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E1" w:rsidRPr="004C2FE1" w:rsidRDefault="004C2FE1" w:rsidP="004C2FE1">
      <w:pPr>
        <w:spacing w:after="0" w:line="240" w:lineRule="auto"/>
        <w:rPr>
          <w:rFonts w:ascii="Arial" w:eastAsia="Times New Roman" w:hAnsi="Arial" w:cs="Arial"/>
          <w:sz w:val="24"/>
          <w:szCs w:val="24"/>
          <w:lang w:eastAsia="en-GB"/>
        </w:rPr>
      </w:pPr>
    </w:p>
    <w:p w:rsidR="004C2FE1" w:rsidRPr="004C2FE1" w:rsidRDefault="004C2FE1" w:rsidP="004C2FE1">
      <w:pPr>
        <w:spacing w:after="0" w:line="240" w:lineRule="auto"/>
        <w:rPr>
          <w:rFonts w:ascii="Arial" w:eastAsia="Times New Roman" w:hAnsi="Arial" w:cs="Arial"/>
          <w:sz w:val="24"/>
          <w:szCs w:val="24"/>
          <w:lang w:eastAsia="en-GB"/>
        </w:rPr>
      </w:pPr>
    </w:p>
    <w:p w:rsidR="004C2FE1" w:rsidRPr="004C2FE1" w:rsidRDefault="004C2FE1" w:rsidP="004C2FE1">
      <w:pPr>
        <w:spacing w:after="0" w:line="240" w:lineRule="auto"/>
        <w:rPr>
          <w:rFonts w:ascii="Arial" w:eastAsia="Times New Roman" w:hAnsi="Arial" w:cs="Arial"/>
          <w:sz w:val="24"/>
          <w:szCs w:val="24"/>
          <w:lang w:eastAsia="en-GB"/>
        </w:rPr>
      </w:pPr>
    </w:p>
    <w:p w:rsidR="004C2FE1" w:rsidRPr="004C2FE1" w:rsidRDefault="00263E1E" w:rsidP="004C2FE1">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C5C6D13">
            <wp:extent cx="1475105" cy="9512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05" cy="951230"/>
                    </a:xfrm>
                    <a:prstGeom prst="rect">
                      <a:avLst/>
                    </a:prstGeom>
                    <a:noFill/>
                  </pic:spPr>
                </pic:pic>
              </a:graphicData>
            </a:graphic>
          </wp:inline>
        </w:drawing>
      </w:r>
    </w:p>
    <w:p w:rsidR="004C2FE1" w:rsidRPr="004C2FE1" w:rsidRDefault="004C2FE1" w:rsidP="004C2FE1">
      <w:pPr>
        <w:spacing w:after="0" w:line="240" w:lineRule="auto"/>
        <w:rPr>
          <w:rFonts w:ascii="Arial" w:eastAsia="Times New Roman" w:hAnsi="Arial" w:cs="Arial"/>
          <w:sz w:val="24"/>
          <w:szCs w:val="24"/>
          <w:lang w:eastAsia="en-GB"/>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4C2FE1" w:rsidRPr="004C2FE1" w:rsidTr="00DC429E">
        <w:trPr>
          <w:tblCellSpacing w:w="0" w:type="dxa"/>
        </w:trPr>
        <w:tc>
          <w:tcPr>
            <w:tcW w:w="0" w:type="auto"/>
            <w:vAlign w:val="center"/>
            <w:hideMark/>
          </w:tcPr>
          <w:p w:rsidR="004C2FE1" w:rsidRPr="004C2FE1" w:rsidRDefault="004C2FE1" w:rsidP="004C2FE1">
            <w:pPr>
              <w:spacing w:before="960" w:after="100" w:afterAutospacing="1"/>
              <w:jc w:val="right"/>
              <w:rPr>
                <w:rFonts w:ascii="Arial" w:eastAsia="Times New Roman" w:hAnsi="Arial" w:cs="Arial"/>
                <w:sz w:val="24"/>
                <w:szCs w:val="24"/>
              </w:rPr>
            </w:pPr>
            <w:r w:rsidRPr="004C2FE1">
              <w:rPr>
                <w:rFonts w:ascii="Arial" w:eastAsia="Times New Roman" w:hAnsi="Arial" w:cs="Arial"/>
                <w:b/>
                <w:bCs/>
                <w:sz w:val="24"/>
                <w:szCs w:val="24"/>
              </w:rPr>
              <w:t>Consultation Response Form</w:t>
            </w:r>
          </w:p>
          <w:p w:rsidR="00F47F1F" w:rsidRDefault="004C2FE1" w:rsidP="00F47F1F">
            <w:pPr>
              <w:spacing w:before="100" w:beforeAutospacing="1" w:after="100" w:afterAutospacing="1"/>
              <w:jc w:val="right"/>
              <w:rPr>
                <w:rFonts w:ascii="Arial" w:eastAsia="Times New Roman" w:hAnsi="Arial" w:cs="Arial"/>
                <w:b/>
                <w:bCs/>
                <w:sz w:val="24"/>
                <w:szCs w:val="24"/>
              </w:rPr>
            </w:pPr>
            <w:r w:rsidRPr="004C2FE1">
              <w:rPr>
                <w:rFonts w:ascii="Arial" w:eastAsia="Times New Roman" w:hAnsi="Arial" w:cs="Arial"/>
                <w:b/>
                <w:bCs/>
                <w:sz w:val="24"/>
                <w:szCs w:val="24"/>
              </w:rPr>
              <w:t xml:space="preserve">Consultation closing date: </w:t>
            </w:r>
            <w:r w:rsidR="00082D1C">
              <w:rPr>
                <w:rFonts w:ascii="Arial" w:eastAsia="Times New Roman" w:hAnsi="Arial" w:cs="Arial"/>
                <w:b/>
                <w:bCs/>
                <w:sz w:val="24"/>
                <w:szCs w:val="24"/>
              </w:rPr>
              <w:t>3</w:t>
            </w:r>
            <w:r w:rsidR="00082D1C" w:rsidRPr="00082D1C">
              <w:rPr>
                <w:rFonts w:ascii="Arial" w:eastAsia="Times New Roman" w:hAnsi="Arial" w:cs="Arial"/>
                <w:b/>
                <w:bCs/>
                <w:sz w:val="24"/>
                <w:szCs w:val="24"/>
                <w:vertAlign w:val="superscript"/>
              </w:rPr>
              <w:t>rd</w:t>
            </w:r>
            <w:r w:rsidR="00082D1C">
              <w:rPr>
                <w:rFonts w:ascii="Arial" w:eastAsia="Times New Roman" w:hAnsi="Arial" w:cs="Arial"/>
                <w:b/>
                <w:bCs/>
                <w:sz w:val="24"/>
                <w:szCs w:val="24"/>
              </w:rPr>
              <w:t xml:space="preserve"> February</w:t>
            </w:r>
            <w:bookmarkStart w:id="0" w:name="_GoBack"/>
            <w:bookmarkEnd w:id="0"/>
            <w:r w:rsidR="00F47F1F">
              <w:rPr>
                <w:rFonts w:ascii="Arial" w:eastAsia="Times New Roman" w:hAnsi="Arial" w:cs="Arial"/>
                <w:b/>
                <w:bCs/>
                <w:sz w:val="24"/>
                <w:szCs w:val="24"/>
              </w:rPr>
              <w:t xml:space="preserve"> 2014</w:t>
            </w:r>
          </w:p>
          <w:p w:rsidR="004C2FE1" w:rsidRPr="004C2FE1" w:rsidRDefault="004C2FE1" w:rsidP="00F47F1F">
            <w:pPr>
              <w:spacing w:before="100" w:beforeAutospacing="1" w:after="100" w:afterAutospacing="1"/>
              <w:jc w:val="right"/>
              <w:rPr>
                <w:rFonts w:ascii="Arial" w:eastAsia="Times New Roman" w:hAnsi="Arial" w:cs="Arial"/>
                <w:sz w:val="24"/>
                <w:szCs w:val="24"/>
              </w:rPr>
            </w:pPr>
            <w:r w:rsidRPr="004C2FE1">
              <w:rPr>
                <w:rFonts w:ascii="Arial" w:eastAsia="Times New Roman" w:hAnsi="Arial" w:cs="Arial"/>
                <w:b/>
                <w:sz w:val="24"/>
                <w:szCs w:val="24"/>
              </w:rPr>
              <w:t>Your comments must reach us by that date</w:t>
            </w:r>
          </w:p>
        </w:tc>
      </w:tr>
      <w:tr w:rsidR="004C2FE1" w:rsidRPr="004C2FE1" w:rsidTr="00DC429E">
        <w:trPr>
          <w:tblCellSpacing w:w="0" w:type="dxa"/>
        </w:trPr>
        <w:tc>
          <w:tcPr>
            <w:tcW w:w="0" w:type="auto"/>
            <w:vAlign w:val="center"/>
          </w:tcPr>
          <w:p w:rsidR="004C2FE1" w:rsidRPr="004C2FE1" w:rsidRDefault="004C2FE1" w:rsidP="004C2FE1">
            <w:pPr>
              <w:spacing w:before="100" w:beforeAutospacing="1" w:after="100" w:afterAutospacing="1"/>
              <w:jc w:val="center"/>
              <w:outlineLvl w:val="0"/>
              <w:rPr>
                <w:rFonts w:ascii="Calibri" w:eastAsia="Calibri" w:hAnsi="Calibri" w:cs="Times New Roman"/>
                <w:b/>
                <w:bCs/>
                <w:kern w:val="36"/>
                <w:sz w:val="48"/>
                <w:szCs w:val="48"/>
              </w:rPr>
            </w:pPr>
          </w:p>
          <w:p w:rsidR="004C2FE1" w:rsidRPr="004C2FE1" w:rsidRDefault="004C2FE1" w:rsidP="004C2FE1">
            <w:pPr>
              <w:spacing w:before="100" w:beforeAutospacing="1" w:after="100" w:afterAutospacing="1"/>
              <w:jc w:val="center"/>
              <w:outlineLvl w:val="0"/>
              <w:rPr>
                <w:rFonts w:ascii="Calibri" w:eastAsia="Calibri" w:hAnsi="Calibri" w:cs="Times New Roman"/>
                <w:b/>
                <w:bCs/>
                <w:kern w:val="36"/>
                <w:sz w:val="48"/>
                <w:szCs w:val="48"/>
              </w:rPr>
            </w:pPr>
            <w:r w:rsidRPr="004C2FE1">
              <w:rPr>
                <w:rFonts w:ascii="Calibri" w:eastAsia="Calibri" w:hAnsi="Calibri" w:cs="Times New Roman"/>
                <w:b/>
                <w:bCs/>
                <w:kern w:val="36"/>
                <w:sz w:val="48"/>
                <w:szCs w:val="48"/>
              </w:rPr>
              <w:t xml:space="preserve">Consultation on </w:t>
            </w:r>
            <w:r>
              <w:rPr>
                <w:rFonts w:ascii="Calibri" w:eastAsia="Calibri" w:hAnsi="Calibri" w:cs="Times New Roman"/>
                <w:b/>
                <w:bCs/>
                <w:kern w:val="36"/>
                <w:sz w:val="48"/>
                <w:szCs w:val="48"/>
              </w:rPr>
              <w:t>Procedures for the Approval of Independent Sector Places for Termination of Pregnancy</w:t>
            </w:r>
          </w:p>
        </w:tc>
      </w:tr>
    </w:tbl>
    <w:p w:rsidR="004C2FE1" w:rsidRPr="004C2FE1" w:rsidRDefault="004C2FE1" w:rsidP="004C2FE1">
      <w:pPr>
        <w:spacing w:after="0" w:line="240" w:lineRule="auto"/>
        <w:rPr>
          <w:rFonts w:ascii="Arial" w:eastAsia="Times New Roman" w:hAnsi="Arial" w:cs="Arial"/>
          <w:sz w:val="24"/>
          <w:szCs w:val="24"/>
          <w:lang w:eastAsia="en-GB"/>
        </w:rPr>
        <w:sectPr w:rsidR="004C2FE1" w:rsidRPr="004C2FE1">
          <w:pgSz w:w="12240" w:h="15840"/>
          <w:pgMar w:top="1440" w:right="1800" w:bottom="1440" w:left="1800" w:header="720" w:footer="720" w:gutter="0"/>
          <w:cols w:space="708"/>
          <w:docGrid w:linePitch="360"/>
        </w:sectPr>
      </w:pPr>
    </w:p>
    <w:p w:rsidR="00F47F1F" w:rsidRDefault="004C2FE1" w:rsidP="00F47F1F">
      <w:pPr>
        <w:spacing w:line="240" w:lineRule="auto"/>
        <w:rPr>
          <w:rFonts w:ascii="Arial" w:eastAsia="Times New Roman" w:hAnsi="Arial" w:cs="Arial"/>
          <w:sz w:val="24"/>
          <w:szCs w:val="24"/>
          <w:lang w:val="en" w:eastAsia="en-GB"/>
        </w:rPr>
      </w:pPr>
      <w:r w:rsidRPr="004C2FE1">
        <w:rPr>
          <w:rFonts w:ascii="Arial" w:eastAsia="Times New Roman" w:hAnsi="Arial" w:cs="Arial"/>
          <w:b/>
          <w:bCs/>
          <w:sz w:val="24"/>
          <w:szCs w:val="24"/>
          <w:lang w:eastAsia="en-GB"/>
        </w:rPr>
        <w:lastRenderedPageBreak/>
        <w:t>If you would prefer to respond online to this consultation please use the following link</w:t>
      </w:r>
      <w:r w:rsidRPr="00F47F1F">
        <w:rPr>
          <w:rFonts w:ascii="Arial" w:eastAsia="Times New Roman" w:hAnsi="Arial" w:cs="Arial"/>
          <w:b/>
          <w:bCs/>
          <w:sz w:val="24"/>
          <w:szCs w:val="24"/>
          <w:lang w:eastAsia="en-GB"/>
        </w:rPr>
        <w:t xml:space="preserve">: </w:t>
      </w:r>
      <w:hyperlink r:id="rId7" w:history="1">
        <w:r w:rsidR="00F47F1F" w:rsidRPr="005D7525">
          <w:rPr>
            <w:rStyle w:val="Hyperlink"/>
            <w:rFonts w:ascii="Arial" w:eastAsia="Times New Roman" w:hAnsi="Arial" w:cs="Arial"/>
            <w:sz w:val="24"/>
            <w:szCs w:val="24"/>
            <w:lang w:val="en" w:eastAsia="en-GB"/>
          </w:rPr>
          <w:t>http://consultations.dh.gov.uk/abortion-clinics/approval-of-independent-sector-places-for-the-term</w:t>
        </w:r>
      </w:hyperlink>
      <w:r w:rsidR="00F47F1F" w:rsidRPr="00F47F1F">
        <w:rPr>
          <w:rFonts w:ascii="Arial" w:eastAsia="Times New Roman" w:hAnsi="Arial" w:cs="Arial"/>
          <w:sz w:val="24"/>
          <w:szCs w:val="24"/>
          <w:lang w:val="en" w:eastAsia="en-GB"/>
        </w:rPr>
        <w:t xml:space="preserve"> </w:t>
      </w:r>
    </w:p>
    <w:p w:rsidR="004C2FE1" w:rsidRDefault="004C2FE1" w:rsidP="004C2FE1">
      <w:pPr>
        <w:spacing w:before="100" w:beforeAutospacing="1" w:after="100" w:afterAutospacing="1" w:line="240" w:lineRule="auto"/>
        <w:rPr>
          <w:rFonts w:ascii="Arial" w:eastAsia="Times New Roman" w:hAnsi="Arial" w:cs="Arial"/>
          <w:b/>
          <w:bCs/>
          <w:sz w:val="24"/>
          <w:szCs w:val="24"/>
          <w:lang w:eastAsia="en-GB"/>
        </w:rPr>
      </w:pPr>
    </w:p>
    <w:p w:rsidR="004C2FE1" w:rsidRPr="004C2FE1" w:rsidRDefault="004C2FE1" w:rsidP="004C2FE1">
      <w:pPr>
        <w:spacing w:before="100" w:beforeAutospacing="1" w:after="100" w:afterAutospacing="1"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4C2FE1" w:rsidRPr="004C2FE1" w:rsidRDefault="004C2FE1" w:rsidP="004C2FE1">
      <w:pPr>
        <w:spacing w:before="100" w:beforeAutospacing="1" w:after="100" w:afterAutospacing="1"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If you want all, or any part, of your response to be treated as confidential, please explain why you consider it to be confidential.</w:t>
      </w:r>
    </w:p>
    <w:p w:rsidR="004C2FE1" w:rsidRPr="004C2FE1" w:rsidRDefault="004C2FE1" w:rsidP="004C2FE1">
      <w:pPr>
        <w:spacing w:before="100" w:beforeAutospacing="1" w:after="100" w:afterAutospacing="1"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4C2FE1" w:rsidRPr="004C2FE1" w:rsidRDefault="004C2FE1" w:rsidP="004C2FE1">
      <w:pPr>
        <w:spacing w:before="100" w:beforeAutospacing="1" w:after="100" w:afterAutospacing="1"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606"/>
        <w:gridCol w:w="450"/>
      </w:tblGrid>
      <w:tr w:rsidR="004C2FE1" w:rsidRPr="004C2FE1" w:rsidTr="00DC429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561"/>
            </w:tblGrid>
            <w:tr w:rsidR="004C2FE1" w:rsidRPr="004C2FE1" w:rsidTr="00DC429E">
              <w:trPr>
                <w:trHeight w:val="450"/>
                <w:tblCellSpacing w:w="0" w:type="dxa"/>
              </w:trPr>
              <w:tc>
                <w:tcPr>
                  <w:tcW w:w="15" w:type="dxa"/>
                  <w:vAlign w:val="center"/>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86385"/>
                        <wp:effectExtent l="0" t="0" r="0" b="0"/>
                        <wp:docPr id="26" name="Picture 2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286385"/>
                                </a:xfrm>
                                <a:prstGeom prst="rect">
                                  <a:avLst/>
                                </a:prstGeom>
                                <a:noFill/>
                                <a:ln>
                                  <a:noFill/>
                                </a:ln>
                              </pic:spPr>
                            </pic:pic>
                          </a:graphicData>
                        </a:graphic>
                      </wp:inline>
                    </w:drawing>
                  </w:r>
                </w:p>
              </w:tc>
              <w:tc>
                <w:tcPr>
                  <w:tcW w:w="0" w:type="auto"/>
                  <w:vAlign w:val="center"/>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b/>
                      <w:bCs/>
                      <w:sz w:val="24"/>
                      <w:szCs w:val="24"/>
                      <w:lang w:eastAsia="en-GB"/>
                    </w:rPr>
                    <w:t>Please tick if you want us to keep your response confidential.</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C2FE1" w:rsidRPr="004C2FE1" w:rsidRDefault="004C2FE1" w:rsidP="004C2FE1">
            <w:pPr>
              <w:spacing w:after="0" w:line="240" w:lineRule="auto"/>
              <w:jc w:val="center"/>
              <w:rPr>
                <w:rFonts w:ascii="Arial" w:eastAsia="Times New Roman" w:hAnsi="Arial" w:cs="Arial"/>
                <w:sz w:val="24"/>
                <w:szCs w:val="24"/>
                <w:lang w:eastAsia="en-GB"/>
              </w:rPr>
            </w:pPr>
          </w:p>
        </w:tc>
      </w:tr>
      <w:tr w:rsidR="004C2FE1" w:rsidRPr="004C2FE1" w:rsidTr="00DC429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011"/>
            </w:tblGrid>
            <w:tr w:rsidR="004C2FE1" w:rsidRPr="004C2FE1" w:rsidTr="00DC429E">
              <w:trPr>
                <w:trHeight w:val="450"/>
                <w:tblCellSpacing w:w="0" w:type="dxa"/>
              </w:trPr>
              <w:tc>
                <w:tcPr>
                  <w:tcW w:w="15" w:type="dxa"/>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1431290"/>
                        <wp:effectExtent l="0" t="0" r="0" b="0"/>
                        <wp:docPr id="25" name="Picture 25"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1431290"/>
                                </a:xfrm>
                                <a:prstGeom prst="rect">
                                  <a:avLst/>
                                </a:prstGeom>
                                <a:noFill/>
                                <a:ln>
                                  <a:noFill/>
                                </a:ln>
                              </pic:spPr>
                            </pic:pic>
                          </a:graphicData>
                        </a:graphic>
                      </wp:inline>
                    </w:drawing>
                  </w:r>
                </w:p>
              </w:tc>
              <w:tc>
                <w:tcPr>
                  <w:tcW w:w="0" w:type="auto"/>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 xml:space="preserve">Reason for confidentiality: </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r>
    </w:tbl>
    <w:p w:rsidR="004C2FE1" w:rsidRPr="004C2FE1" w:rsidRDefault="004C2FE1" w:rsidP="004C2FE1">
      <w:pPr>
        <w:spacing w:before="100" w:beforeAutospacing="1" w:after="100" w:afterAutospacing="1" w:line="240" w:lineRule="auto"/>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606"/>
        <w:gridCol w:w="450"/>
      </w:tblGrid>
      <w:tr w:rsidR="004C2FE1" w:rsidRPr="004C2FE1" w:rsidTr="00DC429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011"/>
            </w:tblGrid>
            <w:tr w:rsidR="004C2FE1" w:rsidRPr="004C2FE1" w:rsidTr="00DC429E">
              <w:trPr>
                <w:trHeight w:val="450"/>
                <w:tblCellSpacing w:w="0" w:type="dxa"/>
              </w:trPr>
              <w:tc>
                <w:tcPr>
                  <w:tcW w:w="15" w:type="dxa"/>
                  <w:vAlign w:val="center"/>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86385"/>
                        <wp:effectExtent l="0" t="0" r="0" b="0"/>
                        <wp:docPr id="24" name="Picture 2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286385"/>
                                </a:xfrm>
                                <a:prstGeom prst="rect">
                                  <a:avLst/>
                                </a:prstGeom>
                                <a:noFill/>
                                <a:ln>
                                  <a:noFill/>
                                </a:ln>
                              </pic:spPr>
                            </pic:pic>
                          </a:graphicData>
                        </a:graphic>
                      </wp:inline>
                    </w:drawing>
                  </w:r>
                </w:p>
              </w:tc>
              <w:tc>
                <w:tcPr>
                  <w:tcW w:w="0" w:type="auto"/>
                  <w:vAlign w:val="center"/>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Name:</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r>
      <w:tr w:rsidR="004C2FE1" w:rsidRPr="004C2FE1" w:rsidTr="00DC429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561"/>
            </w:tblGrid>
            <w:tr w:rsidR="004C2FE1" w:rsidRPr="004C2FE1" w:rsidTr="00DC429E">
              <w:trPr>
                <w:trHeight w:val="450"/>
                <w:tblCellSpacing w:w="0" w:type="dxa"/>
              </w:trPr>
              <w:tc>
                <w:tcPr>
                  <w:tcW w:w="15" w:type="dxa"/>
                  <w:vAlign w:val="center"/>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86385"/>
                        <wp:effectExtent l="0" t="0" r="0" b="0"/>
                        <wp:docPr id="23" name="Picture 2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286385"/>
                                </a:xfrm>
                                <a:prstGeom prst="rect">
                                  <a:avLst/>
                                </a:prstGeom>
                                <a:noFill/>
                                <a:ln>
                                  <a:noFill/>
                                </a:ln>
                              </pic:spPr>
                            </pic:pic>
                          </a:graphicData>
                        </a:graphic>
                      </wp:inline>
                    </w:drawing>
                  </w:r>
                </w:p>
              </w:tc>
              <w:tc>
                <w:tcPr>
                  <w:tcW w:w="0" w:type="auto"/>
                  <w:vAlign w:val="center"/>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Please tick if you are responding on behalf of your organisation.</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C2FE1" w:rsidRPr="004C2FE1" w:rsidRDefault="004C2FE1" w:rsidP="004C2FE1">
            <w:pPr>
              <w:spacing w:after="0" w:line="240" w:lineRule="auto"/>
              <w:jc w:val="center"/>
              <w:rPr>
                <w:rFonts w:ascii="Arial" w:eastAsia="Times New Roman" w:hAnsi="Arial" w:cs="Arial"/>
                <w:sz w:val="24"/>
                <w:szCs w:val="24"/>
                <w:lang w:eastAsia="en-GB"/>
              </w:rPr>
            </w:pPr>
          </w:p>
        </w:tc>
      </w:tr>
      <w:tr w:rsidR="004C2FE1" w:rsidRPr="004C2FE1" w:rsidTr="00DC429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011"/>
            </w:tblGrid>
            <w:tr w:rsidR="004C2FE1" w:rsidRPr="004C2FE1" w:rsidTr="00DC429E">
              <w:trPr>
                <w:trHeight w:val="450"/>
                <w:tblCellSpacing w:w="0" w:type="dxa"/>
              </w:trPr>
              <w:tc>
                <w:tcPr>
                  <w:tcW w:w="15" w:type="dxa"/>
                  <w:vAlign w:val="center"/>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86385"/>
                        <wp:effectExtent l="0" t="0" r="0" b="0"/>
                        <wp:docPr id="22" name="Picture 22"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286385"/>
                                </a:xfrm>
                                <a:prstGeom prst="rect">
                                  <a:avLst/>
                                </a:prstGeom>
                                <a:noFill/>
                                <a:ln>
                                  <a:noFill/>
                                </a:ln>
                              </pic:spPr>
                            </pic:pic>
                          </a:graphicData>
                        </a:graphic>
                      </wp:inline>
                    </w:drawing>
                  </w:r>
                </w:p>
              </w:tc>
              <w:tc>
                <w:tcPr>
                  <w:tcW w:w="0" w:type="auto"/>
                  <w:vAlign w:val="center"/>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Name of Organisation (if applicable):</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r>
      <w:tr w:rsidR="004C2FE1" w:rsidRPr="004C2FE1" w:rsidTr="00DC429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011"/>
            </w:tblGrid>
            <w:tr w:rsidR="004C2FE1" w:rsidRPr="004C2FE1" w:rsidTr="00DC429E">
              <w:trPr>
                <w:trHeight w:val="1350"/>
                <w:tblCellSpacing w:w="0" w:type="dxa"/>
              </w:trPr>
              <w:tc>
                <w:tcPr>
                  <w:tcW w:w="15" w:type="dxa"/>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86385"/>
                        <wp:effectExtent l="0" t="0" r="0" b="0"/>
                        <wp:docPr id="21" name="Picture 2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286385"/>
                                </a:xfrm>
                                <a:prstGeom prst="rect">
                                  <a:avLst/>
                                </a:prstGeom>
                                <a:noFill/>
                                <a:ln>
                                  <a:noFill/>
                                </a:ln>
                              </pic:spPr>
                            </pic:pic>
                          </a:graphicData>
                        </a:graphic>
                      </wp:inline>
                    </w:drawing>
                  </w:r>
                </w:p>
              </w:tc>
              <w:tc>
                <w:tcPr>
                  <w:tcW w:w="0" w:type="auto"/>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Address:</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r>
    </w:tbl>
    <w:p w:rsidR="004C2FE1" w:rsidRPr="004C2FE1" w:rsidRDefault="004C2FE1" w:rsidP="004C2FE1">
      <w:pPr>
        <w:spacing w:before="100" w:beforeAutospacing="1" w:after="100" w:afterAutospacing="1"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lastRenderedPageBreak/>
        <w:t xml:space="preserve">If your enquiry is related to the </w:t>
      </w:r>
      <w:r>
        <w:rPr>
          <w:rFonts w:ascii="Arial" w:eastAsia="Times New Roman" w:hAnsi="Arial" w:cs="Arial"/>
          <w:sz w:val="24"/>
          <w:szCs w:val="24"/>
          <w:lang w:eastAsia="en-GB"/>
        </w:rPr>
        <w:t>DH</w:t>
      </w:r>
      <w:r w:rsidRPr="004C2FE1">
        <w:rPr>
          <w:rFonts w:ascii="Arial" w:eastAsia="Times New Roman" w:hAnsi="Arial" w:cs="Arial"/>
          <w:sz w:val="24"/>
          <w:szCs w:val="24"/>
          <w:lang w:eastAsia="en-GB"/>
        </w:rPr>
        <w:t xml:space="preserve"> consultation process in general</w:t>
      </w:r>
    </w:p>
    <w:p w:rsidR="004C2FE1" w:rsidRPr="004C2FE1" w:rsidRDefault="004C2FE1" w:rsidP="004C2FE1">
      <w:pPr>
        <w:spacing w:after="0" w:line="240" w:lineRule="auto"/>
        <w:rPr>
          <w:rFonts w:ascii="Times New Roman" w:eastAsia="Calibri" w:hAnsi="Times New Roman" w:cs="Times New Roman"/>
          <w:sz w:val="24"/>
          <w:szCs w:val="24"/>
          <w:lang w:eastAsia="en-GB"/>
        </w:rPr>
      </w:pPr>
      <w:r w:rsidRPr="004C2FE1">
        <w:rPr>
          <w:rFonts w:ascii="Times New Roman" w:eastAsia="Calibri" w:hAnsi="Times New Roman" w:cs="Times New Roman"/>
          <w:sz w:val="24"/>
          <w:szCs w:val="24"/>
          <w:lang w:eastAsia="en-GB"/>
        </w:rPr>
        <w:br w:type="textWrapping" w:clear="all"/>
      </w:r>
    </w:p>
    <w:p w:rsidR="00754500" w:rsidRDefault="004C2FE1" w:rsidP="004C2FE1">
      <w:pPr>
        <w:rPr>
          <w:rFonts w:ascii="Arial" w:eastAsia="Times New Roman" w:hAnsi="Arial" w:cs="Arial"/>
          <w:sz w:val="24"/>
          <w:szCs w:val="24"/>
          <w:lang w:eastAsia="en-GB"/>
        </w:rPr>
      </w:pPr>
      <w:r w:rsidRPr="004C2FE1">
        <w:rPr>
          <w:rFonts w:ascii="Arial" w:eastAsia="Times New Roman" w:hAnsi="Arial" w:cs="Arial"/>
          <w:sz w:val="24"/>
          <w:szCs w:val="24"/>
          <w:lang w:eastAsia="en-GB"/>
        </w:rPr>
        <w:t xml:space="preserve">This response form covers questions on the draft </w:t>
      </w:r>
      <w:r>
        <w:rPr>
          <w:rFonts w:ascii="Arial" w:eastAsia="Times New Roman" w:hAnsi="Arial" w:cs="Arial"/>
          <w:sz w:val="24"/>
          <w:szCs w:val="24"/>
          <w:lang w:eastAsia="en-GB"/>
        </w:rPr>
        <w:t>Procedures for the Approval of Independent Sector Places for Termination of Pregnancy.</w:t>
      </w:r>
    </w:p>
    <w:p w:rsidR="004C2FE1" w:rsidRPr="004C2FE1" w:rsidRDefault="004C2FE1" w:rsidP="004C2FE1">
      <w:pPr>
        <w:rPr>
          <w:rFonts w:ascii="Arial" w:eastAsia="Times New Roman" w:hAnsi="Arial" w:cs="Arial"/>
          <w:b/>
          <w:sz w:val="24"/>
          <w:szCs w:val="24"/>
          <w:u w:val="single"/>
          <w:lang w:eastAsia="en-GB"/>
        </w:rPr>
      </w:pPr>
      <w:r w:rsidRPr="004C2FE1">
        <w:rPr>
          <w:rFonts w:ascii="Arial" w:eastAsia="Times New Roman" w:hAnsi="Arial" w:cs="Arial"/>
          <w:b/>
          <w:sz w:val="24"/>
          <w:szCs w:val="24"/>
          <w:u w:val="single"/>
          <w:lang w:eastAsia="en-GB"/>
        </w:rPr>
        <w:t>Consultation questions</w:t>
      </w:r>
    </w:p>
    <w:p w:rsidR="004C2FE1" w:rsidRPr="004C2FE1" w:rsidRDefault="004C2FE1" w:rsidP="004C2FE1">
      <w:pPr>
        <w:rPr>
          <w:rFonts w:ascii="Arial" w:eastAsia="Times New Roman" w:hAnsi="Arial" w:cs="Arial"/>
          <w:b/>
          <w:sz w:val="24"/>
          <w:szCs w:val="24"/>
          <w:lang w:eastAsia="en-GB"/>
        </w:rPr>
      </w:pPr>
      <w:r w:rsidRPr="004C2FE1">
        <w:rPr>
          <w:rFonts w:ascii="Arial" w:eastAsia="Times New Roman" w:hAnsi="Arial" w:cs="Arial"/>
          <w:b/>
          <w:sz w:val="24"/>
          <w:szCs w:val="24"/>
          <w:lang w:eastAsia="en-GB"/>
        </w:rPr>
        <w:t xml:space="preserve">Question 1. </w:t>
      </w:r>
    </w:p>
    <w:p w:rsidR="004C2FE1" w:rsidRPr="004C2FE1" w:rsidRDefault="004C2FE1" w:rsidP="004C2FE1">
      <w:pPr>
        <w:rPr>
          <w:rFonts w:ascii="Arial" w:eastAsia="Times New Roman" w:hAnsi="Arial" w:cs="Arial"/>
          <w:sz w:val="24"/>
          <w:szCs w:val="24"/>
          <w:lang w:eastAsia="en-GB"/>
        </w:rPr>
      </w:pPr>
      <w:r w:rsidRPr="004C2FE1">
        <w:rPr>
          <w:rFonts w:ascii="Arial" w:hAnsi="Arial" w:cs="Arial"/>
          <w:sz w:val="24"/>
          <w:szCs w:val="24"/>
        </w:rPr>
        <w:t>Do the updated RSOPs include the necessary requirements to ensure women receive a safe, high quality, service from independent sector abortion providers which meets the requirements of the Abortion Act?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16"/>
      </w:tblGrid>
      <w:tr w:rsidR="004C2FE1" w:rsidRPr="004C2FE1" w:rsidTr="00DC429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011"/>
            </w:tblGrid>
            <w:tr w:rsidR="004C2FE1" w:rsidRPr="004C2FE1" w:rsidTr="00DC429E">
              <w:trPr>
                <w:tblCellSpacing w:w="0" w:type="dxa"/>
              </w:trPr>
              <w:tc>
                <w:tcPr>
                  <w:tcW w:w="15" w:type="dxa"/>
                  <w:vAlign w:val="center"/>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377440"/>
                        <wp:effectExtent l="0" t="0" r="0" b="0"/>
                        <wp:docPr id="2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2377440"/>
                                </a:xfrm>
                                <a:prstGeom prst="rect">
                                  <a:avLst/>
                                </a:prstGeom>
                                <a:noFill/>
                                <a:ln>
                                  <a:noFill/>
                                </a:ln>
                              </pic:spPr>
                            </pic:pic>
                          </a:graphicData>
                        </a:graphic>
                      </wp:inline>
                    </w:drawing>
                  </w:r>
                </w:p>
              </w:tc>
              <w:tc>
                <w:tcPr>
                  <w:tcW w:w="0" w:type="auto"/>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Comments:</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r>
    </w:tbl>
    <w:p w:rsidR="004C2FE1" w:rsidRDefault="004C2FE1" w:rsidP="004C2FE1"/>
    <w:p w:rsidR="004C2FE1" w:rsidRPr="004C2FE1" w:rsidRDefault="004C2FE1" w:rsidP="004C2FE1">
      <w:pPr>
        <w:rPr>
          <w:rFonts w:ascii="Arial" w:hAnsi="Arial" w:cs="Arial"/>
          <w:b/>
          <w:sz w:val="24"/>
          <w:szCs w:val="24"/>
        </w:rPr>
      </w:pPr>
      <w:r w:rsidRPr="004C2FE1">
        <w:rPr>
          <w:rFonts w:ascii="Arial" w:hAnsi="Arial" w:cs="Arial"/>
          <w:b/>
          <w:sz w:val="24"/>
          <w:szCs w:val="24"/>
        </w:rPr>
        <w:t>Question 2</w:t>
      </w:r>
    </w:p>
    <w:p w:rsidR="004C2FE1" w:rsidRPr="004C2FE1" w:rsidRDefault="004C2FE1" w:rsidP="004C2FE1">
      <w:pPr>
        <w:rPr>
          <w:rFonts w:ascii="Arial" w:hAnsi="Arial" w:cs="Arial"/>
          <w:b/>
          <w:sz w:val="24"/>
          <w:szCs w:val="24"/>
        </w:rPr>
      </w:pPr>
      <w:r w:rsidRPr="004C2FE1">
        <w:rPr>
          <w:rFonts w:ascii="Arial" w:hAnsi="Arial" w:cs="Arial"/>
          <w:sz w:val="24"/>
          <w:szCs w:val="24"/>
        </w:rPr>
        <w:t>Are there any other RSOPs or requirements that you think should be included?  If so, what are they, and why are they needed?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16"/>
      </w:tblGrid>
      <w:tr w:rsidR="004C2FE1" w:rsidRPr="004C2FE1" w:rsidTr="00DC429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011"/>
            </w:tblGrid>
            <w:tr w:rsidR="004C2FE1" w:rsidRPr="004C2FE1" w:rsidTr="00DC429E">
              <w:trPr>
                <w:tblCellSpacing w:w="0" w:type="dxa"/>
              </w:trPr>
              <w:tc>
                <w:tcPr>
                  <w:tcW w:w="15" w:type="dxa"/>
                  <w:vAlign w:val="center"/>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377440"/>
                        <wp:effectExtent l="0" t="0" r="0" b="0"/>
                        <wp:docPr id="30" name="Picture 3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2377440"/>
                                </a:xfrm>
                                <a:prstGeom prst="rect">
                                  <a:avLst/>
                                </a:prstGeom>
                                <a:noFill/>
                                <a:ln>
                                  <a:noFill/>
                                </a:ln>
                              </pic:spPr>
                            </pic:pic>
                          </a:graphicData>
                        </a:graphic>
                      </wp:inline>
                    </w:drawing>
                  </w:r>
                </w:p>
              </w:tc>
              <w:tc>
                <w:tcPr>
                  <w:tcW w:w="0" w:type="auto"/>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Comments:</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r>
    </w:tbl>
    <w:p w:rsidR="004C2FE1" w:rsidRDefault="004C2FE1" w:rsidP="004C2FE1">
      <w:pPr>
        <w:rPr>
          <w:rFonts w:ascii="Arial" w:eastAsia="Times New Roman" w:hAnsi="Arial" w:cs="Arial"/>
          <w:sz w:val="24"/>
          <w:szCs w:val="24"/>
          <w:lang w:eastAsia="en-GB"/>
        </w:rPr>
      </w:pPr>
    </w:p>
    <w:p w:rsidR="004C2FE1" w:rsidRDefault="004C2FE1" w:rsidP="004C2FE1">
      <w:pPr>
        <w:rPr>
          <w:rFonts w:ascii="Arial" w:eastAsia="Times New Roman" w:hAnsi="Arial" w:cs="Arial"/>
          <w:sz w:val="24"/>
          <w:szCs w:val="24"/>
          <w:lang w:eastAsia="en-GB"/>
        </w:rPr>
      </w:pPr>
    </w:p>
    <w:p w:rsidR="004C2FE1" w:rsidRDefault="004C2FE1" w:rsidP="004C2FE1">
      <w:pPr>
        <w:rPr>
          <w:rFonts w:ascii="Arial" w:eastAsia="Times New Roman" w:hAnsi="Arial" w:cs="Arial"/>
          <w:sz w:val="24"/>
          <w:szCs w:val="24"/>
          <w:lang w:eastAsia="en-GB"/>
        </w:rPr>
      </w:pPr>
    </w:p>
    <w:p w:rsidR="004C2FE1" w:rsidRDefault="004C2FE1" w:rsidP="004C2FE1">
      <w:pPr>
        <w:rPr>
          <w:rFonts w:ascii="Arial" w:eastAsia="Times New Roman" w:hAnsi="Arial" w:cs="Arial"/>
          <w:sz w:val="24"/>
          <w:szCs w:val="24"/>
          <w:lang w:eastAsia="en-GB"/>
        </w:rPr>
      </w:pPr>
      <w:r>
        <w:rPr>
          <w:rFonts w:ascii="Arial" w:eastAsia="Times New Roman" w:hAnsi="Arial" w:cs="Arial"/>
          <w:sz w:val="24"/>
          <w:szCs w:val="24"/>
          <w:lang w:eastAsia="en-GB"/>
        </w:rPr>
        <w:t>Question 3</w:t>
      </w:r>
    </w:p>
    <w:p w:rsidR="004C2FE1" w:rsidRPr="004C2FE1" w:rsidRDefault="004C2FE1" w:rsidP="004C2FE1">
      <w:pPr>
        <w:rPr>
          <w:rFonts w:ascii="Arial" w:hAnsi="Arial" w:cs="Arial"/>
          <w:sz w:val="24"/>
          <w:szCs w:val="24"/>
        </w:rPr>
      </w:pPr>
      <w:r w:rsidRPr="004C2FE1">
        <w:rPr>
          <w:rFonts w:ascii="Arial" w:hAnsi="Arial" w:cs="Arial"/>
          <w:sz w:val="24"/>
          <w:szCs w:val="24"/>
        </w:rPr>
        <w:t>Do you have any other comments you would like to make in relation to this consultation?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16"/>
      </w:tblGrid>
      <w:tr w:rsidR="004C2FE1" w:rsidRPr="004C2FE1" w:rsidTr="00DC429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011"/>
            </w:tblGrid>
            <w:tr w:rsidR="004C2FE1" w:rsidRPr="004C2FE1" w:rsidTr="00DC429E">
              <w:trPr>
                <w:tblCellSpacing w:w="0" w:type="dxa"/>
              </w:trPr>
              <w:tc>
                <w:tcPr>
                  <w:tcW w:w="15" w:type="dxa"/>
                  <w:vAlign w:val="center"/>
                  <w:hideMark/>
                </w:tcPr>
                <w:p w:rsidR="004C2FE1" w:rsidRPr="004C2FE1" w:rsidRDefault="004C2FE1" w:rsidP="004C2FE1">
                  <w:pPr>
                    <w:spacing w:after="0" w:line="240" w:lineRule="auto"/>
                    <w:rPr>
                      <w:rFonts w:ascii="Times New Roman" w:eastAsia="Calibri" w:hAnsi="Times New Roman" w:cs="Times New Roman"/>
                      <w:sz w:val="24"/>
                      <w:szCs w:val="24"/>
                      <w:lang w:eastAsia="en-GB"/>
                    </w:rPr>
                  </w:pPr>
                  <w:r>
                    <w:rPr>
                      <w:rFonts w:ascii="Times New Roman" w:eastAsia="Calibri" w:hAnsi="Times New Roman" w:cs="Times New Roman"/>
                      <w:noProof/>
                      <w:sz w:val="24"/>
                      <w:szCs w:val="24"/>
                      <w:lang w:eastAsia="en-GB"/>
                    </w:rPr>
                    <w:drawing>
                      <wp:inline distT="0" distB="0" distL="0" distR="0">
                        <wp:extent cx="8255" cy="237744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2377440"/>
                                </a:xfrm>
                                <a:prstGeom prst="rect">
                                  <a:avLst/>
                                </a:prstGeom>
                                <a:noFill/>
                                <a:ln>
                                  <a:noFill/>
                                </a:ln>
                              </pic:spPr>
                            </pic:pic>
                          </a:graphicData>
                        </a:graphic>
                      </wp:inline>
                    </w:drawing>
                  </w:r>
                </w:p>
              </w:tc>
              <w:tc>
                <w:tcPr>
                  <w:tcW w:w="0" w:type="auto"/>
                  <w:hideMark/>
                </w:tcPr>
                <w:p w:rsidR="004C2FE1" w:rsidRPr="004C2FE1" w:rsidRDefault="004C2FE1" w:rsidP="004C2FE1">
                  <w:pPr>
                    <w:spacing w:after="0" w:line="240" w:lineRule="auto"/>
                    <w:rPr>
                      <w:rFonts w:ascii="Arial" w:eastAsia="Times New Roman" w:hAnsi="Arial" w:cs="Arial"/>
                      <w:sz w:val="24"/>
                      <w:szCs w:val="24"/>
                      <w:lang w:eastAsia="en-GB"/>
                    </w:rPr>
                  </w:pPr>
                  <w:r w:rsidRPr="004C2FE1">
                    <w:rPr>
                      <w:rFonts w:ascii="Arial" w:eastAsia="Times New Roman" w:hAnsi="Arial" w:cs="Arial"/>
                      <w:sz w:val="24"/>
                      <w:szCs w:val="24"/>
                      <w:lang w:eastAsia="en-GB"/>
                    </w:rPr>
                    <w:t>Comments:</w:t>
                  </w:r>
                </w:p>
              </w:tc>
            </w:tr>
          </w:tbl>
          <w:p w:rsidR="004C2FE1" w:rsidRPr="004C2FE1" w:rsidRDefault="004C2FE1" w:rsidP="004C2FE1">
            <w:pPr>
              <w:spacing w:after="0" w:line="240" w:lineRule="auto"/>
              <w:rPr>
                <w:rFonts w:ascii="Times New Roman" w:eastAsia="Calibri" w:hAnsi="Times New Roman" w:cs="Times New Roman"/>
                <w:sz w:val="24"/>
                <w:szCs w:val="24"/>
                <w:lang w:eastAsia="en-GB"/>
              </w:rPr>
            </w:pPr>
          </w:p>
        </w:tc>
      </w:tr>
    </w:tbl>
    <w:p w:rsidR="004C2FE1" w:rsidRDefault="004C2FE1" w:rsidP="004C2FE1"/>
    <w:p w:rsidR="00263E1E" w:rsidRPr="00263E1E" w:rsidRDefault="00263E1E" w:rsidP="00263E1E">
      <w:pPr>
        <w:spacing w:after="240" w:line="240" w:lineRule="auto"/>
        <w:ind w:left="397"/>
        <w:rPr>
          <w:rFonts w:ascii="Arial" w:hAnsi="Arial" w:cs="Arial"/>
          <w:color w:val="000000"/>
          <w:sz w:val="24"/>
          <w:szCs w:val="24"/>
        </w:rPr>
      </w:pPr>
      <w:r w:rsidRPr="00263E1E">
        <w:rPr>
          <w:rFonts w:ascii="Arial" w:hAnsi="Arial" w:cs="Arial"/>
          <w:color w:val="000000"/>
          <w:sz w:val="24"/>
          <w:szCs w:val="24"/>
        </w:rPr>
        <w:t xml:space="preserve">This consultation follows the ‘Government Code of Practice’.  In particular, we aim to:  </w:t>
      </w:r>
    </w:p>
    <w:p w:rsidR="00263E1E" w:rsidRPr="00263E1E" w:rsidRDefault="00263E1E" w:rsidP="00263E1E">
      <w:pPr>
        <w:numPr>
          <w:ilvl w:val="0"/>
          <w:numId w:val="1"/>
        </w:numPr>
        <w:spacing w:before="100" w:beforeAutospacing="1" w:after="100" w:afterAutospacing="1" w:line="240" w:lineRule="auto"/>
        <w:rPr>
          <w:rFonts w:ascii="Arial" w:hAnsi="Arial" w:cs="Arial"/>
          <w:sz w:val="24"/>
          <w:szCs w:val="24"/>
        </w:rPr>
      </w:pPr>
      <w:r w:rsidRPr="00263E1E">
        <w:rPr>
          <w:rFonts w:ascii="Arial" w:hAnsi="Arial" w:cs="Arial"/>
          <w:sz w:val="24"/>
          <w:szCs w:val="24"/>
        </w:rPr>
        <w:t>formally consult at a stage where there is scope to influence the policy outcome;</w:t>
      </w:r>
    </w:p>
    <w:p w:rsidR="00263E1E" w:rsidRPr="00263E1E" w:rsidRDefault="00263E1E" w:rsidP="00263E1E">
      <w:pPr>
        <w:numPr>
          <w:ilvl w:val="0"/>
          <w:numId w:val="1"/>
        </w:numPr>
        <w:spacing w:before="100" w:beforeAutospacing="1" w:after="100" w:afterAutospacing="1" w:line="240" w:lineRule="auto"/>
        <w:rPr>
          <w:rFonts w:ascii="Arial" w:hAnsi="Arial" w:cs="Arial"/>
          <w:sz w:val="24"/>
          <w:szCs w:val="24"/>
        </w:rPr>
      </w:pPr>
      <w:r w:rsidRPr="00263E1E">
        <w:rPr>
          <w:rFonts w:ascii="Arial" w:hAnsi="Arial" w:cs="Arial"/>
          <w:sz w:val="24"/>
          <w:szCs w:val="24"/>
        </w:rPr>
        <w:t>consult for 8 weeks with consideration given to longer timescales where feasible and sensible;</w:t>
      </w:r>
    </w:p>
    <w:p w:rsidR="00263E1E" w:rsidRPr="00263E1E" w:rsidRDefault="00263E1E" w:rsidP="00263E1E">
      <w:pPr>
        <w:numPr>
          <w:ilvl w:val="0"/>
          <w:numId w:val="1"/>
        </w:numPr>
        <w:spacing w:before="100" w:beforeAutospacing="1" w:after="100" w:afterAutospacing="1" w:line="240" w:lineRule="auto"/>
        <w:rPr>
          <w:rFonts w:ascii="Arial" w:hAnsi="Arial" w:cs="Arial"/>
          <w:sz w:val="24"/>
          <w:szCs w:val="24"/>
        </w:rPr>
      </w:pPr>
      <w:r w:rsidRPr="00263E1E">
        <w:rPr>
          <w:rFonts w:ascii="Arial" w:hAnsi="Arial" w:cs="Arial"/>
          <w:sz w:val="24"/>
          <w:szCs w:val="24"/>
        </w:rPr>
        <w:t>be clear about the consultation process in the consultation documents, what is being proposed, the scope to influence and the expected costs and benefits of the proposals;</w:t>
      </w:r>
    </w:p>
    <w:p w:rsidR="00263E1E" w:rsidRPr="00263E1E" w:rsidRDefault="00263E1E" w:rsidP="00263E1E">
      <w:pPr>
        <w:numPr>
          <w:ilvl w:val="0"/>
          <w:numId w:val="1"/>
        </w:numPr>
        <w:spacing w:before="100" w:beforeAutospacing="1" w:after="100" w:afterAutospacing="1" w:line="240" w:lineRule="auto"/>
        <w:rPr>
          <w:rFonts w:ascii="Arial" w:hAnsi="Arial" w:cs="Arial"/>
          <w:sz w:val="24"/>
          <w:szCs w:val="24"/>
        </w:rPr>
      </w:pPr>
      <w:r w:rsidRPr="00263E1E">
        <w:rPr>
          <w:rFonts w:ascii="Arial" w:hAnsi="Arial" w:cs="Arial"/>
          <w:sz w:val="24"/>
          <w:szCs w:val="24"/>
        </w:rPr>
        <w:t>ensure the consultation exercise is designed to be accessible to, and clearly targeted at, those people it is intended to reach;</w:t>
      </w:r>
    </w:p>
    <w:p w:rsidR="00263E1E" w:rsidRPr="00263E1E" w:rsidRDefault="00263E1E" w:rsidP="00263E1E">
      <w:pPr>
        <w:numPr>
          <w:ilvl w:val="0"/>
          <w:numId w:val="1"/>
        </w:numPr>
        <w:spacing w:before="100" w:beforeAutospacing="1" w:after="100" w:afterAutospacing="1" w:line="240" w:lineRule="auto"/>
        <w:rPr>
          <w:rFonts w:ascii="Arial" w:hAnsi="Arial" w:cs="Arial"/>
          <w:sz w:val="24"/>
          <w:szCs w:val="24"/>
        </w:rPr>
      </w:pPr>
      <w:r w:rsidRPr="00263E1E">
        <w:rPr>
          <w:rFonts w:ascii="Arial" w:hAnsi="Arial" w:cs="Arial"/>
          <w:sz w:val="24"/>
          <w:szCs w:val="24"/>
        </w:rPr>
        <w:t>keep the burden of consultation to a minimum to ensure consultations are effective and to obtain consultees’ ‘buy-in’ to the process;</w:t>
      </w:r>
    </w:p>
    <w:p w:rsidR="00263E1E" w:rsidRPr="00263E1E" w:rsidRDefault="00263E1E" w:rsidP="00263E1E">
      <w:pPr>
        <w:numPr>
          <w:ilvl w:val="0"/>
          <w:numId w:val="1"/>
        </w:numPr>
        <w:spacing w:before="100" w:beforeAutospacing="1" w:after="100" w:afterAutospacing="1" w:line="240" w:lineRule="auto"/>
        <w:rPr>
          <w:rFonts w:ascii="Arial" w:hAnsi="Arial" w:cs="Arial"/>
          <w:sz w:val="24"/>
          <w:szCs w:val="24"/>
        </w:rPr>
      </w:pPr>
      <w:r w:rsidRPr="00263E1E">
        <w:rPr>
          <w:rFonts w:ascii="Arial" w:hAnsi="Arial" w:cs="Arial"/>
          <w:sz w:val="24"/>
          <w:szCs w:val="24"/>
        </w:rPr>
        <w:t>analyse responses carefully and give clear feedback to participants following the consultation;</w:t>
      </w:r>
    </w:p>
    <w:p w:rsidR="00263E1E" w:rsidRPr="00263E1E" w:rsidRDefault="00263E1E" w:rsidP="00263E1E">
      <w:pPr>
        <w:numPr>
          <w:ilvl w:val="0"/>
          <w:numId w:val="1"/>
        </w:numPr>
        <w:spacing w:before="100" w:beforeAutospacing="1" w:after="100" w:afterAutospacing="1" w:line="240" w:lineRule="auto"/>
        <w:rPr>
          <w:rFonts w:ascii="Arial" w:hAnsi="Arial" w:cs="Arial"/>
          <w:sz w:val="24"/>
          <w:szCs w:val="24"/>
        </w:rPr>
      </w:pPr>
      <w:r w:rsidRPr="00263E1E">
        <w:rPr>
          <w:rFonts w:ascii="Arial" w:hAnsi="Arial" w:cs="Arial"/>
          <w:sz w:val="24"/>
          <w:szCs w:val="24"/>
        </w:rPr>
        <w:t>ensure officials running consultations are guided in how to run an effective consultation exercise and share what they learn from the experience.</w:t>
      </w:r>
    </w:p>
    <w:p w:rsidR="00263E1E" w:rsidRPr="00263E1E" w:rsidRDefault="00263E1E" w:rsidP="00263E1E">
      <w:pPr>
        <w:autoSpaceDE w:val="0"/>
        <w:autoSpaceDN w:val="0"/>
        <w:adjustRightInd w:val="0"/>
        <w:spacing w:after="0" w:line="240" w:lineRule="auto"/>
        <w:rPr>
          <w:rFonts w:ascii="Arial" w:hAnsi="Arial" w:cs="Arial"/>
          <w:color w:val="000000"/>
          <w:sz w:val="24"/>
          <w:szCs w:val="24"/>
        </w:rPr>
      </w:pPr>
      <w:r w:rsidRPr="00263E1E">
        <w:rPr>
          <w:rFonts w:ascii="Arial" w:hAnsi="Arial" w:cs="Arial"/>
          <w:color w:val="000000"/>
          <w:sz w:val="24"/>
          <w:szCs w:val="24"/>
        </w:rPr>
        <w:t xml:space="preserve">The full text of the code of practice is on the Better Regulation website at:  </w:t>
      </w:r>
    </w:p>
    <w:p w:rsidR="00263E1E" w:rsidRPr="00263E1E" w:rsidRDefault="00263E1E" w:rsidP="00263E1E">
      <w:pPr>
        <w:autoSpaceDE w:val="0"/>
        <w:autoSpaceDN w:val="0"/>
        <w:adjustRightInd w:val="0"/>
        <w:spacing w:after="0" w:line="240" w:lineRule="auto"/>
        <w:rPr>
          <w:rFonts w:ascii="Arial" w:hAnsi="Arial" w:cs="Arial"/>
          <w:color w:val="000000"/>
          <w:sz w:val="24"/>
          <w:szCs w:val="24"/>
        </w:rPr>
      </w:pPr>
    </w:p>
    <w:p w:rsidR="00263E1E" w:rsidRPr="00263E1E" w:rsidRDefault="00263E1E" w:rsidP="00263E1E">
      <w:pPr>
        <w:spacing w:after="0" w:line="240" w:lineRule="auto"/>
        <w:rPr>
          <w:rFonts w:ascii="Arial" w:hAnsi="Arial" w:cs="Arial"/>
          <w:color w:val="0000FF"/>
          <w:sz w:val="24"/>
          <w:szCs w:val="24"/>
          <w:u w:val="single"/>
        </w:rPr>
      </w:pPr>
      <w:r w:rsidRPr="00263E1E">
        <w:rPr>
          <w:rFonts w:ascii="Arial" w:hAnsi="Arial" w:cs="Arial"/>
          <w:color w:val="0000FF"/>
          <w:sz w:val="24"/>
          <w:szCs w:val="24"/>
          <w:u w:val="single"/>
        </w:rPr>
        <w:t>http://www.berr.gov.uk/whatwedo/bre/consultation-guidance/page44458.html</w:t>
      </w:r>
    </w:p>
    <w:p w:rsidR="00263E1E" w:rsidRPr="00263E1E" w:rsidRDefault="00263E1E" w:rsidP="00263E1E">
      <w:pPr>
        <w:pStyle w:val="Paragraphtext"/>
      </w:pPr>
    </w:p>
    <w:p w:rsidR="00263E1E" w:rsidRPr="00263E1E" w:rsidRDefault="00263E1E" w:rsidP="00263E1E">
      <w:pPr>
        <w:autoSpaceDE w:val="0"/>
        <w:autoSpaceDN w:val="0"/>
        <w:adjustRightInd w:val="0"/>
        <w:spacing w:after="0" w:line="240" w:lineRule="auto"/>
        <w:ind w:left="397"/>
        <w:rPr>
          <w:rFonts w:ascii="Arial" w:hAnsi="Arial" w:cs="Arial"/>
          <w:color w:val="009B65"/>
          <w:sz w:val="24"/>
          <w:szCs w:val="24"/>
        </w:rPr>
      </w:pPr>
      <w:r w:rsidRPr="00263E1E">
        <w:rPr>
          <w:rFonts w:ascii="Arial" w:hAnsi="Arial" w:cs="Arial"/>
          <w:color w:val="009B65"/>
          <w:sz w:val="24"/>
          <w:szCs w:val="24"/>
        </w:rPr>
        <w:lastRenderedPageBreak/>
        <w:t>Comments on the consultation process itself</w:t>
      </w:r>
    </w:p>
    <w:p w:rsidR="00263E1E" w:rsidRPr="00263E1E" w:rsidRDefault="00263E1E" w:rsidP="00263E1E">
      <w:pPr>
        <w:autoSpaceDE w:val="0"/>
        <w:autoSpaceDN w:val="0"/>
        <w:adjustRightInd w:val="0"/>
        <w:spacing w:after="0" w:line="240" w:lineRule="auto"/>
        <w:ind w:left="397"/>
        <w:rPr>
          <w:rFonts w:ascii="Arial" w:hAnsi="Arial" w:cs="Arial"/>
          <w:color w:val="000000"/>
          <w:sz w:val="24"/>
          <w:szCs w:val="24"/>
        </w:rPr>
      </w:pPr>
    </w:p>
    <w:p w:rsidR="00263E1E" w:rsidRPr="00263E1E" w:rsidRDefault="00263E1E" w:rsidP="00263E1E">
      <w:pPr>
        <w:autoSpaceDE w:val="0"/>
        <w:autoSpaceDN w:val="0"/>
        <w:adjustRightInd w:val="0"/>
        <w:spacing w:after="0" w:line="240" w:lineRule="auto"/>
        <w:ind w:left="397"/>
        <w:rPr>
          <w:rFonts w:ascii="Arial" w:hAnsi="Arial" w:cs="Arial"/>
          <w:color w:val="000000"/>
          <w:sz w:val="24"/>
          <w:szCs w:val="24"/>
        </w:rPr>
      </w:pPr>
      <w:r w:rsidRPr="00263E1E">
        <w:rPr>
          <w:rFonts w:ascii="Arial" w:hAnsi="Arial" w:cs="Arial"/>
          <w:color w:val="000000"/>
          <w:sz w:val="24"/>
          <w:szCs w:val="24"/>
        </w:rPr>
        <w:t>If you have concerns or comments which you would like to make relating specifically to the consultation process itself please</w:t>
      </w:r>
    </w:p>
    <w:p w:rsidR="00263E1E" w:rsidRPr="00263E1E" w:rsidRDefault="00263E1E" w:rsidP="00263E1E">
      <w:pPr>
        <w:autoSpaceDE w:val="0"/>
        <w:autoSpaceDN w:val="0"/>
        <w:adjustRightInd w:val="0"/>
        <w:spacing w:after="0" w:line="240" w:lineRule="auto"/>
        <w:ind w:left="397"/>
        <w:rPr>
          <w:rFonts w:ascii="Arial" w:hAnsi="Arial" w:cs="Arial"/>
          <w:color w:val="009B65"/>
          <w:sz w:val="24"/>
          <w:szCs w:val="24"/>
        </w:rPr>
      </w:pPr>
    </w:p>
    <w:p w:rsidR="00263E1E" w:rsidRPr="00263E1E" w:rsidRDefault="00263E1E" w:rsidP="00263E1E">
      <w:pPr>
        <w:autoSpaceDE w:val="0"/>
        <w:autoSpaceDN w:val="0"/>
        <w:adjustRightInd w:val="0"/>
        <w:spacing w:after="0" w:line="240" w:lineRule="auto"/>
        <w:ind w:left="397"/>
        <w:rPr>
          <w:rFonts w:ascii="Arial" w:hAnsi="Arial" w:cs="Arial"/>
          <w:color w:val="000000"/>
          <w:sz w:val="24"/>
          <w:szCs w:val="24"/>
        </w:rPr>
      </w:pPr>
      <w:r w:rsidRPr="00263E1E">
        <w:rPr>
          <w:rFonts w:ascii="Arial" w:hAnsi="Arial" w:cs="Arial"/>
          <w:color w:val="009B65"/>
          <w:sz w:val="24"/>
          <w:szCs w:val="24"/>
        </w:rPr>
        <w:t xml:space="preserve">Contact </w:t>
      </w:r>
      <w:r w:rsidRPr="00263E1E">
        <w:rPr>
          <w:rFonts w:ascii="Arial" w:hAnsi="Arial" w:cs="Arial"/>
          <w:color w:val="009B65"/>
          <w:sz w:val="24"/>
          <w:szCs w:val="24"/>
        </w:rPr>
        <w:tab/>
      </w:r>
    </w:p>
    <w:p w:rsidR="00263E1E" w:rsidRPr="00263E1E" w:rsidRDefault="00263E1E" w:rsidP="00263E1E">
      <w:pPr>
        <w:autoSpaceDE w:val="0"/>
        <w:autoSpaceDN w:val="0"/>
        <w:adjustRightInd w:val="0"/>
        <w:spacing w:after="0" w:line="240" w:lineRule="auto"/>
        <w:ind w:left="397"/>
        <w:rPr>
          <w:rFonts w:ascii="Arial" w:hAnsi="Arial" w:cs="Arial"/>
          <w:color w:val="000000"/>
          <w:sz w:val="24"/>
          <w:szCs w:val="24"/>
        </w:rPr>
      </w:pPr>
      <w:r w:rsidRPr="00263E1E">
        <w:rPr>
          <w:rFonts w:ascii="Arial" w:hAnsi="Arial" w:cs="Arial"/>
          <w:color w:val="000000"/>
          <w:sz w:val="24"/>
          <w:szCs w:val="24"/>
        </w:rPr>
        <w:t>Consultations Coordinator</w:t>
      </w:r>
    </w:p>
    <w:p w:rsidR="00263E1E" w:rsidRPr="00263E1E" w:rsidRDefault="00263E1E" w:rsidP="00263E1E">
      <w:pPr>
        <w:autoSpaceDE w:val="0"/>
        <w:autoSpaceDN w:val="0"/>
        <w:adjustRightInd w:val="0"/>
        <w:spacing w:after="0" w:line="240" w:lineRule="auto"/>
        <w:ind w:firstLine="397"/>
        <w:rPr>
          <w:rFonts w:ascii="Arial" w:hAnsi="Arial" w:cs="Arial"/>
          <w:color w:val="000000"/>
          <w:sz w:val="24"/>
          <w:szCs w:val="24"/>
        </w:rPr>
      </w:pPr>
      <w:r w:rsidRPr="00263E1E">
        <w:rPr>
          <w:rFonts w:ascii="Arial" w:hAnsi="Arial" w:cs="Arial"/>
          <w:color w:val="000000"/>
          <w:sz w:val="24"/>
          <w:szCs w:val="24"/>
        </w:rPr>
        <w:t>Department of Health</w:t>
      </w:r>
    </w:p>
    <w:p w:rsidR="00263E1E" w:rsidRPr="00263E1E" w:rsidRDefault="00263E1E" w:rsidP="00263E1E">
      <w:pPr>
        <w:autoSpaceDE w:val="0"/>
        <w:autoSpaceDN w:val="0"/>
        <w:adjustRightInd w:val="0"/>
        <w:spacing w:after="0" w:line="240" w:lineRule="auto"/>
        <w:ind w:left="397"/>
        <w:rPr>
          <w:rFonts w:ascii="Arial" w:hAnsi="Arial" w:cs="Arial"/>
          <w:color w:val="000000"/>
          <w:sz w:val="24"/>
          <w:szCs w:val="24"/>
        </w:rPr>
      </w:pPr>
      <w:r w:rsidRPr="00263E1E">
        <w:rPr>
          <w:rFonts w:ascii="Arial" w:hAnsi="Arial" w:cs="Arial"/>
          <w:color w:val="000000"/>
          <w:sz w:val="24"/>
          <w:szCs w:val="24"/>
        </w:rPr>
        <w:t>2e08, Quarry House</w:t>
      </w:r>
    </w:p>
    <w:p w:rsidR="00263E1E" w:rsidRPr="00263E1E" w:rsidRDefault="00263E1E" w:rsidP="00263E1E">
      <w:pPr>
        <w:autoSpaceDE w:val="0"/>
        <w:autoSpaceDN w:val="0"/>
        <w:adjustRightInd w:val="0"/>
        <w:spacing w:after="0" w:line="240" w:lineRule="auto"/>
        <w:ind w:firstLine="397"/>
        <w:rPr>
          <w:rFonts w:ascii="Arial" w:hAnsi="Arial" w:cs="Arial"/>
          <w:color w:val="000000"/>
          <w:sz w:val="24"/>
          <w:szCs w:val="24"/>
        </w:rPr>
      </w:pPr>
      <w:r w:rsidRPr="00263E1E">
        <w:rPr>
          <w:rFonts w:ascii="Arial" w:hAnsi="Arial" w:cs="Arial"/>
          <w:color w:val="000000"/>
          <w:sz w:val="24"/>
          <w:szCs w:val="24"/>
        </w:rPr>
        <w:t>Leeds</w:t>
      </w:r>
    </w:p>
    <w:p w:rsidR="00263E1E" w:rsidRPr="00263E1E" w:rsidRDefault="00263E1E" w:rsidP="00263E1E">
      <w:pPr>
        <w:autoSpaceDE w:val="0"/>
        <w:autoSpaceDN w:val="0"/>
        <w:adjustRightInd w:val="0"/>
        <w:spacing w:after="0" w:line="240" w:lineRule="auto"/>
        <w:ind w:left="397"/>
        <w:rPr>
          <w:rFonts w:ascii="Arial" w:hAnsi="Arial" w:cs="Arial"/>
          <w:color w:val="000000"/>
          <w:sz w:val="24"/>
          <w:szCs w:val="24"/>
        </w:rPr>
      </w:pPr>
      <w:r w:rsidRPr="00263E1E">
        <w:rPr>
          <w:rFonts w:ascii="Arial" w:hAnsi="Arial" w:cs="Arial"/>
          <w:color w:val="000000"/>
          <w:sz w:val="24"/>
          <w:szCs w:val="24"/>
        </w:rPr>
        <w:t>LS2 7UE</w:t>
      </w:r>
    </w:p>
    <w:p w:rsidR="00263E1E" w:rsidRPr="00263E1E" w:rsidRDefault="00263E1E" w:rsidP="00263E1E">
      <w:pPr>
        <w:autoSpaceDE w:val="0"/>
        <w:autoSpaceDN w:val="0"/>
        <w:adjustRightInd w:val="0"/>
        <w:spacing w:after="0" w:line="240" w:lineRule="auto"/>
        <w:rPr>
          <w:rFonts w:ascii="Arial" w:hAnsi="Arial" w:cs="Arial"/>
          <w:color w:val="000000"/>
          <w:sz w:val="24"/>
          <w:szCs w:val="24"/>
        </w:rPr>
      </w:pPr>
    </w:p>
    <w:p w:rsidR="00263E1E" w:rsidRPr="00263E1E" w:rsidRDefault="00263E1E" w:rsidP="00263E1E">
      <w:pPr>
        <w:autoSpaceDE w:val="0"/>
        <w:autoSpaceDN w:val="0"/>
        <w:adjustRightInd w:val="0"/>
        <w:spacing w:after="0" w:line="240" w:lineRule="auto"/>
        <w:ind w:left="397"/>
        <w:rPr>
          <w:rFonts w:ascii="Arial" w:hAnsi="Arial" w:cs="Arial"/>
          <w:b/>
          <w:bCs/>
          <w:color w:val="000000"/>
          <w:sz w:val="24"/>
          <w:szCs w:val="24"/>
          <w:lang w:val="pt-BR"/>
        </w:rPr>
      </w:pPr>
      <w:r w:rsidRPr="00263E1E">
        <w:rPr>
          <w:rFonts w:ascii="Arial" w:hAnsi="Arial" w:cs="Arial"/>
          <w:color w:val="009B65"/>
          <w:sz w:val="24"/>
          <w:szCs w:val="24"/>
          <w:lang w:val="pt-BR"/>
        </w:rPr>
        <w:t xml:space="preserve">e-mail </w:t>
      </w:r>
      <w:r w:rsidRPr="00263E1E">
        <w:rPr>
          <w:rFonts w:ascii="Arial" w:hAnsi="Arial" w:cs="Arial"/>
          <w:color w:val="009B65"/>
          <w:sz w:val="24"/>
          <w:szCs w:val="24"/>
          <w:lang w:val="pt-BR"/>
        </w:rPr>
        <w:tab/>
      </w:r>
      <w:hyperlink r:id="rId12" w:history="1">
        <w:r w:rsidRPr="00263E1E">
          <w:rPr>
            <w:rFonts w:ascii="Arial" w:hAnsi="Arial" w:cs="Arial"/>
            <w:color w:val="0000FF"/>
            <w:sz w:val="24"/>
            <w:szCs w:val="24"/>
            <w:u w:val="single"/>
            <w:lang w:val="pt-BR"/>
          </w:rPr>
          <w:t>consultations.co-ordinator@dh.gsi.gov.uk</w:t>
        </w:r>
      </w:hyperlink>
      <w:r w:rsidRPr="00263E1E">
        <w:rPr>
          <w:rFonts w:ascii="Arial" w:hAnsi="Arial" w:cs="Arial"/>
          <w:color w:val="0000FF"/>
          <w:sz w:val="24"/>
          <w:szCs w:val="24"/>
          <w:lang w:val="pt-BR"/>
        </w:rPr>
        <w:br/>
      </w:r>
    </w:p>
    <w:p w:rsidR="00263E1E" w:rsidRPr="00263E1E" w:rsidRDefault="00263E1E" w:rsidP="00263E1E">
      <w:pPr>
        <w:autoSpaceDE w:val="0"/>
        <w:autoSpaceDN w:val="0"/>
        <w:adjustRightInd w:val="0"/>
        <w:spacing w:after="0" w:line="240" w:lineRule="auto"/>
        <w:ind w:left="397"/>
        <w:rPr>
          <w:rFonts w:ascii="Arial" w:hAnsi="Arial" w:cs="Arial"/>
          <w:b/>
          <w:bCs/>
          <w:color w:val="000000"/>
          <w:sz w:val="24"/>
          <w:szCs w:val="24"/>
        </w:rPr>
      </w:pPr>
      <w:r w:rsidRPr="00263E1E">
        <w:rPr>
          <w:rFonts w:ascii="Arial" w:hAnsi="Arial" w:cs="Arial"/>
          <w:b/>
          <w:bCs/>
          <w:color w:val="000000"/>
          <w:sz w:val="24"/>
          <w:szCs w:val="24"/>
        </w:rPr>
        <w:t>Please do not send consultation responses to this address.</w:t>
      </w:r>
    </w:p>
    <w:p w:rsidR="004C2FE1" w:rsidRDefault="004C2FE1" w:rsidP="004C2FE1">
      <w:pPr>
        <w:rPr>
          <w:rFonts w:ascii="Arial" w:hAnsi="Arial" w:cs="Arial"/>
          <w:b/>
          <w:sz w:val="24"/>
          <w:szCs w:val="24"/>
        </w:rPr>
      </w:pPr>
    </w:p>
    <w:p w:rsidR="00263E1E" w:rsidRDefault="00263E1E" w:rsidP="00263E1E">
      <w:pPr>
        <w:jc w:val="center"/>
        <w:rPr>
          <w:rFonts w:ascii="Arial" w:hAnsi="Arial" w:cs="Arial"/>
          <w:b/>
          <w:sz w:val="24"/>
          <w:szCs w:val="24"/>
        </w:rPr>
      </w:pPr>
      <w:r>
        <w:rPr>
          <w:rFonts w:ascii="Arial" w:hAnsi="Arial" w:cs="Arial"/>
          <w:b/>
          <w:sz w:val="24"/>
          <w:szCs w:val="24"/>
        </w:rPr>
        <w:t>Thank you for taking time to respond to this consultation</w:t>
      </w:r>
    </w:p>
    <w:p w:rsidR="00F47F1F" w:rsidRPr="00F47F1F" w:rsidRDefault="00263E1E" w:rsidP="00F47F1F">
      <w:pPr>
        <w:pStyle w:val="NormalWeb"/>
        <w:rPr>
          <w:b/>
        </w:rPr>
      </w:pPr>
      <w:r>
        <w:t>Completed responses should be sent to the address shown below by</w:t>
      </w:r>
      <w:r w:rsidR="00F47F1F">
        <w:t xml:space="preserve"> </w:t>
      </w:r>
      <w:r w:rsidR="00F47F1F" w:rsidRPr="00F47F1F">
        <w:rPr>
          <w:b/>
        </w:rPr>
        <w:t>17</w:t>
      </w:r>
      <w:r w:rsidR="00F47F1F" w:rsidRPr="00F47F1F">
        <w:rPr>
          <w:b/>
          <w:vertAlign w:val="superscript"/>
        </w:rPr>
        <w:t>th</w:t>
      </w:r>
      <w:r w:rsidR="00F47F1F" w:rsidRPr="00F47F1F">
        <w:rPr>
          <w:b/>
        </w:rPr>
        <w:t xml:space="preserve"> January 2014</w:t>
      </w:r>
    </w:p>
    <w:p w:rsidR="00263E1E" w:rsidRPr="00263E1E" w:rsidRDefault="00263E1E" w:rsidP="00F47F1F">
      <w:pPr>
        <w:pStyle w:val="NormalWeb"/>
      </w:pPr>
      <w:r w:rsidRPr="00263E1E">
        <w:t xml:space="preserve">Send by post to: </w:t>
      </w:r>
      <w:r>
        <w:t>Lisa Westall, Sexual Health</w:t>
      </w:r>
      <w:r w:rsidRPr="00263E1E">
        <w:t xml:space="preserve">Team, Department </w:t>
      </w:r>
      <w:r>
        <w:t>of Health</w:t>
      </w:r>
      <w:r w:rsidRPr="00263E1E">
        <w:t xml:space="preserve">, </w:t>
      </w:r>
      <w:r>
        <w:t>Room 124, Richmond House, 79 Whitehall, London, SW1A 2NS.</w:t>
      </w:r>
    </w:p>
    <w:p w:rsidR="00263E1E" w:rsidRDefault="00263E1E" w:rsidP="00263E1E">
      <w:pPr>
        <w:rPr>
          <w:rFonts w:ascii="Arial" w:eastAsia="Times New Roman" w:hAnsi="Arial" w:cs="Arial"/>
          <w:sz w:val="24"/>
          <w:szCs w:val="24"/>
          <w:lang w:eastAsia="en-GB"/>
        </w:rPr>
      </w:pPr>
      <w:r w:rsidRPr="00263E1E">
        <w:rPr>
          <w:rFonts w:ascii="Arial" w:eastAsia="Times New Roman" w:hAnsi="Arial" w:cs="Arial"/>
          <w:sz w:val="24"/>
          <w:szCs w:val="24"/>
          <w:lang w:eastAsia="en-GB"/>
        </w:rPr>
        <w:t>Send by e-mail to:</w:t>
      </w:r>
      <w:r>
        <w:rPr>
          <w:rFonts w:ascii="Arial" w:eastAsia="Times New Roman" w:hAnsi="Arial" w:cs="Arial"/>
          <w:sz w:val="24"/>
          <w:szCs w:val="24"/>
          <w:lang w:eastAsia="en-GB"/>
        </w:rPr>
        <w:t xml:space="preserve"> </w:t>
      </w:r>
      <w:hyperlink r:id="rId13" w:history="1">
        <w:r w:rsidRPr="009738DC">
          <w:rPr>
            <w:rStyle w:val="Hyperlink"/>
            <w:rFonts w:ascii="Arial" w:eastAsia="Times New Roman" w:hAnsi="Arial" w:cs="Arial"/>
            <w:sz w:val="24"/>
            <w:szCs w:val="24"/>
            <w:lang w:eastAsia="en-GB"/>
          </w:rPr>
          <w:t>Lisa.Westall@dh.gsi.gov.uk</w:t>
        </w:r>
      </w:hyperlink>
    </w:p>
    <w:p w:rsidR="00263E1E" w:rsidRDefault="00263E1E" w:rsidP="00263E1E">
      <w:pPr>
        <w:rPr>
          <w:rFonts w:ascii="Arial" w:hAnsi="Arial" w:cs="Arial"/>
          <w:b/>
          <w:sz w:val="24"/>
          <w:szCs w:val="24"/>
        </w:rPr>
      </w:pPr>
    </w:p>
    <w:p w:rsidR="00263E1E" w:rsidRPr="00263E1E" w:rsidRDefault="00263E1E" w:rsidP="00263E1E">
      <w:pPr>
        <w:rPr>
          <w:rFonts w:ascii="Arial" w:hAnsi="Arial" w:cs="Arial"/>
          <w:b/>
          <w:sz w:val="24"/>
          <w:szCs w:val="24"/>
        </w:rPr>
      </w:pPr>
    </w:p>
    <w:sectPr w:rsidR="00263E1E" w:rsidRPr="00263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333C"/>
    <w:multiLevelType w:val="multilevel"/>
    <w:tmpl w:val="8306F3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1"/>
    <w:rsid w:val="00063BC8"/>
    <w:rsid w:val="00082D1C"/>
    <w:rsid w:val="00263E1E"/>
    <w:rsid w:val="004C2FE1"/>
    <w:rsid w:val="00D716A5"/>
    <w:rsid w:val="00F4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E1"/>
    <w:rPr>
      <w:rFonts w:ascii="Tahoma" w:hAnsi="Tahoma" w:cs="Tahoma"/>
      <w:sz w:val="16"/>
      <w:szCs w:val="16"/>
    </w:rPr>
  </w:style>
  <w:style w:type="paragraph" w:customStyle="1" w:styleId="Paragraphtext">
    <w:name w:val="Paragraph text"/>
    <w:basedOn w:val="Normal"/>
    <w:uiPriority w:val="99"/>
    <w:rsid w:val="00263E1E"/>
    <w:pPr>
      <w:spacing w:before="120" w:after="120" w:line="280" w:lineRule="exact"/>
    </w:pPr>
    <w:rPr>
      <w:rFonts w:ascii="Arial" w:eastAsia="Times New Roman" w:hAnsi="Arial" w:cs="Arial"/>
      <w:sz w:val="24"/>
      <w:szCs w:val="24"/>
    </w:rPr>
  </w:style>
  <w:style w:type="paragraph" w:styleId="NormalWeb">
    <w:name w:val="Normal (Web)"/>
    <w:basedOn w:val="Normal"/>
    <w:uiPriority w:val="99"/>
    <w:unhideWhenUsed/>
    <w:rsid w:val="00263E1E"/>
    <w:pPr>
      <w:spacing w:before="100" w:beforeAutospacing="1" w:after="100" w:afterAutospacing="1"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263E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E1"/>
    <w:rPr>
      <w:rFonts w:ascii="Tahoma" w:hAnsi="Tahoma" w:cs="Tahoma"/>
      <w:sz w:val="16"/>
      <w:szCs w:val="16"/>
    </w:rPr>
  </w:style>
  <w:style w:type="paragraph" w:customStyle="1" w:styleId="Paragraphtext">
    <w:name w:val="Paragraph text"/>
    <w:basedOn w:val="Normal"/>
    <w:uiPriority w:val="99"/>
    <w:rsid w:val="00263E1E"/>
    <w:pPr>
      <w:spacing w:before="120" w:after="120" w:line="280" w:lineRule="exact"/>
    </w:pPr>
    <w:rPr>
      <w:rFonts w:ascii="Arial" w:eastAsia="Times New Roman" w:hAnsi="Arial" w:cs="Arial"/>
      <w:sz w:val="24"/>
      <w:szCs w:val="24"/>
    </w:rPr>
  </w:style>
  <w:style w:type="paragraph" w:styleId="NormalWeb">
    <w:name w:val="Normal (Web)"/>
    <w:basedOn w:val="Normal"/>
    <w:uiPriority w:val="99"/>
    <w:unhideWhenUsed/>
    <w:rsid w:val="00263E1E"/>
    <w:pPr>
      <w:spacing w:before="100" w:beforeAutospacing="1" w:after="100" w:afterAutospacing="1"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263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84184">
      <w:bodyDiv w:val="1"/>
      <w:marLeft w:val="0"/>
      <w:marRight w:val="0"/>
      <w:marTop w:val="0"/>
      <w:marBottom w:val="0"/>
      <w:divBdr>
        <w:top w:val="none" w:sz="0" w:space="0" w:color="auto"/>
        <w:left w:val="none" w:sz="0" w:space="0" w:color="auto"/>
        <w:bottom w:val="none" w:sz="0" w:space="0" w:color="auto"/>
        <w:right w:val="none" w:sz="0" w:space="0" w:color="auto"/>
      </w:divBdr>
      <w:divsChild>
        <w:div w:id="869147062">
          <w:marLeft w:val="0"/>
          <w:marRight w:val="0"/>
          <w:marTop w:val="0"/>
          <w:marBottom w:val="0"/>
          <w:divBdr>
            <w:top w:val="none" w:sz="0" w:space="0" w:color="auto"/>
            <w:left w:val="none" w:sz="0" w:space="0" w:color="auto"/>
            <w:bottom w:val="none" w:sz="0" w:space="0" w:color="auto"/>
            <w:right w:val="none" w:sz="0" w:space="0" w:color="auto"/>
          </w:divBdr>
          <w:divsChild>
            <w:div w:id="353583360">
              <w:marLeft w:val="0"/>
              <w:marRight w:val="0"/>
              <w:marTop w:val="0"/>
              <w:marBottom w:val="0"/>
              <w:divBdr>
                <w:top w:val="none" w:sz="0" w:space="0" w:color="auto"/>
                <w:left w:val="none" w:sz="0" w:space="0" w:color="auto"/>
                <w:bottom w:val="none" w:sz="0" w:space="0" w:color="auto"/>
                <w:right w:val="none" w:sz="0" w:space="0" w:color="auto"/>
              </w:divBdr>
              <w:divsChild>
                <w:div w:id="1417092158">
                  <w:marLeft w:val="0"/>
                  <w:marRight w:val="0"/>
                  <w:marTop w:val="0"/>
                  <w:marBottom w:val="0"/>
                  <w:divBdr>
                    <w:top w:val="none" w:sz="0" w:space="0" w:color="auto"/>
                    <w:left w:val="none" w:sz="0" w:space="0" w:color="auto"/>
                    <w:bottom w:val="none" w:sz="0" w:space="0" w:color="auto"/>
                    <w:right w:val="none" w:sz="0" w:space="0" w:color="auto"/>
                  </w:divBdr>
                  <w:divsChild>
                    <w:div w:id="20173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sa.Westall@dh.gsi.gov.uk" TargetMode="External"/><Relationship Id="rId3" Type="http://schemas.microsoft.com/office/2007/relationships/stylesWithEffects" Target="stylesWithEffects.xml"/><Relationship Id="rId7" Type="http://schemas.openxmlformats.org/officeDocument/2006/relationships/hyperlink" Target="http://consultations.dh.gov.uk/abortion-clinics/approval-of-independent-sector-places-for-the-term" TargetMode="External"/><Relationship Id="rId12" Type="http://schemas.openxmlformats.org/officeDocument/2006/relationships/hyperlink" Target="mailto:consultations.co-ordinator@dh.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Westall, Lisa</dc:creator>
  <cp:lastModifiedBy>broadband</cp:lastModifiedBy>
  <cp:revision>3</cp:revision>
  <dcterms:created xsi:type="dcterms:W3CDTF">2013-10-11T09:34:00Z</dcterms:created>
  <dcterms:modified xsi:type="dcterms:W3CDTF">2014-01-15T12:46:00Z</dcterms:modified>
</cp:coreProperties>
</file>