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45223" w14:textId="77777777" w:rsidR="0000557D" w:rsidRPr="0000557D" w:rsidRDefault="0000557D" w:rsidP="0000557D">
      <w:pPr>
        <w:pStyle w:val="Heading3"/>
        <w:rPr>
          <w:sz w:val="40"/>
        </w:rPr>
      </w:pPr>
      <w:r w:rsidRPr="0000557D">
        <w:rPr>
          <w:sz w:val="40"/>
        </w:rPr>
        <w:t>This good practice example has been withdrawn as it is older than 3 years and may no longer reflect current policy.</w:t>
      </w:r>
    </w:p>
    <w:p w14:paraId="4742F4A4" w14:textId="7BFFB465" w:rsidR="00C122A9" w:rsidRPr="00783979" w:rsidRDefault="001404CF" w:rsidP="00783979">
      <w:pPr>
        <w:pStyle w:val="TitleNOsubtitle"/>
      </w:pPr>
      <w:r>
        <w:t>Social enterprise as a vehicle for raising students’ achievement</w:t>
      </w:r>
      <w:r w:rsidR="008A085D" w:rsidRPr="008A085D">
        <w:t xml:space="preserve">: </w:t>
      </w:r>
      <w:r w:rsidR="00973E66">
        <w:t>Plymstock School</w:t>
      </w:r>
    </w:p>
    <w:p w14:paraId="6EB00294" w14:textId="77777777" w:rsidR="00C50FD7" w:rsidRPr="00783979" w:rsidRDefault="00C50FD7" w:rsidP="00852C80">
      <w:pPr>
        <w:pStyle w:val="Unnumberedparagraph"/>
        <w:sectPr w:rsidR="00C50FD7" w:rsidRPr="00783979" w:rsidSect="00B2667C">
          <w:headerReference w:type="even" r:id="rId12"/>
          <w:headerReference w:type="default" r:id="rId13"/>
          <w:footerReference w:type="even" r:id="rId14"/>
          <w:footerReference w:type="default" r:id="rId15"/>
          <w:headerReference w:type="first" r:id="rId16"/>
          <w:footerReference w:type="first" r:id="rId17"/>
          <w:pgSz w:w="11899" w:h="16838" w:code="9"/>
          <w:pgMar w:top="2438" w:right="1418" w:bottom="1134" w:left="1418" w:header="567" w:footer="567" w:gutter="0"/>
          <w:cols w:space="708"/>
        </w:sectPr>
      </w:pPr>
    </w:p>
    <w:p w14:paraId="715FE126" w14:textId="77777777" w:rsidR="00783979" w:rsidRPr="006435EC" w:rsidRDefault="00783979" w:rsidP="00783979">
      <w:r w:rsidRPr="00765B48">
        <w:rPr>
          <w:rStyle w:val="Topsectionheadings"/>
        </w:rPr>
        <w:t>URN</w:t>
      </w:r>
      <w:r w:rsidRPr="006435EC">
        <w:t xml:space="preserve">: </w:t>
      </w:r>
      <w:r w:rsidR="00973E66" w:rsidRPr="00973E66">
        <w:t>136568</w:t>
      </w:r>
    </w:p>
    <w:p w14:paraId="064D528A" w14:textId="77777777" w:rsidR="00783979" w:rsidRPr="00765B48" w:rsidRDefault="00783979" w:rsidP="00783979">
      <w:r w:rsidRPr="00765B48">
        <w:rPr>
          <w:rStyle w:val="Topsectionheadings"/>
        </w:rPr>
        <w:t>Region</w:t>
      </w:r>
      <w:r w:rsidRPr="00765B48">
        <w:t xml:space="preserve">: </w:t>
      </w:r>
      <w:r w:rsidR="00973E66">
        <w:t>South West</w:t>
      </w:r>
    </w:p>
    <w:p w14:paraId="5F64229E" w14:textId="77777777" w:rsidR="00783979" w:rsidRDefault="00783979" w:rsidP="00783979">
      <w:pPr>
        <w:spacing w:after="480"/>
        <w:rPr>
          <w:lang w:val="en"/>
        </w:rPr>
      </w:pPr>
      <w:r w:rsidRPr="00765B48">
        <w:rPr>
          <w:rStyle w:val="Topsectionheadings"/>
        </w:rPr>
        <w:t>Remit</w:t>
      </w:r>
      <w:r w:rsidRPr="00765B48">
        <w:t xml:space="preserve">: </w:t>
      </w:r>
      <w:r w:rsidR="000D457B">
        <w:rPr>
          <w:lang w:val="en"/>
        </w:rPr>
        <w:t>S</w:t>
      </w:r>
      <w:r w:rsidR="000D457B" w:rsidRPr="006435EC">
        <w:rPr>
          <w:lang w:val="en"/>
        </w:rPr>
        <w:t>chools</w:t>
      </w:r>
    </w:p>
    <w:p w14:paraId="1F90E0DD" w14:textId="77777777" w:rsidR="00783979" w:rsidRPr="00783979" w:rsidRDefault="00783979" w:rsidP="00783979">
      <w:pPr>
        <w:pStyle w:val="Heading1"/>
      </w:pPr>
      <w:r w:rsidRPr="00783979">
        <w:t>Provider background</w:t>
      </w:r>
    </w:p>
    <w:p w14:paraId="140F537B" w14:textId="77777777" w:rsidR="001404CF" w:rsidRDefault="001404CF" w:rsidP="001404CF">
      <w:pPr>
        <w:pStyle w:val="Heading1"/>
        <w:rPr>
          <w:b w:val="0"/>
          <w:color w:val="000000"/>
          <w:sz w:val="24"/>
          <w:szCs w:val="24"/>
          <w:lang w:eastAsia="en-US"/>
        </w:rPr>
      </w:pPr>
      <w:r w:rsidRPr="001404CF">
        <w:rPr>
          <w:b w:val="0"/>
          <w:color w:val="000000"/>
          <w:sz w:val="24"/>
          <w:szCs w:val="24"/>
          <w:lang w:eastAsia="en-US"/>
        </w:rPr>
        <w:t xml:space="preserve">Plymstock School </w:t>
      </w:r>
      <w:r w:rsidRPr="005B3688">
        <w:rPr>
          <w:b w:val="0"/>
          <w:color w:val="000000"/>
          <w:sz w:val="24"/>
          <w:szCs w:val="24"/>
          <w:lang w:eastAsia="en-US"/>
        </w:rPr>
        <w:t>is a larger</w:t>
      </w:r>
      <w:r w:rsidR="002408B1">
        <w:rPr>
          <w:b w:val="0"/>
          <w:color w:val="000000"/>
          <w:sz w:val="24"/>
          <w:szCs w:val="24"/>
          <w:lang w:eastAsia="en-US"/>
        </w:rPr>
        <w:t xml:space="preserve"> </w:t>
      </w:r>
      <w:r w:rsidRPr="005B3688">
        <w:rPr>
          <w:b w:val="0"/>
          <w:color w:val="000000"/>
          <w:sz w:val="24"/>
          <w:szCs w:val="24"/>
          <w:lang w:eastAsia="en-US"/>
        </w:rPr>
        <w:t>than</w:t>
      </w:r>
      <w:r w:rsidR="002408B1">
        <w:rPr>
          <w:b w:val="0"/>
          <w:color w:val="000000"/>
          <w:sz w:val="24"/>
          <w:szCs w:val="24"/>
          <w:lang w:eastAsia="en-US"/>
        </w:rPr>
        <w:t xml:space="preserve"> </w:t>
      </w:r>
      <w:r>
        <w:rPr>
          <w:b w:val="0"/>
          <w:color w:val="000000"/>
          <w:sz w:val="24"/>
          <w:szCs w:val="24"/>
          <w:lang w:eastAsia="en-US"/>
        </w:rPr>
        <w:t xml:space="preserve">average secondary school on the edge of the City of Plymouth. </w:t>
      </w:r>
      <w:r w:rsidR="002D62F9" w:rsidRPr="002D62F9">
        <w:rPr>
          <w:b w:val="0"/>
          <w:color w:val="000000"/>
          <w:sz w:val="24"/>
          <w:szCs w:val="24"/>
          <w:lang w:eastAsia="en-US"/>
        </w:rPr>
        <w:t xml:space="preserve">Most pupils come from a White British background and few speak English as an additional language. The proportion of disabled pupils and those who have special educational needs supported through </w:t>
      </w:r>
      <w:r w:rsidR="002408B1">
        <w:rPr>
          <w:b w:val="0"/>
          <w:color w:val="000000"/>
          <w:sz w:val="24"/>
          <w:szCs w:val="24"/>
          <w:lang w:eastAsia="en-US"/>
        </w:rPr>
        <w:t>S</w:t>
      </w:r>
      <w:r w:rsidR="002408B1" w:rsidRPr="002D62F9">
        <w:rPr>
          <w:b w:val="0"/>
          <w:color w:val="000000"/>
          <w:sz w:val="24"/>
          <w:szCs w:val="24"/>
          <w:lang w:eastAsia="en-US"/>
        </w:rPr>
        <w:t xml:space="preserve">chool </w:t>
      </w:r>
      <w:r w:rsidR="002408B1">
        <w:rPr>
          <w:b w:val="0"/>
          <w:color w:val="000000"/>
          <w:sz w:val="24"/>
          <w:szCs w:val="24"/>
          <w:lang w:eastAsia="en-US"/>
        </w:rPr>
        <w:t>A</w:t>
      </w:r>
      <w:r w:rsidR="002408B1" w:rsidRPr="002D62F9">
        <w:rPr>
          <w:b w:val="0"/>
          <w:color w:val="000000"/>
          <w:sz w:val="24"/>
          <w:szCs w:val="24"/>
          <w:lang w:eastAsia="en-US"/>
        </w:rPr>
        <w:t xml:space="preserve">ction </w:t>
      </w:r>
      <w:r w:rsidR="002D62F9" w:rsidRPr="002D62F9">
        <w:rPr>
          <w:b w:val="0"/>
          <w:color w:val="000000"/>
          <w:sz w:val="24"/>
          <w:szCs w:val="24"/>
          <w:lang w:eastAsia="en-US"/>
        </w:rPr>
        <w:t xml:space="preserve">is low. </w:t>
      </w:r>
      <w:r w:rsidRPr="001404CF">
        <w:rPr>
          <w:b w:val="0"/>
          <w:color w:val="000000"/>
          <w:sz w:val="24"/>
          <w:szCs w:val="24"/>
          <w:lang w:eastAsia="en-US"/>
        </w:rPr>
        <w:t>The proportion of students who are eligible for the pupil premium is below average.</w:t>
      </w:r>
    </w:p>
    <w:p w14:paraId="2B025D51" w14:textId="77777777" w:rsidR="00783979" w:rsidRDefault="00783979" w:rsidP="001404CF">
      <w:pPr>
        <w:pStyle w:val="Heading1"/>
      </w:pPr>
      <w:r>
        <w:t>Brief description</w:t>
      </w:r>
    </w:p>
    <w:p w14:paraId="14C2B8C8" w14:textId="77777777" w:rsidR="00783979" w:rsidRDefault="002D62F9" w:rsidP="00783979">
      <w:pPr>
        <w:pStyle w:val="Unnumberedparagraph"/>
      </w:pPr>
      <w:r>
        <w:t xml:space="preserve">This </w:t>
      </w:r>
      <w:r w:rsidR="000D457B">
        <w:t xml:space="preserve">Ofsted </w:t>
      </w:r>
      <w:r>
        <w:t xml:space="preserve">good practice example shows how a headteacher’s challenge to a group of students to raise the profile and desirability of studying languages </w:t>
      </w:r>
      <w:r w:rsidR="00CD32D1">
        <w:t>in</w:t>
      </w:r>
      <w:r>
        <w:t xml:space="preserve"> the school</w:t>
      </w:r>
      <w:r w:rsidR="00CD32D1">
        <w:t xml:space="preserve"> led to the creation of an </w:t>
      </w:r>
      <w:r w:rsidR="002408B1">
        <w:t>award-</w:t>
      </w:r>
      <w:r w:rsidR="00CD32D1">
        <w:t xml:space="preserve">winning social enterprise </w:t>
      </w:r>
      <w:r w:rsidR="002408B1">
        <w:t xml:space="preserve">that benefits </w:t>
      </w:r>
      <w:r w:rsidR="00CD32D1">
        <w:t xml:space="preserve">local businesses and </w:t>
      </w:r>
      <w:r w:rsidR="002408B1">
        <w:t xml:space="preserve">helps </w:t>
      </w:r>
      <w:r w:rsidR="00CD32D1">
        <w:t>raise students’ achievement. The example shows how school</w:t>
      </w:r>
      <w:r w:rsidR="002408B1">
        <w:t>–</w:t>
      </w:r>
      <w:r w:rsidR="00CD32D1">
        <w:t xml:space="preserve">business links can </w:t>
      </w:r>
      <w:r w:rsidR="0029658E">
        <w:t xml:space="preserve">have mutual </w:t>
      </w:r>
      <w:r w:rsidR="00CD32D1">
        <w:t>benefit</w:t>
      </w:r>
      <w:r w:rsidR="0029658E">
        <w:t>s</w:t>
      </w:r>
      <w:r w:rsidR="00CD32D1">
        <w:t>.</w:t>
      </w:r>
      <w:r w:rsidR="008143BE">
        <w:t xml:space="preserve"> The original group of </w:t>
      </w:r>
      <w:r w:rsidR="00803D00">
        <w:t xml:space="preserve">10 </w:t>
      </w:r>
      <w:r w:rsidR="008143BE">
        <w:t xml:space="preserve">students called themselves </w:t>
      </w:r>
      <w:hyperlink r:id="rId18" w:history="1">
        <w:r w:rsidR="008143BE" w:rsidRPr="008143BE">
          <w:rPr>
            <w:rStyle w:val="Hyperlink"/>
          </w:rPr>
          <w:t>‘My Way’</w:t>
        </w:r>
      </w:hyperlink>
      <w:r w:rsidR="008143BE">
        <w:t xml:space="preserve">. This has become an umbrella term for a series of </w:t>
      </w:r>
      <w:r w:rsidR="002408B1">
        <w:t>subject-</w:t>
      </w:r>
      <w:r w:rsidR="008143BE">
        <w:t xml:space="preserve">related </w:t>
      </w:r>
      <w:r w:rsidR="003474BB">
        <w:t>enterprises.</w:t>
      </w:r>
    </w:p>
    <w:p w14:paraId="0D3787A8" w14:textId="77777777" w:rsidR="002408B1" w:rsidRDefault="00091FFD" w:rsidP="00FC2EDC">
      <w:pPr>
        <w:pStyle w:val="Unnumberedparagraph"/>
      </w:pPr>
      <w:r w:rsidRPr="00543B72">
        <w:t xml:space="preserve">Headteacher David </w:t>
      </w:r>
      <w:r w:rsidR="00BE2C20" w:rsidRPr="00543B72">
        <w:t>F</w:t>
      </w:r>
      <w:r w:rsidR="00BE2C20">
        <w:t>ar</w:t>
      </w:r>
      <w:r w:rsidR="00BE2C20" w:rsidRPr="00543B72">
        <w:t xml:space="preserve">mer </w:t>
      </w:r>
      <w:r w:rsidRPr="00543B72">
        <w:t xml:space="preserve">says: </w:t>
      </w:r>
    </w:p>
    <w:p w14:paraId="265BF7F2" w14:textId="77777777" w:rsidR="00091FFD" w:rsidRDefault="00091FFD" w:rsidP="001F36D8">
      <w:pPr>
        <w:pStyle w:val="Quote"/>
      </w:pPr>
      <w:r w:rsidRPr="00543B72">
        <w:t>‘Enterprise around their interests and aptitudes has been at the heart of the work Our Way has</w:t>
      </w:r>
      <w:r w:rsidRPr="00AC18A7">
        <w:t xml:space="preserve"> undertaken. However, the overriding passion of these talented young students has been using their enterprise as a real </w:t>
      </w:r>
      <w:r w:rsidRPr="00AC18A7">
        <w:lastRenderedPageBreak/>
        <w:t>context to communicate their vision using a modern foreign language. This collaboration and innovation has been facilitated by staff fro</w:t>
      </w:r>
      <w:r w:rsidRPr="00FB2EC6">
        <w:t xml:space="preserve">m Plymstock School and partners </w:t>
      </w:r>
      <w:hyperlink r:id="rId19" w:history="1">
        <w:r w:rsidR="003474BB" w:rsidRPr="00FC2EDC">
          <w:rPr>
            <w:rStyle w:val="Hyperlink"/>
            <w:color w:val="000000"/>
          </w:rPr>
          <w:t>RIO</w:t>
        </w:r>
      </w:hyperlink>
      <w:r w:rsidR="002408B1">
        <w:t>.</w:t>
      </w:r>
      <w:r w:rsidR="003474BB" w:rsidRPr="00FC2EDC">
        <w:rPr>
          <w:vertAlign w:val="superscript"/>
        </w:rPr>
        <w:footnoteReference w:id="1"/>
      </w:r>
      <w:r w:rsidRPr="00543B72">
        <w:t xml:space="preserve"> In essence, their shared passions have enabled students to have unique opportunities beyond their school hours and what the curriculum can provide. We wanted to enable the next ge</w:t>
      </w:r>
      <w:r w:rsidRPr="00AC18A7">
        <w:t xml:space="preserve">neration of our country to have a platform to develop their skills as entrepreneurs and we will watch these young </w:t>
      </w:r>
      <w:r w:rsidRPr="00FB2EC6">
        <w:t>people’s futures with interest.’</w:t>
      </w:r>
    </w:p>
    <w:p w14:paraId="3143D66E" w14:textId="77777777" w:rsidR="000A0FAC" w:rsidRPr="000A0FAC" w:rsidRDefault="000A0FAC" w:rsidP="00FC2EDC">
      <w:pPr>
        <w:pStyle w:val="Unnumberedparagraph"/>
      </w:pPr>
      <w:r>
        <w:t xml:space="preserve">This example challenges Ofsted’s view that positive impact of enterprise activity on students’ academic performance is largely anecdotal and that there is little concrete academic proof of cause and effect. Our Way’s </w:t>
      </w:r>
      <w:r w:rsidR="002408B1">
        <w:t xml:space="preserve">communications manager </w:t>
      </w:r>
      <w:r>
        <w:t>and spokesperson, Magdalena Dabska, say</w:t>
      </w:r>
      <w:r w:rsidR="002408B1">
        <w:t>s</w:t>
      </w:r>
      <w:r>
        <w:t xml:space="preserve"> that there are many examples in her school </w:t>
      </w:r>
      <w:r w:rsidR="002408B1">
        <w:t xml:space="preserve">where </w:t>
      </w:r>
      <w:r>
        <w:t xml:space="preserve">involvement in social enterprise </w:t>
      </w:r>
      <w:r w:rsidR="002408B1">
        <w:t xml:space="preserve">has raised </w:t>
      </w:r>
      <w:r>
        <w:t>students’ results by several grades.</w:t>
      </w:r>
    </w:p>
    <w:p w14:paraId="128619CC" w14:textId="77777777" w:rsidR="00783979" w:rsidRDefault="00783979" w:rsidP="00783979">
      <w:pPr>
        <w:pStyle w:val="Heading1"/>
      </w:pPr>
      <w:r>
        <w:t>The good practice in detail</w:t>
      </w:r>
    </w:p>
    <w:p w14:paraId="3D9866CD" w14:textId="77777777" w:rsidR="00471784" w:rsidRPr="00471784" w:rsidRDefault="00471784" w:rsidP="00471784">
      <w:pPr>
        <w:pStyle w:val="Heading2"/>
        <w:rPr>
          <w:b w:val="0"/>
          <w:color w:val="000000"/>
          <w:sz w:val="24"/>
          <w:szCs w:val="24"/>
          <w:lang w:eastAsia="en-US"/>
        </w:rPr>
      </w:pPr>
      <w:r w:rsidRPr="00471784">
        <w:rPr>
          <w:b w:val="0"/>
          <w:color w:val="000000"/>
          <w:sz w:val="24"/>
          <w:szCs w:val="24"/>
          <w:lang w:eastAsia="en-US"/>
        </w:rPr>
        <w:t>In 2012</w:t>
      </w:r>
      <w:r w:rsidR="00543B72">
        <w:rPr>
          <w:b w:val="0"/>
          <w:color w:val="000000"/>
          <w:sz w:val="24"/>
          <w:szCs w:val="24"/>
          <w:lang w:eastAsia="en-US"/>
        </w:rPr>
        <w:t>,</w:t>
      </w:r>
      <w:r w:rsidRPr="00471784">
        <w:rPr>
          <w:b w:val="0"/>
          <w:color w:val="000000"/>
          <w:sz w:val="24"/>
          <w:szCs w:val="24"/>
          <w:lang w:eastAsia="en-US"/>
        </w:rPr>
        <w:t xml:space="preserve"> the headteacher challenged a group of Year 10 students to raise the profile and desirability of studying languages in the school and to </w:t>
      </w:r>
      <w:r w:rsidR="003F1A40" w:rsidRPr="00471784">
        <w:rPr>
          <w:b w:val="0"/>
          <w:color w:val="000000"/>
          <w:sz w:val="24"/>
          <w:szCs w:val="24"/>
          <w:lang w:eastAsia="en-US"/>
        </w:rPr>
        <w:t>generat</w:t>
      </w:r>
      <w:r w:rsidR="003F1A40">
        <w:rPr>
          <w:b w:val="0"/>
          <w:color w:val="000000"/>
          <w:sz w:val="24"/>
          <w:szCs w:val="24"/>
          <w:lang w:eastAsia="en-US"/>
        </w:rPr>
        <w:t>e</w:t>
      </w:r>
      <w:r w:rsidR="003F1A40" w:rsidRPr="00471784">
        <w:rPr>
          <w:b w:val="0"/>
          <w:color w:val="000000"/>
          <w:sz w:val="24"/>
          <w:szCs w:val="24"/>
          <w:lang w:eastAsia="en-US"/>
        </w:rPr>
        <w:t xml:space="preserve"> </w:t>
      </w:r>
      <w:r w:rsidRPr="00471784">
        <w:rPr>
          <w:b w:val="0"/>
          <w:color w:val="000000"/>
          <w:sz w:val="24"/>
          <w:szCs w:val="24"/>
          <w:lang w:eastAsia="en-US"/>
        </w:rPr>
        <w:t xml:space="preserve">investment, </w:t>
      </w:r>
      <w:r w:rsidR="00543B72" w:rsidRPr="00471784">
        <w:rPr>
          <w:b w:val="0"/>
          <w:color w:val="000000"/>
          <w:sz w:val="24"/>
          <w:szCs w:val="24"/>
          <w:lang w:eastAsia="en-US"/>
        </w:rPr>
        <w:t>whil</w:t>
      </w:r>
      <w:r w:rsidR="00543B72">
        <w:rPr>
          <w:b w:val="0"/>
          <w:color w:val="000000"/>
          <w:sz w:val="24"/>
          <w:szCs w:val="24"/>
          <w:lang w:eastAsia="en-US"/>
        </w:rPr>
        <w:t>e</w:t>
      </w:r>
      <w:r w:rsidR="00543B72" w:rsidRPr="00471784">
        <w:rPr>
          <w:b w:val="0"/>
          <w:color w:val="000000"/>
          <w:sz w:val="24"/>
          <w:szCs w:val="24"/>
          <w:lang w:eastAsia="en-US"/>
        </w:rPr>
        <w:t xml:space="preserve"> </w:t>
      </w:r>
      <w:r w:rsidRPr="00471784">
        <w:rPr>
          <w:b w:val="0"/>
          <w:color w:val="000000"/>
          <w:sz w:val="24"/>
          <w:szCs w:val="24"/>
          <w:lang w:eastAsia="en-US"/>
        </w:rPr>
        <w:t xml:space="preserve">engaging with </w:t>
      </w:r>
      <w:r w:rsidR="00A53398">
        <w:rPr>
          <w:b w:val="0"/>
          <w:color w:val="000000"/>
          <w:sz w:val="24"/>
          <w:szCs w:val="24"/>
          <w:lang w:eastAsia="en-US"/>
        </w:rPr>
        <w:t xml:space="preserve">businesses in the </w:t>
      </w:r>
      <w:r w:rsidRPr="00471784">
        <w:rPr>
          <w:b w:val="0"/>
          <w:color w:val="000000"/>
          <w:sz w:val="24"/>
          <w:szCs w:val="24"/>
          <w:lang w:eastAsia="en-US"/>
        </w:rPr>
        <w:t xml:space="preserve">local community. </w:t>
      </w:r>
      <w:r w:rsidR="00FA0C03">
        <w:rPr>
          <w:b w:val="0"/>
          <w:color w:val="000000"/>
          <w:sz w:val="24"/>
          <w:szCs w:val="24"/>
          <w:lang w:eastAsia="en-US"/>
        </w:rPr>
        <w:t>The headteacher explained that, ‘</w:t>
      </w:r>
      <w:r w:rsidR="00A53398">
        <w:rPr>
          <w:b w:val="0"/>
          <w:color w:val="000000"/>
          <w:sz w:val="24"/>
          <w:szCs w:val="24"/>
          <w:lang w:eastAsia="en-US"/>
        </w:rPr>
        <w:t>Through this engagement more opportunities for a closer link with the business world and improved employability was achieved</w:t>
      </w:r>
      <w:r w:rsidR="00FA0C03">
        <w:rPr>
          <w:b w:val="0"/>
          <w:color w:val="000000"/>
          <w:sz w:val="24"/>
          <w:szCs w:val="24"/>
          <w:lang w:eastAsia="en-US"/>
        </w:rPr>
        <w:t>’</w:t>
      </w:r>
      <w:r w:rsidR="00A53398">
        <w:rPr>
          <w:b w:val="0"/>
          <w:color w:val="000000"/>
          <w:sz w:val="24"/>
          <w:szCs w:val="24"/>
          <w:lang w:eastAsia="en-US"/>
        </w:rPr>
        <w:t xml:space="preserve">. </w:t>
      </w:r>
      <w:r w:rsidRPr="00471784">
        <w:rPr>
          <w:b w:val="0"/>
          <w:color w:val="000000"/>
          <w:sz w:val="24"/>
          <w:szCs w:val="24"/>
          <w:lang w:eastAsia="en-US"/>
        </w:rPr>
        <w:t>In January 2</w:t>
      </w:r>
      <w:r>
        <w:rPr>
          <w:b w:val="0"/>
          <w:color w:val="000000"/>
          <w:sz w:val="24"/>
          <w:szCs w:val="24"/>
          <w:lang w:eastAsia="en-US"/>
        </w:rPr>
        <w:t xml:space="preserve">013, with the guidance of </w:t>
      </w:r>
      <w:hyperlink r:id="rId20" w:history="1">
        <w:r w:rsidRPr="00471784">
          <w:rPr>
            <w:rStyle w:val="Hyperlink"/>
            <w:b w:val="0"/>
            <w:sz w:val="24"/>
            <w:szCs w:val="24"/>
            <w:lang w:eastAsia="en-US"/>
          </w:rPr>
          <w:t>RIO</w:t>
        </w:r>
      </w:hyperlink>
      <w:r>
        <w:rPr>
          <w:b w:val="0"/>
          <w:color w:val="000000"/>
          <w:sz w:val="24"/>
          <w:szCs w:val="24"/>
          <w:lang w:eastAsia="en-US"/>
        </w:rPr>
        <w:t xml:space="preserve">, </w:t>
      </w:r>
      <w:r w:rsidRPr="00471784">
        <w:rPr>
          <w:b w:val="0"/>
          <w:color w:val="000000"/>
          <w:sz w:val="24"/>
          <w:szCs w:val="24"/>
          <w:lang w:eastAsia="en-US"/>
        </w:rPr>
        <w:t xml:space="preserve">the group formed a social enterprise with the aim of working with companies in the South West that fit </w:t>
      </w:r>
      <w:r w:rsidR="00D66AF1">
        <w:rPr>
          <w:b w:val="0"/>
          <w:color w:val="000000"/>
          <w:sz w:val="24"/>
          <w:szCs w:val="24"/>
          <w:lang w:eastAsia="en-US"/>
        </w:rPr>
        <w:t xml:space="preserve">some clear </w:t>
      </w:r>
      <w:r w:rsidRPr="00471784">
        <w:rPr>
          <w:b w:val="0"/>
          <w:color w:val="000000"/>
          <w:sz w:val="24"/>
          <w:szCs w:val="24"/>
          <w:lang w:eastAsia="en-US"/>
        </w:rPr>
        <w:t>principles. The</w:t>
      </w:r>
      <w:r w:rsidR="003F1A40">
        <w:rPr>
          <w:b w:val="0"/>
          <w:color w:val="000000"/>
          <w:sz w:val="24"/>
          <w:szCs w:val="24"/>
          <w:lang w:eastAsia="en-US"/>
        </w:rPr>
        <w:t xml:space="preserve"> principles</w:t>
      </w:r>
      <w:r w:rsidRPr="00471784">
        <w:rPr>
          <w:b w:val="0"/>
          <w:color w:val="000000"/>
          <w:sz w:val="24"/>
          <w:szCs w:val="24"/>
          <w:lang w:eastAsia="en-US"/>
        </w:rPr>
        <w:t xml:space="preserve"> </w:t>
      </w:r>
      <w:r>
        <w:rPr>
          <w:b w:val="0"/>
          <w:color w:val="000000"/>
          <w:sz w:val="24"/>
          <w:szCs w:val="24"/>
          <w:lang w:eastAsia="en-US"/>
        </w:rPr>
        <w:t>were</w:t>
      </w:r>
      <w:r w:rsidR="00D66AF1">
        <w:rPr>
          <w:b w:val="0"/>
          <w:color w:val="000000"/>
          <w:sz w:val="24"/>
          <w:szCs w:val="24"/>
          <w:lang w:eastAsia="en-US"/>
        </w:rPr>
        <w:t xml:space="preserve"> that</w:t>
      </w:r>
      <w:r w:rsidRPr="00471784">
        <w:rPr>
          <w:b w:val="0"/>
          <w:color w:val="000000"/>
          <w:sz w:val="24"/>
          <w:szCs w:val="24"/>
          <w:lang w:eastAsia="en-US"/>
        </w:rPr>
        <w:t xml:space="preserve"> ‘each company must</w:t>
      </w:r>
      <w:r w:rsidR="00D66AF1">
        <w:rPr>
          <w:b w:val="0"/>
          <w:color w:val="000000"/>
          <w:sz w:val="24"/>
          <w:szCs w:val="24"/>
          <w:lang w:eastAsia="en-US"/>
        </w:rPr>
        <w:t>:</w:t>
      </w:r>
      <w:r w:rsidRPr="00471784">
        <w:rPr>
          <w:b w:val="0"/>
          <w:color w:val="000000"/>
          <w:sz w:val="24"/>
          <w:szCs w:val="24"/>
          <w:lang w:eastAsia="en-US"/>
        </w:rPr>
        <w:t xml:space="preserve"> be based in the South West and be completely traceable</w:t>
      </w:r>
      <w:r w:rsidR="00D66AF1">
        <w:rPr>
          <w:b w:val="0"/>
          <w:color w:val="000000"/>
          <w:sz w:val="24"/>
          <w:szCs w:val="24"/>
          <w:lang w:eastAsia="en-US"/>
        </w:rPr>
        <w:t>;</w:t>
      </w:r>
      <w:r w:rsidRPr="00471784">
        <w:rPr>
          <w:b w:val="0"/>
          <w:color w:val="000000"/>
          <w:sz w:val="24"/>
          <w:szCs w:val="24"/>
          <w:lang w:eastAsia="en-US"/>
        </w:rPr>
        <w:t xml:space="preserve"> have products or services that are unique, quirky and fresh</w:t>
      </w:r>
      <w:r w:rsidR="00D66AF1">
        <w:rPr>
          <w:b w:val="0"/>
          <w:color w:val="000000"/>
          <w:sz w:val="24"/>
          <w:szCs w:val="24"/>
          <w:lang w:eastAsia="en-US"/>
        </w:rPr>
        <w:t xml:space="preserve">, </w:t>
      </w:r>
      <w:r w:rsidRPr="00471784">
        <w:rPr>
          <w:b w:val="0"/>
          <w:color w:val="000000"/>
          <w:sz w:val="24"/>
          <w:szCs w:val="24"/>
          <w:lang w:eastAsia="en-US"/>
        </w:rPr>
        <w:t>of high quality and ethical with a vintage renewal flavour.’ (Joey Dyer, (student) Business Development and Account Manager)</w:t>
      </w:r>
    </w:p>
    <w:p w14:paraId="1AAC8916" w14:textId="77777777" w:rsidR="00EA6557" w:rsidRDefault="00471784" w:rsidP="00FC2EDC">
      <w:pPr>
        <w:pStyle w:val="Unnumberedparagraph"/>
      </w:pPr>
      <w:r w:rsidRPr="00471784">
        <w:t>The early months of 2013 were spent building a portfolio of businesses</w:t>
      </w:r>
      <w:r w:rsidR="00803D00">
        <w:t>,</w:t>
      </w:r>
      <w:r w:rsidRPr="00471784">
        <w:t xml:space="preserve"> which the</w:t>
      </w:r>
      <w:r w:rsidR="003A284F">
        <w:t xml:space="preserve"> students</w:t>
      </w:r>
      <w:r w:rsidRPr="00471784">
        <w:t xml:space="preserve"> were keen to work with</w:t>
      </w:r>
      <w:r w:rsidR="003A284F">
        <w:t xml:space="preserve">. </w:t>
      </w:r>
      <w:r w:rsidR="00B37B1B" w:rsidRPr="00B37B1B">
        <w:t>The students carried out their own research and identified companies that they wanted to work with that met the</w:t>
      </w:r>
      <w:r w:rsidR="00FA0C03">
        <w:t xml:space="preserve">ir chosen </w:t>
      </w:r>
      <w:r w:rsidR="00B37B1B" w:rsidRPr="00B37B1B">
        <w:t>criteria of</w:t>
      </w:r>
      <w:r w:rsidR="001E1EAC">
        <w:t xml:space="preserve"> being</w:t>
      </w:r>
      <w:r w:rsidR="00B37B1B" w:rsidRPr="00B37B1B">
        <w:t xml:space="preserve"> local, ethically sound, lacking a wide customer base</w:t>
      </w:r>
      <w:r w:rsidR="00A53398">
        <w:t xml:space="preserve"> (therefore</w:t>
      </w:r>
      <w:r w:rsidR="001F36D8">
        <w:t>,</w:t>
      </w:r>
      <w:r w:rsidR="00A53398">
        <w:t xml:space="preserve"> keen to expand this)</w:t>
      </w:r>
      <w:r w:rsidR="00B37B1B" w:rsidRPr="00B37B1B">
        <w:t xml:space="preserve"> and interesting.</w:t>
      </w:r>
      <w:r w:rsidR="00B37B1B">
        <w:t xml:space="preserve"> </w:t>
      </w:r>
    </w:p>
    <w:p w14:paraId="6813D6D3" w14:textId="77777777" w:rsidR="00B37B1B" w:rsidRDefault="002408B1" w:rsidP="00FC2EDC">
      <w:pPr>
        <w:pStyle w:val="Unnumberedparagraph"/>
      </w:pPr>
      <w:r>
        <w:t>T</w:t>
      </w:r>
      <w:r w:rsidR="00B37B1B" w:rsidRPr="00B37B1B">
        <w:t>he students made their choice and initiated contact</w:t>
      </w:r>
      <w:r>
        <w:t xml:space="preserve"> themselves</w:t>
      </w:r>
      <w:r w:rsidR="00B37B1B" w:rsidRPr="00B37B1B">
        <w:t>.</w:t>
      </w:r>
      <w:r w:rsidR="00B37B1B">
        <w:t xml:space="preserve"> </w:t>
      </w:r>
      <w:r w:rsidR="003A284F">
        <w:t>They got</w:t>
      </w:r>
      <w:r w:rsidR="00471784" w:rsidRPr="00471784">
        <w:t xml:space="preserve"> to know the companies </w:t>
      </w:r>
      <w:r w:rsidR="00EA6557">
        <w:t xml:space="preserve">they were going to work with </w:t>
      </w:r>
      <w:r w:rsidR="00471784" w:rsidRPr="00471784">
        <w:t>so</w:t>
      </w:r>
      <w:r w:rsidR="001E1EAC">
        <w:t xml:space="preserve"> that</w:t>
      </w:r>
      <w:r w:rsidR="00471784" w:rsidRPr="00471784">
        <w:t xml:space="preserve"> they could plan how they could work with them</w:t>
      </w:r>
      <w:r w:rsidR="00EA6557">
        <w:t xml:space="preserve">. The students explained what </w:t>
      </w:r>
      <w:r w:rsidR="00A53398">
        <w:t>the</w:t>
      </w:r>
      <w:r w:rsidR="00EA6557">
        <w:t>y</w:t>
      </w:r>
      <w:r w:rsidR="00A53398">
        <w:t xml:space="preserve"> </w:t>
      </w:r>
      <w:r w:rsidR="00471784" w:rsidRPr="00471784">
        <w:t>could offer</w:t>
      </w:r>
      <w:r w:rsidR="003A284F">
        <w:t xml:space="preserve">, </w:t>
      </w:r>
      <w:r w:rsidR="00471784" w:rsidRPr="00471784">
        <w:t>whil</w:t>
      </w:r>
      <w:r w:rsidR="00D24F76">
        <w:t>e</w:t>
      </w:r>
      <w:r w:rsidR="00471784" w:rsidRPr="00471784">
        <w:t xml:space="preserve"> introducing </w:t>
      </w:r>
      <w:r w:rsidR="00A53398">
        <w:t xml:space="preserve">the chosen businesses </w:t>
      </w:r>
      <w:r w:rsidR="00471784" w:rsidRPr="00471784">
        <w:t>to the French market and the prospect of exporting by helping them increase their profile in the UK</w:t>
      </w:r>
      <w:r w:rsidR="00A53398">
        <w:t xml:space="preserve"> and abroad</w:t>
      </w:r>
      <w:r w:rsidR="00471784" w:rsidRPr="00471784">
        <w:t xml:space="preserve">. </w:t>
      </w:r>
      <w:r w:rsidR="00A53398">
        <w:t xml:space="preserve">The ability to support through their MFL skills learnt in school was a key part of their contribution. </w:t>
      </w:r>
      <w:r w:rsidR="00B37B1B">
        <w:t xml:space="preserve">The students </w:t>
      </w:r>
      <w:r w:rsidR="00B37B1B" w:rsidRPr="00B37B1B">
        <w:t xml:space="preserve">were </w:t>
      </w:r>
      <w:r w:rsidR="00B37B1B">
        <w:lastRenderedPageBreak/>
        <w:t xml:space="preserve">working with </w:t>
      </w:r>
      <w:r w:rsidR="00B37B1B" w:rsidRPr="00B37B1B">
        <w:t>small companies with a very local profile</w:t>
      </w:r>
      <w:r>
        <w:t>. A</w:t>
      </w:r>
      <w:r w:rsidR="00FA0C03">
        <w:t>lthough the key activity was exporting to France, a</w:t>
      </w:r>
      <w:r w:rsidR="00B37B1B">
        <w:t xml:space="preserve"> </w:t>
      </w:r>
      <w:r w:rsidR="001E1EAC">
        <w:t>by</w:t>
      </w:r>
      <w:r w:rsidR="00B37B1B">
        <w:t>-product</w:t>
      </w:r>
      <w:r>
        <w:t xml:space="preserve"> of this</w:t>
      </w:r>
      <w:r w:rsidR="00B37B1B">
        <w:t xml:space="preserve"> was</w:t>
      </w:r>
      <w:r w:rsidR="00B37B1B" w:rsidRPr="00B37B1B">
        <w:t xml:space="preserve"> the raising of the profile</w:t>
      </w:r>
      <w:r w:rsidR="00B37B1B">
        <w:t xml:space="preserve">s in the UK and abroad, primarily </w:t>
      </w:r>
      <w:r w:rsidR="00B37B1B" w:rsidRPr="00B37B1B">
        <w:t xml:space="preserve">through the use of social media. </w:t>
      </w:r>
    </w:p>
    <w:p w14:paraId="5C254194" w14:textId="77777777" w:rsidR="00471784" w:rsidRDefault="00471784" w:rsidP="00FC2EDC">
      <w:pPr>
        <w:pStyle w:val="Unnumberedparagraph"/>
      </w:pPr>
      <w:r w:rsidRPr="00471784">
        <w:t>The</w:t>
      </w:r>
      <w:r w:rsidR="00BE2C20">
        <w:t xml:space="preserve"> students’</w:t>
      </w:r>
      <w:r w:rsidRPr="00471784">
        <w:t xml:space="preserve"> market research included visiting the Royal Cornwall Show</w:t>
      </w:r>
      <w:r w:rsidR="002408B1">
        <w:t>,</w:t>
      </w:r>
      <w:r w:rsidRPr="00471784">
        <w:t xml:space="preserve"> where they met the BBC</w:t>
      </w:r>
      <w:r w:rsidR="001E1EAC">
        <w:t xml:space="preserve"> team</w:t>
      </w:r>
      <w:r w:rsidR="002408B1">
        <w:t>, which</w:t>
      </w:r>
      <w:r w:rsidR="00B37B1B">
        <w:t xml:space="preserve"> </w:t>
      </w:r>
      <w:r w:rsidR="00B37B1B" w:rsidRPr="00B37B1B">
        <w:t>featured interviews with the Our Way team and</w:t>
      </w:r>
      <w:r w:rsidR="00B37B1B">
        <w:t xml:space="preserve"> their French language teacher </w:t>
      </w:r>
      <w:r w:rsidR="00B37B1B" w:rsidRPr="00B37B1B">
        <w:t>who was supporting them. This media exposure on local radio and BBC Spotlight TV news helped increase their profile and that of the companies.</w:t>
      </w:r>
      <w:r w:rsidR="00B37B1B">
        <w:t xml:space="preserve"> </w:t>
      </w:r>
      <w:r w:rsidRPr="00471784">
        <w:t>Interest from both Plymouth City Council and Cornwall County Council came at an early stage</w:t>
      </w:r>
      <w:r w:rsidR="00EA6557">
        <w:t xml:space="preserve"> too</w:t>
      </w:r>
      <w:r w:rsidR="001E1EAC">
        <w:t>.</w:t>
      </w:r>
      <w:r w:rsidRPr="00471784">
        <w:t xml:space="preserve"> The students were invited to talk to local councillors and MPs about their idea and were supported by the European Cooperation Officer based in Cornwall. Civil servants from the Department for Business, Innovation and Skills </w:t>
      </w:r>
      <w:r w:rsidR="005D5072">
        <w:t xml:space="preserve">(BIS) visited the school and </w:t>
      </w:r>
      <w:r w:rsidRPr="00471784">
        <w:t>were impressed by what the group was doing.</w:t>
      </w:r>
    </w:p>
    <w:p w14:paraId="1C51BE4F" w14:textId="77777777" w:rsidR="00471784" w:rsidRDefault="001C015F" w:rsidP="00FC2EDC">
      <w:pPr>
        <w:pStyle w:val="Unnumberedparagraph"/>
      </w:pPr>
      <w:r>
        <w:t>By</w:t>
      </w:r>
      <w:r w:rsidR="00471784">
        <w:t xml:space="preserve"> July 2013, </w:t>
      </w:r>
      <w:r>
        <w:t xml:space="preserve">the group </w:t>
      </w:r>
      <w:r w:rsidR="006F6A2D">
        <w:t xml:space="preserve">was </w:t>
      </w:r>
      <w:r>
        <w:t>ready for a business trip to France. Several meetings were arranged in the Breton regional capit</w:t>
      </w:r>
      <w:r w:rsidR="00F86B51">
        <w:t>a</w:t>
      </w:r>
      <w:r>
        <w:t xml:space="preserve">l, Brest. </w:t>
      </w:r>
      <w:r w:rsidR="00471784">
        <w:t xml:space="preserve">The meetings were not simply to share the Our Way vision, but to establish strong business partnerships </w:t>
      </w:r>
      <w:r w:rsidR="003F1A40">
        <w:t xml:space="preserve">that </w:t>
      </w:r>
      <w:r w:rsidR="00471784">
        <w:t xml:space="preserve">would enable the </w:t>
      </w:r>
      <w:r>
        <w:t>enterprise</w:t>
      </w:r>
      <w:r w:rsidR="00471784">
        <w:t xml:space="preserve"> to promote the products and services of its partners. </w:t>
      </w:r>
    </w:p>
    <w:p w14:paraId="06FE93A0" w14:textId="77777777" w:rsidR="002408B1" w:rsidRDefault="00471784" w:rsidP="00FC2EDC">
      <w:pPr>
        <w:pStyle w:val="Unnumberedparagraph"/>
      </w:pPr>
      <w:r>
        <w:t xml:space="preserve">Lauren, </w:t>
      </w:r>
      <w:r w:rsidR="002408B1">
        <w:t xml:space="preserve">project manager </w:t>
      </w:r>
      <w:r>
        <w:t>for Our Way</w:t>
      </w:r>
      <w:r w:rsidR="002408B1">
        <w:t>,</w:t>
      </w:r>
      <w:r>
        <w:t xml:space="preserve"> said</w:t>
      </w:r>
      <w:r w:rsidR="002408B1">
        <w:t xml:space="preserve">: </w:t>
      </w:r>
    </w:p>
    <w:p w14:paraId="6F721A11" w14:textId="77777777" w:rsidR="00471784" w:rsidRDefault="00F86B51" w:rsidP="00B202AF">
      <w:pPr>
        <w:pStyle w:val="Quote"/>
      </w:pPr>
      <w:r>
        <w:t>‘</w:t>
      </w:r>
      <w:r w:rsidR="00471784">
        <w:t xml:space="preserve">To have the opportunity to make a real difference, to use the language that we learned in our classroom in a real situation and to be able to help real businesses in the South West was amazing! I </w:t>
      </w:r>
      <w:r w:rsidR="002408B1">
        <w:t xml:space="preserve">didn’t </w:t>
      </w:r>
      <w:r w:rsidR="00471784">
        <w:t>think it possible that we could schedule meetings with so many important people; it is something I will never forget. To be able to communicate in their language made me really proud.</w:t>
      </w:r>
      <w:r>
        <w:t>’</w:t>
      </w:r>
    </w:p>
    <w:p w14:paraId="075F002E" w14:textId="77777777" w:rsidR="002408B1" w:rsidRDefault="006F6A2D" w:rsidP="00FC2EDC">
      <w:pPr>
        <w:pStyle w:val="Unnumberedparagraph"/>
      </w:pPr>
      <w:r>
        <w:t xml:space="preserve">On </w:t>
      </w:r>
      <w:r w:rsidR="00471784">
        <w:t>their return to the UK, the</w:t>
      </w:r>
      <w:r w:rsidR="001C015F">
        <w:t xml:space="preserve"> students</w:t>
      </w:r>
      <w:r w:rsidR="00471784">
        <w:t xml:space="preserve"> had many more interviews, had coverage in the International Trade Digest,</w:t>
      </w:r>
      <w:r w:rsidR="00496EB0">
        <w:t xml:space="preserve"> </w:t>
      </w:r>
      <w:r w:rsidR="00471784">
        <w:t>the Insider Magazine, Chambers Links</w:t>
      </w:r>
      <w:r w:rsidR="002408B1">
        <w:t xml:space="preserve"> and </w:t>
      </w:r>
      <w:r w:rsidR="00471784">
        <w:t>local newspapers and were on the local radio twice</w:t>
      </w:r>
      <w:r w:rsidR="00496EB0">
        <w:t>.</w:t>
      </w:r>
      <w:r w:rsidR="00471784">
        <w:t xml:space="preserve"> </w:t>
      </w:r>
      <w:r w:rsidR="00BE2C20" w:rsidRPr="00BE2C20">
        <w:t xml:space="preserve">Many of the interviews were in response to a strong social media presence on Facebook and </w:t>
      </w:r>
      <w:r w:rsidR="001E1EAC">
        <w:t>T</w:t>
      </w:r>
      <w:r w:rsidR="00BE2C20" w:rsidRPr="00BE2C20">
        <w:t>witter. RIO</w:t>
      </w:r>
      <w:r w:rsidR="001E1EAC">
        <w:t>’</w:t>
      </w:r>
      <w:r w:rsidR="00BE2C20">
        <w:t>s network of media contacts</w:t>
      </w:r>
      <w:r w:rsidR="00BE2C20" w:rsidRPr="00BE2C20">
        <w:t xml:space="preserve"> raise</w:t>
      </w:r>
      <w:r w:rsidR="00BE2C20">
        <w:t>d</w:t>
      </w:r>
      <w:r w:rsidR="00BE2C20" w:rsidRPr="00BE2C20">
        <w:t xml:space="preserve"> the level</w:t>
      </w:r>
      <w:r w:rsidR="00BE2C20">
        <w:t xml:space="preserve"> of interest, while i</w:t>
      </w:r>
      <w:r w:rsidR="00BE2C20" w:rsidRPr="00BE2C20">
        <w:t>nvolvement with Plymouth City Council, twinned with Brest, also generated local media interest.</w:t>
      </w:r>
      <w:r w:rsidR="00BE2C20">
        <w:t xml:space="preserve"> </w:t>
      </w:r>
      <w:r w:rsidR="00471784">
        <w:t xml:space="preserve">Lesley Batchelor, </w:t>
      </w:r>
      <w:r w:rsidR="000A0FAC">
        <w:t xml:space="preserve">Director General of the </w:t>
      </w:r>
      <w:r w:rsidR="00471784">
        <w:t>Institute of Export</w:t>
      </w:r>
      <w:r w:rsidR="002408B1">
        <w:t>,</w:t>
      </w:r>
      <w:r w:rsidR="00471784">
        <w:t xml:space="preserve"> said</w:t>
      </w:r>
      <w:r>
        <w:t>,</w:t>
      </w:r>
      <w:r w:rsidR="00471784">
        <w:t xml:space="preserve"> </w:t>
      </w:r>
    </w:p>
    <w:p w14:paraId="62969DE1" w14:textId="77777777" w:rsidR="00471784" w:rsidRDefault="00496EB0" w:rsidP="00B202AF">
      <w:pPr>
        <w:pStyle w:val="Quote"/>
      </w:pPr>
      <w:r>
        <w:t>‘</w:t>
      </w:r>
      <w:r w:rsidR="00471784">
        <w:t xml:space="preserve">The creativity and business savvy of the students has set me wondering how powerful it would be if small companies across the UK sought out opportunities in towns across the world </w:t>
      </w:r>
      <w:r w:rsidR="000A0FAC">
        <w:t xml:space="preserve">that </w:t>
      </w:r>
      <w:r w:rsidR="00471784">
        <w:t>are twinned with the places they live</w:t>
      </w:r>
      <w:r w:rsidR="000A0FAC">
        <w:t xml:space="preserve"> in</w:t>
      </w:r>
      <w:r w:rsidR="00471784">
        <w:t>.</w:t>
      </w:r>
      <w:r>
        <w:t>’</w:t>
      </w:r>
      <w:r w:rsidR="00471784">
        <w:t xml:space="preserve">  </w:t>
      </w:r>
    </w:p>
    <w:p w14:paraId="4733B148" w14:textId="77777777" w:rsidR="001235C4" w:rsidRDefault="001235C4" w:rsidP="00FC2EDC">
      <w:pPr>
        <w:pStyle w:val="Unnumberedparagraph"/>
      </w:pPr>
      <w:r>
        <w:t xml:space="preserve">Based on the success of the original modern languages Our Way concept, other subject </w:t>
      </w:r>
      <w:r w:rsidR="00A53398">
        <w:t xml:space="preserve">leaders </w:t>
      </w:r>
      <w:r>
        <w:t>decided to launch something similar related to their own curriculum. As a result, the original Our Way has rebranded as Our Way International</w:t>
      </w:r>
      <w:r w:rsidR="00C627AA">
        <w:t xml:space="preserve"> </w:t>
      </w:r>
      <w:r w:rsidR="002408B1">
        <w:t>– l</w:t>
      </w:r>
      <w:r>
        <w:t>anguages and entrepreneurship</w:t>
      </w:r>
      <w:r w:rsidR="002408B1">
        <w:t>. It</w:t>
      </w:r>
      <w:r>
        <w:t xml:space="preserve"> has been joined by:</w:t>
      </w:r>
    </w:p>
    <w:p w14:paraId="2524EA41" w14:textId="77777777" w:rsidR="00C627AA" w:rsidRDefault="001235C4" w:rsidP="00FC2EDC">
      <w:pPr>
        <w:pStyle w:val="Bulletsspaced"/>
      </w:pPr>
      <w:r>
        <w:t>Our Way Art</w:t>
      </w:r>
      <w:r w:rsidR="002408B1">
        <w:t xml:space="preserve"> – </w:t>
      </w:r>
      <w:r w:rsidR="003474BB">
        <w:t>a</w:t>
      </w:r>
      <w:r>
        <w:t>rt and culture</w:t>
      </w:r>
    </w:p>
    <w:p w14:paraId="143B83F3" w14:textId="77777777" w:rsidR="00C627AA" w:rsidRDefault="001235C4" w:rsidP="00FC2EDC">
      <w:pPr>
        <w:pStyle w:val="Bulletsspaced"/>
      </w:pPr>
      <w:r>
        <w:lastRenderedPageBreak/>
        <w:t>Our Way Tech</w:t>
      </w:r>
      <w:r w:rsidR="002408B1">
        <w:t xml:space="preserve"> – </w:t>
      </w:r>
      <w:r w:rsidR="003474BB">
        <w:t>t</w:t>
      </w:r>
      <w:r>
        <w:t>echnology and media</w:t>
      </w:r>
    </w:p>
    <w:p w14:paraId="4A41CDEE" w14:textId="77777777" w:rsidR="00471784" w:rsidRDefault="001235C4" w:rsidP="00FC2EDC">
      <w:pPr>
        <w:pStyle w:val="Bulletsspaced-lastbullet"/>
      </w:pPr>
      <w:r>
        <w:t>Our Way Discovery</w:t>
      </w:r>
      <w:r w:rsidR="002408B1">
        <w:t xml:space="preserve"> – </w:t>
      </w:r>
      <w:r w:rsidR="003474BB">
        <w:t>h</w:t>
      </w:r>
      <w:r>
        <w:t>istory and local culture.</w:t>
      </w:r>
    </w:p>
    <w:p w14:paraId="5985F655" w14:textId="77777777" w:rsidR="00A327D0" w:rsidRDefault="00A327D0" w:rsidP="00FC2EDC">
      <w:pPr>
        <w:pStyle w:val="Heading2"/>
        <w:rPr>
          <w:lang w:val="en-US"/>
        </w:rPr>
      </w:pPr>
      <w:r w:rsidRPr="00A327D0">
        <w:rPr>
          <w:lang w:val="en-US"/>
        </w:rPr>
        <w:t xml:space="preserve">'Our Way' </w:t>
      </w:r>
      <w:r w:rsidR="002408B1">
        <w:rPr>
          <w:lang w:val="en-US"/>
        </w:rPr>
        <w:t>i</w:t>
      </w:r>
      <w:r w:rsidR="002408B1" w:rsidRPr="00A327D0">
        <w:rPr>
          <w:lang w:val="en-US"/>
        </w:rPr>
        <w:t xml:space="preserve">mpact </w:t>
      </w:r>
      <w:r w:rsidR="002408B1">
        <w:rPr>
          <w:lang w:val="en-US"/>
        </w:rPr>
        <w:t>c</w:t>
      </w:r>
      <w:r w:rsidR="002408B1" w:rsidRPr="00A327D0">
        <w:rPr>
          <w:lang w:val="en-US"/>
        </w:rPr>
        <w:t xml:space="preserve">ase </w:t>
      </w:r>
      <w:r w:rsidR="002408B1">
        <w:rPr>
          <w:lang w:val="en-US"/>
        </w:rPr>
        <w:t>s</w:t>
      </w:r>
      <w:r w:rsidR="002408B1" w:rsidRPr="00A327D0">
        <w:rPr>
          <w:lang w:val="en-US"/>
        </w:rPr>
        <w:t xml:space="preserve">tudies </w:t>
      </w:r>
    </w:p>
    <w:p w14:paraId="0347F0AD" w14:textId="77777777" w:rsidR="00F4343D" w:rsidRPr="00F4343D" w:rsidRDefault="00F4343D" w:rsidP="00FC2EDC">
      <w:pPr>
        <w:pStyle w:val="Unnumberedparagraph"/>
        <w:rPr>
          <w:lang w:val="en-US"/>
        </w:rPr>
      </w:pPr>
      <w:r w:rsidRPr="00F4343D">
        <w:rPr>
          <w:lang w:val="en-US"/>
        </w:rPr>
        <w:t>At the school</w:t>
      </w:r>
      <w:r w:rsidR="00A702BC">
        <w:rPr>
          <w:lang w:val="en-US"/>
        </w:rPr>
        <w:t>,</w:t>
      </w:r>
      <w:r w:rsidRPr="00F4343D">
        <w:rPr>
          <w:lang w:val="en-US"/>
        </w:rPr>
        <w:t xml:space="preserve"> students and staff spoke passionately about the success of the project in motivating students.</w:t>
      </w:r>
    </w:p>
    <w:p w14:paraId="79E8CF7F" w14:textId="76D8F79C" w:rsidR="00A327D0" w:rsidRPr="00A327D0" w:rsidRDefault="00065082" w:rsidP="00A327D0">
      <w:pPr>
        <w:rPr>
          <w:lang w:val="en-US"/>
        </w:rPr>
      </w:pPr>
      <w:r>
        <w:rPr>
          <w:noProof/>
          <w:lang w:eastAsia="en-GB"/>
        </w:rPr>
        <mc:AlternateContent>
          <mc:Choice Requires="wps">
            <w:drawing>
              <wp:inline distT="0" distB="0" distL="0" distR="0" wp14:anchorId="5FB5C59B" wp14:editId="1BA07C9B">
                <wp:extent cx="5624195" cy="3105150"/>
                <wp:effectExtent l="9525" t="9525" r="5080" b="9525"/>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195" cy="3105150"/>
                        </a:xfrm>
                        <a:prstGeom prst="roundRect">
                          <a:avLst>
                            <a:gd name="adj" fmla="val 16667"/>
                          </a:avLst>
                        </a:prstGeom>
                        <a:solidFill>
                          <a:srgbClr val="FFFFFF"/>
                        </a:solidFill>
                        <a:ln w="9525">
                          <a:solidFill>
                            <a:srgbClr val="2092B6"/>
                          </a:solidFill>
                          <a:round/>
                          <a:headEnd/>
                          <a:tailEnd/>
                        </a:ln>
                      </wps:spPr>
                      <wps:txbx>
                        <w:txbxContent>
                          <w:p w14:paraId="55C98ABD" w14:textId="77777777" w:rsidR="00FB2EC6" w:rsidRPr="006F6A2D" w:rsidRDefault="00FB2EC6" w:rsidP="00FB2EC6">
                            <w:pPr>
                              <w:pStyle w:val="Heading3"/>
                              <w:rPr>
                                <w:lang w:val="en-US"/>
                              </w:rPr>
                            </w:pPr>
                            <w:r w:rsidRPr="006F6A2D">
                              <w:rPr>
                                <w:lang w:val="en-US"/>
                              </w:rPr>
                              <w:t>Student 1 (Year 13)</w:t>
                            </w:r>
                          </w:p>
                          <w:p w14:paraId="2FDC63C8" w14:textId="77777777" w:rsidR="00FB2EC6" w:rsidRPr="002D5D8D" w:rsidRDefault="00FB2EC6" w:rsidP="00FB2EC6">
                            <w:r w:rsidRPr="00A327D0">
                              <w:rPr>
                                <w:lang w:val="en-US"/>
                              </w:rPr>
                              <w:t xml:space="preserve">Student 1 joined the original </w:t>
                            </w:r>
                            <w:r w:rsidR="002408B1" w:rsidRPr="00A327D0">
                              <w:rPr>
                                <w:lang w:val="en-US"/>
                              </w:rPr>
                              <w:t xml:space="preserve">Our </w:t>
                            </w:r>
                            <w:r w:rsidRPr="00A327D0">
                              <w:rPr>
                                <w:lang w:val="en-US"/>
                              </w:rPr>
                              <w:t xml:space="preserve">Way </w:t>
                            </w:r>
                            <w:r w:rsidR="002408B1" w:rsidRPr="00A327D0">
                              <w:rPr>
                                <w:lang w:val="en-US"/>
                              </w:rPr>
                              <w:t xml:space="preserve">International </w:t>
                            </w:r>
                            <w:r w:rsidRPr="00A327D0">
                              <w:rPr>
                                <w:lang w:val="en-US"/>
                              </w:rPr>
                              <w:t>group when she was a Year 10</w:t>
                            </w:r>
                            <w:r>
                              <w:rPr>
                                <w:lang w:val="en-US"/>
                              </w:rPr>
                              <w:t xml:space="preserve"> </w:t>
                            </w:r>
                            <w:r w:rsidRPr="00A327D0">
                              <w:rPr>
                                <w:lang w:val="en-US"/>
                              </w:rPr>
                              <w:t>student. Although bright and academically able</w:t>
                            </w:r>
                            <w:r w:rsidR="000A0FAC">
                              <w:rPr>
                                <w:lang w:val="en-US"/>
                              </w:rPr>
                              <w:t>,</w:t>
                            </w:r>
                            <w:r w:rsidRPr="00A327D0">
                              <w:rPr>
                                <w:lang w:val="en-US"/>
                              </w:rPr>
                              <w:t xml:space="preserve"> she had no intention of continuing in education beyond Year 11 and was keen to enter the world of work. Through her engagement in the project, particularly her experience in France, she changed her life plans significantly. The project was instrumental in raising her aspirations and re-engaging her enthusiasm for study. It opened her eyes to new possibilities and really built up her confidence and self-belief. As a consequence, following an outstanding performance at GCSE, she joined the </w:t>
                            </w:r>
                            <w:r w:rsidR="002408B1" w:rsidRPr="00A327D0">
                              <w:rPr>
                                <w:lang w:val="en-US"/>
                              </w:rPr>
                              <w:t>school</w:t>
                            </w:r>
                            <w:r w:rsidR="002408B1">
                              <w:rPr>
                                <w:lang w:val="en-US"/>
                              </w:rPr>
                              <w:t>’</w:t>
                            </w:r>
                            <w:r w:rsidR="002408B1" w:rsidRPr="00A327D0">
                              <w:rPr>
                                <w:lang w:val="en-US"/>
                              </w:rPr>
                              <w:t xml:space="preserve">s </w:t>
                            </w:r>
                            <w:r w:rsidRPr="00A327D0">
                              <w:rPr>
                                <w:lang w:val="en-US"/>
                              </w:rPr>
                              <w:t xml:space="preserve">sixth form </w:t>
                            </w:r>
                            <w:r w:rsidR="002408B1">
                              <w:rPr>
                                <w:lang w:val="en-US"/>
                              </w:rPr>
                              <w:t>to study A levels</w:t>
                            </w:r>
                            <w:r w:rsidRPr="00A327D0">
                              <w:rPr>
                                <w:lang w:val="en-US"/>
                              </w:rPr>
                              <w:t xml:space="preserve"> and is applying to universities to study </w:t>
                            </w:r>
                            <w:r w:rsidR="002408B1">
                              <w:rPr>
                                <w:lang w:val="en-US"/>
                              </w:rPr>
                              <w:t>m</w:t>
                            </w:r>
                            <w:r w:rsidR="002408B1" w:rsidRPr="00A327D0">
                              <w:rPr>
                                <w:lang w:val="en-US"/>
                              </w:rPr>
                              <w:t>edicine</w:t>
                            </w:r>
                            <w:r w:rsidRPr="00A327D0">
                              <w:rPr>
                                <w:lang w:val="en-US"/>
                              </w:rPr>
                              <w:t>. Without her engagement in this project</w:t>
                            </w:r>
                            <w:r w:rsidR="0030205D">
                              <w:rPr>
                                <w:lang w:val="en-US"/>
                              </w:rPr>
                              <w:t>,</w:t>
                            </w:r>
                            <w:r w:rsidRPr="00A327D0">
                              <w:rPr>
                                <w:lang w:val="en-US"/>
                              </w:rPr>
                              <w:t xml:space="preserve"> she would have left education at 16 and </w:t>
                            </w:r>
                            <w:r w:rsidR="002408B1">
                              <w:rPr>
                                <w:lang w:val="en-US"/>
                              </w:rPr>
                              <w:t>may</w:t>
                            </w:r>
                            <w:r w:rsidR="002408B1" w:rsidRPr="00A327D0">
                              <w:rPr>
                                <w:lang w:val="en-US"/>
                              </w:rPr>
                              <w:t xml:space="preserve"> </w:t>
                            </w:r>
                            <w:r w:rsidRPr="00A327D0">
                              <w:rPr>
                                <w:lang w:val="en-US"/>
                              </w:rPr>
                              <w:t>never have considered fulfilling her true potential</w:t>
                            </w:r>
                            <w:r w:rsidR="00701E40">
                              <w:rPr>
                                <w:lang w:val="en-US"/>
                              </w:rPr>
                              <w:t>.</w:t>
                            </w:r>
                          </w:p>
                        </w:txbxContent>
                      </wps:txbx>
                      <wps:bodyPr rot="0" vert="horz" wrap="square" lIns="91440" tIns="45720" rIns="91440" bIns="45720" anchor="t" anchorCtr="0" upright="1">
                        <a:noAutofit/>
                      </wps:bodyPr>
                    </wps:wsp>
                  </a:graphicData>
                </a:graphic>
              </wp:inline>
            </w:drawing>
          </mc:Choice>
          <mc:Fallback>
            <w:pict>
              <v:roundrect w14:anchorId="5FB5C59B" id="AutoShape 2" o:spid="_x0000_s1026" style="width:442.85pt;height:24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" strokecolor="#2092b6">
                <v:textbox>
                  <w:txbxContent>
                    <w:p w14:paraId="55C98ABD" w14:textId="77777777" w:rsidR="00FB2EC6" w:rsidRPr="006F6A2D" w:rsidRDefault="00FB2EC6" w:rsidP="00FB2EC6">
                      <w:pPr>
                        <w:pStyle w:val="Heading3"/>
                        <w:rPr>
                          <w:lang w:val="en-US"/>
                        </w:rPr>
                      </w:pPr>
                      <w:r w:rsidRPr="006F6A2D">
                        <w:rPr>
                          <w:lang w:val="en-US"/>
                        </w:rPr>
                        <w:t>Student 1 (Year 13)</w:t>
                      </w:r>
                    </w:p>
                    <w:p w14:paraId="2FDC63C8" w14:textId="77777777" w:rsidR="00FB2EC6" w:rsidRPr="002D5D8D" w:rsidRDefault="00FB2EC6" w:rsidP="00FB2EC6">
                      <w:r w:rsidRPr="00A327D0">
                        <w:rPr>
                          <w:lang w:val="en-US"/>
                        </w:rPr>
                        <w:t xml:space="preserve">Student 1 joined the original </w:t>
                      </w:r>
                      <w:r w:rsidR="002408B1" w:rsidRPr="00A327D0">
                        <w:rPr>
                          <w:lang w:val="en-US"/>
                        </w:rPr>
                        <w:t xml:space="preserve">Our </w:t>
                      </w:r>
                      <w:r w:rsidRPr="00A327D0">
                        <w:rPr>
                          <w:lang w:val="en-US"/>
                        </w:rPr>
                        <w:t xml:space="preserve">Way </w:t>
                      </w:r>
                      <w:r w:rsidR="002408B1" w:rsidRPr="00A327D0">
                        <w:rPr>
                          <w:lang w:val="en-US"/>
                        </w:rPr>
                        <w:t xml:space="preserve">International </w:t>
                      </w:r>
                      <w:r w:rsidRPr="00A327D0">
                        <w:rPr>
                          <w:lang w:val="en-US"/>
                        </w:rPr>
                        <w:t>group when she was a Year 10</w:t>
                      </w:r>
                      <w:r>
                        <w:rPr>
                          <w:lang w:val="en-US"/>
                        </w:rPr>
                        <w:t xml:space="preserve"> </w:t>
                      </w:r>
                      <w:r w:rsidRPr="00A327D0">
                        <w:rPr>
                          <w:lang w:val="en-US"/>
                        </w:rPr>
                        <w:t>student. Although bright and academically able</w:t>
                      </w:r>
                      <w:r w:rsidR="000A0FAC">
                        <w:rPr>
                          <w:lang w:val="en-US"/>
                        </w:rPr>
                        <w:t>,</w:t>
                      </w:r>
                      <w:r w:rsidRPr="00A327D0">
                        <w:rPr>
                          <w:lang w:val="en-US"/>
                        </w:rPr>
                        <w:t xml:space="preserve"> she had no intention of continuing in education beyond Year 11 and was keen to enter the world of work. Through her engagement in the project, particularly her experience in France, she changed her life plans significantly. The project was instrumental in raising her aspirations and re-engaging her enthusiasm for study. It opened her eyes to new possibilities and really built up her confidence and self-belief. As a consequence, following an outstanding performance at GCSE, she joined the </w:t>
                      </w:r>
                      <w:r w:rsidR="002408B1" w:rsidRPr="00A327D0">
                        <w:rPr>
                          <w:lang w:val="en-US"/>
                        </w:rPr>
                        <w:t>school</w:t>
                      </w:r>
                      <w:r w:rsidR="002408B1">
                        <w:rPr>
                          <w:lang w:val="en-US"/>
                        </w:rPr>
                        <w:t>’</w:t>
                      </w:r>
                      <w:r w:rsidR="002408B1" w:rsidRPr="00A327D0">
                        <w:rPr>
                          <w:lang w:val="en-US"/>
                        </w:rPr>
                        <w:t xml:space="preserve">s </w:t>
                      </w:r>
                      <w:r w:rsidRPr="00A327D0">
                        <w:rPr>
                          <w:lang w:val="en-US"/>
                        </w:rPr>
                        <w:t xml:space="preserve">sixth form </w:t>
                      </w:r>
                      <w:r w:rsidR="002408B1">
                        <w:rPr>
                          <w:lang w:val="en-US"/>
                        </w:rPr>
                        <w:t>to study A levels</w:t>
                      </w:r>
                      <w:r w:rsidRPr="00A327D0">
                        <w:rPr>
                          <w:lang w:val="en-US"/>
                        </w:rPr>
                        <w:t xml:space="preserve"> and is applying to universities to study </w:t>
                      </w:r>
                      <w:r w:rsidR="002408B1">
                        <w:rPr>
                          <w:lang w:val="en-US"/>
                        </w:rPr>
                        <w:t>m</w:t>
                      </w:r>
                      <w:r w:rsidR="002408B1" w:rsidRPr="00A327D0">
                        <w:rPr>
                          <w:lang w:val="en-US"/>
                        </w:rPr>
                        <w:t>edicine</w:t>
                      </w:r>
                      <w:r w:rsidRPr="00A327D0">
                        <w:rPr>
                          <w:lang w:val="en-US"/>
                        </w:rPr>
                        <w:t>. Without her engagement in this project</w:t>
                      </w:r>
                      <w:r w:rsidR="0030205D">
                        <w:rPr>
                          <w:lang w:val="en-US"/>
                        </w:rPr>
                        <w:t>,</w:t>
                      </w:r>
                      <w:r w:rsidRPr="00A327D0">
                        <w:rPr>
                          <w:lang w:val="en-US"/>
                        </w:rPr>
                        <w:t xml:space="preserve"> she would have left education at 16 and </w:t>
                      </w:r>
                      <w:r w:rsidR="002408B1">
                        <w:rPr>
                          <w:lang w:val="en-US"/>
                        </w:rPr>
                        <w:t>may</w:t>
                      </w:r>
                      <w:r w:rsidR="002408B1" w:rsidRPr="00A327D0">
                        <w:rPr>
                          <w:lang w:val="en-US"/>
                        </w:rPr>
                        <w:t xml:space="preserve"> </w:t>
                      </w:r>
                      <w:r w:rsidRPr="00A327D0">
                        <w:rPr>
                          <w:lang w:val="en-US"/>
                        </w:rPr>
                        <w:t>never have considered fulfilling her true potential</w:t>
                      </w:r>
                      <w:r w:rsidR="00701E40">
                        <w:rPr>
                          <w:lang w:val="en-US"/>
                        </w:rPr>
                        <w:t>.</w:t>
                      </w:r>
                    </w:p>
                  </w:txbxContent>
                </v:textbox>
                <w10:anchorlock/>
              </v:roundrect>
            </w:pict>
          </mc:Fallback>
        </mc:AlternateContent>
      </w:r>
    </w:p>
    <w:p w14:paraId="736D333F" w14:textId="77777777" w:rsidR="00A327D0" w:rsidRDefault="00A327D0" w:rsidP="00A327D0">
      <w:pPr>
        <w:rPr>
          <w:lang w:val="en-US"/>
        </w:rPr>
      </w:pPr>
      <w:r w:rsidRPr="00A327D0">
        <w:rPr>
          <w:lang w:val="en-US"/>
        </w:rPr>
        <w:t xml:space="preserve"> </w:t>
      </w:r>
    </w:p>
    <w:p w14:paraId="3F53EF3F" w14:textId="77777777" w:rsidR="00A327D0" w:rsidRPr="00A327D0" w:rsidRDefault="00A327D0" w:rsidP="00A327D0">
      <w:pPr>
        <w:rPr>
          <w:lang w:val="en-US"/>
        </w:rPr>
      </w:pPr>
    </w:p>
    <w:p w14:paraId="120E2B5E" w14:textId="431EE2F4" w:rsidR="00A327D0" w:rsidRPr="00A327D0" w:rsidRDefault="00065082" w:rsidP="004F02AA">
      <w:pPr>
        <w:pStyle w:val="Heading3"/>
        <w:rPr>
          <w:lang w:val="en-US"/>
        </w:rPr>
      </w:pPr>
      <w:r>
        <w:rPr>
          <w:noProof/>
        </w:rPr>
        <mc:AlternateContent>
          <mc:Choice Requires="wps">
            <w:drawing>
              <wp:inline distT="0" distB="0" distL="0" distR="0" wp14:anchorId="2596513F" wp14:editId="62B7E025">
                <wp:extent cx="5624195" cy="3105150"/>
                <wp:effectExtent l="9525" t="9525" r="5080" b="952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195" cy="3105150"/>
                        </a:xfrm>
                        <a:prstGeom prst="roundRect">
                          <a:avLst>
                            <a:gd name="adj" fmla="val 16667"/>
                          </a:avLst>
                        </a:prstGeom>
                        <a:solidFill>
                          <a:srgbClr val="FFFFFF"/>
                        </a:solidFill>
                        <a:ln w="9525">
                          <a:solidFill>
                            <a:srgbClr val="2092B6"/>
                          </a:solidFill>
                          <a:round/>
                          <a:headEnd/>
                          <a:tailEnd/>
                        </a:ln>
                      </wps:spPr>
                      <wps:txbx>
                        <w:txbxContent>
                          <w:p w14:paraId="77602852" w14:textId="77777777" w:rsidR="004F02AA" w:rsidRPr="006F6A2D" w:rsidRDefault="004F02AA" w:rsidP="004F02AA">
                            <w:pPr>
                              <w:pStyle w:val="Heading3"/>
                              <w:rPr>
                                <w:lang w:val="en-US"/>
                              </w:rPr>
                            </w:pPr>
                            <w:r w:rsidRPr="006F6A2D">
                              <w:rPr>
                                <w:lang w:val="en-US"/>
                              </w:rPr>
                              <w:t xml:space="preserve">Student 2 (Year 9) </w:t>
                            </w:r>
                          </w:p>
                          <w:p w14:paraId="3EF7BDB0" w14:textId="77777777" w:rsidR="0030205D" w:rsidRDefault="004F02AA" w:rsidP="004F02AA">
                            <w:pPr>
                              <w:pStyle w:val="Unnumberedparagraph"/>
                              <w:rPr>
                                <w:lang w:val="en-US"/>
                              </w:rPr>
                            </w:pPr>
                            <w:r w:rsidRPr="00A327D0">
                              <w:rPr>
                                <w:lang w:val="en-US"/>
                              </w:rPr>
                              <w:t xml:space="preserve">Student 2 is eligible for the </w:t>
                            </w:r>
                            <w:r w:rsidR="002408B1">
                              <w:rPr>
                                <w:lang w:val="en-US"/>
                              </w:rPr>
                              <w:t>p</w:t>
                            </w:r>
                            <w:r w:rsidR="002408B1" w:rsidRPr="00A327D0">
                              <w:rPr>
                                <w:lang w:val="en-US"/>
                              </w:rPr>
                              <w:t xml:space="preserve">upil </w:t>
                            </w:r>
                            <w:r w:rsidR="002408B1">
                              <w:rPr>
                                <w:lang w:val="en-US"/>
                              </w:rPr>
                              <w:t>p</w:t>
                            </w:r>
                            <w:r w:rsidR="002408B1" w:rsidRPr="00A327D0">
                              <w:rPr>
                                <w:lang w:val="en-US"/>
                              </w:rPr>
                              <w:t xml:space="preserve">remium </w:t>
                            </w:r>
                            <w:r>
                              <w:rPr>
                                <w:lang w:val="en-US"/>
                              </w:rPr>
                              <w:t xml:space="preserve">and was a relatively low attainer at </w:t>
                            </w:r>
                            <w:r w:rsidRPr="00A327D0">
                              <w:rPr>
                                <w:lang w:val="en-US"/>
                              </w:rPr>
                              <w:t>K</w:t>
                            </w:r>
                            <w:r>
                              <w:rPr>
                                <w:lang w:val="en-US"/>
                              </w:rPr>
                              <w:t xml:space="preserve">ey </w:t>
                            </w:r>
                            <w:r w:rsidRPr="00A327D0">
                              <w:rPr>
                                <w:lang w:val="en-US"/>
                              </w:rPr>
                              <w:t>S</w:t>
                            </w:r>
                            <w:r>
                              <w:rPr>
                                <w:lang w:val="en-US"/>
                              </w:rPr>
                              <w:t xml:space="preserve">tage </w:t>
                            </w:r>
                            <w:r w:rsidRPr="00A327D0">
                              <w:rPr>
                                <w:lang w:val="en-US"/>
                              </w:rPr>
                              <w:t>2. When she joined Plymstock School</w:t>
                            </w:r>
                            <w:r w:rsidR="0030205D">
                              <w:rPr>
                                <w:lang w:val="en-US"/>
                              </w:rPr>
                              <w:t>,</w:t>
                            </w:r>
                            <w:r w:rsidRPr="00A327D0">
                              <w:rPr>
                                <w:lang w:val="en-US"/>
                              </w:rPr>
                              <w:t xml:space="preserve"> she was shy and lacked confidence in her own ability. Although her behaviour was excellent, her engagement in class, particularly in discussions, was limited. In Year 8</w:t>
                            </w:r>
                            <w:r w:rsidR="002408B1">
                              <w:rPr>
                                <w:lang w:val="en-US"/>
                              </w:rPr>
                              <w:t>,</w:t>
                            </w:r>
                            <w:r w:rsidRPr="00A327D0">
                              <w:rPr>
                                <w:lang w:val="en-US"/>
                              </w:rPr>
                              <w:t xml:space="preserve"> she joined the Our Way Art group and </w:t>
                            </w:r>
                            <w:r>
                              <w:rPr>
                                <w:lang w:val="en-US"/>
                              </w:rPr>
                              <w:t xml:space="preserve">she has </w:t>
                            </w:r>
                            <w:r w:rsidRPr="00A327D0">
                              <w:rPr>
                                <w:lang w:val="en-US"/>
                              </w:rPr>
                              <w:t>flourish</w:t>
                            </w:r>
                            <w:r>
                              <w:rPr>
                                <w:lang w:val="en-US"/>
                              </w:rPr>
                              <w:t>ed</w:t>
                            </w:r>
                            <w:r w:rsidRPr="00A327D0">
                              <w:rPr>
                                <w:lang w:val="en-US"/>
                              </w:rPr>
                              <w:t xml:space="preserve">. Her confidence has grown substantially and </w:t>
                            </w:r>
                            <w:r>
                              <w:rPr>
                                <w:lang w:val="en-US"/>
                              </w:rPr>
                              <w:t xml:space="preserve">she has </w:t>
                            </w:r>
                            <w:r w:rsidRPr="00A327D0">
                              <w:rPr>
                                <w:lang w:val="en-US"/>
                              </w:rPr>
                              <w:t>present</w:t>
                            </w:r>
                            <w:r>
                              <w:rPr>
                                <w:lang w:val="en-US"/>
                              </w:rPr>
                              <w:t>ed</w:t>
                            </w:r>
                            <w:r w:rsidRPr="00A327D0">
                              <w:rPr>
                                <w:lang w:val="en-US"/>
                              </w:rPr>
                              <w:t xml:space="preserve"> to the public at high profile events</w:t>
                            </w:r>
                            <w:r w:rsidR="002408B1">
                              <w:t xml:space="preserve"> – </w:t>
                            </w:r>
                            <w:r w:rsidRPr="00A327D0">
                              <w:rPr>
                                <w:lang w:val="en-US"/>
                              </w:rPr>
                              <w:t xml:space="preserve">all this from a student who would rarely talk in class. </w:t>
                            </w:r>
                          </w:p>
                          <w:p w14:paraId="4134D1FE" w14:textId="77777777" w:rsidR="004F02AA" w:rsidRPr="00A327D0" w:rsidRDefault="004F02AA" w:rsidP="004F02AA">
                            <w:pPr>
                              <w:pStyle w:val="Unnumberedparagraph"/>
                              <w:rPr>
                                <w:lang w:val="en-US"/>
                              </w:rPr>
                            </w:pPr>
                            <w:r w:rsidRPr="00A327D0">
                              <w:rPr>
                                <w:lang w:val="en-US"/>
                              </w:rPr>
                              <w:t>This has had a direct impact on her performance in the classroom</w:t>
                            </w:r>
                            <w:r>
                              <w:rPr>
                                <w:lang w:val="en-US"/>
                              </w:rPr>
                              <w:t xml:space="preserve">: </w:t>
                            </w:r>
                            <w:r w:rsidRPr="00A327D0">
                              <w:rPr>
                                <w:lang w:val="en-US"/>
                              </w:rPr>
                              <w:t>she is now on or above target in every single subject</w:t>
                            </w:r>
                            <w:r>
                              <w:rPr>
                                <w:lang w:val="en-US"/>
                              </w:rPr>
                              <w:t>, when p</w:t>
                            </w:r>
                            <w:r w:rsidRPr="00A327D0">
                              <w:rPr>
                                <w:lang w:val="en-US"/>
                              </w:rPr>
                              <w:t>revious</w:t>
                            </w:r>
                            <w:r>
                              <w:rPr>
                                <w:lang w:val="en-US"/>
                              </w:rPr>
                              <w:t xml:space="preserve">ly </w:t>
                            </w:r>
                            <w:r w:rsidRPr="00A327D0">
                              <w:rPr>
                                <w:lang w:val="en-US"/>
                              </w:rPr>
                              <w:t xml:space="preserve">she was below target in </w:t>
                            </w:r>
                            <w:r>
                              <w:rPr>
                                <w:lang w:val="en-US"/>
                              </w:rPr>
                              <w:t xml:space="preserve">nearly </w:t>
                            </w:r>
                            <w:r w:rsidRPr="00A327D0">
                              <w:rPr>
                                <w:lang w:val="en-US"/>
                              </w:rPr>
                              <w:t xml:space="preserve">half of </w:t>
                            </w:r>
                            <w:r>
                              <w:rPr>
                                <w:lang w:val="en-US"/>
                              </w:rPr>
                              <w:t xml:space="preserve">her </w:t>
                            </w:r>
                            <w:r w:rsidRPr="00A327D0">
                              <w:rPr>
                                <w:lang w:val="en-US"/>
                              </w:rPr>
                              <w:t xml:space="preserve">subjects. </w:t>
                            </w:r>
                            <w:r w:rsidR="0030205D">
                              <w:rPr>
                                <w:lang w:val="en-US"/>
                              </w:rPr>
                              <w:t>Before</w:t>
                            </w:r>
                            <w:r w:rsidRPr="00A327D0">
                              <w:rPr>
                                <w:lang w:val="en-US"/>
                              </w:rPr>
                              <w:t xml:space="preserve"> her engagement in Our Way</w:t>
                            </w:r>
                            <w:r w:rsidR="0030205D">
                              <w:rPr>
                                <w:lang w:val="en-US"/>
                              </w:rPr>
                              <w:t>,</w:t>
                            </w:r>
                            <w:r w:rsidRPr="00A327D0">
                              <w:rPr>
                                <w:lang w:val="en-US"/>
                              </w:rPr>
                              <w:t xml:space="preserve"> her attendance was averaging 87%</w:t>
                            </w:r>
                            <w:r>
                              <w:rPr>
                                <w:lang w:val="en-US"/>
                              </w:rPr>
                              <w:t xml:space="preserve">; </w:t>
                            </w:r>
                            <w:r w:rsidRPr="00A327D0">
                              <w:rPr>
                                <w:lang w:val="en-US"/>
                              </w:rPr>
                              <w:t xml:space="preserve">today she averages over 95%. </w:t>
                            </w:r>
                          </w:p>
                          <w:p w14:paraId="2268DAF0" w14:textId="77777777" w:rsidR="004F02AA" w:rsidRPr="002D5D8D" w:rsidRDefault="004F02AA" w:rsidP="004F02AA"/>
                        </w:txbxContent>
                      </wps:txbx>
                      <wps:bodyPr rot="0" vert="horz" wrap="square" lIns="91440" tIns="45720" rIns="91440" bIns="45720" anchor="t" anchorCtr="0" upright="1">
                        <a:noAutofit/>
                      </wps:bodyPr>
                    </wps:wsp>
                  </a:graphicData>
                </a:graphic>
              </wp:inline>
            </w:drawing>
          </mc:Choice>
          <mc:Fallback>
            <w:pict>
              <v:roundrect w14:anchorId="2596513F" id="_x0000_s1027" style="width:442.85pt;height:24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" strokecolor="#2092b6">
                <v:textbox>
                  <w:txbxContent>
                    <w:p w14:paraId="77602852" w14:textId="77777777" w:rsidR="004F02AA" w:rsidRPr="006F6A2D" w:rsidRDefault="004F02AA" w:rsidP="004F02AA">
                      <w:pPr>
                        <w:pStyle w:val="Heading3"/>
                        <w:rPr>
                          <w:lang w:val="en-US"/>
                        </w:rPr>
                      </w:pPr>
                      <w:r w:rsidRPr="006F6A2D">
                        <w:rPr>
                          <w:lang w:val="en-US"/>
                        </w:rPr>
                        <w:t xml:space="preserve">Student 2 (Year 9) </w:t>
                      </w:r>
                    </w:p>
                    <w:p w14:paraId="3EF7BDB0" w14:textId="77777777" w:rsidR="0030205D" w:rsidRDefault="004F02AA" w:rsidP="004F02AA">
                      <w:pPr>
                        <w:pStyle w:val="Unnumberedparagraph"/>
                        <w:rPr>
                          <w:lang w:val="en-US"/>
                        </w:rPr>
                      </w:pPr>
                      <w:r w:rsidRPr="00A327D0">
                        <w:rPr>
                          <w:lang w:val="en-US"/>
                        </w:rPr>
                        <w:t xml:space="preserve">Student 2 is eligible for the </w:t>
                      </w:r>
                      <w:r w:rsidR="002408B1">
                        <w:rPr>
                          <w:lang w:val="en-US"/>
                        </w:rPr>
                        <w:t>p</w:t>
                      </w:r>
                      <w:r w:rsidR="002408B1" w:rsidRPr="00A327D0">
                        <w:rPr>
                          <w:lang w:val="en-US"/>
                        </w:rPr>
                        <w:t xml:space="preserve">upil </w:t>
                      </w:r>
                      <w:r w:rsidR="002408B1">
                        <w:rPr>
                          <w:lang w:val="en-US"/>
                        </w:rPr>
                        <w:t>p</w:t>
                      </w:r>
                      <w:r w:rsidR="002408B1" w:rsidRPr="00A327D0">
                        <w:rPr>
                          <w:lang w:val="en-US"/>
                        </w:rPr>
                        <w:t xml:space="preserve">remium </w:t>
                      </w:r>
                      <w:r>
                        <w:rPr>
                          <w:lang w:val="en-US"/>
                        </w:rPr>
                        <w:t xml:space="preserve">and was a relatively low attainer at </w:t>
                      </w:r>
                      <w:r w:rsidRPr="00A327D0">
                        <w:rPr>
                          <w:lang w:val="en-US"/>
                        </w:rPr>
                        <w:t>K</w:t>
                      </w:r>
                      <w:r>
                        <w:rPr>
                          <w:lang w:val="en-US"/>
                        </w:rPr>
                        <w:t xml:space="preserve">ey </w:t>
                      </w:r>
                      <w:r w:rsidRPr="00A327D0">
                        <w:rPr>
                          <w:lang w:val="en-US"/>
                        </w:rPr>
                        <w:t>S</w:t>
                      </w:r>
                      <w:r>
                        <w:rPr>
                          <w:lang w:val="en-US"/>
                        </w:rPr>
                        <w:t xml:space="preserve">tage </w:t>
                      </w:r>
                      <w:r w:rsidRPr="00A327D0">
                        <w:rPr>
                          <w:lang w:val="en-US"/>
                        </w:rPr>
                        <w:t>2. When she joined Plymstock School</w:t>
                      </w:r>
                      <w:r w:rsidR="0030205D">
                        <w:rPr>
                          <w:lang w:val="en-US"/>
                        </w:rPr>
                        <w:t>,</w:t>
                      </w:r>
                      <w:r w:rsidRPr="00A327D0">
                        <w:rPr>
                          <w:lang w:val="en-US"/>
                        </w:rPr>
                        <w:t xml:space="preserve"> she was shy and lacked confidence in her own ability. Although her behaviour was excellent, her engagement in class, particularly in discussions, was limited. In Year 8</w:t>
                      </w:r>
                      <w:r w:rsidR="002408B1">
                        <w:rPr>
                          <w:lang w:val="en-US"/>
                        </w:rPr>
                        <w:t>,</w:t>
                      </w:r>
                      <w:r w:rsidRPr="00A327D0">
                        <w:rPr>
                          <w:lang w:val="en-US"/>
                        </w:rPr>
                        <w:t xml:space="preserve"> she joined the Our Way Art group and </w:t>
                      </w:r>
                      <w:r>
                        <w:rPr>
                          <w:lang w:val="en-US"/>
                        </w:rPr>
                        <w:t xml:space="preserve">she has </w:t>
                      </w:r>
                      <w:r w:rsidRPr="00A327D0">
                        <w:rPr>
                          <w:lang w:val="en-US"/>
                        </w:rPr>
                        <w:t>flourish</w:t>
                      </w:r>
                      <w:r>
                        <w:rPr>
                          <w:lang w:val="en-US"/>
                        </w:rPr>
                        <w:t>ed</w:t>
                      </w:r>
                      <w:r w:rsidRPr="00A327D0">
                        <w:rPr>
                          <w:lang w:val="en-US"/>
                        </w:rPr>
                        <w:t xml:space="preserve">. Her confidence has grown substantially and </w:t>
                      </w:r>
                      <w:r>
                        <w:rPr>
                          <w:lang w:val="en-US"/>
                        </w:rPr>
                        <w:t xml:space="preserve">she has </w:t>
                      </w:r>
                      <w:r w:rsidRPr="00A327D0">
                        <w:rPr>
                          <w:lang w:val="en-US"/>
                        </w:rPr>
                        <w:t>present</w:t>
                      </w:r>
                      <w:r>
                        <w:rPr>
                          <w:lang w:val="en-US"/>
                        </w:rPr>
                        <w:t>ed</w:t>
                      </w:r>
                      <w:r w:rsidRPr="00A327D0">
                        <w:rPr>
                          <w:lang w:val="en-US"/>
                        </w:rPr>
                        <w:t xml:space="preserve"> to the public at high profile events</w:t>
                      </w:r>
                      <w:r w:rsidR="002408B1">
                        <w:t xml:space="preserve"> – </w:t>
                      </w:r>
                      <w:r w:rsidRPr="00A327D0">
                        <w:rPr>
                          <w:lang w:val="en-US"/>
                        </w:rPr>
                        <w:t xml:space="preserve">all this from a student who would rarely talk in class. </w:t>
                      </w:r>
                    </w:p>
                    <w:p w14:paraId="4134D1FE" w14:textId="77777777" w:rsidR="004F02AA" w:rsidRPr="00A327D0" w:rsidRDefault="004F02AA" w:rsidP="004F02AA">
                      <w:pPr>
                        <w:pStyle w:val="Unnumberedparagraph"/>
                        <w:rPr>
                          <w:lang w:val="en-US"/>
                        </w:rPr>
                      </w:pPr>
                      <w:r w:rsidRPr="00A327D0">
                        <w:rPr>
                          <w:lang w:val="en-US"/>
                        </w:rPr>
                        <w:t>This has had a direct impact on her performance in the classroom</w:t>
                      </w:r>
                      <w:r>
                        <w:rPr>
                          <w:lang w:val="en-US"/>
                        </w:rPr>
                        <w:t xml:space="preserve">: </w:t>
                      </w:r>
                      <w:r w:rsidRPr="00A327D0">
                        <w:rPr>
                          <w:lang w:val="en-US"/>
                        </w:rPr>
                        <w:t>she is now on or above target in every single subject</w:t>
                      </w:r>
                      <w:r>
                        <w:rPr>
                          <w:lang w:val="en-US"/>
                        </w:rPr>
                        <w:t>, when p</w:t>
                      </w:r>
                      <w:r w:rsidRPr="00A327D0">
                        <w:rPr>
                          <w:lang w:val="en-US"/>
                        </w:rPr>
                        <w:t>revious</w:t>
                      </w:r>
                      <w:r>
                        <w:rPr>
                          <w:lang w:val="en-US"/>
                        </w:rPr>
                        <w:t xml:space="preserve">ly </w:t>
                      </w:r>
                      <w:r w:rsidRPr="00A327D0">
                        <w:rPr>
                          <w:lang w:val="en-US"/>
                        </w:rPr>
                        <w:t xml:space="preserve">she was below target in </w:t>
                      </w:r>
                      <w:r>
                        <w:rPr>
                          <w:lang w:val="en-US"/>
                        </w:rPr>
                        <w:t xml:space="preserve">nearly </w:t>
                      </w:r>
                      <w:r w:rsidRPr="00A327D0">
                        <w:rPr>
                          <w:lang w:val="en-US"/>
                        </w:rPr>
                        <w:t xml:space="preserve">half of </w:t>
                      </w:r>
                      <w:r>
                        <w:rPr>
                          <w:lang w:val="en-US"/>
                        </w:rPr>
                        <w:t xml:space="preserve">her </w:t>
                      </w:r>
                      <w:r w:rsidRPr="00A327D0">
                        <w:rPr>
                          <w:lang w:val="en-US"/>
                        </w:rPr>
                        <w:t xml:space="preserve">subjects. </w:t>
                      </w:r>
                      <w:r w:rsidR="0030205D">
                        <w:rPr>
                          <w:lang w:val="en-US"/>
                        </w:rPr>
                        <w:t>Before</w:t>
                      </w:r>
                      <w:r w:rsidRPr="00A327D0">
                        <w:rPr>
                          <w:lang w:val="en-US"/>
                        </w:rPr>
                        <w:t xml:space="preserve"> her engagement in Our Way</w:t>
                      </w:r>
                      <w:r w:rsidR="0030205D">
                        <w:rPr>
                          <w:lang w:val="en-US"/>
                        </w:rPr>
                        <w:t>,</w:t>
                      </w:r>
                      <w:r w:rsidRPr="00A327D0">
                        <w:rPr>
                          <w:lang w:val="en-US"/>
                        </w:rPr>
                        <w:t xml:space="preserve"> her attendance was averaging 87%</w:t>
                      </w:r>
                      <w:r>
                        <w:rPr>
                          <w:lang w:val="en-US"/>
                        </w:rPr>
                        <w:t xml:space="preserve">; </w:t>
                      </w:r>
                      <w:r w:rsidRPr="00A327D0">
                        <w:rPr>
                          <w:lang w:val="en-US"/>
                        </w:rPr>
                        <w:t xml:space="preserve">today she averages over 95%. </w:t>
                      </w:r>
                    </w:p>
                    <w:p w14:paraId="2268DAF0" w14:textId="77777777" w:rsidR="004F02AA" w:rsidRPr="002D5D8D" w:rsidRDefault="004F02AA" w:rsidP="004F02AA"/>
                  </w:txbxContent>
                </v:textbox>
                <w10:anchorlock/>
              </v:roundrect>
            </w:pict>
          </mc:Fallback>
        </mc:AlternateContent>
      </w:r>
      <w:r w:rsidR="004F02AA" w:rsidRPr="006F6A2D" w:rsidDel="004F02AA">
        <w:rPr>
          <w:b w:val="0"/>
          <w:lang w:val="en-US"/>
        </w:rPr>
        <w:t xml:space="preserve"> </w:t>
      </w:r>
    </w:p>
    <w:p w14:paraId="44A262B4" w14:textId="77777777" w:rsidR="002218F4" w:rsidRPr="00326D47" w:rsidRDefault="0030205D" w:rsidP="00FC2EDC">
      <w:pPr>
        <w:pStyle w:val="Heading2"/>
      </w:pPr>
      <w:r>
        <w:br w:type="page"/>
      </w:r>
      <w:r w:rsidR="002218F4" w:rsidRPr="00326D47">
        <w:lastRenderedPageBreak/>
        <w:t>Benefits to business</w:t>
      </w:r>
    </w:p>
    <w:p w14:paraId="24B17E04" w14:textId="77777777" w:rsidR="002408B1" w:rsidRDefault="002218F4" w:rsidP="00FC2EDC">
      <w:pPr>
        <w:pStyle w:val="Unnumberedparagraph"/>
      </w:pPr>
      <w:r>
        <w:t xml:space="preserve">Sarah Jones </w:t>
      </w:r>
      <w:r w:rsidR="00326D47">
        <w:t>of Bloomberry Juice said:</w:t>
      </w:r>
      <w:r w:rsidR="004F02AA">
        <w:t xml:space="preserve"> </w:t>
      </w:r>
    </w:p>
    <w:p w14:paraId="483C2523" w14:textId="77777777" w:rsidR="0030205D" w:rsidRDefault="00326D47" w:rsidP="00B202AF">
      <w:pPr>
        <w:pStyle w:val="Quote"/>
      </w:pPr>
      <w:r>
        <w:t xml:space="preserve">‘We have been so impressed with the professionalism and enthusiasm of Our Way students. Their drive has meant so much to us here at Bloomberry Juice. We are a very small company with limited resources on time and finance, so taking Bloomberry to national events is something we </w:t>
      </w:r>
      <w:r w:rsidR="00F64336">
        <w:t>d</w:t>
      </w:r>
      <w:r>
        <w:t>ream of!’</w:t>
      </w:r>
    </w:p>
    <w:p w14:paraId="466986B5" w14:textId="77777777" w:rsidR="00F4343D" w:rsidRPr="001D49FF" w:rsidRDefault="001235C4" w:rsidP="00FC2EDC">
      <w:pPr>
        <w:pStyle w:val="Heading2"/>
      </w:pPr>
      <w:r w:rsidRPr="004F02AA">
        <w:t>Benefits to the schoo</w:t>
      </w:r>
      <w:r w:rsidRPr="001D49FF">
        <w:t>l</w:t>
      </w:r>
    </w:p>
    <w:p w14:paraId="5961A32C" w14:textId="77777777" w:rsidR="001235C4" w:rsidRDefault="001235C4" w:rsidP="00FC2EDC">
      <w:pPr>
        <w:pStyle w:val="Unnumberedparagraph"/>
      </w:pPr>
      <w:r>
        <w:t>Headteacher David Fa</w:t>
      </w:r>
      <w:r w:rsidR="00FF5CB3">
        <w:t>r</w:t>
      </w:r>
      <w:r>
        <w:t>mer reports:</w:t>
      </w:r>
    </w:p>
    <w:p w14:paraId="3469F3AB" w14:textId="22A9FF1C" w:rsidR="00783979" w:rsidRPr="0009115B" w:rsidRDefault="001D49FF" w:rsidP="0000557D">
      <w:pPr>
        <w:pStyle w:val="Quote"/>
      </w:pPr>
      <w:r>
        <w:rPr>
          <w:rFonts w:eastAsia="Calibri"/>
        </w:rPr>
        <w:t>‘</w:t>
      </w:r>
      <w:r w:rsidR="001235C4" w:rsidRPr="001235C4">
        <w:rPr>
          <w:rFonts w:eastAsia="Calibri"/>
        </w:rPr>
        <w:t>Interestingly</w:t>
      </w:r>
      <w:r w:rsidR="002408B1">
        <w:rPr>
          <w:rFonts w:eastAsia="Calibri"/>
        </w:rPr>
        <w:t>,</w:t>
      </w:r>
      <w:r w:rsidR="001235C4" w:rsidRPr="001235C4">
        <w:rPr>
          <w:rFonts w:eastAsia="Calibri"/>
        </w:rPr>
        <w:t xml:space="preserve"> we have relaxed our policy so that students have more choice at Y</w:t>
      </w:r>
      <w:r>
        <w:rPr>
          <w:rFonts w:eastAsia="Calibri"/>
        </w:rPr>
        <w:t>ear</w:t>
      </w:r>
      <w:r w:rsidR="001235C4" w:rsidRPr="001235C4">
        <w:rPr>
          <w:rFonts w:eastAsia="Calibri"/>
        </w:rPr>
        <w:t xml:space="preserve"> 9 and do not have to take a </w:t>
      </w:r>
      <w:r>
        <w:rPr>
          <w:rFonts w:eastAsia="Calibri"/>
        </w:rPr>
        <w:t>l</w:t>
      </w:r>
      <w:r w:rsidR="001235C4" w:rsidRPr="001235C4">
        <w:rPr>
          <w:rFonts w:eastAsia="Calibri"/>
        </w:rPr>
        <w:t>anguage</w:t>
      </w:r>
      <w:r>
        <w:rPr>
          <w:rFonts w:eastAsia="Calibri"/>
        </w:rPr>
        <w:t>. R</w:t>
      </w:r>
      <w:r w:rsidR="001235C4" w:rsidRPr="001235C4">
        <w:rPr>
          <w:rFonts w:eastAsia="Calibri"/>
        </w:rPr>
        <w:t xml:space="preserve">esults from the options process this year demonstrate that almost all students have chosen to take a </w:t>
      </w:r>
      <w:r>
        <w:rPr>
          <w:rFonts w:eastAsia="Calibri"/>
        </w:rPr>
        <w:t>l</w:t>
      </w:r>
      <w:r w:rsidR="001235C4" w:rsidRPr="001235C4">
        <w:rPr>
          <w:rFonts w:eastAsia="Calibri"/>
        </w:rPr>
        <w:t xml:space="preserve">anguage. Our Way International </w:t>
      </w:r>
      <w:r w:rsidR="006F6A2D" w:rsidRPr="001235C4">
        <w:rPr>
          <w:rFonts w:eastAsia="Calibri"/>
        </w:rPr>
        <w:t>ha</w:t>
      </w:r>
      <w:r w:rsidR="006F6A2D">
        <w:rPr>
          <w:rFonts w:eastAsia="Calibri"/>
        </w:rPr>
        <w:t>s</w:t>
      </w:r>
      <w:r w:rsidR="006F6A2D" w:rsidRPr="001235C4">
        <w:rPr>
          <w:rFonts w:eastAsia="Calibri"/>
        </w:rPr>
        <w:t xml:space="preserve"> </w:t>
      </w:r>
      <w:r w:rsidR="001235C4" w:rsidRPr="001235C4">
        <w:rPr>
          <w:rFonts w:eastAsia="Calibri"/>
        </w:rPr>
        <w:t xml:space="preserve">had an impact in making students more aware of the </w:t>
      </w:r>
      <w:r>
        <w:rPr>
          <w:rFonts w:eastAsia="Calibri"/>
        </w:rPr>
        <w:t>value</w:t>
      </w:r>
      <w:r w:rsidR="001235C4" w:rsidRPr="001235C4">
        <w:rPr>
          <w:rFonts w:eastAsia="Calibri"/>
        </w:rPr>
        <w:t xml:space="preserve"> of taking a language at GCSE. The British Academy Schools Language Award they have recently won also demonstr</w:t>
      </w:r>
      <w:r>
        <w:rPr>
          <w:rFonts w:eastAsia="Calibri"/>
        </w:rPr>
        <w:t>ates the impact that they have.’</w:t>
      </w:r>
      <w:r w:rsidR="003474BB">
        <w:rPr>
          <w:rFonts w:eastAsia="Calibri"/>
        </w:rPr>
        <w:t xml:space="preserve"> </w:t>
      </w:r>
      <w:bookmarkStart w:id="0" w:name="_GoBack"/>
      <w:bookmarkEnd w:id="0"/>
    </w:p>
    <w:sectPr w:rsidR="00783979" w:rsidRPr="0009115B" w:rsidSect="00C50FD7">
      <w:headerReference w:type="default" r:id="rId21"/>
      <w:footerReference w:type="default" r:id="rId22"/>
      <w:type w:val="continuous"/>
      <w:pgSz w:w="11899" w:h="16838"/>
      <w:pgMar w:top="1871" w:right="1418" w:bottom="1134"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02FD4" w14:textId="77777777" w:rsidR="00B271B4" w:rsidRDefault="00B271B4">
      <w:pPr>
        <w:pStyle w:val="Unnumberedparagraph"/>
      </w:pPr>
      <w:r>
        <w:separator/>
      </w:r>
    </w:p>
    <w:p w14:paraId="2FC7C184" w14:textId="77777777" w:rsidR="00B271B4" w:rsidRDefault="00B271B4"/>
    <w:p w14:paraId="1D57B534" w14:textId="77777777" w:rsidR="00B271B4" w:rsidRDefault="00B271B4"/>
    <w:p w14:paraId="48CF53F9" w14:textId="77777777" w:rsidR="00B271B4" w:rsidRDefault="00B271B4"/>
  </w:endnote>
  <w:endnote w:type="continuationSeparator" w:id="0">
    <w:p w14:paraId="151B739D" w14:textId="77777777" w:rsidR="00B271B4" w:rsidRDefault="00B271B4">
      <w:pPr>
        <w:pStyle w:val="Unnumberedparagraph"/>
      </w:pPr>
      <w:r>
        <w:continuationSeparator/>
      </w:r>
    </w:p>
    <w:p w14:paraId="592F1032" w14:textId="77777777" w:rsidR="00B271B4" w:rsidRDefault="00B271B4"/>
    <w:p w14:paraId="7D8D36E9" w14:textId="77777777" w:rsidR="00B271B4" w:rsidRDefault="00B271B4"/>
    <w:p w14:paraId="2D80864D" w14:textId="77777777" w:rsidR="00B271B4" w:rsidRDefault="00B27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DCDCF" w14:textId="77777777" w:rsidR="00E426F4" w:rsidRDefault="00E426F4"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00557D">
      <w:rPr>
        <w:rStyle w:val="PageNumber"/>
        <w:b w:val="0"/>
        <w:noProof/>
      </w:rPr>
      <w:t>4</w:t>
    </w:r>
    <w:r>
      <w:rPr>
        <w:rStyle w:val="PageNumber"/>
        <w:b w:val="0"/>
      </w:rPr>
      <w:fldChar w:fldCharType="end"/>
    </w:r>
  </w:p>
  <w:p w14:paraId="273D85AC" w14:textId="77777777" w:rsidR="00E426F4" w:rsidRDefault="00E426F4" w:rsidP="00CA7DFB">
    <w:pPr>
      <w:pStyle w:val="Footer-LHSEven"/>
      <w:tabs>
        <w:tab w:val="left" w:pos="720"/>
      </w:tabs>
      <w:jc w:val="right"/>
    </w:pPr>
    <w:r>
      <w:tab/>
    </w:r>
    <w:r>
      <w:tab/>
      <w:t xml:space="preserve">Good practice example: </w:t>
    </w:r>
    <w:r w:rsidR="0030205D">
      <w:t xml:space="preserve">Schools </w:t>
    </w:r>
  </w:p>
  <w:p w14:paraId="7E3DDA8B" w14:textId="77777777" w:rsidR="00E426F4" w:rsidRDefault="0030205D" w:rsidP="00CA7DFB">
    <w:pPr>
      <w:pStyle w:val="Footer-LHSEven"/>
      <w:tabs>
        <w:tab w:val="left" w:pos="720"/>
      </w:tabs>
      <w:jc w:val="right"/>
    </w:pPr>
    <w:r>
      <w:t>Plymstock School</w:t>
    </w:r>
  </w:p>
  <w:p w14:paraId="25F5F624" w14:textId="77777777" w:rsidR="00E426F4" w:rsidRDefault="00F128E7" w:rsidP="00CA7DFB">
    <w:pPr>
      <w:pStyle w:val="Footer-LHSEven"/>
      <w:tabs>
        <w:tab w:val="left" w:pos="720"/>
      </w:tabs>
      <w:jc w:val="right"/>
    </w:pPr>
    <w:r>
      <w:t>Ju</w:t>
    </w:r>
    <w:r w:rsidR="00B202AF">
      <w:t>ly</w:t>
    </w:r>
    <w:r>
      <w:t xml:space="preserve"> 2015</w:t>
    </w:r>
    <w:r w:rsidR="00E426F4">
      <w:t xml:space="preserve">, </w:t>
    </w:r>
    <w:r>
      <w:t>150079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B4C53" w14:textId="52593A03" w:rsidR="00E426F4" w:rsidRDefault="00065082" w:rsidP="00967C58">
    <w:pPr>
      <w:pStyle w:val="Footer-RHSOdd"/>
    </w:pPr>
    <w:r>
      <w:rPr>
        <w:noProof/>
        <w:lang w:eastAsia="en-GB"/>
      </w:rPr>
      <w:drawing>
        <wp:anchor distT="0" distB="0" distL="114300" distR="114300" simplePos="0" relativeHeight="251659264" behindDoc="0" locked="0" layoutInCell="1" allowOverlap="1" wp14:anchorId="562901C8" wp14:editId="6625C73C">
          <wp:simplePos x="0" y="0"/>
          <wp:positionH relativeFrom="column">
            <wp:posOffset>3706495</wp:posOffset>
          </wp:positionH>
          <wp:positionV relativeFrom="paragraph">
            <wp:posOffset>17145</wp:posOffset>
          </wp:positionV>
          <wp:extent cx="2085975" cy="447675"/>
          <wp:effectExtent l="0" t="0" r="9525" b="9525"/>
          <wp:wrapNone/>
          <wp:docPr id="75" name="Picture 11"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6F4" w:rsidRPr="00796F54">
      <w:t xml:space="preserve">Good practice example: </w:t>
    </w:r>
    <w:r w:rsidR="0030205D">
      <w:t>Schools</w:t>
    </w:r>
    <w:r w:rsidR="0030205D" w:rsidRPr="005415C8">
      <w:t xml:space="preserve"> </w:t>
    </w:r>
  </w:p>
  <w:p w14:paraId="366BCC11" w14:textId="77777777" w:rsidR="00E426F4" w:rsidRDefault="0030205D" w:rsidP="00967C58">
    <w:pPr>
      <w:pStyle w:val="Footer-RHSOdd"/>
    </w:pPr>
    <w:r>
      <w:t>Plymstock School</w:t>
    </w:r>
  </w:p>
  <w:p w14:paraId="60807FB1" w14:textId="793F4FE0" w:rsidR="00E426F4" w:rsidRPr="00967C58" w:rsidRDefault="00F128E7" w:rsidP="00967C58">
    <w:pPr>
      <w:pStyle w:val="Footer-RHSOdd"/>
    </w:pPr>
    <w:r>
      <w:t>June 2015</w:t>
    </w:r>
    <w:r w:rsidR="00E426F4">
      <w:t>,</w:t>
    </w:r>
    <w:r w:rsidR="007D6D2D">
      <w:t xml:space="preserve"> </w:t>
    </w:r>
    <w:r>
      <w:t>150079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21104" w14:textId="77777777" w:rsidR="0000557D" w:rsidRDefault="000055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A7F19" w14:textId="77777777" w:rsidR="00E426F4" w:rsidRDefault="00E426F4"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00557D">
      <w:rPr>
        <w:rStyle w:val="PageNumber"/>
        <w:b w:val="0"/>
        <w:noProof/>
      </w:rPr>
      <w:t>5</w:t>
    </w:r>
    <w:r>
      <w:rPr>
        <w:rStyle w:val="PageNumber"/>
        <w:b w:val="0"/>
      </w:rPr>
      <w:fldChar w:fldCharType="end"/>
    </w:r>
  </w:p>
  <w:p w14:paraId="42EABE2B" w14:textId="77777777" w:rsidR="00E426F4" w:rsidRDefault="00E426F4" w:rsidP="00967C58">
    <w:pPr>
      <w:pStyle w:val="Footer-RHSOdd"/>
      <w:tabs>
        <w:tab w:val="right" w:pos="8460"/>
      </w:tabs>
    </w:pPr>
    <w:r>
      <w:t xml:space="preserve">Good practice example: </w:t>
    </w:r>
    <w:r w:rsidR="0030205D">
      <w:t>Schools</w:t>
    </w:r>
  </w:p>
  <w:p w14:paraId="428E5A87" w14:textId="77777777" w:rsidR="00E426F4" w:rsidRDefault="0030205D" w:rsidP="00967C58">
    <w:pPr>
      <w:pStyle w:val="Footer-RHSOdd"/>
      <w:tabs>
        <w:tab w:val="right" w:pos="8460"/>
      </w:tabs>
    </w:pPr>
    <w:r>
      <w:t>Plymstock School</w:t>
    </w:r>
  </w:p>
  <w:p w14:paraId="6A33BDE3" w14:textId="77777777" w:rsidR="00E426F4" w:rsidRDefault="00F128E7" w:rsidP="00967C58">
    <w:pPr>
      <w:pStyle w:val="Footer-RHSOdd"/>
      <w:tabs>
        <w:tab w:val="right" w:pos="8460"/>
      </w:tabs>
    </w:pPr>
    <w:r>
      <w:t>Ju</w:t>
    </w:r>
    <w:r w:rsidR="00B202AF">
      <w:t>ly</w:t>
    </w:r>
    <w:r>
      <w:t xml:space="preserve"> 2015</w:t>
    </w:r>
    <w:r w:rsidR="00E426F4">
      <w:t xml:space="preserve">, </w:t>
    </w:r>
    <w:r>
      <w:t>150079</w:t>
    </w:r>
  </w:p>
  <w:p w14:paraId="5E08AD4A" w14:textId="77777777" w:rsidR="00E426F4" w:rsidRDefault="00E426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FBAD9" w14:textId="77777777" w:rsidR="00B271B4" w:rsidRDefault="00B271B4">
      <w:pPr>
        <w:pStyle w:val="Unnumberedparagraph"/>
      </w:pPr>
      <w:r>
        <w:separator/>
      </w:r>
    </w:p>
    <w:p w14:paraId="1AD00833" w14:textId="77777777" w:rsidR="00B271B4" w:rsidRDefault="00B271B4"/>
    <w:p w14:paraId="39D75F8C" w14:textId="77777777" w:rsidR="00B271B4" w:rsidRDefault="00B271B4"/>
    <w:p w14:paraId="16796197" w14:textId="77777777" w:rsidR="00B271B4" w:rsidRDefault="00B271B4"/>
  </w:footnote>
  <w:footnote w:type="continuationSeparator" w:id="0">
    <w:p w14:paraId="5AB528FC" w14:textId="77777777" w:rsidR="00B271B4" w:rsidRDefault="00B271B4">
      <w:pPr>
        <w:pStyle w:val="Unnumberedparagraph"/>
      </w:pPr>
      <w:r>
        <w:continuationSeparator/>
      </w:r>
    </w:p>
    <w:p w14:paraId="72F224DC" w14:textId="77777777" w:rsidR="00B271B4" w:rsidRDefault="00B271B4"/>
    <w:p w14:paraId="4E7CF98B" w14:textId="77777777" w:rsidR="00B271B4" w:rsidRDefault="00B271B4"/>
    <w:p w14:paraId="2B7E1972" w14:textId="77777777" w:rsidR="00B271B4" w:rsidRDefault="00B271B4"/>
  </w:footnote>
  <w:footnote w:id="1">
    <w:p w14:paraId="7F6FD0D0" w14:textId="77777777" w:rsidR="00E426F4" w:rsidRDefault="00E426F4" w:rsidP="003474BB">
      <w:pPr>
        <w:pStyle w:val="FootnoteText"/>
      </w:pPr>
      <w:r>
        <w:rPr>
          <w:rStyle w:val="FootnoteReference"/>
        </w:rPr>
        <w:footnoteRef/>
      </w:r>
      <w:r>
        <w:t xml:space="preserve"> </w:t>
      </w:r>
      <w:r w:rsidRPr="00471784">
        <w:t xml:space="preserve">RIO – the </w:t>
      </w:r>
      <w:r w:rsidR="002408B1">
        <w:t>R</w:t>
      </w:r>
      <w:r w:rsidR="002408B1" w:rsidRPr="00471784">
        <w:t xml:space="preserve">eal </w:t>
      </w:r>
      <w:r w:rsidR="002408B1">
        <w:t>I</w:t>
      </w:r>
      <w:r w:rsidR="002408B1" w:rsidRPr="00471784">
        <w:t xml:space="preserve">deas </w:t>
      </w:r>
      <w:r w:rsidR="002408B1">
        <w:t>O</w:t>
      </w:r>
      <w:r w:rsidR="002408B1" w:rsidRPr="00471784">
        <w:t xml:space="preserve">rganisation </w:t>
      </w:r>
      <w:r w:rsidR="002408B1">
        <w:t xml:space="preserve">– </w:t>
      </w:r>
      <w:r w:rsidRPr="00471784">
        <w:t xml:space="preserve">is a social enterprise </w:t>
      </w:r>
      <w:r w:rsidR="002408B1">
        <w:t>that applies</w:t>
      </w:r>
      <w:r w:rsidR="002408B1" w:rsidRPr="00471784">
        <w:t xml:space="preserve"> </w:t>
      </w:r>
      <w:r w:rsidRPr="00471784">
        <w:t>ethical business thinking in schools, education and learning to regeneration and creative commercial ventures.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48E0F" w14:textId="1B6FB29C" w:rsidR="00E426F4" w:rsidRDefault="00065082" w:rsidP="008A2ECC">
    <w:pPr>
      <w:pStyle w:val="Header"/>
      <w:pBdr>
        <w:bottom w:val="none" w:sz="0" w:space="0" w:color="auto"/>
      </w:pBdr>
    </w:pPr>
    <w:r>
      <w:rPr>
        <w:noProof/>
        <w:lang w:eastAsia="en-GB"/>
      </w:rPr>
      <w:drawing>
        <wp:anchor distT="0" distB="0" distL="114300" distR="114300" simplePos="0" relativeHeight="251657216" behindDoc="1" locked="1" layoutInCell="0" allowOverlap="0" wp14:anchorId="0B79A6EE" wp14:editId="46573A98">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AA254" w14:textId="77777777" w:rsidR="00E426F4" w:rsidRDefault="00E426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40E4" w14:textId="39BC44B8" w:rsidR="00E426F4" w:rsidRDefault="00065082">
    <w:r>
      <w:rPr>
        <w:noProof/>
        <w:lang w:eastAsia="en-GB"/>
      </w:rPr>
      <w:drawing>
        <wp:anchor distT="0" distB="0" distL="114300" distR="114300" simplePos="0" relativeHeight="251656192" behindDoc="1" locked="0" layoutInCell="1" allowOverlap="1" wp14:anchorId="5505AF75" wp14:editId="39EFA5E6">
          <wp:simplePos x="0" y="0"/>
          <wp:positionH relativeFrom="column">
            <wp:posOffset>4932045</wp:posOffset>
          </wp:positionH>
          <wp:positionV relativeFrom="paragraph">
            <wp:posOffset>-36195</wp:posOffset>
          </wp:positionV>
          <wp:extent cx="1296035" cy="1097915"/>
          <wp:effectExtent l="0" t="0" r="0" b="6985"/>
          <wp:wrapTight wrapText="bothSides">
            <wp:wrapPolygon edited="0">
              <wp:start x="0" y="0"/>
              <wp:lineTo x="0" y="21363"/>
              <wp:lineTo x="21272" y="21363"/>
              <wp:lineTo x="21272" y="0"/>
              <wp:lineTo x="0" y="0"/>
            </wp:wrapPolygon>
          </wp:wrapTight>
          <wp:docPr id="73" name="Picture 9"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C368" w14:textId="77777777" w:rsidR="00E426F4" w:rsidRDefault="00E426F4">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00557D">
      <w:rPr>
        <w:rStyle w:val="PageNumber"/>
        <w:noProof/>
      </w:rPr>
      <w:t>1</w:t>
    </w:r>
    <w:r>
      <w:rPr>
        <w:rStyle w:val="PageNumber"/>
      </w:rPr>
      <w:fldChar w:fldCharType="end"/>
    </w:r>
  </w:p>
  <w:p w14:paraId="11512F65" w14:textId="77777777" w:rsidR="00E426F4" w:rsidRDefault="00E426F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289C" w14:textId="4FD1A1E0" w:rsidR="00E426F4" w:rsidRDefault="00065082">
    <w:r>
      <w:rPr>
        <w:noProof/>
        <w:lang w:eastAsia="en-GB"/>
      </w:rPr>
      <w:drawing>
        <wp:anchor distT="0" distB="0" distL="114300" distR="114300" simplePos="0" relativeHeight="251658240" behindDoc="1" locked="1" layoutInCell="0" allowOverlap="0" wp14:anchorId="7E362D2B" wp14:editId="133E15A9">
          <wp:simplePos x="0" y="0"/>
          <wp:positionH relativeFrom="page">
            <wp:posOffset>6120765</wp:posOffset>
          </wp:positionH>
          <wp:positionV relativeFrom="page">
            <wp:posOffset>323850</wp:posOffset>
          </wp:positionV>
          <wp:extent cx="1007745" cy="506095"/>
          <wp:effectExtent l="0" t="0" r="1905" b="8255"/>
          <wp:wrapNone/>
          <wp:docPr id="72" name="Picture 72"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3B5EC" w14:textId="77777777" w:rsidR="00E426F4" w:rsidRDefault="00E426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B6652E"/>
    <w:multiLevelType w:val="hybridMultilevel"/>
    <w:tmpl w:val="B0DECE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33366"/>
    <w:multiLevelType w:val="hybridMultilevel"/>
    <w:tmpl w:val="1CD214A2"/>
    <w:lvl w:ilvl="0" w:tplc="9A9239A4">
      <w:start w:val="1"/>
      <w:numFmt w:val="bullet"/>
      <w:pStyle w:val="Bulletsspaced"/>
      <w:lvlText w:val=""/>
      <w:lvlJc w:val="left"/>
      <w:pPr>
        <w:tabs>
          <w:tab w:val="num" w:pos="927"/>
        </w:tabs>
        <w:ind w:left="927" w:hanging="360"/>
      </w:pPr>
      <w:rPr>
        <w:rFonts w:ascii="Wingdings" w:hAnsi="Wingdings" w:hint="default"/>
        <w:color w:val="2092B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077455"/>
    <w:multiLevelType w:val="hybridMultilevel"/>
    <w:tmpl w:val="EAAAF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F544997"/>
    <w:multiLevelType w:val="multilevel"/>
    <w:tmpl w:val="FD16D2F4"/>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53"/>
    <w:rsid w:val="00001E42"/>
    <w:rsid w:val="0000557D"/>
    <w:rsid w:val="00007461"/>
    <w:rsid w:val="0001349B"/>
    <w:rsid w:val="00013608"/>
    <w:rsid w:val="00024C03"/>
    <w:rsid w:val="0003086D"/>
    <w:rsid w:val="000320AA"/>
    <w:rsid w:val="00033081"/>
    <w:rsid w:val="00035CE1"/>
    <w:rsid w:val="00051CB0"/>
    <w:rsid w:val="0006168D"/>
    <w:rsid w:val="00065082"/>
    <w:rsid w:val="00080F6A"/>
    <w:rsid w:val="00081B54"/>
    <w:rsid w:val="000914B0"/>
    <w:rsid w:val="00091FFD"/>
    <w:rsid w:val="000A0FAC"/>
    <w:rsid w:val="000A129A"/>
    <w:rsid w:val="000B5232"/>
    <w:rsid w:val="000C6789"/>
    <w:rsid w:val="000D0750"/>
    <w:rsid w:val="000D457B"/>
    <w:rsid w:val="000E0353"/>
    <w:rsid w:val="000E1054"/>
    <w:rsid w:val="000F1D31"/>
    <w:rsid w:val="000F6C55"/>
    <w:rsid w:val="00113724"/>
    <w:rsid w:val="0012126C"/>
    <w:rsid w:val="00122DF2"/>
    <w:rsid w:val="001235C4"/>
    <w:rsid w:val="00123916"/>
    <w:rsid w:val="00131186"/>
    <w:rsid w:val="001404CF"/>
    <w:rsid w:val="0014479E"/>
    <w:rsid w:val="001511CE"/>
    <w:rsid w:val="00165800"/>
    <w:rsid w:val="00171AAB"/>
    <w:rsid w:val="00172273"/>
    <w:rsid w:val="00172D38"/>
    <w:rsid w:val="00176B13"/>
    <w:rsid w:val="00190B7D"/>
    <w:rsid w:val="001915B4"/>
    <w:rsid w:val="00193D6D"/>
    <w:rsid w:val="001966BE"/>
    <w:rsid w:val="00197BB9"/>
    <w:rsid w:val="001B0E1A"/>
    <w:rsid w:val="001B21F3"/>
    <w:rsid w:val="001B57E8"/>
    <w:rsid w:val="001B687D"/>
    <w:rsid w:val="001B6888"/>
    <w:rsid w:val="001B7048"/>
    <w:rsid w:val="001C015F"/>
    <w:rsid w:val="001C147A"/>
    <w:rsid w:val="001D49FF"/>
    <w:rsid w:val="001D5616"/>
    <w:rsid w:val="001D6C7C"/>
    <w:rsid w:val="001E10F9"/>
    <w:rsid w:val="001E1D89"/>
    <w:rsid w:val="001E1EAC"/>
    <w:rsid w:val="001E49AC"/>
    <w:rsid w:val="001F36D8"/>
    <w:rsid w:val="001F3D85"/>
    <w:rsid w:val="00204554"/>
    <w:rsid w:val="002218F4"/>
    <w:rsid w:val="002227D5"/>
    <w:rsid w:val="00240233"/>
    <w:rsid w:val="002408B1"/>
    <w:rsid w:val="00241ADA"/>
    <w:rsid w:val="0025204D"/>
    <w:rsid w:val="0025486B"/>
    <w:rsid w:val="00260458"/>
    <w:rsid w:val="002607A5"/>
    <w:rsid w:val="00263756"/>
    <w:rsid w:val="002654C4"/>
    <w:rsid w:val="00281EA9"/>
    <w:rsid w:val="00284B47"/>
    <w:rsid w:val="0029658E"/>
    <w:rsid w:val="002A6188"/>
    <w:rsid w:val="002C4D88"/>
    <w:rsid w:val="002D008C"/>
    <w:rsid w:val="002D0859"/>
    <w:rsid w:val="002D0945"/>
    <w:rsid w:val="002D62F9"/>
    <w:rsid w:val="002E55A9"/>
    <w:rsid w:val="002F2B43"/>
    <w:rsid w:val="002F4517"/>
    <w:rsid w:val="002F4B3A"/>
    <w:rsid w:val="002F67F2"/>
    <w:rsid w:val="0030205D"/>
    <w:rsid w:val="00304048"/>
    <w:rsid w:val="00311E00"/>
    <w:rsid w:val="00317361"/>
    <w:rsid w:val="00324CB7"/>
    <w:rsid w:val="00326D47"/>
    <w:rsid w:val="003312DB"/>
    <w:rsid w:val="00341E82"/>
    <w:rsid w:val="003448B9"/>
    <w:rsid w:val="003474BB"/>
    <w:rsid w:val="0035472B"/>
    <w:rsid w:val="00362DA6"/>
    <w:rsid w:val="00363C41"/>
    <w:rsid w:val="00370741"/>
    <w:rsid w:val="00375225"/>
    <w:rsid w:val="00383833"/>
    <w:rsid w:val="003A0566"/>
    <w:rsid w:val="003A284F"/>
    <w:rsid w:val="003A5FA1"/>
    <w:rsid w:val="003B0AE1"/>
    <w:rsid w:val="003B599B"/>
    <w:rsid w:val="003C5600"/>
    <w:rsid w:val="003C6AF4"/>
    <w:rsid w:val="003C7374"/>
    <w:rsid w:val="003D2A87"/>
    <w:rsid w:val="003D443E"/>
    <w:rsid w:val="003D64E5"/>
    <w:rsid w:val="003E0484"/>
    <w:rsid w:val="003E5370"/>
    <w:rsid w:val="003F1A40"/>
    <w:rsid w:val="003F5939"/>
    <w:rsid w:val="00402452"/>
    <w:rsid w:val="004026B4"/>
    <w:rsid w:val="004074B6"/>
    <w:rsid w:val="00416CD4"/>
    <w:rsid w:val="00417367"/>
    <w:rsid w:val="004205C9"/>
    <w:rsid w:val="004207BE"/>
    <w:rsid w:val="0042290D"/>
    <w:rsid w:val="004255E6"/>
    <w:rsid w:val="00436AA7"/>
    <w:rsid w:val="00443DAE"/>
    <w:rsid w:val="00455E93"/>
    <w:rsid w:val="0046526B"/>
    <w:rsid w:val="0047086E"/>
    <w:rsid w:val="00471784"/>
    <w:rsid w:val="00475C75"/>
    <w:rsid w:val="0048158E"/>
    <w:rsid w:val="0048540E"/>
    <w:rsid w:val="00486867"/>
    <w:rsid w:val="004870A7"/>
    <w:rsid w:val="00487371"/>
    <w:rsid w:val="00490F7C"/>
    <w:rsid w:val="00496EB0"/>
    <w:rsid w:val="004A3088"/>
    <w:rsid w:val="004B019E"/>
    <w:rsid w:val="004B15FC"/>
    <w:rsid w:val="004B7354"/>
    <w:rsid w:val="004C0ADD"/>
    <w:rsid w:val="004C7B32"/>
    <w:rsid w:val="004D7E32"/>
    <w:rsid w:val="004E3BEE"/>
    <w:rsid w:val="004F02AA"/>
    <w:rsid w:val="004F2C3B"/>
    <w:rsid w:val="004F7060"/>
    <w:rsid w:val="00501B4F"/>
    <w:rsid w:val="0050723D"/>
    <w:rsid w:val="005073A0"/>
    <w:rsid w:val="005077CD"/>
    <w:rsid w:val="005115C9"/>
    <w:rsid w:val="00533481"/>
    <w:rsid w:val="005336CD"/>
    <w:rsid w:val="00543B72"/>
    <w:rsid w:val="00550A85"/>
    <w:rsid w:val="00557391"/>
    <w:rsid w:val="0056011F"/>
    <w:rsid w:val="005604C0"/>
    <w:rsid w:val="00565FB7"/>
    <w:rsid w:val="00566554"/>
    <w:rsid w:val="00591ED1"/>
    <w:rsid w:val="00592A15"/>
    <w:rsid w:val="00593705"/>
    <w:rsid w:val="00593A90"/>
    <w:rsid w:val="005A4BD9"/>
    <w:rsid w:val="005B1735"/>
    <w:rsid w:val="005B3688"/>
    <w:rsid w:val="005B3772"/>
    <w:rsid w:val="005C0820"/>
    <w:rsid w:val="005C2FF3"/>
    <w:rsid w:val="005C44B1"/>
    <w:rsid w:val="005C5540"/>
    <w:rsid w:val="005C6447"/>
    <w:rsid w:val="005D1309"/>
    <w:rsid w:val="005D26CF"/>
    <w:rsid w:val="005D5072"/>
    <w:rsid w:val="005D523B"/>
    <w:rsid w:val="005E7D60"/>
    <w:rsid w:val="005F720E"/>
    <w:rsid w:val="006054DD"/>
    <w:rsid w:val="00605D7E"/>
    <w:rsid w:val="00606F81"/>
    <w:rsid w:val="00615061"/>
    <w:rsid w:val="00623364"/>
    <w:rsid w:val="00624531"/>
    <w:rsid w:val="0063297D"/>
    <w:rsid w:val="00636D2E"/>
    <w:rsid w:val="00640ADD"/>
    <w:rsid w:val="00646A08"/>
    <w:rsid w:val="00657585"/>
    <w:rsid w:val="006653BE"/>
    <w:rsid w:val="00675BF3"/>
    <w:rsid w:val="006834FA"/>
    <w:rsid w:val="00685ABB"/>
    <w:rsid w:val="0068656B"/>
    <w:rsid w:val="006875EA"/>
    <w:rsid w:val="00694DD8"/>
    <w:rsid w:val="00694F5D"/>
    <w:rsid w:val="006A484F"/>
    <w:rsid w:val="006B0A07"/>
    <w:rsid w:val="006B76EF"/>
    <w:rsid w:val="006C5F90"/>
    <w:rsid w:val="006E42A7"/>
    <w:rsid w:val="006E538B"/>
    <w:rsid w:val="006E641F"/>
    <w:rsid w:val="006F550F"/>
    <w:rsid w:val="006F6A2D"/>
    <w:rsid w:val="00701E40"/>
    <w:rsid w:val="007025EC"/>
    <w:rsid w:val="00704636"/>
    <w:rsid w:val="00705D1B"/>
    <w:rsid w:val="0071679F"/>
    <w:rsid w:val="007261D8"/>
    <w:rsid w:val="007311EE"/>
    <w:rsid w:val="007330CD"/>
    <w:rsid w:val="0074014B"/>
    <w:rsid w:val="00744D61"/>
    <w:rsid w:val="00760A68"/>
    <w:rsid w:val="007615C9"/>
    <w:rsid w:val="00766391"/>
    <w:rsid w:val="00772AF7"/>
    <w:rsid w:val="007733CF"/>
    <w:rsid w:val="00783979"/>
    <w:rsid w:val="007922CB"/>
    <w:rsid w:val="007A1ADD"/>
    <w:rsid w:val="007B340C"/>
    <w:rsid w:val="007B5268"/>
    <w:rsid w:val="007C394C"/>
    <w:rsid w:val="007C756F"/>
    <w:rsid w:val="007D3FD8"/>
    <w:rsid w:val="007D6D2D"/>
    <w:rsid w:val="007E253B"/>
    <w:rsid w:val="007E71F0"/>
    <w:rsid w:val="007F0341"/>
    <w:rsid w:val="007F3A3E"/>
    <w:rsid w:val="0080221E"/>
    <w:rsid w:val="00803D00"/>
    <w:rsid w:val="00805A3D"/>
    <w:rsid w:val="00806588"/>
    <w:rsid w:val="008143BE"/>
    <w:rsid w:val="008241D4"/>
    <w:rsid w:val="00825426"/>
    <w:rsid w:val="00837650"/>
    <w:rsid w:val="008412A3"/>
    <w:rsid w:val="00843F38"/>
    <w:rsid w:val="0084547F"/>
    <w:rsid w:val="00852C80"/>
    <w:rsid w:val="00860320"/>
    <w:rsid w:val="00864D71"/>
    <w:rsid w:val="008719A8"/>
    <w:rsid w:val="008750E5"/>
    <w:rsid w:val="00885CAC"/>
    <w:rsid w:val="00887A07"/>
    <w:rsid w:val="008956B4"/>
    <w:rsid w:val="008A085D"/>
    <w:rsid w:val="008A1657"/>
    <w:rsid w:val="008A2398"/>
    <w:rsid w:val="008A2453"/>
    <w:rsid w:val="008A2ECC"/>
    <w:rsid w:val="008A6682"/>
    <w:rsid w:val="008B3940"/>
    <w:rsid w:val="008C1B63"/>
    <w:rsid w:val="008E0540"/>
    <w:rsid w:val="008E5CB7"/>
    <w:rsid w:val="008E75AA"/>
    <w:rsid w:val="008F2AC8"/>
    <w:rsid w:val="008F3D2E"/>
    <w:rsid w:val="008F4A36"/>
    <w:rsid w:val="008F5DF8"/>
    <w:rsid w:val="008F5FAF"/>
    <w:rsid w:val="008F7338"/>
    <w:rsid w:val="00922CAA"/>
    <w:rsid w:val="0092387C"/>
    <w:rsid w:val="009256C5"/>
    <w:rsid w:val="00927209"/>
    <w:rsid w:val="00933419"/>
    <w:rsid w:val="0093538D"/>
    <w:rsid w:val="00940C01"/>
    <w:rsid w:val="00941BCA"/>
    <w:rsid w:val="00945B34"/>
    <w:rsid w:val="00955CDA"/>
    <w:rsid w:val="00967C58"/>
    <w:rsid w:val="009721A7"/>
    <w:rsid w:val="00973E66"/>
    <w:rsid w:val="00977CB0"/>
    <w:rsid w:val="00984719"/>
    <w:rsid w:val="009A076C"/>
    <w:rsid w:val="009B1DB8"/>
    <w:rsid w:val="009C021D"/>
    <w:rsid w:val="009C44C9"/>
    <w:rsid w:val="009C6931"/>
    <w:rsid w:val="009D74C0"/>
    <w:rsid w:val="009F5239"/>
    <w:rsid w:val="00A07D48"/>
    <w:rsid w:val="00A11143"/>
    <w:rsid w:val="00A15CDB"/>
    <w:rsid w:val="00A327D0"/>
    <w:rsid w:val="00A330B8"/>
    <w:rsid w:val="00A334AA"/>
    <w:rsid w:val="00A37CA4"/>
    <w:rsid w:val="00A37EE6"/>
    <w:rsid w:val="00A436FB"/>
    <w:rsid w:val="00A50766"/>
    <w:rsid w:val="00A53398"/>
    <w:rsid w:val="00A63256"/>
    <w:rsid w:val="00A65379"/>
    <w:rsid w:val="00A702BC"/>
    <w:rsid w:val="00A735BB"/>
    <w:rsid w:val="00A90FC6"/>
    <w:rsid w:val="00AB22BC"/>
    <w:rsid w:val="00AB58F1"/>
    <w:rsid w:val="00AC18A7"/>
    <w:rsid w:val="00AC2F24"/>
    <w:rsid w:val="00AC4F15"/>
    <w:rsid w:val="00AC74FE"/>
    <w:rsid w:val="00AD7C60"/>
    <w:rsid w:val="00AE318F"/>
    <w:rsid w:val="00AE4C39"/>
    <w:rsid w:val="00AE7861"/>
    <w:rsid w:val="00AF701C"/>
    <w:rsid w:val="00B0082C"/>
    <w:rsid w:val="00B0458D"/>
    <w:rsid w:val="00B06EDD"/>
    <w:rsid w:val="00B13A29"/>
    <w:rsid w:val="00B17690"/>
    <w:rsid w:val="00B202AF"/>
    <w:rsid w:val="00B2667C"/>
    <w:rsid w:val="00B26CA6"/>
    <w:rsid w:val="00B271B4"/>
    <w:rsid w:val="00B3567D"/>
    <w:rsid w:val="00B37B1B"/>
    <w:rsid w:val="00B41871"/>
    <w:rsid w:val="00B45A21"/>
    <w:rsid w:val="00B55820"/>
    <w:rsid w:val="00B55F2A"/>
    <w:rsid w:val="00B57400"/>
    <w:rsid w:val="00B67205"/>
    <w:rsid w:val="00B74E0C"/>
    <w:rsid w:val="00B7629F"/>
    <w:rsid w:val="00B777FC"/>
    <w:rsid w:val="00B90A92"/>
    <w:rsid w:val="00B92520"/>
    <w:rsid w:val="00B942FB"/>
    <w:rsid w:val="00BA211C"/>
    <w:rsid w:val="00BB0712"/>
    <w:rsid w:val="00BB4268"/>
    <w:rsid w:val="00BB5F05"/>
    <w:rsid w:val="00BC03A7"/>
    <w:rsid w:val="00BD5CC0"/>
    <w:rsid w:val="00BE11B6"/>
    <w:rsid w:val="00BE2C20"/>
    <w:rsid w:val="00BF30AF"/>
    <w:rsid w:val="00C02433"/>
    <w:rsid w:val="00C05BC0"/>
    <w:rsid w:val="00C06800"/>
    <w:rsid w:val="00C122A9"/>
    <w:rsid w:val="00C36FCE"/>
    <w:rsid w:val="00C50DBB"/>
    <w:rsid w:val="00C50FD7"/>
    <w:rsid w:val="00C5643C"/>
    <w:rsid w:val="00C621BA"/>
    <w:rsid w:val="00C627AA"/>
    <w:rsid w:val="00C6397E"/>
    <w:rsid w:val="00C72BB4"/>
    <w:rsid w:val="00C76C59"/>
    <w:rsid w:val="00C83504"/>
    <w:rsid w:val="00C9460F"/>
    <w:rsid w:val="00C94FD5"/>
    <w:rsid w:val="00CA7DFB"/>
    <w:rsid w:val="00CB483E"/>
    <w:rsid w:val="00CD32D1"/>
    <w:rsid w:val="00CF6DB8"/>
    <w:rsid w:val="00CF7C4A"/>
    <w:rsid w:val="00D00302"/>
    <w:rsid w:val="00D04E1C"/>
    <w:rsid w:val="00D12B7F"/>
    <w:rsid w:val="00D1411E"/>
    <w:rsid w:val="00D22EA7"/>
    <w:rsid w:val="00D24F76"/>
    <w:rsid w:val="00D30E09"/>
    <w:rsid w:val="00D34686"/>
    <w:rsid w:val="00D3506A"/>
    <w:rsid w:val="00D53419"/>
    <w:rsid w:val="00D572CF"/>
    <w:rsid w:val="00D62FB0"/>
    <w:rsid w:val="00D638BC"/>
    <w:rsid w:val="00D6456B"/>
    <w:rsid w:val="00D66711"/>
    <w:rsid w:val="00D66AF1"/>
    <w:rsid w:val="00D76F1C"/>
    <w:rsid w:val="00D82121"/>
    <w:rsid w:val="00D86FF9"/>
    <w:rsid w:val="00DB32D4"/>
    <w:rsid w:val="00DC5C1D"/>
    <w:rsid w:val="00DC6D53"/>
    <w:rsid w:val="00DF60B0"/>
    <w:rsid w:val="00E1083E"/>
    <w:rsid w:val="00E1258B"/>
    <w:rsid w:val="00E2606C"/>
    <w:rsid w:val="00E26F1B"/>
    <w:rsid w:val="00E314BE"/>
    <w:rsid w:val="00E40D01"/>
    <w:rsid w:val="00E426F4"/>
    <w:rsid w:val="00E42B2C"/>
    <w:rsid w:val="00E4547E"/>
    <w:rsid w:val="00E457D2"/>
    <w:rsid w:val="00E4725F"/>
    <w:rsid w:val="00E64CE9"/>
    <w:rsid w:val="00E67E9A"/>
    <w:rsid w:val="00E700EC"/>
    <w:rsid w:val="00E70A29"/>
    <w:rsid w:val="00E7751B"/>
    <w:rsid w:val="00E826FB"/>
    <w:rsid w:val="00E97961"/>
    <w:rsid w:val="00EA6557"/>
    <w:rsid w:val="00EA705D"/>
    <w:rsid w:val="00EB2E3E"/>
    <w:rsid w:val="00EC678A"/>
    <w:rsid w:val="00EE2B5C"/>
    <w:rsid w:val="00F00F28"/>
    <w:rsid w:val="00F03E54"/>
    <w:rsid w:val="00F128E7"/>
    <w:rsid w:val="00F13543"/>
    <w:rsid w:val="00F20E43"/>
    <w:rsid w:val="00F219A7"/>
    <w:rsid w:val="00F40CB8"/>
    <w:rsid w:val="00F41050"/>
    <w:rsid w:val="00F4343D"/>
    <w:rsid w:val="00F56A6C"/>
    <w:rsid w:val="00F6229B"/>
    <w:rsid w:val="00F64336"/>
    <w:rsid w:val="00F85136"/>
    <w:rsid w:val="00F86B51"/>
    <w:rsid w:val="00F948B6"/>
    <w:rsid w:val="00F95358"/>
    <w:rsid w:val="00F974F5"/>
    <w:rsid w:val="00FA0C03"/>
    <w:rsid w:val="00FB2EC6"/>
    <w:rsid w:val="00FC12B4"/>
    <w:rsid w:val="00FC2EDC"/>
    <w:rsid w:val="00FE6402"/>
    <w:rsid w:val="00FF5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6C80B"/>
  <w15:docId w15:val="{B8B583BF-A18F-4E9F-BADF-EAF0C05C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79"/>
    <w:rPr>
      <w:rFonts w:ascii="Tahoma" w:hAnsi="Tahoma"/>
      <w:color w:val="000000"/>
      <w:sz w:val="24"/>
      <w:szCs w:val="24"/>
      <w:lang w:eastAsia="en-US"/>
    </w:rPr>
  </w:style>
  <w:style w:type="paragraph" w:styleId="Heading1">
    <w:name w:val="heading 1"/>
    <w:basedOn w:val="Normal"/>
    <w:next w:val="Normal"/>
    <w:qFormat/>
    <w:rsid w:val="00783979"/>
    <w:pPr>
      <w:keepNext/>
      <w:tabs>
        <w:tab w:val="left" w:pos="737"/>
      </w:tabs>
      <w:spacing w:before="120" w:after="240"/>
      <w:outlineLvl w:val="0"/>
    </w:pPr>
    <w:rPr>
      <w:b/>
      <w:color w:val="2092B6"/>
      <w:sz w:val="32"/>
      <w:szCs w:val="32"/>
      <w:lang w:eastAsia="en-GB"/>
    </w:rPr>
  </w:style>
  <w:style w:type="paragraph" w:styleId="Heading2">
    <w:name w:val="heading 2"/>
    <w:basedOn w:val="Normal"/>
    <w:next w:val="Normal"/>
    <w:link w:val="Heading2Char"/>
    <w:qFormat/>
    <w:rsid w:val="00783979"/>
    <w:pPr>
      <w:keepNext/>
      <w:tabs>
        <w:tab w:val="left" w:pos="737"/>
      </w:tabs>
      <w:spacing w:before="120" w:after="240" w:line="280" w:lineRule="exact"/>
      <w:outlineLvl w:val="1"/>
    </w:pPr>
    <w:rPr>
      <w:b/>
      <w:color w:val="2092B6"/>
      <w:sz w:val="28"/>
      <w:szCs w:val="28"/>
      <w:lang w:eastAsia="en-GB"/>
    </w:rPr>
  </w:style>
  <w:style w:type="paragraph" w:styleId="Heading3">
    <w:name w:val="heading 3"/>
    <w:basedOn w:val="Normal"/>
    <w:next w:val="Normal"/>
    <w:link w:val="Heading3Char"/>
    <w:qFormat/>
    <w:rsid w:val="004074B6"/>
    <w:pPr>
      <w:keepNext/>
      <w:tabs>
        <w:tab w:val="left" w:pos="737"/>
      </w:tabs>
      <w:spacing w:after="240"/>
      <w:outlineLvl w:val="2"/>
    </w:pPr>
    <w:rPr>
      <w:b/>
      <w:color w:val="auto"/>
      <w:lang w:eastAsia="en-GB"/>
    </w:rPr>
  </w:style>
  <w:style w:type="paragraph" w:styleId="Heading4">
    <w:name w:val="heading 4"/>
    <w:basedOn w:val="Normal"/>
    <w:next w:val="Normal"/>
    <w:qFormat/>
    <w:rsid w:val="004074B6"/>
    <w:pPr>
      <w:keepNext/>
      <w:tabs>
        <w:tab w:val="left" w:pos="737"/>
      </w:tabs>
      <w:spacing w:after="240"/>
      <w:outlineLvl w:val="3"/>
    </w:pPr>
    <w:rPr>
      <w:i/>
      <w:color w:val="auto"/>
      <w:lang w:eastAsia="en-GB"/>
    </w:rPr>
  </w:style>
  <w:style w:type="paragraph" w:styleId="Heading5">
    <w:name w:val="heading 5"/>
    <w:basedOn w:val="Normal"/>
    <w:next w:val="Normal"/>
    <w:qFormat/>
    <w:locked/>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83979"/>
    <w:rPr>
      <w:rFonts w:ascii="Tahoma" w:hAnsi="Tahoma"/>
      <w:b/>
      <w:color w:val="2092B6"/>
      <w:sz w:val="28"/>
      <w:szCs w:val="28"/>
    </w:rPr>
  </w:style>
  <w:style w:type="character" w:customStyle="1" w:styleId="Topsectionheadings">
    <w:name w:val="Top section headings"/>
    <w:rsid w:val="00783979"/>
    <w:rPr>
      <w:rFonts w:ascii="Tahoma" w:hAnsi="Tahoma"/>
      <w:b/>
      <w:bCs/>
      <w:color w:val="808080"/>
      <w:sz w:val="24"/>
      <w:szCs w:val="24"/>
      <w:lang w:eastAsia="en-US"/>
    </w:rPr>
  </w:style>
  <w:style w:type="paragraph" w:styleId="Footer">
    <w:name w:val="footer"/>
    <w:basedOn w:val="Normal"/>
    <w:locked/>
    <w:pPr>
      <w:tabs>
        <w:tab w:val="center" w:pos="4320"/>
        <w:tab w:val="right" w:pos="8640"/>
      </w:tabs>
    </w:pPr>
    <w:rPr>
      <w:sz w:val="20"/>
    </w:rPr>
  </w:style>
  <w:style w:type="paragraph" w:styleId="Header">
    <w:name w:val="header"/>
    <w:basedOn w:val="Normal"/>
    <w:locked/>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rsid w:val="00AF701C"/>
    <w:pPr>
      <w:numPr>
        <w:numId w:val="3"/>
      </w:numPr>
      <w:spacing w:before="120"/>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semiHidden/>
    <w:rsid w:val="00605D7E"/>
    <w:pPr>
      <w:tabs>
        <w:tab w:val="right" w:pos="9072"/>
      </w:tabs>
      <w:spacing w:line="400" w:lineRule="exact"/>
    </w:pPr>
    <w:rPr>
      <w:b/>
    </w:rPr>
  </w:style>
  <w:style w:type="paragraph" w:customStyle="1" w:styleId="Publicationboxheader">
    <w:name w:val="Publication box header"/>
    <w:basedOn w:val="Normal"/>
    <w:next w:val="Publicationboxtext"/>
    <w:locked/>
    <w:pPr>
      <w:spacing w:line="160" w:lineRule="exact"/>
    </w:pPr>
    <w:rPr>
      <w:b/>
      <w:sz w:val="14"/>
    </w:rPr>
  </w:style>
  <w:style w:type="paragraph" w:customStyle="1" w:styleId="Publicationboxtext">
    <w:name w:val="Publication box text"/>
    <w:basedOn w:val="Normal"/>
    <w:locked/>
    <w:pPr>
      <w:tabs>
        <w:tab w:val="left" w:pos="1705"/>
        <w:tab w:val="left" w:pos="3410"/>
      </w:tabs>
      <w:spacing w:line="200" w:lineRule="exact"/>
    </w:pPr>
    <w:rPr>
      <w:sz w:val="14"/>
    </w:rPr>
  </w:style>
  <w:style w:type="paragraph" w:customStyle="1" w:styleId="Bulletsspaced-lastbullet">
    <w:name w:val="Bullets (spaced) - last bullet"/>
    <w:basedOn w:val="Bulletsspaced"/>
    <w:next w:val="Normal"/>
    <w:rsid w:val="00927209"/>
    <w:pPr>
      <w:spacing w:after="240"/>
    </w:pPr>
  </w:style>
  <w:style w:type="paragraph" w:customStyle="1" w:styleId="Unnumberedparagraph">
    <w:name w:val="Unnumbered paragraph"/>
    <w:basedOn w:val="Normal"/>
    <w:pPr>
      <w:spacing w:after="240"/>
    </w:pPr>
  </w:style>
  <w:style w:type="character" w:styleId="CommentReference">
    <w:name w:val="annotation reference"/>
    <w:semiHidden/>
    <w:locked/>
    <w:rPr>
      <w:sz w:val="16"/>
      <w:szCs w:val="16"/>
    </w:rPr>
  </w:style>
  <w:style w:type="paragraph" w:styleId="CommentText">
    <w:name w:val="annotation text"/>
    <w:basedOn w:val="Normal"/>
    <w:semiHidden/>
    <w:locked/>
    <w:rPr>
      <w:sz w:val="20"/>
      <w:szCs w:val="20"/>
    </w:rPr>
  </w:style>
  <w:style w:type="paragraph" w:styleId="CommentSubject">
    <w:name w:val="annotation subject"/>
    <w:basedOn w:val="CommentText"/>
    <w:next w:val="CommentText"/>
    <w:semiHidden/>
    <w:locked/>
    <w:rPr>
      <w:b/>
      <w:bCs/>
    </w:rPr>
  </w:style>
  <w:style w:type="paragraph" w:styleId="BalloonText">
    <w:name w:val="Balloon Text"/>
    <w:basedOn w:val="Normal"/>
    <w:semiHidden/>
    <w:locked/>
    <w:rPr>
      <w:rFonts w:cs="Tahoma"/>
      <w:sz w:val="16"/>
      <w:szCs w:val="16"/>
    </w:rPr>
  </w:style>
  <w:style w:type="paragraph" w:styleId="FootnoteText">
    <w:name w:val="footnote text"/>
    <w:basedOn w:val="Normal"/>
    <w:semiHidden/>
    <w:locked/>
    <w:rPr>
      <w:sz w:val="20"/>
      <w:szCs w:val="20"/>
    </w:rPr>
  </w:style>
  <w:style w:type="character" w:styleId="FootnoteReference">
    <w:name w:val="footnote reference"/>
    <w:uiPriority w:val="99"/>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Header-recto">
    <w:name w:val="Header - recto"/>
    <w:basedOn w:val="Header"/>
    <w:rsid w:val="004A3088"/>
    <w:pPr>
      <w:tabs>
        <w:tab w:val="clear" w:pos="4320"/>
        <w:tab w:val="clear" w:pos="8640"/>
        <w:tab w:val="right" w:pos="7938"/>
      </w:tabs>
    </w:pPr>
  </w:style>
  <w:style w:type="paragraph" w:customStyle="1" w:styleId="Numberedlist">
    <w:name w:val="Numbered list"/>
    <w:basedOn w:val="Normal"/>
    <w:locked/>
    <w:rsid w:val="00AF701C"/>
    <w:pPr>
      <w:numPr>
        <w:numId w:val="1"/>
      </w:numPr>
    </w:pPr>
  </w:style>
  <w:style w:type="paragraph" w:customStyle="1" w:styleId="Bulletsdashes">
    <w:name w:val="Bullets (dashes)"/>
    <w:basedOn w:val="Bulletsspaced"/>
    <w:rsid w:val="00A65379"/>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Bulletsdashes-lastbullet">
    <w:name w:val="Bullets (dashes) - last bullet"/>
    <w:basedOn w:val="Bulletsdashes"/>
    <w:next w:val="Normal"/>
    <w:rsid w:val="00A65379"/>
    <w:pPr>
      <w:spacing w:after="240"/>
    </w:pPr>
  </w:style>
  <w:style w:type="paragraph" w:customStyle="1" w:styleId="Numberedlist-lastnumber">
    <w:name w:val="Numbered list - last number"/>
    <w:basedOn w:val="Numberedlist"/>
    <w:next w:val="Normal"/>
    <w:locked/>
    <w:pPr>
      <w:spacing w:after="240"/>
      <w:ind w:left="924" w:hanging="357"/>
    </w:pPr>
  </w:style>
  <w:style w:type="character" w:styleId="Hyperlink">
    <w:name w:val="Hyperlink"/>
    <w:locked/>
    <w:rsid w:val="00772AF7"/>
    <w:rPr>
      <w:color w:val="0000FF"/>
      <w:u w:val="none"/>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Normal"/>
    <w:rsid w:val="00783979"/>
    <w:pPr>
      <w:pBdr>
        <w:bottom w:val="single" w:sz="4" w:space="9" w:color="auto"/>
      </w:pBdr>
      <w:spacing w:after="1134"/>
    </w:pPr>
    <w:rPr>
      <w:color w:val="2092B6"/>
      <w:kern w:val="28"/>
      <w:sz w:val="52"/>
    </w:rPr>
  </w:style>
  <w:style w:type="character" w:customStyle="1" w:styleId="Heading3Char">
    <w:name w:val="Heading 3 Char"/>
    <w:link w:val="Heading3"/>
    <w:rsid w:val="00FB2EC6"/>
    <w:rPr>
      <w:rFonts w:ascii="Tahoma" w:hAnsi="Tahoma"/>
      <w:b/>
      <w:sz w:val="24"/>
      <w:szCs w:val="24"/>
    </w:rPr>
  </w:style>
  <w:style w:type="character" w:styleId="FollowedHyperlink">
    <w:name w:val="FollowedHyperlink"/>
    <w:rsid w:val="002408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3573">
      <w:bodyDiv w:val="1"/>
      <w:marLeft w:val="0"/>
      <w:marRight w:val="0"/>
      <w:marTop w:val="0"/>
      <w:marBottom w:val="0"/>
      <w:divBdr>
        <w:top w:val="none" w:sz="0" w:space="0" w:color="auto"/>
        <w:left w:val="none" w:sz="0" w:space="0" w:color="auto"/>
        <w:bottom w:val="none" w:sz="0" w:space="0" w:color="auto"/>
        <w:right w:val="none" w:sz="0" w:space="0" w:color="auto"/>
      </w:divBdr>
    </w:div>
    <w:div w:id="19999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plymstockschool.org.uk/our-way/"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realidea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realidea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2hq\RestrictedSCD$\Publications%20Team\Templates\New%20Word%20templates\NewCI\Publications\Template_no%20summ_cont_copy_Oct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Elizabeth Boulton</DisplayName>
        <AccountId>78</AccountId>
        <AccountType/>
      </UserInfo>
    </AssignedTo>
    <Content_x0020_type xmlns="a3c406dd-d934-4a3e-bbac-4c49d147843f">Writer's template</Content_x0020_typ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A575AC4401F941AA893453C8525921" ma:contentTypeVersion="5" ma:contentTypeDescription="Create a new document." ma:contentTypeScope="" ma:versionID="ebcadfcfef62d18cbd79ee393e08884a">
  <xsd:schema xmlns:xsd="http://www.w3.org/2001/XMLSchema" xmlns:p="http://schemas.microsoft.com/office/2006/metadata/properties" xmlns:ns1="http://schemas.microsoft.com/sharepoint/v3" xmlns:ns2="a3c406dd-d934-4a3e-bbac-4c49d147843f" targetNamespace="http://schemas.microsoft.com/office/2006/metadata/properties" ma:root="true" ma:fieldsID="d17ff072cd61e92cf13d269aab95dbf4" ns1:_="" ns2:_="">
    <xsd:import namespace="http://schemas.microsoft.com/sharepoint/v3"/>
    <xsd:import namespace="a3c406dd-d934-4a3e-bbac-4c49d147843f"/>
    <xsd:element name="properties">
      <xsd:complexType>
        <xsd:sequence>
          <xsd:element name="documentManagement">
            <xsd:complexType>
              <xsd:all>
                <xsd:element ref="ns2:Content_x0020_type" minOccurs="0"/>
                <xsd:element ref="ns1:AssignedTo"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ssignedTo" ma:index="9"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a3c406dd-d934-4a3e-bbac-4c49d147843f" elementFormDefault="qualified">
    <xsd:import namespace="http://schemas.microsoft.com/office/2006/documentManagement/types"/>
    <xsd:element name="Content_x0020_type" ma:index="8" nillable="true" ma:displayName="Content type" ma:default="Writer's template" ma:format="RadioButtons" ma:internalName="Content_x0020_type">
      <xsd:simpleType>
        <xsd:restriction base="dms:Choice">
          <xsd:enumeration value="Writer's template"/>
          <xsd:enumeration value="Consent form"/>
          <xsd:enumeration value="Photographs"/>
          <xsd:enumeration value="Supporting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4BBF-EE87-47A2-861B-EFCCB02726D3}">
  <ds:schemaRefs>
    <ds:schemaRef ds:uri="http://schemas.microsoft.com/sharepoint/v3/contenttype/forms"/>
  </ds:schemaRefs>
</ds:datastoreItem>
</file>

<file path=customXml/itemProps2.xml><?xml version="1.0" encoding="utf-8"?>
<ds:datastoreItem xmlns:ds="http://schemas.openxmlformats.org/officeDocument/2006/customXml" ds:itemID="{D6F5388E-F6C3-4C22-8FCC-52FC3865006D}">
  <ds:schemaRefs>
    <ds:schemaRef ds:uri="http://schemas.microsoft.com/office/2006/metadata/properties"/>
    <ds:schemaRef ds:uri="http://schemas.microsoft.com/office/infopath/2007/PartnerControls"/>
    <ds:schemaRef ds:uri="http://schemas.microsoft.com/sharepoint/v3"/>
    <ds:schemaRef ds:uri="a3c406dd-d934-4a3e-bbac-4c49d147843f"/>
  </ds:schemaRefs>
</ds:datastoreItem>
</file>

<file path=customXml/itemProps3.xml><?xml version="1.0" encoding="utf-8"?>
<ds:datastoreItem xmlns:ds="http://schemas.openxmlformats.org/officeDocument/2006/customXml" ds:itemID="{45DEED56-CEAB-43B5-8180-1B46B47B349D}">
  <ds:schemaRefs>
    <ds:schemaRef ds:uri="http://schemas.microsoft.com/office/2006/metadata/longProperties"/>
  </ds:schemaRefs>
</ds:datastoreItem>
</file>

<file path=customXml/itemProps4.xml><?xml version="1.0" encoding="utf-8"?>
<ds:datastoreItem xmlns:ds="http://schemas.openxmlformats.org/officeDocument/2006/customXml" ds:itemID="{99101AA3-1B04-4190-AD49-23464B1B9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c406dd-d934-4a3e-bbac-4c49d147843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0AC2203-8852-457E-A186-D0C86596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Template_no summ_cont_copy_Oct11</Template>
  <TotalTime>26</TotalTime>
  <Pages>1</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Ofsted publication</vt:lpstr>
    </vt:vector>
  </TitlesOfParts>
  <Company>Ofsted</Company>
  <LinksUpToDate>false</LinksUpToDate>
  <CharactersWithSpaces>8086</CharactersWithSpaces>
  <SharedDoc>false</SharedDoc>
  <HLinks>
    <vt:vector size="36" baseType="variant">
      <vt:variant>
        <vt:i4>5177433</vt:i4>
      </vt:variant>
      <vt:variant>
        <vt:i4>6</vt:i4>
      </vt:variant>
      <vt:variant>
        <vt:i4>0</vt:i4>
      </vt:variant>
      <vt:variant>
        <vt:i4>5</vt:i4>
      </vt:variant>
      <vt:variant>
        <vt:lpwstr>http://realideas.org/</vt:lpwstr>
      </vt:variant>
      <vt:variant>
        <vt:lpwstr/>
      </vt:variant>
      <vt:variant>
        <vt:i4>5177433</vt:i4>
      </vt:variant>
      <vt:variant>
        <vt:i4>3</vt:i4>
      </vt:variant>
      <vt:variant>
        <vt:i4>0</vt:i4>
      </vt:variant>
      <vt:variant>
        <vt:i4>5</vt:i4>
      </vt:variant>
      <vt:variant>
        <vt:lpwstr>http://realideas.org/</vt:lpwstr>
      </vt:variant>
      <vt:variant>
        <vt:lpwstr/>
      </vt:variant>
      <vt:variant>
        <vt:i4>7405624</vt:i4>
      </vt:variant>
      <vt:variant>
        <vt:i4>0</vt:i4>
      </vt:variant>
      <vt:variant>
        <vt:i4>0</vt:i4>
      </vt:variant>
      <vt:variant>
        <vt:i4>5</vt:i4>
      </vt:variant>
      <vt:variant>
        <vt:lpwstr>http://www.plymstockschool.org.uk/our-way/</vt:lpwstr>
      </vt:variant>
      <vt:variant>
        <vt:lpwstr/>
      </vt:variant>
      <vt:variant>
        <vt:i4>7864340</vt:i4>
      </vt:variant>
      <vt:variant>
        <vt:i4>6</vt:i4>
      </vt:variant>
      <vt:variant>
        <vt:i4>0</vt:i4>
      </vt:variant>
      <vt:variant>
        <vt:i4>5</vt:i4>
      </vt:variant>
      <vt:variant>
        <vt:lpwstr>mailto:enquiries@ofsted.gov.uk</vt:lpwstr>
      </vt:variant>
      <vt:variant>
        <vt:lpwstr/>
      </vt:variant>
      <vt:variant>
        <vt:i4>6684785</vt:i4>
      </vt:variant>
      <vt:variant>
        <vt:i4>3</vt:i4>
      </vt:variant>
      <vt:variant>
        <vt:i4>0</vt:i4>
      </vt:variant>
      <vt:variant>
        <vt:i4>5</vt:i4>
      </vt:variant>
      <vt:variant>
        <vt:lpwstr>https://www.gov.uk/schools-colleges-childrens-services/inspections</vt:lpwstr>
      </vt:variant>
      <vt:variant>
        <vt:lpwstr/>
      </vt:variant>
      <vt:variant>
        <vt:i4>4521990</vt:i4>
      </vt:variant>
      <vt:variant>
        <vt:i4>0</vt:i4>
      </vt:variant>
      <vt:variant>
        <vt:i4>0</vt:i4>
      </vt:variant>
      <vt:variant>
        <vt:i4>5</vt:i4>
      </vt:variant>
      <vt:variant>
        <vt:lpwstr>https://www.surveymonkey.com/s/ofstedgoodpractice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publication</dc:title>
  <dc:subject/>
  <dc:creator>Elizabeth Boulton</dc:creator>
  <cp:keywords/>
  <dc:description/>
  <cp:lastModifiedBy>Caroline Rowe</cp:lastModifiedBy>
  <cp:revision>5</cp:revision>
  <cp:lastPrinted>2015-02-23T15:36:00Z</cp:lastPrinted>
  <dcterms:created xsi:type="dcterms:W3CDTF">2015-07-20T08:52:00Z</dcterms:created>
  <dcterms:modified xsi:type="dcterms:W3CDTF">2018-07-31T12:16:00Z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0x010100F1A575AC4401F941AA893453C8525921</vt:lpwstr>
  </property>
  <property fmtid="{D5CDD505-2E9C-101B-9397-08002B2CF9AE}" pid="3" name="BCS_List">
    <vt:lpwstr>Gather and Disseminate Knowledge: Surveys</vt:lpwstr>
  </property>
  <property fmtid="{D5CDD505-2E9C-101B-9397-08002B2CF9AE}" pid="4" name="DocDescription">
    <vt:lpwstr/>
  </property>
  <property fmtid="{D5CDD505-2E9C-101B-9397-08002B2CF9AE}" pid="5" name="DatePublished">
    <vt:lpwstr>2014-03-28T00:00:00Z</vt:lpwstr>
  </property>
  <property fmtid="{D5CDD505-2E9C-101B-9397-08002B2CF9AE}" pid="6" name="RetentionPolicy">
    <vt:lpwstr>3</vt:lpwstr>
  </property>
  <property fmtid="{D5CDD505-2E9C-101B-9397-08002B2CF9AE}" pid="7" name="RightsManagementText">
    <vt:lpwstr>NOT PROTECTIVELY MARKED</vt:lpwstr>
  </property>
  <property fmtid="{D5CDD505-2E9C-101B-9397-08002B2CF9AE}" pid="8" name="Language">
    <vt:lpwstr>English</vt:lpwstr>
  </property>
  <property fmtid="{D5CDD505-2E9C-101B-9397-08002B2CF9AE}" pid="9" name="ContentType">
    <vt:lpwstr>Document</vt:lpwstr>
  </property>
  <property fmtid="{D5CDD505-2E9C-101B-9397-08002B2CF9AE}" pid="10" name="_DCDateModified">
    <vt:lpwstr/>
  </property>
  <property fmtid="{D5CDD505-2E9C-101B-9397-08002B2CF9AE}" pid="11" name="_DCDateCreated">
    <vt:lpwstr/>
  </property>
  <property fmtid="{D5CDD505-2E9C-101B-9397-08002B2CF9AE}" pid="12" name="display_urn:schemas-microsoft-com:office:office#AssignedTo">
    <vt:lpwstr>Elizabeth Boulton</vt:lpwstr>
  </property>
  <property fmtid="{D5CDD505-2E9C-101B-9397-08002B2CF9AE}" pid="13" name="Subject">
    <vt:lpwstr/>
  </property>
  <property fmtid="{D5CDD505-2E9C-101B-9397-08002B2CF9AE}" pid="14" name="Keywords">
    <vt:lpwstr/>
  </property>
  <property fmtid="{D5CDD505-2E9C-101B-9397-08002B2CF9AE}" pid="15" name="_Author">
    <vt:lpwstr>Elizabeth Boulton</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ies>
</file>