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A021F" w14:textId="2AEB084C" w:rsidR="00EB070F" w:rsidRDefault="00EB070F" w:rsidP="00EB070F">
      <w:pPr>
        <w:pStyle w:val="Heading1"/>
      </w:pPr>
      <w:r>
        <w:t xml:space="preserve">Annex A: readiness to open </w:t>
      </w:r>
      <w:r w:rsidR="005336F7">
        <w:t xml:space="preserve">checklist </w:t>
      </w:r>
      <w:r>
        <w:t>for direct entry of students aged 14-to 16-years-old from September 201</w:t>
      </w:r>
      <w:r w:rsidR="00257ECC">
        <w:t>9</w:t>
      </w:r>
    </w:p>
    <w:p w14:paraId="0FF75EA2" w14:textId="29AE9232" w:rsidR="00B32332" w:rsidRDefault="00B32332" w:rsidP="00687036">
      <w:pPr>
        <w:jc w:val="right"/>
      </w:pPr>
      <w:r>
        <w:t>[INSERT DATE]</w:t>
      </w:r>
    </w:p>
    <w:p w14:paraId="292B600F" w14:textId="6EFBE495" w:rsidR="00B32332" w:rsidRDefault="00B32332" w:rsidP="00687036">
      <w:pPr>
        <w:jc w:val="right"/>
      </w:pPr>
      <w:r>
        <w:t xml:space="preserve">[COLLEGE NAME] </w:t>
      </w:r>
    </w:p>
    <w:p w14:paraId="52782D7F" w14:textId="564DA543" w:rsidR="00CE6C2D" w:rsidRPr="001370E4" w:rsidRDefault="001370E4" w:rsidP="001370E4">
      <w:r>
        <w:t xml:space="preserve">Dear </w:t>
      </w:r>
      <w:hyperlink r:id="rId12" w:history="1">
        <w:r w:rsidRPr="001370E4">
          <w:rPr>
            <w:rStyle w:val="Hyperlink"/>
            <w:sz w:val="22"/>
          </w:rPr>
          <w:t>Enquiries.EFA@education.gov.uk</w:t>
        </w:r>
      </w:hyperlink>
    </w:p>
    <w:p w14:paraId="66E39196" w14:textId="0FC70062" w:rsidR="00B32332" w:rsidRDefault="003D75FD" w:rsidP="006755EE">
      <w:pPr>
        <w:pStyle w:val="Heading2"/>
      </w:pPr>
      <w:r>
        <w:t xml:space="preserve">College expression of intent </w:t>
      </w:r>
    </w:p>
    <w:p w14:paraId="51A2E662" w14:textId="5CFC85C9" w:rsidR="00055477" w:rsidRDefault="00B32332" w:rsidP="00687036">
      <w:r>
        <w:t xml:space="preserve">On behalf of </w:t>
      </w:r>
      <w:r w:rsidR="005336F7">
        <w:t>[INSERT COLLEGE NAME</w:t>
      </w:r>
      <w:r>
        <w:t>], I am writing to inform the Education and Skills Funding Agency that [INSERT COLLEGE NAME] intends to directly recruit 14 to 16-year-</w:t>
      </w:r>
      <w:r w:rsidR="00257ECC">
        <w:t>old students from September 2019</w:t>
      </w:r>
      <w:r>
        <w:t>.</w:t>
      </w:r>
      <w:r w:rsidR="00E61037">
        <w:t xml:space="preserve"> </w:t>
      </w:r>
    </w:p>
    <w:p w14:paraId="6AD83ADC" w14:textId="5F57B603" w:rsidR="005336F7" w:rsidRDefault="00B32332" w:rsidP="00687036">
      <w:r>
        <w:t>We confirm that the college satisfies</w:t>
      </w:r>
      <w:r w:rsidR="00055477">
        <w:t xml:space="preserve"> all of the requirements published in the programme guidance, summarised </w:t>
      </w:r>
      <w:r w:rsidR="00CE6C2D">
        <w:t xml:space="preserve">in the checklist </w:t>
      </w:r>
      <w:r w:rsidR="00055477">
        <w:t xml:space="preserve">below, and </w:t>
      </w:r>
      <w:r w:rsidR="007E5F47">
        <w:t>have noted the advice provided.</w:t>
      </w:r>
      <w:r w:rsidR="00E61037">
        <w:t xml:space="preserve"> </w:t>
      </w:r>
    </w:p>
    <w:p w14:paraId="13A0AA60" w14:textId="4CD8B7B6" w:rsidR="00B32332" w:rsidRDefault="00B32332" w:rsidP="00687036">
      <w:r>
        <w:t xml:space="preserve">Yours sincerely </w:t>
      </w:r>
    </w:p>
    <w:p w14:paraId="310C9663" w14:textId="0D714BC2" w:rsidR="00B32332" w:rsidRDefault="00B32332" w:rsidP="00687036">
      <w:r>
        <w:t xml:space="preserve">[INSERT SIGNATURE OF COLLEGE CHAIR AND COLLEGE PRINCIPAL] </w:t>
      </w:r>
    </w:p>
    <w:p w14:paraId="4E740913" w14:textId="40D5954C" w:rsidR="007E5F47" w:rsidRDefault="007E5F47" w:rsidP="00687036">
      <w:r>
        <w:t xml:space="preserve">College Principal </w:t>
      </w:r>
    </w:p>
    <w:p w14:paraId="10A50442" w14:textId="4676FAC3" w:rsidR="00B32332" w:rsidRDefault="00B32332" w:rsidP="00687036">
      <w:r>
        <w:t>[INSERT NAME OF COLLEGE CHAIR AND COLLEGE PRINCIPAL]</w:t>
      </w:r>
    </w:p>
    <w:p w14:paraId="5D7EE773" w14:textId="348342BD" w:rsidR="007E5F47" w:rsidRDefault="007E5F47" w:rsidP="00687036">
      <w:r>
        <w:t xml:space="preserve">College Chair </w:t>
      </w:r>
    </w:p>
    <w:p w14:paraId="443D83A1" w14:textId="263B4A0D" w:rsidR="009F122C" w:rsidRDefault="009F122C" w:rsidP="00EB070F">
      <w:pPr>
        <w:pStyle w:val="Heading2"/>
      </w:pPr>
      <w:r>
        <w:t xml:space="preserve">Readiness to open checklist </w:t>
      </w:r>
    </w:p>
    <w:p w14:paraId="48669DE6" w14:textId="57F3EFA5" w:rsidR="00CA466B" w:rsidRDefault="00CA466B" w:rsidP="00687036">
      <w:pPr>
        <w:pStyle w:val="Heading3"/>
      </w:pPr>
      <w:r>
        <w:t xml:space="preserve">College eligibility </w:t>
      </w:r>
      <w:r w:rsidR="00F37B6C">
        <w:t>requirements</w:t>
      </w:r>
      <w:r w:rsidR="007E5F47">
        <w:t xml:space="preserve"> to directly enrol students aged 14- to 16-years-old</w:t>
      </w:r>
    </w:p>
    <w:p w14:paraId="36B0549A" w14:textId="60EB2C39" w:rsidR="00EB070F" w:rsidRDefault="00FE0BED" w:rsidP="00687036">
      <w:pPr>
        <w:pStyle w:val="Heading4"/>
      </w:pPr>
      <w:r>
        <w:t xml:space="preserve">Statutory requirements </w:t>
      </w:r>
    </w:p>
    <w:p w14:paraId="37C63D9C" w14:textId="5F0CAB3B" w:rsidR="00D702DF" w:rsidRDefault="00D702DF" w:rsidP="00EB070F">
      <w:pPr>
        <w:pStyle w:val="DfESOutNumbered1"/>
      </w:pPr>
      <w:r>
        <w:t xml:space="preserve">Has the college discussed its intent to directly enrol </w:t>
      </w:r>
      <w:r w:rsidR="00B106DF">
        <w:t xml:space="preserve">students with the </w:t>
      </w:r>
      <w:r>
        <w:t>relevant local authorities?</w:t>
      </w:r>
      <w:r w:rsidR="009F122C">
        <w:t xml:space="preserve"> </w:t>
      </w:r>
      <w:r w:rsidR="009F122C">
        <w:rPr>
          <w:b/>
        </w:rPr>
        <w:t>Yes</w:t>
      </w:r>
      <w:r>
        <w:t xml:space="preserve"> </w:t>
      </w:r>
      <w:sdt>
        <w:sdtPr>
          <w:id w:val="-26546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C2D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-18931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7151A24" w14:textId="1F5208A4" w:rsidR="00FE0BED" w:rsidRDefault="00FE0BED" w:rsidP="00EB070F">
      <w:pPr>
        <w:pStyle w:val="DfESOutNumbered1"/>
      </w:pPr>
      <w:r>
        <w:t>Can the college ensure students aged 14- to 16-years-old are not educated in the same room, at the same time, as a learner aged 19 or over?</w:t>
      </w:r>
      <w:r w:rsidR="009F122C">
        <w:t xml:space="preserve"> </w:t>
      </w:r>
      <w:r w:rsidR="009F122C">
        <w:rPr>
          <w:b/>
        </w:rPr>
        <w:t>Yes</w:t>
      </w:r>
      <w:r>
        <w:t xml:space="preserve"> </w:t>
      </w:r>
      <w:sdt>
        <w:sdtPr>
          <w:id w:val="-431814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6C2D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29949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06742BC" w14:textId="356C67A7" w:rsidR="00D702DF" w:rsidRDefault="00D702DF" w:rsidP="00687036">
      <w:pPr>
        <w:pStyle w:val="Heading4"/>
      </w:pPr>
      <w:r>
        <w:t xml:space="preserve">Inspection-based eligibility criteria </w:t>
      </w:r>
    </w:p>
    <w:p w14:paraId="1FF3B136" w14:textId="3311A787" w:rsidR="00D702DF" w:rsidRDefault="00E61AEC">
      <w:pPr>
        <w:pStyle w:val="DfESOutNumbered1"/>
      </w:pPr>
      <w:r>
        <w:t xml:space="preserve">Does the college meet the inspection-based eligibility criteria? </w:t>
      </w:r>
      <w:r w:rsidR="009F122C">
        <w:rPr>
          <w:b/>
        </w:rPr>
        <w:t>Yes</w:t>
      </w:r>
      <w:r w:rsidR="009F122C">
        <w:t xml:space="preserve"> </w:t>
      </w:r>
      <w:sdt>
        <w:sdtPr>
          <w:id w:val="-41794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1363479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6FA627A" w14:textId="77777777" w:rsidR="00411E52" w:rsidRDefault="00411E52" w:rsidP="00411E52">
      <w:pPr>
        <w:pStyle w:val="Heading4"/>
      </w:pPr>
      <w:r>
        <w:t xml:space="preserve">Dedicated 14 to 16 area within the college estate </w:t>
      </w:r>
    </w:p>
    <w:p w14:paraId="1EA0943A" w14:textId="4D9A11D6" w:rsidR="00411E52" w:rsidRDefault="00411E52" w:rsidP="00B155B1">
      <w:pPr>
        <w:pStyle w:val="DfESOutNumbered1"/>
      </w:pPr>
      <w:r>
        <w:t xml:space="preserve">Does the college have a dedicated area within the college estate for the sole use, when appropriate, for the provision of education and support for these students? </w:t>
      </w:r>
      <w:r w:rsidR="00B155B1">
        <w:t xml:space="preserve">            </w:t>
      </w:r>
      <w:r w:rsidRPr="00B155B1">
        <w:rPr>
          <w:b/>
        </w:rPr>
        <w:t>Yes</w:t>
      </w:r>
      <w:r>
        <w:t xml:space="preserve"> </w:t>
      </w:r>
      <w:sdt>
        <w:sdtPr>
          <w:rPr>
            <w:rFonts w:ascii="MS Gothic" w:eastAsia="MS Gothic" w:hAnsi="MS Gothic"/>
          </w:rPr>
          <w:id w:val="20833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55B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155B1">
        <w:rPr>
          <w:b/>
        </w:rPr>
        <w:t xml:space="preserve">No </w:t>
      </w:r>
      <w:sdt>
        <w:sdtPr>
          <w:rPr>
            <w:rFonts w:ascii="MS Gothic" w:eastAsia="MS Gothic" w:hAnsi="MS Gothic"/>
            <w:b/>
          </w:rPr>
          <w:id w:val="-36992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155B1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2FF082A" w14:textId="4FA9A825" w:rsidR="00D702DF" w:rsidRDefault="008F23AB" w:rsidP="00687036">
      <w:pPr>
        <w:pStyle w:val="Heading4"/>
      </w:pPr>
      <w:r>
        <w:lastRenderedPageBreak/>
        <w:t xml:space="preserve">Dedicated 14 to 16 leadership </w:t>
      </w:r>
    </w:p>
    <w:p w14:paraId="4E4F7F76" w14:textId="13AC6DAC" w:rsidR="00D702DF" w:rsidRDefault="00D702DF" w:rsidP="00D702DF">
      <w:pPr>
        <w:pStyle w:val="DfESOutNumbered1"/>
      </w:pPr>
      <w:r>
        <w:t xml:space="preserve">Does the college have an identifiable and qualified leader accountable for leading the education and pastoral support of </w:t>
      </w:r>
      <w:r w:rsidR="00B106DF">
        <w:t xml:space="preserve">this </w:t>
      </w:r>
      <w:r>
        <w:t xml:space="preserve">provision? </w:t>
      </w:r>
      <w:r w:rsidR="009F122C">
        <w:rPr>
          <w:b/>
        </w:rPr>
        <w:t>Yes</w:t>
      </w:r>
      <w:r w:rsidR="009F122C">
        <w:t xml:space="preserve"> </w:t>
      </w:r>
      <w:sdt>
        <w:sdtPr>
          <w:id w:val="661125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-54267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FFDAA26" w14:textId="795889BE" w:rsidR="00FE0BED" w:rsidRPr="00687036" w:rsidRDefault="00FE0BED" w:rsidP="00687036">
      <w:pPr>
        <w:pStyle w:val="Heading4"/>
      </w:pPr>
      <w:r>
        <w:t>F</w:t>
      </w:r>
      <w:r w:rsidRPr="00687036">
        <w:t xml:space="preserve">ormal intervention </w:t>
      </w:r>
    </w:p>
    <w:p w14:paraId="01B0A8C2" w14:textId="672DDECA" w:rsidR="00FE0BED" w:rsidRPr="00687036" w:rsidRDefault="00FE0BED" w:rsidP="00FE0BED">
      <w:pPr>
        <w:pStyle w:val="DfESOutNumbered1"/>
      </w:pPr>
      <w:r w:rsidRPr="00687036">
        <w:t>Is the college subject to a current Notice to Improve or Notice of Concern from the Education and Skills Funding Agency</w:t>
      </w:r>
      <w:r w:rsidR="00B106DF">
        <w:t xml:space="preserve">, </w:t>
      </w:r>
      <w:r w:rsidRPr="00687036">
        <w:t xml:space="preserve">or </w:t>
      </w:r>
      <w:r w:rsidR="005336F7" w:rsidRPr="00F37B6C">
        <w:t>its</w:t>
      </w:r>
      <w:r w:rsidRPr="00687036">
        <w:t xml:space="preserve"> predecessor agencies, for any reason?</w:t>
      </w:r>
      <w:r w:rsidR="009F122C" w:rsidRPr="009F122C">
        <w:rPr>
          <w:b/>
        </w:rPr>
        <w:t xml:space="preserve"> </w:t>
      </w:r>
      <w:r w:rsidR="00B155B1">
        <w:rPr>
          <w:b/>
        </w:rPr>
        <w:t xml:space="preserve">        </w:t>
      </w:r>
      <w:r w:rsidR="009F122C">
        <w:rPr>
          <w:b/>
        </w:rPr>
        <w:t>Yes</w:t>
      </w:r>
      <w:r w:rsidR="009F122C">
        <w:t xml:space="preserve"> </w:t>
      </w:r>
      <w:sdt>
        <w:sdtPr>
          <w:id w:val="-36506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75879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81B1945" w14:textId="0DD115DB" w:rsidR="004D2B7C" w:rsidRDefault="003D2699" w:rsidP="00687036">
      <w:pPr>
        <w:pStyle w:val="Heading3"/>
      </w:pPr>
      <w:r>
        <w:t>Student eligibility</w:t>
      </w:r>
      <w:r w:rsidR="003F0656">
        <w:t xml:space="preserve"> and enrolment</w:t>
      </w:r>
      <w:r>
        <w:t xml:space="preserve">, </w:t>
      </w:r>
      <w:r w:rsidR="003F0656">
        <w:t xml:space="preserve">high needs students, </w:t>
      </w:r>
      <w:r>
        <w:t>a</w:t>
      </w:r>
      <w:r w:rsidR="003F0656">
        <w:t>dmission appeals</w:t>
      </w:r>
      <w:r>
        <w:t>,</w:t>
      </w:r>
      <w:r w:rsidR="003F0656">
        <w:t xml:space="preserve"> attendance</w:t>
      </w:r>
      <w:r w:rsidR="004D2B7C">
        <w:t xml:space="preserve"> and exclusion</w:t>
      </w:r>
      <w:r w:rsidR="003F0656">
        <w:t xml:space="preserve"> requirement</w:t>
      </w:r>
      <w:r w:rsidR="004D2B7C">
        <w:t>s</w:t>
      </w:r>
    </w:p>
    <w:p w14:paraId="25D230E7" w14:textId="1735C396" w:rsidR="002C5FCE" w:rsidRDefault="002C5FCE" w:rsidP="00687036">
      <w:pPr>
        <w:pStyle w:val="Heading4"/>
      </w:pPr>
      <w:r>
        <w:t xml:space="preserve">Student eligibility </w:t>
      </w:r>
      <w:r w:rsidR="003F0656">
        <w:t>and enrolment</w:t>
      </w:r>
    </w:p>
    <w:p w14:paraId="2FCDA3FD" w14:textId="311D71C2" w:rsidR="002C5FCE" w:rsidRDefault="002C5FCE">
      <w:pPr>
        <w:pStyle w:val="DfESOutNumbered1"/>
      </w:pPr>
      <w:r>
        <w:t>Will the college ensure that students meet the stated student eligibility criteria prior to enrolment, and ensure these students are recorded in the Individualised Learner Record (ILR) R04 return</w:t>
      </w:r>
      <w:r w:rsidR="00257ECC">
        <w:t xml:space="preserve"> in December 2019</w:t>
      </w:r>
      <w:bookmarkStart w:id="0" w:name="_GoBack"/>
      <w:bookmarkEnd w:id="0"/>
      <w:r>
        <w:t xml:space="preserve">? </w:t>
      </w:r>
      <w:r w:rsidR="009F122C">
        <w:rPr>
          <w:b/>
        </w:rPr>
        <w:t>Yes</w:t>
      </w:r>
      <w:r w:rsidR="009F122C">
        <w:t xml:space="preserve"> </w:t>
      </w:r>
      <w:sdt>
        <w:sdtPr>
          <w:id w:val="-20386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23228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3010009" w14:textId="1E55A8FD" w:rsidR="003D2699" w:rsidRDefault="002C5FCE">
      <w:pPr>
        <w:pStyle w:val="DfESOutNumbered1"/>
      </w:pPr>
      <w:r>
        <w:t xml:space="preserve">Does the college </w:t>
      </w:r>
      <w:r w:rsidR="00F37B6C">
        <w:t xml:space="preserve">accept </w:t>
      </w:r>
      <w:r>
        <w:t>that students enrolled after the ILR R04 return will not be funded by ESFA</w:t>
      </w:r>
      <w:r w:rsidR="004D2B7C">
        <w:t>,</w:t>
      </w:r>
      <w:r>
        <w:t xml:space="preserve"> </w:t>
      </w:r>
      <w:r w:rsidR="004D2B7C">
        <w:t xml:space="preserve">and that funding for these students should be negotiated from the student’s previous school, or relevant local authority? </w:t>
      </w:r>
      <w:r w:rsidR="009F122C">
        <w:rPr>
          <w:b/>
        </w:rPr>
        <w:t>Yes</w:t>
      </w:r>
      <w:r w:rsidR="009F122C">
        <w:t xml:space="preserve"> </w:t>
      </w:r>
      <w:sdt>
        <w:sdtPr>
          <w:id w:val="-24873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164030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C57C5E8" w14:textId="66D15337" w:rsidR="003F0656" w:rsidRDefault="003F0656" w:rsidP="00687036">
      <w:pPr>
        <w:pStyle w:val="Heading4"/>
      </w:pPr>
      <w:r>
        <w:t xml:space="preserve">High needs students </w:t>
      </w:r>
    </w:p>
    <w:p w14:paraId="077257A0" w14:textId="24AC004B" w:rsidR="003F0656" w:rsidRPr="003F0656" w:rsidRDefault="003F0656">
      <w:pPr>
        <w:pStyle w:val="DfESOutNumbered1"/>
      </w:pPr>
      <w:r>
        <w:t xml:space="preserve">Will the college ensure compliance with the 0 to 25 SEND Code of Practice and ensure the </w:t>
      </w:r>
      <w:r w:rsidR="006134CC">
        <w:t xml:space="preserve">necessary </w:t>
      </w:r>
      <w:r>
        <w:t xml:space="preserve">arrangements </w:t>
      </w:r>
      <w:r w:rsidR="006134CC">
        <w:t>are in place for the enrolment of high needs students</w:t>
      </w:r>
      <w:r w:rsidR="00B106DF">
        <w:t xml:space="preserve"> (where applicable</w:t>
      </w:r>
      <w:r w:rsidR="009F122C">
        <w:t>)</w:t>
      </w:r>
      <w:r w:rsidR="009F122C" w:rsidRPr="009F122C">
        <w:rPr>
          <w:b/>
        </w:rPr>
        <w:t xml:space="preserve"> </w:t>
      </w:r>
      <w:r w:rsidR="009F122C">
        <w:rPr>
          <w:b/>
        </w:rPr>
        <w:t>Yes</w:t>
      </w:r>
      <w:r w:rsidR="009F122C">
        <w:t xml:space="preserve"> </w:t>
      </w:r>
      <w:sdt>
        <w:sdtPr>
          <w:id w:val="94911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-160286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E81CEEA" w14:textId="102356A2" w:rsidR="003D2699" w:rsidRDefault="003D2699" w:rsidP="00687036">
      <w:pPr>
        <w:pStyle w:val="Heading4"/>
      </w:pPr>
      <w:r>
        <w:t>Student admissions</w:t>
      </w:r>
      <w:r w:rsidR="003F0656">
        <w:t xml:space="preserve"> and appeals</w:t>
      </w:r>
    </w:p>
    <w:p w14:paraId="13B721E8" w14:textId="30A2242B" w:rsidR="00EB070F" w:rsidRDefault="00EB070F" w:rsidP="00EB070F">
      <w:pPr>
        <w:pStyle w:val="DfESOutNumbered1"/>
      </w:pPr>
      <w:r>
        <w:t>Does the college have a</w:t>
      </w:r>
      <w:r w:rsidR="00E61037">
        <w:t>n</w:t>
      </w:r>
      <w:r>
        <w:t xml:space="preserve"> admissions policy for </w:t>
      </w:r>
      <w:r w:rsidR="00E61037">
        <w:t>this provision</w:t>
      </w:r>
      <w:r>
        <w:t>,</w:t>
      </w:r>
      <w:r w:rsidR="008B5E34">
        <w:t xml:space="preserve"> </w:t>
      </w:r>
      <w:r>
        <w:t xml:space="preserve">and is there a right of appeal to an independent and impartial Appeal Panel clerked by someone with an understanding of the Schools’ Admission Appeals Code? </w:t>
      </w:r>
      <w:r w:rsidR="009F122C">
        <w:rPr>
          <w:b/>
        </w:rPr>
        <w:t>Yes</w:t>
      </w:r>
      <w:r w:rsidR="009F122C">
        <w:t xml:space="preserve"> </w:t>
      </w:r>
      <w:sdt>
        <w:sdtPr>
          <w:id w:val="186024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1541707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02580732" w14:textId="7C3F6D1C" w:rsidR="00341EBC" w:rsidRDefault="00341EBC" w:rsidP="00687036">
      <w:pPr>
        <w:pStyle w:val="Heading4"/>
      </w:pPr>
      <w:r>
        <w:t xml:space="preserve">Attendance </w:t>
      </w:r>
      <w:r w:rsidR="00270B33">
        <w:t>and exclusion</w:t>
      </w:r>
    </w:p>
    <w:p w14:paraId="386362E0" w14:textId="08FDED08" w:rsidR="00F907F6" w:rsidRDefault="00341EBC">
      <w:pPr>
        <w:pStyle w:val="DfESOutNumbered1"/>
      </w:pPr>
      <w:r>
        <w:t>Does the college have a</w:t>
      </w:r>
      <w:r w:rsidR="00E61037">
        <w:t>n</w:t>
      </w:r>
      <w:r>
        <w:t xml:space="preserve"> attendance policy</w:t>
      </w:r>
      <w:r w:rsidR="00E61037">
        <w:t xml:space="preserve"> that is accessible to students and their parents/carers?</w:t>
      </w:r>
      <w:r w:rsidR="00C91F62">
        <w:t xml:space="preserve"> </w:t>
      </w:r>
      <w:r w:rsidR="00E61037">
        <w:t>D</w:t>
      </w:r>
      <w:r w:rsidR="00F907F6">
        <w:t xml:space="preserve">oes this explain </w:t>
      </w:r>
      <w:r w:rsidR="00B106DF">
        <w:t xml:space="preserve">the </w:t>
      </w:r>
      <w:r w:rsidR="00F907F6">
        <w:t>circumstances for authorising an absence</w:t>
      </w:r>
      <w:r w:rsidR="00E61037">
        <w:t>,</w:t>
      </w:r>
      <w:r w:rsidR="00F907F6">
        <w:t xml:space="preserve"> and clearly specify when a student will be removed from </w:t>
      </w:r>
      <w:r w:rsidR="007E5F47">
        <w:t xml:space="preserve">the college </w:t>
      </w:r>
      <w:r w:rsidR="00F907F6">
        <w:t>roll because of unauthorised absence?</w:t>
      </w:r>
      <w:r w:rsidR="009F122C" w:rsidRPr="009F122C">
        <w:rPr>
          <w:b/>
        </w:rPr>
        <w:t xml:space="preserve"> </w:t>
      </w:r>
      <w:r w:rsidR="009F122C">
        <w:rPr>
          <w:b/>
        </w:rPr>
        <w:t>Yes</w:t>
      </w:r>
      <w:r w:rsidR="009F122C">
        <w:t xml:space="preserve"> </w:t>
      </w:r>
      <w:sdt>
        <w:sdtPr>
          <w:id w:val="-752816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1521431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9055346" w14:textId="12CAE40C" w:rsidR="00270B33" w:rsidRDefault="00270B33" w:rsidP="00270B33">
      <w:pPr>
        <w:pStyle w:val="DfESOutNumbered1"/>
      </w:pPr>
      <w:r>
        <w:t xml:space="preserve">Does the </w:t>
      </w:r>
      <w:r w:rsidR="007E5F47">
        <w:t xml:space="preserve">college have an </w:t>
      </w:r>
      <w:r>
        <w:t>exclusions policy</w:t>
      </w:r>
      <w:r w:rsidR="00E61037">
        <w:t xml:space="preserve"> that is accessible to students and their parents/carers?</w:t>
      </w:r>
      <w:r w:rsidR="007E5F47">
        <w:t xml:space="preserve"> </w:t>
      </w:r>
      <w:r w:rsidR="009F122C">
        <w:rPr>
          <w:b/>
        </w:rPr>
        <w:t>Yes</w:t>
      </w:r>
      <w:r w:rsidR="009F122C">
        <w:t xml:space="preserve"> </w:t>
      </w:r>
      <w:sdt>
        <w:sdtPr>
          <w:id w:val="-1328204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-273178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C53480F" w14:textId="5885DE7A" w:rsidR="00CD4E49" w:rsidRDefault="00341EBC">
      <w:pPr>
        <w:pStyle w:val="DfESOutNumbered1"/>
      </w:pPr>
      <w:r>
        <w:t xml:space="preserve">Will the college work collaboratively with the </w:t>
      </w:r>
      <w:r w:rsidR="00CD4E49">
        <w:t xml:space="preserve">relevant </w:t>
      </w:r>
      <w:r>
        <w:t>local authorities to share information about attendance</w:t>
      </w:r>
      <w:r w:rsidR="00270B33">
        <w:t xml:space="preserve"> </w:t>
      </w:r>
      <w:r w:rsidR="00CD4E49">
        <w:t>and exclusion in a timely manner?</w:t>
      </w:r>
      <w:r w:rsidR="00BB03ED">
        <w:t xml:space="preserve"> </w:t>
      </w:r>
      <w:r w:rsidR="00CD4E49">
        <w:t xml:space="preserve"> </w:t>
      </w:r>
      <w:r w:rsidR="009F122C">
        <w:rPr>
          <w:b/>
        </w:rPr>
        <w:t>Yes</w:t>
      </w:r>
      <w:r w:rsidR="009F122C">
        <w:t xml:space="preserve"> </w:t>
      </w:r>
      <w:sdt>
        <w:sdtPr>
          <w:id w:val="26211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47040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8C4DAB9" w14:textId="7FD6CCD0" w:rsidR="00270B33" w:rsidRDefault="00CD4E49">
      <w:pPr>
        <w:pStyle w:val="DfESOutNumbered1"/>
      </w:pPr>
      <w:r>
        <w:lastRenderedPageBreak/>
        <w:t xml:space="preserve">Will the college ensure the relevant local authorities </w:t>
      </w:r>
      <w:r w:rsidR="00270B33">
        <w:t>are informed immediately</w:t>
      </w:r>
      <w:r w:rsidR="00BB03ED">
        <w:t xml:space="preserve"> where students are excluded for more than 5 days, or </w:t>
      </w:r>
      <w:r w:rsidR="00270B33">
        <w:t xml:space="preserve">removed from the college roll? </w:t>
      </w:r>
      <w:r w:rsidR="00B155B1">
        <w:t xml:space="preserve">                </w:t>
      </w:r>
      <w:r w:rsidR="009F122C">
        <w:rPr>
          <w:b/>
        </w:rPr>
        <w:t>Yes</w:t>
      </w:r>
      <w:r w:rsidR="009F122C">
        <w:t xml:space="preserve"> </w:t>
      </w:r>
      <w:sdt>
        <w:sdtPr>
          <w:id w:val="1036396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-200650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45E8710C" w14:textId="6270EE82" w:rsidR="00CD4E49" w:rsidRDefault="00CD4E49" w:rsidP="00687036">
      <w:pPr>
        <w:pStyle w:val="Heading3"/>
      </w:pPr>
      <w:r>
        <w:t>Programme requirements</w:t>
      </w:r>
    </w:p>
    <w:p w14:paraId="272C522B" w14:textId="580233E1" w:rsidR="00CD4E49" w:rsidRDefault="00CD4E49" w:rsidP="00687036">
      <w:pPr>
        <w:pStyle w:val="Heading4"/>
      </w:pPr>
      <w:r>
        <w:t xml:space="preserve">Careers guidance </w:t>
      </w:r>
    </w:p>
    <w:p w14:paraId="678D1F05" w14:textId="6A7140C9" w:rsidR="00CD4E49" w:rsidRDefault="00CD4E49" w:rsidP="00687036">
      <w:pPr>
        <w:pStyle w:val="DfESOutNumbered1"/>
      </w:pPr>
      <w:r>
        <w:t>Will the</w:t>
      </w:r>
      <w:r w:rsidR="00222798">
        <w:t xml:space="preserve"> college</w:t>
      </w:r>
      <w:r>
        <w:t xml:space="preserve"> </w:t>
      </w:r>
      <w:r w:rsidR="00222798">
        <w:t>provide independent careers advice</w:t>
      </w:r>
      <w:r w:rsidR="00FB4612">
        <w:t xml:space="preserve">, </w:t>
      </w:r>
      <w:r w:rsidR="00222798">
        <w:t xml:space="preserve">and </w:t>
      </w:r>
      <w:r>
        <w:t xml:space="preserve">ensure students have </w:t>
      </w:r>
      <w:r w:rsidR="00222798">
        <w:t>received</w:t>
      </w:r>
      <w:r>
        <w:t xml:space="preserve"> sufficiently robust careers guidance prior to enrolment</w:t>
      </w:r>
      <w:r w:rsidR="00222798">
        <w:t xml:space="preserve">? </w:t>
      </w:r>
      <w:r w:rsidR="009F122C">
        <w:rPr>
          <w:b/>
        </w:rPr>
        <w:t>Yes</w:t>
      </w:r>
      <w:r w:rsidR="009F122C">
        <w:t xml:space="preserve"> </w:t>
      </w:r>
      <w:sdt>
        <w:sdtPr>
          <w:id w:val="103060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1449666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114EC89" w14:textId="77777777" w:rsidR="007178A8" w:rsidRDefault="007178A8" w:rsidP="007178A8">
      <w:pPr>
        <w:pStyle w:val="Heading4"/>
      </w:pPr>
      <w:r>
        <w:t xml:space="preserve">Curriculum and entitlement </w:t>
      </w:r>
    </w:p>
    <w:p w14:paraId="2258BC27" w14:textId="6AC302C8" w:rsidR="007178A8" w:rsidRDefault="007178A8" w:rsidP="00687036">
      <w:pPr>
        <w:pStyle w:val="DfESOutNumbered1"/>
      </w:pPr>
      <w:r>
        <w:t>Will the college ensure students are provided with a broad and balanced curriculum that covers the specified requirements?</w:t>
      </w:r>
      <w:r w:rsidRPr="009F122C">
        <w:rPr>
          <w:b/>
        </w:rPr>
        <w:t xml:space="preserve"> </w:t>
      </w:r>
      <w:r>
        <w:rPr>
          <w:b/>
        </w:rPr>
        <w:t>Yes</w:t>
      </w:r>
      <w:r>
        <w:t xml:space="preserve"> </w:t>
      </w:r>
      <w:sdt>
        <w:sdtPr>
          <w:id w:val="164839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 xml:space="preserve">No </w:t>
      </w:r>
      <w:sdt>
        <w:sdtPr>
          <w:rPr>
            <w:b/>
          </w:rPr>
          <w:id w:val="-193727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20AACA5A" w14:textId="34F47C7E" w:rsidR="00222798" w:rsidRDefault="00222798" w:rsidP="00687036">
      <w:pPr>
        <w:pStyle w:val="Heading4"/>
      </w:pPr>
      <w:r>
        <w:t>Free meals</w:t>
      </w:r>
    </w:p>
    <w:p w14:paraId="2EFC855A" w14:textId="27912FD0" w:rsidR="00222798" w:rsidRDefault="00222798" w:rsidP="00687036">
      <w:pPr>
        <w:pStyle w:val="DfESOutNumbered1"/>
      </w:pPr>
      <w:r>
        <w:t xml:space="preserve">Does the college have arrangements in place to ensure free meals can be provided to </w:t>
      </w:r>
      <w:r w:rsidR="00FB12AB">
        <w:t xml:space="preserve">these </w:t>
      </w:r>
      <w:r>
        <w:t xml:space="preserve">students where they are requested to do so? </w:t>
      </w:r>
      <w:r w:rsidR="009F122C">
        <w:rPr>
          <w:b/>
        </w:rPr>
        <w:t>Yes</w:t>
      </w:r>
      <w:r w:rsidR="009F122C">
        <w:t xml:space="preserve"> </w:t>
      </w:r>
      <w:sdt>
        <w:sdtPr>
          <w:id w:val="-5000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54517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5338F19" w14:textId="21188BD0" w:rsidR="00222798" w:rsidRDefault="00222798" w:rsidP="00687036">
      <w:pPr>
        <w:pStyle w:val="Heading4"/>
      </w:pPr>
      <w:r>
        <w:t>Health and safety</w:t>
      </w:r>
      <w:r w:rsidR="006134CC">
        <w:t>, and safeguarding</w:t>
      </w:r>
    </w:p>
    <w:p w14:paraId="3368F904" w14:textId="00E03FFC" w:rsidR="00222798" w:rsidRDefault="00222798" w:rsidP="00687036">
      <w:pPr>
        <w:pStyle w:val="DfESOutNumbered1"/>
      </w:pPr>
      <w:r>
        <w:t xml:space="preserve">Has the college taken all necessary steps to safeguard the health, safety, and welfare of students whilst employed or on work placement/work experience, or other work related activity either on or off the college premises? </w:t>
      </w:r>
      <w:r w:rsidR="009F122C">
        <w:rPr>
          <w:b/>
        </w:rPr>
        <w:t>Yes</w:t>
      </w:r>
      <w:r w:rsidR="009F122C">
        <w:t xml:space="preserve"> </w:t>
      </w:r>
      <w:sdt>
        <w:sdtPr>
          <w:id w:val="-17234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-1653665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68E0CA0" w14:textId="28580912" w:rsidR="000563BB" w:rsidRPr="000563BB" w:rsidRDefault="006134CC" w:rsidP="00687036">
      <w:pPr>
        <w:pStyle w:val="DfESOutNumbered1"/>
      </w:pPr>
      <w:r>
        <w:t xml:space="preserve">Will the college abide by the requirements and guidance issued by the Secretary of State for Education on safeguarding? </w:t>
      </w:r>
      <w:r w:rsidR="009F122C">
        <w:rPr>
          <w:b/>
        </w:rPr>
        <w:t>Yes</w:t>
      </w:r>
      <w:r w:rsidR="009F122C">
        <w:t xml:space="preserve"> </w:t>
      </w:r>
      <w:sdt>
        <w:sdtPr>
          <w:id w:val="-17170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</w:rPr>
            <w:t>☐</w:t>
          </w:r>
        </w:sdtContent>
      </w:sdt>
      <w:r w:rsidR="009F122C">
        <w:t xml:space="preserve"> </w:t>
      </w:r>
      <w:r w:rsidR="009F122C">
        <w:rPr>
          <w:b/>
        </w:rPr>
        <w:t xml:space="preserve">No </w:t>
      </w:r>
      <w:sdt>
        <w:sdtPr>
          <w:rPr>
            <w:b/>
          </w:rPr>
          <w:id w:val="-128511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2C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5460CE4E" w14:textId="6A46DC2F" w:rsidR="000563BB" w:rsidRDefault="000563BB" w:rsidP="000563BB">
      <w:pPr>
        <w:pStyle w:val="DfESOutNumbered1"/>
      </w:pPr>
      <w:r>
        <w:t xml:space="preserve">Will the college abide by the requirments </w:t>
      </w:r>
      <w:r w:rsidRPr="000563BB">
        <w:t xml:space="preserve">contained in the guidance document entitled </w:t>
      </w:r>
      <w:hyperlink r:id="rId13" w:history="1">
        <w:r w:rsidRPr="000563BB">
          <w:rPr>
            <w:rStyle w:val="Hyperlink"/>
          </w:rPr>
          <w:t>Keeping Children Safe in Education</w:t>
        </w:r>
      </w:hyperlink>
      <w:r>
        <w:t xml:space="preserve">? </w:t>
      </w:r>
      <w:r w:rsidRPr="000563BB">
        <w:rPr>
          <w:b/>
        </w:rPr>
        <w:t>Yes</w:t>
      </w:r>
      <w:r w:rsidRPr="000563BB">
        <w:t xml:space="preserve"> </w:t>
      </w:r>
      <w:sdt>
        <w:sdtPr>
          <w:id w:val="-29792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3BB">
            <w:rPr>
              <w:rFonts w:ascii="Segoe UI Symbol" w:hAnsi="Segoe UI Symbol" w:cs="Segoe UI Symbol"/>
            </w:rPr>
            <w:t>☐</w:t>
          </w:r>
        </w:sdtContent>
      </w:sdt>
      <w:r w:rsidRPr="000563BB">
        <w:t xml:space="preserve"> </w:t>
      </w:r>
      <w:r w:rsidRPr="000563BB">
        <w:rPr>
          <w:b/>
        </w:rPr>
        <w:t xml:space="preserve">No </w:t>
      </w:r>
      <w:sdt>
        <w:sdtPr>
          <w:rPr>
            <w:b/>
          </w:rPr>
          <w:id w:val="-37361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563BB">
            <w:rPr>
              <w:rFonts w:ascii="Segoe UI Symbol" w:hAnsi="Segoe UI Symbol" w:cs="Segoe UI Symbol"/>
              <w:b/>
            </w:rPr>
            <w:t>☐</w:t>
          </w:r>
        </w:sdtContent>
      </w:sdt>
    </w:p>
    <w:p w14:paraId="7BB444E7" w14:textId="50D42B4D" w:rsidR="007178A8" w:rsidRDefault="007178A8" w:rsidP="00687036">
      <w:pPr>
        <w:pStyle w:val="Heading4"/>
      </w:pPr>
      <w:r>
        <w:t xml:space="preserve">Publication of information </w:t>
      </w:r>
    </w:p>
    <w:p w14:paraId="48D5CC8D" w14:textId="727D9B2F" w:rsidR="005336F7" w:rsidRPr="00687036" w:rsidRDefault="007178A8" w:rsidP="00687036">
      <w:pPr>
        <w:pStyle w:val="DfESOutNumbered1"/>
        <w:rPr>
          <w:color w:val="auto"/>
          <w:sz w:val="22"/>
        </w:rPr>
      </w:pPr>
      <w:r>
        <w:t xml:space="preserve">Will the college comply with the stated publication of information requirements in respect of Department for Education education performance data, Ofsted inspection report, and pupil premium funding? </w:t>
      </w:r>
      <w:r>
        <w:rPr>
          <w:b/>
        </w:rPr>
        <w:t>Yes</w:t>
      </w:r>
      <w:r>
        <w:t xml:space="preserve"> </w:t>
      </w:r>
      <w:sdt>
        <w:sdtPr>
          <w:id w:val="56398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b/>
        </w:rPr>
        <w:t xml:space="preserve">No </w:t>
      </w:r>
      <w:sdt>
        <w:sdtPr>
          <w:rPr>
            <w:b/>
          </w:rPr>
          <w:id w:val="1132366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Del="00270B33">
        <w:t xml:space="preserve"> </w:t>
      </w:r>
    </w:p>
    <w:p w14:paraId="7B30DF5C" w14:textId="0B7EFAD9" w:rsidR="005D25CB" w:rsidRPr="00EB070F" w:rsidRDefault="005D25CB" w:rsidP="00687036">
      <w:pPr>
        <w:pStyle w:val="Heading2"/>
      </w:pPr>
    </w:p>
    <w:sectPr w:rsidR="005D25CB" w:rsidRPr="00EB070F" w:rsidSect="00622501">
      <w:footerReference w:type="default" r:id="rId14"/>
      <w:footerReference w:type="first" r:id="rId15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85848" w14:textId="77777777" w:rsidR="00DA53DC" w:rsidRDefault="00DA53DC" w:rsidP="002B6D93">
      <w:r>
        <w:separator/>
      </w:r>
    </w:p>
    <w:p w14:paraId="51CF78B4" w14:textId="77777777" w:rsidR="00DA53DC" w:rsidRDefault="00DA53DC"/>
  </w:endnote>
  <w:endnote w:type="continuationSeparator" w:id="0">
    <w:p w14:paraId="52B57896" w14:textId="77777777" w:rsidR="00DA53DC" w:rsidRDefault="00DA53DC" w:rsidP="002B6D93">
      <w:r>
        <w:continuationSeparator/>
      </w:r>
    </w:p>
    <w:p w14:paraId="16DFF015" w14:textId="77777777" w:rsidR="00DA53DC" w:rsidRDefault="00DA5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84460" w14:textId="0054D47B" w:rsidR="00CD4E49" w:rsidRDefault="00CD4E49" w:rsidP="004216FF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7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56AEA0" w14:textId="77777777" w:rsidR="00CD4E49" w:rsidRDefault="00CD4E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54E66" w14:textId="4901E286" w:rsidR="00CD4E49" w:rsidRPr="006E6ADB" w:rsidRDefault="00CD4E49" w:rsidP="004A3626">
    <w:pPr>
      <w:tabs>
        <w:tab w:val="left" w:pos="7088"/>
      </w:tabs>
      <w:spacing w:before="240"/>
      <w:rPr>
        <w:szCs w:val="20"/>
      </w:rPr>
    </w:pPr>
    <w:r w:rsidRPr="006E6ADB"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0570" w14:textId="77777777" w:rsidR="00DA53DC" w:rsidRDefault="00DA53DC" w:rsidP="002B6D93">
      <w:r>
        <w:separator/>
      </w:r>
    </w:p>
    <w:p w14:paraId="70F77F5D" w14:textId="77777777" w:rsidR="00DA53DC" w:rsidRDefault="00DA53DC"/>
  </w:footnote>
  <w:footnote w:type="continuationSeparator" w:id="0">
    <w:p w14:paraId="1C974799" w14:textId="77777777" w:rsidR="00DA53DC" w:rsidRDefault="00DA53DC" w:rsidP="002B6D93">
      <w:r>
        <w:continuationSeparator/>
      </w:r>
    </w:p>
    <w:p w14:paraId="72A27545" w14:textId="77777777" w:rsidR="00DA53DC" w:rsidRDefault="00DA5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1002358"/>
    <w:multiLevelType w:val="hybridMultilevel"/>
    <w:tmpl w:val="5EC2C2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B43719"/>
    <w:multiLevelType w:val="hybridMultilevel"/>
    <w:tmpl w:val="5F8C1C5A"/>
    <w:lvl w:ilvl="0" w:tplc="16C031D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 w15:restartNumberingAfterBreak="0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2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FE3"/>
    <w:multiLevelType w:val="hybridMultilevel"/>
    <w:tmpl w:val="50D21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4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0241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5477"/>
    <w:rsid w:val="000563BB"/>
    <w:rsid w:val="00057100"/>
    <w:rsid w:val="00065E86"/>
    <w:rsid w:val="00066B1C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370E4"/>
    <w:rsid w:val="001412A8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A63"/>
    <w:rsid w:val="001C5EB6"/>
    <w:rsid w:val="001D5770"/>
    <w:rsid w:val="001F1B30"/>
    <w:rsid w:val="00203EC9"/>
    <w:rsid w:val="002057C6"/>
    <w:rsid w:val="002113CF"/>
    <w:rsid w:val="002223F5"/>
    <w:rsid w:val="0022255C"/>
    <w:rsid w:val="00222798"/>
    <w:rsid w:val="0022489D"/>
    <w:rsid w:val="002262F3"/>
    <w:rsid w:val="00230559"/>
    <w:rsid w:val="002332F8"/>
    <w:rsid w:val="00234F75"/>
    <w:rsid w:val="00240F4B"/>
    <w:rsid w:val="002575C5"/>
    <w:rsid w:val="00257ECC"/>
    <w:rsid w:val="00270B33"/>
    <w:rsid w:val="0027231C"/>
    <w:rsid w:val="0027252F"/>
    <w:rsid w:val="002839B5"/>
    <w:rsid w:val="00287788"/>
    <w:rsid w:val="002A28F7"/>
    <w:rsid w:val="002A3153"/>
    <w:rsid w:val="002B6D93"/>
    <w:rsid w:val="002C34D4"/>
    <w:rsid w:val="002C3AA4"/>
    <w:rsid w:val="002C5FCE"/>
    <w:rsid w:val="002D4529"/>
    <w:rsid w:val="002E463F"/>
    <w:rsid w:val="002E4E9A"/>
    <w:rsid w:val="002E508B"/>
    <w:rsid w:val="002E5F9F"/>
    <w:rsid w:val="002E7849"/>
    <w:rsid w:val="002F7128"/>
    <w:rsid w:val="00300F99"/>
    <w:rsid w:val="00341EBC"/>
    <w:rsid w:val="00342F8B"/>
    <w:rsid w:val="00361752"/>
    <w:rsid w:val="00374981"/>
    <w:rsid w:val="003810D8"/>
    <w:rsid w:val="003853A4"/>
    <w:rsid w:val="0039725F"/>
    <w:rsid w:val="003A1CC2"/>
    <w:rsid w:val="003C60B5"/>
    <w:rsid w:val="003D1EFE"/>
    <w:rsid w:val="003D2699"/>
    <w:rsid w:val="003D75FD"/>
    <w:rsid w:val="003E1329"/>
    <w:rsid w:val="003F0656"/>
    <w:rsid w:val="00400E1D"/>
    <w:rsid w:val="00403D1C"/>
    <w:rsid w:val="00411E52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5600"/>
    <w:rsid w:val="004D13A3"/>
    <w:rsid w:val="004D2B7C"/>
    <w:rsid w:val="004D73C6"/>
    <w:rsid w:val="004E2943"/>
    <w:rsid w:val="004E5405"/>
    <w:rsid w:val="004E6CD9"/>
    <w:rsid w:val="004F20E3"/>
    <w:rsid w:val="004F211A"/>
    <w:rsid w:val="004F3159"/>
    <w:rsid w:val="004F4AEF"/>
    <w:rsid w:val="005247AD"/>
    <w:rsid w:val="00524D8B"/>
    <w:rsid w:val="005336F7"/>
    <w:rsid w:val="005360B7"/>
    <w:rsid w:val="00536E0B"/>
    <w:rsid w:val="00547755"/>
    <w:rsid w:val="005535E5"/>
    <w:rsid w:val="00560451"/>
    <w:rsid w:val="0057250B"/>
    <w:rsid w:val="00574294"/>
    <w:rsid w:val="005749C5"/>
    <w:rsid w:val="0057670A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D25CB"/>
    <w:rsid w:val="005D3B59"/>
    <w:rsid w:val="005D3EAA"/>
    <w:rsid w:val="005E3024"/>
    <w:rsid w:val="005E345A"/>
    <w:rsid w:val="005F107C"/>
    <w:rsid w:val="005F5857"/>
    <w:rsid w:val="0060702F"/>
    <w:rsid w:val="006108B3"/>
    <w:rsid w:val="006134CC"/>
    <w:rsid w:val="00622501"/>
    <w:rsid w:val="006237FB"/>
    <w:rsid w:val="0062451E"/>
    <w:rsid w:val="00635D57"/>
    <w:rsid w:val="00640032"/>
    <w:rsid w:val="0064136E"/>
    <w:rsid w:val="006418B2"/>
    <w:rsid w:val="00642404"/>
    <w:rsid w:val="00647EFA"/>
    <w:rsid w:val="00652973"/>
    <w:rsid w:val="00653AA1"/>
    <w:rsid w:val="006558CA"/>
    <w:rsid w:val="006578A7"/>
    <w:rsid w:val="00657E79"/>
    <w:rsid w:val="006606F5"/>
    <w:rsid w:val="00670ADC"/>
    <w:rsid w:val="0067185E"/>
    <w:rsid w:val="00671D5B"/>
    <w:rsid w:val="006755EE"/>
    <w:rsid w:val="006775FA"/>
    <w:rsid w:val="00684973"/>
    <w:rsid w:val="0068544D"/>
    <w:rsid w:val="00687036"/>
    <w:rsid w:val="00695D08"/>
    <w:rsid w:val="006A27AA"/>
    <w:rsid w:val="006A3602"/>
    <w:rsid w:val="006B1F9F"/>
    <w:rsid w:val="006C382D"/>
    <w:rsid w:val="006C6F73"/>
    <w:rsid w:val="006D1162"/>
    <w:rsid w:val="006E6ADB"/>
    <w:rsid w:val="006E7F39"/>
    <w:rsid w:val="006F1F96"/>
    <w:rsid w:val="00700B01"/>
    <w:rsid w:val="00702EBF"/>
    <w:rsid w:val="00713414"/>
    <w:rsid w:val="007178A8"/>
    <w:rsid w:val="00727EC4"/>
    <w:rsid w:val="00730350"/>
    <w:rsid w:val="0073516C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55"/>
    <w:rsid w:val="00775D8A"/>
    <w:rsid w:val="0077659E"/>
    <w:rsid w:val="00777AD4"/>
    <w:rsid w:val="00780950"/>
    <w:rsid w:val="007809EF"/>
    <w:rsid w:val="00783D2C"/>
    <w:rsid w:val="00794F29"/>
    <w:rsid w:val="007A2250"/>
    <w:rsid w:val="007A5759"/>
    <w:rsid w:val="007B3CFE"/>
    <w:rsid w:val="007C19E4"/>
    <w:rsid w:val="007C41A5"/>
    <w:rsid w:val="007C58BE"/>
    <w:rsid w:val="007D080B"/>
    <w:rsid w:val="007E5F47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74F24"/>
    <w:rsid w:val="00876230"/>
    <w:rsid w:val="00877D5B"/>
    <w:rsid w:val="00880441"/>
    <w:rsid w:val="00880B83"/>
    <w:rsid w:val="00886B1E"/>
    <w:rsid w:val="00892F85"/>
    <w:rsid w:val="008A460D"/>
    <w:rsid w:val="008A4CD5"/>
    <w:rsid w:val="008A588F"/>
    <w:rsid w:val="008A5919"/>
    <w:rsid w:val="008A644A"/>
    <w:rsid w:val="008B05BD"/>
    <w:rsid w:val="008B0C03"/>
    <w:rsid w:val="008B0DD1"/>
    <w:rsid w:val="008B427B"/>
    <w:rsid w:val="008B5E34"/>
    <w:rsid w:val="008B6009"/>
    <w:rsid w:val="008C46DC"/>
    <w:rsid w:val="008D15AA"/>
    <w:rsid w:val="008D6968"/>
    <w:rsid w:val="008E3F07"/>
    <w:rsid w:val="008E5F36"/>
    <w:rsid w:val="008F23AB"/>
    <w:rsid w:val="008F2757"/>
    <w:rsid w:val="008F2E4F"/>
    <w:rsid w:val="008F7436"/>
    <w:rsid w:val="009055E4"/>
    <w:rsid w:val="00917E9C"/>
    <w:rsid w:val="0092333A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866DD"/>
    <w:rsid w:val="00995398"/>
    <w:rsid w:val="009A5413"/>
    <w:rsid w:val="009B32FA"/>
    <w:rsid w:val="009C2C02"/>
    <w:rsid w:val="009C73CF"/>
    <w:rsid w:val="009E00AE"/>
    <w:rsid w:val="009E09D3"/>
    <w:rsid w:val="009E6E74"/>
    <w:rsid w:val="009E7EE1"/>
    <w:rsid w:val="009E7F32"/>
    <w:rsid w:val="009F122C"/>
    <w:rsid w:val="00A21E6A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5E14"/>
    <w:rsid w:val="00A763CB"/>
    <w:rsid w:val="00A801D1"/>
    <w:rsid w:val="00A81F69"/>
    <w:rsid w:val="00A85EBD"/>
    <w:rsid w:val="00AA1F04"/>
    <w:rsid w:val="00AA3484"/>
    <w:rsid w:val="00AA7E7B"/>
    <w:rsid w:val="00AB6D0F"/>
    <w:rsid w:val="00AB7858"/>
    <w:rsid w:val="00AC61A6"/>
    <w:rsid w:val="00AD1BE5"/>
    <w:rsid w:val="00AD1DD2"/>
    <w:rsid w:val="00AD2062"/>
    <w:rsid w:val="00AD2F1D"/>
    <w:rsid w:val="00AE1E46"/>
    <w:rsid w:val="00AE4296"/>
    <w:rsid w:val="00AE69BD"/>
    <w:rsid w:val="00AF0989"/>
    <w:rsid w:val="00AF2191"/>
    <w:rsid w:val="00AF785C"/>
    <w:rsid w:val="00B106DF"/>
    <w:rsid w:val="00B155B1"/>
    <w:rsid w:val="00B32332"/>
    <w:rsid w:val="00B336AF"/>
    <w:rsid w:val="00B3498C"/>
    <w:rsid w:val="00B43CAD"/>
    <w:rsid w:val="00B55A49"/>
    <w:rsid w:val="00B64265"/>
    <w:rsid w:val="00B67F76"/>
    <w:rsid w:val="00B70EFF"/>
    <w:rsid w:val="00B7558C"/>
    <w:rsid w:val="00B86BB6"/>
    <w:rsid w:val="00B9194F"/>
    <w:rsid w:val="00B950E4"/>
    <w:rsid w:val="00BA003B"/>
    <w:rsid w:val="00BB03ED"/>
    <w:rsid w:val="00BB05E2"/>
    <w:rsid w:val="00BD1111"/>
    <w:rsid w:val="00BD26B6"/>
    <w:rsid w:val="00BE01C6"/>
    <w:rsid w:val="00BE4DAC"/>
    <w:rsid w:val="00BF13F8"/>
    <w:rsid w:val="00C01CFF"/>
    <w:rsid w:val="00C026F2"/>
    <w:rsid w:val="00C02D89"/>
    <w:rsid w:val="00C15B78"/>
    <w:rsid w:val="00C2207B"/>
    <w:rsid w:val="00C22BA0"/>
    <w:rsid w:val="00C2496D"/>
    <w:rsid w:val="00C278D7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1F62"/>
    <w:rsid w:val="00C92AD3"/>
    <w:rsid w:val="00CA1009"/>
    <w:rsid w:val="00CA30B4"/>
    <w:rsid w:val="00CA466B"/>
    <w:rsid w:val="00CA610B"/>
    <w:rsid w:val="00CA72FC"/>
    <w:rsid w:val="00CB56F5"/>
    <w:rsid w:val="00CB6E04"/>
    <w:rsid w:val="00CC2512"/>
    <w:rsid w:val="00CC547F"/>
    <w:rsid w:val="00CD4E49"/>
    <w:rsid w:val="00CD5D21"/>
    <w:rsid w:val="00CE2652"/>
    <w:rsid w:val="00CE6C2D"/>
    <w:rsid w:val="00CE7906"/>
    <w:rsid w:val="00CF0E19"/>
    <w:rsid w:val="00D25FB9"/>
    <w:rsid w:val="00D27D9B"/>
    <w:rsid w:val="00D376DB"/>
    <w:rsid w:val="00D408A5"/>
    <w:rsid w:val="00D40DE9"/>
    <w:rsid w:val="00D41212"/>
    <w:rsid w:val="00D42B45"/>
    <w:rsid w:val="00D660A1"/>
    <w:rsid w:val="00D702DF"/>
    <w:rsid w:val="00D75416"/>
    <w:rsid w:val="00D92274"/>
    <w:rsid w:val="00D94339"/>
    <w:rsid w:val="00D9707F"/>
    <w:rsid w:val="00D97DD2"/>
    <w:rsid w:val="00DA0AD5"/>
    <w:rsid w:val="00DA1B01"/>
    <w:rsid w:val="00DA1F8E"/>
    <w:rsid w:val="00DA53DC"/>
    <w:rsid w:val="00DA57A4"/>
    <w:rsid w:val="00DB0D07"/>
    <w:rsid w:val="00DB56EB"/>
    <w:rsid w:val="00DC39E8"/>
    <w:rsid w:val="00DC4922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1037"/>
    <w:rsid w:val="00E61AEC"/>
    <w:rsid w:val="00E66B4F"/>
    <w:rsid w:val="00E741D5"/>
    <w:rsid w:val="00E74474"/>
    <w:rsid w:val="00E87A6A"/>
    <w:rsid w:val="00E9232A"/>
    <w:rsid w:val="00EA4D1B"/>
    <w:rsid w:val="00EB070F"/>
    <w:rsid w:val="00EB1D11"/>
    <w:rsid w:val="00EC3DC1"/>
    <w:rsid w:val="00ED2F1C"/>
    <w:rsid w:val="00ED3D05"/>
    <w:rsid w:val="00EE64AE"/>
    <w:rsid w:val="00F06445"/>
    <w:rsid w:val="00F07114"/>
    <w:rsid w:val="00F206A7"/>
    <w:rsid w:val="00F3105E"/>
    <w:rsid w:val="00F37B6C"/>
    <w:rsid w:val="00F41591"/>
    <w:rsid w:val="00F41A63"/>
    <w:rsid w:val="00F45BEB"/>
    <w:rsid w:val="00F524A2"/>
    <w:rsid w:val="00F54523"/>
    <w:rsid w:val="00F54B50"/>
    <w:rsid w:val="00F84544"/>
    <w:rsid w:val="00F85AA7"/>
    <w:rsid w:val="00F907F6"/>
    <w:rsid w:val="00F954FA"/>
    <w:rsid w:val="00F95B1F"/>
    <w:rsid w:val="00FA05B2"/>
    <w:rsid w:val="00FA68A7"/>
    <w:rsid w:val="00FB12AB"/>
    <w:rsid w:val="00FB4612"/>
    <w:rsid w:val="00FC0C51"/>
    <w:rsid w:val="00FC2B3C"/>
    <w:rsid w:val="00FD1CD8"/>
    <w:rsid w:val="00FE0BED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  <w15:docId w15:val="{3B285EF3-E0DA-49AF-9470-2B60A476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9E7EE1"/>
    <w:pPr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147697"/>
    <w:pPr>
      <w:numPr>
        <w:numId w:val="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  <w:sz w:val="24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  <w:sz w:val="24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  <w:sz w:val="24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  <w:sz w:val="24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  <w:rPr>
      <w:sz w:val="24"/>
    </w:r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customStyle="1" w:styleId="Default">
    <w:name w:val="Default"/>
    <w:rsid w:val="005D25CB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5D25C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5D25CB"/>
    <w:rPr>
      <w:lang w:eastAsia="en-US"/>
    </w:rPr>
  </w:style>
  <w:style w:type="character" w:styleId="FootnoteReference">
    <w:name w:val="footnote reference"/>
    <w:basedOn w:val="DefaultParagraphFont"/>
    <w:rsid w:val="005D2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uk/government/publications/keeping-children-safe-in-education--2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.EFA@education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E10230EB8E747A91CFB6ACD883CD5" ma:contentTypeVersion="1" ma:contentTypeDescription="Create a new document." ma:contentTypeScope="" ma:versionID="a0a95fc54e0ff8fd3e2f02ae163f922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DCE39-AB92-4048-BD16-472514B227E0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44F805-7A70-4C6F-B0AA-7B3F7F0AE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FE4982-29F2-420D-A3F2-E32AAEED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for Education -</vt:lpstr>
    </vt:vector>
  </TitlesOfParts>
  <Company>Department for Education</Company>
  <LinksUpToDate>false</LinksUpToDate>
  <CharactersWithSpaces>5246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for Education -</dc:title>
  <dc:creator>Publishing.TEAM@education.gsi.gov.uk</dc:creator>
  <dc:description>DfE-SD-V1.4</dc:description>
  <cp:lastModifiedBy>FLORA, Anita</cp:lastModifiedBy>
  <cp:revision>2</cp:revision>
  <cp:lastPrinted>2013-07-11T10:35:00Z</cp:lastPrinted>
  <dcterms:created xsi:type="dcterms:W3CDTF">2019-02-22T14:49:00Z</dcterms:created>
  <dcterms:modified xsi:type="dcterms:W3CDTF">2019-02-22T14:49:00Z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0x010100633E10230EB8E747A91CFB6ACD883CD5</vt:lpwstr>
  </property>
  <property fmtid="{D5CDD505-2E9C-101B-9397-08002B2CF9AE}" pid="4" name="_dlc_DocIdItemGuid">
    <vt:lpwstr>f932cb30-a47a-488d-898c-fd408f879a72</vt:lpwstr>
  </property>
</Properties>
</file>