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B370" w14:textId="77777777" w:rsidR="00AF28C7" w:rsidRDefault="005E06D2" w:rsidP="00AF28C7">
      <w:pPr>
        <w:pStyle w:val="Logos"/>
        <w:tabs>
          <w:tab w:val="right" w:pos="9498"/>
        </w:tabs>
      </w:pPr>
      <w:r>
        <w:drawing>
          <wp:inline distT="0" distB="0" distL="0" distR="0" wp14:anchorId="087F8838" wp14:editId="1F998CB6">
            <wp:extent cx="1778000" cy="10795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r w:rsidR="00AF28C7">
        <w:tab/>
      </w:r>
    </w:p>
    <w:p w14:paraId="19EC9C0B" w14:textId="77777777" w:rsidR="00711C6E" w:rsidRDefault="00711C6E" w:rsidP="009F41B6">
      <w:pPr>
        <w:pStyle w:val="SubtitleText"/>
        <w:rPr>
          <w:sz w:val="92"/>
          <w:szCs w:val="92"/>
        </w:rPr>
      </w:pPr>
    </w:p>
    <w:p w14:paraId="252B08FF" w14:textId="77777777" w:rsidR="009F41B6" w:rsidRDefault="00711C6E" w:rsidP="009F41B6">
      <w:pPr>
        <w:pStyle w:val="SubtitleText"/>
      </w:pPr>
      <w:r w:rsidRPr="00711C6E">
        <w:rPr>
          <w:sz w:val="92"/>
          <w:szCs w:val="92"/>
        </w:rPr>
        <w:t>Guide for 16 to 19</w:t>
      </w:r>
      <w:r w:rsidR="00F84929">
        <w:rPr>
          <w:sz w:val="92"/>
          <w:szCs w:val="92"/>
        </w:rPr>
        <w:t xml:space="preserve"> institutions completing the T L</w:t>
      </w:r>
      <w:r w:rsidRPr="00711C6E">
        <w:rPr>
          <w:sz w:val="92"/>
          <w:szCs w:val="92"/>
        </w:rPr>
        <w:t xml:space="preserve">evel readiness data collection </w:t>
      </w:r>
    </w:p>
    <w:p w14:paraId="7F04DE8C" w14:textId="77777777" w:rsidR="009F41B6" w:rsidRDefault="00711C6E" w:rsidP="009F41B6">
      <w:pPr>
        <w:pStyle w:val="Date"/>
      </w:pPr>
      <w:r>
        <w:t>May 2018</w:t>
      </w:r>
    </w:p>
    <w:p w14:paraId="78DA9EBC" w14:textId="77777777" w:rsidR="009F41B6" w:rsidRDefault="009F41B6" w:rsidP="00AB1AF9">
      <w:pPr>
        <w:pStyle w:val="TOCHeader"/>
        <w:spacing w:after="240"/>
      </w:pPr>
      <w:r>
        <w:lastRenderedPageBreak/>
        <w:t>Contents</w:t>
      </w:r>
    </w:p>
    <w:p w14:paraId="2D3EC1BE" w14:textId="1662069C" w:rsidR="00361359"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14931539" w:history="1">
        <w:r w:rsidR="00361359" w:rsidRPr="00901C69">
          <w:rPr>
            <w:rStyle w:val="Hyperlink"/>
          </w:rPr>
          <w:t>Why should I complete this data collection?</w:t>
        </w:r>
        <w:r w:rsidR="00361359">
          <w:rPr>
            <w:webHidden/>
          </w:rPr>
          <w:tab/>
        </w:r>
        <w:r w:rsidR="00361359">
          <w:rPr>
            <w:webHidden/>
          </w:rPr>
          <w:fldChar w:fldCharType="begin"/>
        </w:r>
        <w:r w:rsidR="00361359">
          <w:rPr>
            <w:webHidden/>
          </w:rPr>
          <w:instrText xml:space="preserve"> PAGEREF _Toc514931539 \h </w:instrText>
        </w:r>
        <w:r w:rsidR="00361359">
          <w:rPr>
            <w:webHidden/>
          </w:rPr>
        </w:r>
        <w:r w:rsidR="00361359">
          <w:rPr>
            <w:webHidden/>
          </w:rPr>
          <w:fldChar w:fldCharType="separate"/>
        </w:r>
        <w:r w:rsidR="00361359">
          <w:rPr>
            <w:webHidden/>
          </w:rPr>
          <w:t>3</w:t>
        </w:r>
        <w:r w:rsidR="00361359">
          <w:rPr>
            <w:webHidden/>
          </w:rPr>
          <w:fldChar w:fldCharType="end"/>
        </w:r>
      </w:hyperlink>
    </w:p>
    <w:p w14:paraId="5B9B4E4B" w14:textId="2C1D0CA0" w:rsidR="00361359" w:rsidRDefault="00361359">
      <w:pPr>
        <w:pStyle w:val="TOC2"/>
        <w:rPr>
          <w:rFonts w:asciiTheme="minorHAnsi" w:eastAsiaTheme="minorEastAsia" w:hAnsiTheme="minorHAnsi" w:cstheme="minorBidi"/>
          <w:color w:val="auto"/>
          <w:sz w:val="22"/>
          <w:szCs w:val="22"/>
        </w:rPr>
      </w:pPr>
      <w:hyperlink w:anchor="_Toc514931540" w:history="1">
        <w:r w:rsidRPr="00901C69">
          <w:rPr>
            <w:rStyle w:val="Hyperlink"/>
          </w:rPr>
          <w:t>Introduction and context</w:t>
        </w:r>
        <w:r>
          <w:rPr>
            <w:webHidden/>
          </w:rPr>
          <w:tab/>
        </w:r>
        <w:r>
          <w:rPr>
            <w:webHidden/>
          </w:rPr>
          <w:fldChar w:fldCharType="begin"/>
        </w:r>
        <w:r>
          <w:rPr>
            <w:webHidden/>
          </w:rPr>
          <w:instrText xml:space="preserve"> PAGEREF _Toc514931540 \h </w:instrText>
        </w:r>
        <w:r>
          <w:rPr>
            <w:webHidden/>
          </w:rPr>
        </w:r>
        <w:r>
          <w:rPr>
            <w:webHidden/>
          </w:rPr>
          <w:fldChar w:fldCharType="separate"/>
        </w:r>
        <w:r>
          <w:rPr>
            <w:webHidden/>
          </w:rPr>
          <w:t>4</w:t>
        </w:r>
        <w:r>
          <w:rPr>
            <w:webHidden/>
          </w:rPr>
          <w:fldChar w:fldCharType="end"/>
        </w:r>
      </w:hyperlink>
    </w:p>
    <w:bookmarkStart w:id="0" w:name="_GoBack"/>
    <w:p w14:paraId="70177CE4" w14:textId="48284D8B" w:rsidR="00361359" w:rsidRDefault="00361359">
      <w:pPr>
        <w:pStyle w:val="TOC2"/>
        <w:rPr>
          <w:rFonts w:asciiTheme="minorHAnsi" w:eastAsiaTheme="minorEastAsia" w:hAnsiTheme="minorHAnsi" w:cstheme="minorBidi"/>
          <w:color w:val="auto"/>
          <w:sz w:val="22"/>
          <w:szCs w:val="22"/>
        </w:rPr>
      </w:pPr>
      <w:r w:rsidRPr="00901C69">
        <w:rPr>
          <w:rStyle w:val="Hyperlink"/>
        </w:rPr>
        <w:fldChar w:fldCharType="begin"/>
      </w:r>
      <w:r w:rsidRPr="00901C69">
        <w:rPr>
          <w:rStyle w:val="Hyperlink"/>
        </w:rPr>
        <w:instrText xml:space="preserve"> </w:instrText>
      </w:r>
      <w:r>
        <w:instrText>HYPERLINK \l "_Toc514931541"</w:instrText>
      </w:r>
      <w:r w:rsidRPr="00901C69">
        <w:rPr>
          <w:rStyle w:val="Hyperlink"/>
        </w:rPr>
        <w:instrText xml:space="preserve"> </w:instrText>
      </w:r>
      <w:r w:rsidRPr="00901C69">
        <w:rPr>
          <w:rStyle w:val="Hyperlink"/>
        </w:rPr>
      </w:r>
      <w:r w:rsidRPr="00901C69">
        <w:rPr>
          <w:rStyle w:val="Hyperlink"/>
        </w:rPr>
        <w:fldChar w:fldCharType="separate"/>
      </w:r>
      <w:r w:rsidRPr="00901C69">
        <w:rPr>
          <w:rStyle w:val="Hyperlink"/>
          <w:lang w:val="en"/>
        </w:rPr>
        <w:t>Technical education reform – our continued commitment to working with you</w:t>
      </w:r>
      <w:r>
        <w:rPr>
          <w:webHidden/>
        </w:rPr>
        <w:tab/>
      </w:r>
      <w:r>
        <w:rPr>
          <w:webHidden/>
        </w:rPr>
        <w:fldChar w:fldCharType="begin"/>
      </w:r>
      <w:r>
        <w:rPr>
          <w:webHidden/>
        </w:rPr>
        <w:instrText xml:space="preserve"> PAGEREF _Toc514931541 \h </w:instrText>
      </w:r>
      <w:r>
        <w:rPr>
          <w:webHidden/>
        </w:rPr>
      </w:r>
      <w:r>
        <w:rPr>
          <w:webHidden/>
        </w:rPr>
        <w:fldChar w:fldCharType="separate"/>
      </w:r>
      <w:r>
        <w:rPr>
          <w:webHidden/>
        </w:rPr>
        <w:t>4</w:t>
      </w:r>
      <w:r>
        <w:rPr>
          <w:webHidden/>
        </w:rPr>
        <w:fldChar w:fldCharType="end"/>
      </w:r>
      <w:r w:rsidRPr="00901C69">
        <w:rPr>
          <w:rStyle w:val="Hyperlink"/>
        </w:rPr>
        <w:fldChar w:fldCharType="end"/>
      </w:r>
    </w:p>
    <w:bookmarkEnd w:id="0"/>
    <w:p w14:paraId="501F3B60" w14:textId="7340E3E0" w:rsidR="00361359" w:rsidRDefault="00361359">
      <w:pPr>
        <w:pStyle w:val="TOC1"/>
        <w:rPr>
          <w:rFonts w:asciiTheme="minorHAnsi" w:eastAsiaTheme="minorEastAsia" w:hAnsiTheme="minorHAnsi" w:cstheme="minorBidi"/>
          <w:color w:val="auto"/>
          <w:sz w:val="22"/>
          <w:szCs w:val="22"/>
        </w:rPr>
      </w:pPr>
      <w:r w:rsidRPr="00901C69">
        <w:rPr>
          <w:rStyle w:val="Hyperlink"/>
        </w:rPr>
        <w:fldChar w:fldCharType="begin"/>
      </w:r>
      <w:r w:rsidRPr="00901C69">
        <w:rPr>
          <w:rStyle w:val="Hyperlink"/>
        </w:rPr>
        <w:instrText xml:space="preserve"> </w:instrText>
      </w:r>
      <w:r>
        <w:instrText>HYPERLINK \l "_Toc514931542"</w:instrText>
      </w:r>
      <w:r w:rsidRPr="00901C69">
        <w:rPr>
          <w:rStyle w:val="Hyperlink"/>
        </w:rPr>
        <w:instrText xml:space="preserve"> </w:instrText>
      </w:r>
      <w:r w:rsidRPr="00901C69">
        <w:rPr>
          <w:rStyle w:val="Hyperlink"/>
        </w:rPr>
      </w:r>
      <w:r w:rsidRPr="00901C69">
        <w:rPr>
          <w:rStyle w:val="Hyperlink"/>
        </w:rPr>
        <w:fldChar w:fldCharType="separate"/>
      </w:r>
      <w:r w:rsidRPr="00901C69">
        <w:rPr>
          <w:rStyle w:val="Hyperlink"/>
        </w:rPr>
        <w:t>Completing this data collection</w:t>
      </w:r>
      <w:r>
        <w:rPr>
          <w:webHidden/>
        </w:rPr>
        <w:tab/>
      </w:r>
      <w:r>
        <w:rPr>
          <w:webHidden/>
        </w:rPr>
        <w:fldChar w:fldCharType="begin"/>
      </w:r>
      <w:r>
        <w:rPr>
          <w:webHidden/>
        </w:rPr>
        <w:instrText xml:space="preserve"> PAGEREF _Toc514931542 \h </w:instrText>
      </w:r>
      <w:r>
        <w:rPr>
          <w:webHidden/>
        </w:rPr>
      </w:r>
      <w:r>
        <w:rPr>
          <w:webHidden/>
        </w:rPr>
        <w:fldChar w:fldCharType="separate"/>
      </w:r>
      <w:r>
        <w:rPr>
          <w:webHidden/>
        </w:rPr>
        <w:t>5</w:t>
      </w:r>
      <w:r>
        <w:rPr>
          <w:webHidden/>
        </w:rPr>
        <w:fldChar w:fldCharType="end"/>
      </w:r>
      <w:r w:rsidRPr="00901C69">
        <w:rPr>
          <w:rStyle w:val="Hyperlink"/>
        </w:rPr>
        <w:fldChar w:fldCharType="end"/>
      </w:r>
    </w:p>
    <w:p w14:paraId="5935B827" w14:textId="1881EF79" w:rsidR="00361359" w:rsidRDefault="00361359">
      <w:pPr>
        <w:pStyle w:val="TOC1"/>
        <w:rPr>
          <w:rFonts w:asciiTheme="minorHAnsi" w:eastAsiaTheme="minorEastAsia" w:hAnsiTheme="minorHAnsi" w:cstheme="minorBidi"/>
          <w:color w:val="auto"/>
          <w:sz w:val="22"/>
          <w:szCs w:val="22"/>
        </w:rPr>
      </w:pPr>
      <w:hyperlink w:anchor="_Toc514931543" w:history="1">
        <w:r w:rsidRPr="00901C69">
          <w:rPr>
            <w:rStyle w:val="Hyperlink"/>
            <w:lang w:val="en"/>
          </w:rPr>
          <w:t>Background and planning assumptions</w:t>
        </w:r>
        <w:r>
          <w:rPr>
            <w:webHidden/>
          </w:rPr>
          <w:tab/>
        </w:r>
        <w:r>
          <w:rPr>
            <w:webHidden/>
          </w:rPr>
          <w:fldChar w:fldCharType="begin"/>
        </w:r>
        <w:r>
          <w:rPr>
            <w:webHidden/>
          </w:rPr>
          <w:instrText xml:space="preserve"> PAGEREF _Toc514931543 \h </w:instrText>
        </w:r>
        <w:r>
          <w:rPr>
            <w:webHidden/>
          </w:rPr>
        </w:r>
        <w:r>
          <w:rPr>
            <w:webHidden/>
          </w:rPr>
          <w:fldChar w:fldCharType="separate"/>
        </w:r>
        <w:r>
          <w:rPr>
            <w:webHidden/>
          </w:rPr>
          <w:t>6</w:t>
        </w:r>
        <w:r>
          <w:rPr>
            <w:webHidden/>
          </w:rPr>
          <w:fldChar w:fldCharType="end"/>
        </w:r>
      </w:hyperlink>
    </w:p>
    <w:p w14:paraId="7CE687AE" w14:textId="552C83C7" w:rsidR="00361359" w:rsidRDefault="00361359">
      <w:pPr>
        <w:pStyle w:val="TOC1"/>
        <w:rPr>
          <w:rFonts w:asciiTheme="minorHAnsi" w:eastAsiaTheme="minorEastAsia" w:hAnsiTheme="minorHAnsi" w:cstheme="minorBidi"/>
          <w:color w:val="auto"/>
          <w:sz w:val="22"/>
          <w:szCs w:val="22"/>
        </w:rPr>
      </w:pPr>
      <w:hyperlink w:anchor="_Toc514931544" w:history="1">
        <w:r w:rsidRPr="00901C69">
          <w:rPr>
            <w:rStyle w:val="Hyperlink"/>
            <w:lang w:val="en"/>
          </w:rPr>
          <w:t>The data collection template</w:t>
        </w:r>
        <w:r>
          <w:rPr>
            <w:webHidden/>
          </w:rPr>
          <w:tab/>
        </w:r>
        <w:r>
          <w:rPr>
            <w:webHidden/>
          </w:rPr>
          <w:fldChar w:fldCharType="begin"/>
        </w:r>
        <w:r>
          <w:rPr>
            <w:webHidden/>
          </w:rPr>
          <w:instrText xml:space="preserve"> PAGEREF _Toc514931544 \h </w:instrText>
        </w:r>
        <w:r>
          <w:rPr>
            <w:webHidden/>
          </w:rPr>
        </w:r>
        <w:r>
          <w:rPr>
            <w:webHidden/>
          </w:rPr>
          <w:fldChar w:fldCharType="separate"/>
        </w:r>
        <w:r>
          <w:rPr>
            <w:webHidden/>
          </w:rPr>
          <w:t>9</w:t>
        </w:r>
        <w:r>
          <w:rPr>
            <w:webHidden/>
          </w:rPr>
          <w:fldChar w:fldCharType="end"/>
        </w:r>
      </w:hyperlink>
    </w:p>
    <w:p w14:paraId="32F02469" w14:textId="1BFF0C84" w:rsidR="00361359" w:rsidRDefault="00361359">
      <w:pPr>
        <w:pStyle w:val="TOC2"/>
        <w:rPr>
          <w:rFonts w:asciiTheme="minorHAnsi" w:eastAsiaTheme="minorEastAsia" w:hAnsiTheme="minorHAnsi" w:cstheme="minorBidi"/>
          <w:color w:val="auto"/>
          <w:sz w:val="22"/>
          <w:szCs w:val="22"/>
        </w:rPr>
      </w:pPr>
      <w:hyperlink w:anchor="_Toc514931545" w:history="1">
        <w:r w:rsidRPr="00901C69">
          <w:rPr>
            <w:rStyle w:val="Hyperlink"/>
            <w:rFonts w:cs="Arial"/>
            <w:lang w:val="en"/>
          </w:rPr>
          <w:t>Section 1: Provider details</w:t>
        </w:r>
        <w:r>
          <w:rPr>
            <w:webHidden/>
          </w:rPr>
          <w:tab/>
        </w:r>
        <w:r>
          <w:rPr>
            <w:webHidden/>
          </w:rPr>
          <w:fldChar w:fldCharType="begin"/>
        </w:r>
        <w:r>
          <w:rPr>
            <w:webHidden/>
          </w:rPr>
          <w:instrText xml:space="preserve"> PAGEREF _Toc514931545 \h </w:instrText>
        </w:r>
        <w:r>
          <w:rPr>
            <w:webHidden/>
          </w:rPr>
        </w:r>
        <w:r>
          <w:rPr>
            <w:webHidden/>
          </w:rPr>
          <w:fldChar w:fldCharType="separate"/>
        </w:r>
        <w:r>
          <w:rPr>
            <w:webHidden/>
          </w:rPr>
          <w:t>9</w:t>
        </w:r>
        <w:r>
          <w:rPr>
            <w:webHidden/>
          </w:rPr>
          <w:fldChar w:fldCharType="end"/>
        </w:r>
      </w:hyperlink>
    </w:p>
    <w:p w14:paraId="41B18FE9" w14:textId="5B2B1581" w:rsidR="00361359" w:rsidRDefault="00361359">
      <w:pPr>
        <w:pStyle w:val="TOC2"/>
        <w:rPr>
          <w:rFonts w:asciiTheme="minorHAnsi" w:eastAsiaTheme="minorEastAsia" w:hAnsiTheme="minorHAnsi" w:cstheme="minorBidi"/>
          <w:color w:val="auto"/>
          <w:sz w:val="22"/>
          <w:szCs w:val="22"/>
        </w:rPr>
      </w:pPr>
      <w:hyperlink w:anchor="_Toc514931546" w:history="1">
        <w:r w:rsidRPr="00901C69">
          <w:rPr>
            <w:rStyle w:val="Hyperlink"/>
          </w:rPr>
          <w:t>Section 2: Part 1 - Delivery intentions</w:t>
        </w:r>
        <w:r>
          <w:rPr>
            <w:webHidden/>
          </w:rPr>
          <w:tab/>
        </w:r>
        <w:r>
          <w:rPr>
            <w:webHidden/>
          </w:rPr>
          <w:fldChar w:fldCharType="begin"/>
        </w:r>
        <w:r>
          <w:rPr>
            <w:webHidden/>
          </w:rPr>
          <w:instrText xml:space="preserve"> PAGEREF _Toc514931546 \h </w:instrText>
        </w:r>
        <w:r>
          <w:rPr>
            <w:webHidden/>
          </w:rPr>
        </w:r>
        <w:r>
          <w:rPr>
            <w:webHidden/>
          </w:rPr>
          <w:fldChar w:fldCharType="separate"/>
        </w:r>
        <w:r>
          <w:rPr>
            <w:webHidden/>
          </w:rPr>
          <w:t>9</w:t>
        </w:r>
        <w:r>
          <w:rPr>
            <w:webHidden/>
          </w:rPr>
          <w:fldChar w:fldCharType="end"/>
        </w:r>
      </w:hyperlink>
    </w:p>
    <w:p w14:paraId="53EAA739" w14:textId="323B66B6" w:rsidR="00361359" w:rsidRDefault="00361359">
      <w:pPr>
        <w:pStyle w:val="TOC2"/>
        <w:rPr>
          <w:rFonts w:asciiTheme="minorHAnsi" w:eastAsiaTheme="minorEastAsia" w:hAnsiTheme="minorHAnsi" w:cstheme="minorBidi"/>
          <w:color w:val="auto"/>
          <w:sz w:val="22"/>
          <w:szCs w:val="22"/>
        </w:rPr>
      </w:pPr>
      <w:hyperlink w:anchor="_Toc514931547" w:history="1">
        <w:r w:rsidRPr="00901C69">
          <w:rPr>
            <w:rStyle w:val="Hyperlink"/>
          </w:rPr>
          <w:t>Section 2: Part 2 - Teaching professional readiness</w:t>
        </w:r>
        <w:r>
          <w:rPr>
            <w:webHidden/>
          </w:rPr>
          <w:tab/>
        </w:r>
        <w:r>
          <w:rPr>
            <w:webHidden/>
          </w:rPr>
          <w:fldChar w:fldCharType="begin"/>
        </w:r>
        <w:r>
          <w:rPr>
            <w:webHidden/>
          </w:rPr>
          <w:instrText xml:space="preserve"> PAGEREF _Toc514931547 \h </w:instrText>
        </w:r>
        <w:r>
          <w:rPr>
            <w:webHidden/>
          </w:rPr>
        </w:r>
        <w:r>
          <w:rPr>
            <w:webHidden/>
          </w:rPr>
          <w:fldChar w:fldCharType="separate"/>
        </w:r>
        <w:r>
          <w:rPr>
            <w:webHidden/>
          </w:rPr>
          <w:t>11</w:t>
        </w:r>
        <w:r>
          <w:rPr>
            <w:webHidden/>
          </w:rPr>
          <w:fldChar w:fldCharType="end"/>
        </w:r>
      </w:hyperlink>
    </w:p>
    <w:p w14:paraId="6C1E1DC8" w14:textId="188CA6CB" w:rsidR="00361359" w:rsidRDefault="00361359">
      <w:pPr>
        <w:pStyle w:val="TOC2"/>
        <w:rPr>
          <w:rFonts w:asciiTheme="minorHAnsi" w:eastAsiaTheme="minorEastAsia" w:hAnsiTheme="minorHAnsi" w:cstheme="minorBidi"/>
          <w:color w:val="auto"/>
          <w:sz w:val="22"/>
          <w:szCs w:val="22"/>
        </w:rPr>
      </w:pPr>
      <w:hyperlink w:anchor="_Toc514931548" w:history="1">
        <w:r w:rsidRPr="00901C69">
          <w:rPr>
            <w:rStyle w:val="Hyperlink"/>
          </w:rPr>
          <w:t>Section 3: Buildings, space and equipment</w:t>
        </w:r>
        <w:r>
          <w:rPr>
            <w:webHidden/>
          </w:rPr>
          <w:tab/>
        </w:r>
        <w:r>
          <w:rPr>
            <w:webHidden/>
          </w:rPr>
          <w:fldChar w:fldCharType="begin"/>
        </w:r>
        <w:r>
          <w:rPr>
            <w:webHidden/>
          </w:rPr>
          <w:instrText xml:space="preserve"> PAGEREF _Toc514931548 \h </w:instrText>
        </w:r>
        <w:r>
          <w:rPr>
            <w:webHidden/>
          </w:rPr>
        </w:r>
        <w:r>
          <w:rPr>
            <w:webHidden/>
          </w:rPr>
          <w:fldChar w:fldCharType="separate"/>
        </w:r>
        <w:r>
          <w:rPr>
            <w:webHidden/>
          </w:rPr>
          <w:t>13</w:t>
        </w:r>
        <w:r>
          <w:rPr>
            <w:webHidden/>
          </w:rPr>
          <w:fldChar w:fldCharType="end"/>
        </w:r>
      </w:hyperlink>
    </w:p>
    <w:p w14:paraId="5A6966F5" w14:textId="7239BEBA" w:rsidR="00361359" w:rsidRDefault="00361359">
      <w:pPr>
        <w:pStyle w:val="TOC2"/>
        <w:rPr>
          <w:rFonts w:asciiTheme="minorHAnsi" w:eastAsiaTheme="minorEastAsia" w:hAnsiTheme="minorHAnsi" w:cstheme="minorBidi"/>
          <w:color w:val="auto"/>
          <w:sz w:val="22"/>
          <w:szCs w:val="22"/>
        </w:rPr>
      </w:pPr>
      <w:hyperlink w:anchor="_Toc514931549" w:history="1">
        <w:r w:rsidRPr="00901C69">
          <w:rPr>
            <w:rStyle w:val="Hyperlink"/>
          </w:rPr>
          <w:t>Building condition categories</w:t>
        </w:r>
        <w:r>
          <w:rPr>
            <w:webHidden/>
          </w:rPr>
          <w:tab/>
        </w:r>
        <w:r>
          <w:rPr>
            <w:webHidden/>
          </w:rPr>
          <w:fldChar w:fldCharType="begin"/>
        </w:r>
        <w:r>
          <w:rPr>
            <w:webHidden/>
          </w:rPr>
          <w:instrText xml:space="preserve"> PAGEREF _Toc514931549 \h </w:instrText>
        </w:r>
        <w:r>
          <w:rPr>
            <w:webHidden/>
          </w:rPr>
        </w:r>
        <w:r>
          <w:rPr>
            <w:webHidden/>
          </w:rPr>
          <w:fldChar w:fldCharType="separate"/>
        </w:r>
        <w:r>
          <w:rPr>
            <w:webHidden/>
          </w:rPr>
          <w:t>13</w:t>
        </w:r>
        <w:r>
          <w:rPr>
            <w:webHidden/>
          </w:rPr>
          <w:fldChar w:fldCharType="end"/>
        </w:r>
      </w:hyperlink>
    </w:p>
    <w:p w14:paraId="189FB506" w14:textId="053B0D7B" w:rsidR="00361359" w:rsidRDefault="00361359">
      <w:pPr>
        <w:pStyle w:val="TOC2"/>
        <w:rPr>
          <w:rFonts w:asciiTheme="minorHAnsi" w:eastAsiaTheme="minorEastAsia" w:hAnsiTheme="minorHAnsi" w:cstheme="minorBidi"/>
          <w:color w:val="auto"/>
          <w:sz w:val="22"/>
          <w:szCs w:val="22"/>
        </w:rPr>
      </w:pPr>
      <w:hyperlink w:anchor="_Toc514931550" w:history="1">
        <w:r w:rsidRPr="00901C69">
          <w:rPr>
            <w:rStyle w:val="Hyperlink"/>
          </w:rPr>
          <w:t>Functional suitability</w:t>
        </w:r>
        <w:r>
          <w:rPr>
            <w:webHidden/>
          </w:rPr>
          <w:tab/>
        </w:r>
        <w:r>
          <w:rPr>
            <w:webHidden/>
          </w:rPr>
          <w:fldChar w:fldCharType="begin"/>
        </w:r>
        <w:r>
          <w:rPr>
            <w:webHidden/>
          </w:rPr>
          <w:instrText xml:space="preserve"> PAGEREF _Toc514931550 \h </w:instrText>
        </w:r>
        <w:r>
          <w:rPr>
            <w:webHidden/>
          </w:rPr>
        </w:r>
        <w:r>
          <w:rPr>
            <w:webHidden/>
          </w:rPr>
          <w:fldChar w:fldCharType="separate"/>
        </w:r>
        <w:r>
          <w:rPr>
            <w:webHidden/>
          </w:rPr>
          <w:t>14</w:t>
        </w:r>
        <w:r>
          <w:rPr>
            <w:webHidden/>
          </w:rPr>
          <w:fldChar w:fldCharType="end"/>
        </w:r>
      </w:hyperlink>
    </w:p>
    <w:p w14:paraId="41F06FDC" w14:textId="7532B5CA" w:rsidR="00361359" w:rsidRDefault="00361359">
      <w:pPr>
        <w:pStyle w:val="TOC3"/>
        <w:rPr>
          <w:rFonts w:asciiTheme="minorHAnsi" w:eastAsiaTheme="minorEastAsia" w:hAnsiTheme="minorHAnsi" w:cstheme="minorBidi"/>
          <w:color w:val="auto"/>
          <w:sz w:val="22"/>
          <w:szCs w:val="22"/>
        </w:rPr>
      </w:pPr>
      <w:hyperlink w:anchor="_Toc514931551" w:history="1">
        <w:r w:rsidRPr="00901C69">
          <w:rPr>
            <w:rStyle w:val="Hyperlink"/>
            <w:lang w:val="en"/>
          </w:rPr>
          <w:t>Specialist equipment for this T Level route</w:t>
        </w:r>
        <w:r>
          <w:rPr>
            <w:webHidden/>
          </w:rPr>
          <w:tab/>
        </w:r>
        <w:r>
          <w:rPr>
            <w:webHidden/>
          </w:rPr>
          <w:fldChar w:fldCharType="begin"/>
        </w:r>
        <w:r>
          <w:rPr>
            <w:webHidden/>
          </w:rPr>
          <w:instrText xml:space="preserve"> PAGEREF _Toc514931551 \h </w:instrText>
        </w:r>
        <w:r>
          <w:rPr>
            <w:webHidden/>
          </w:rPr>
        </w:r>
        <w:r>
          <w:rPr>
            <w:webHidden/>
          </w:rPr>
          <w:fldChar w:fldCharType="separate"/>
        </w:r>
        <w:r>
          <w:rPr>
            <w:webHidden/>
          </w:rPr>
          <w:t>21</w:t>
        </w:r>
        <w:r>
          <w:rPr>
            <w:webHidden/>
          </w:rPr>
          <w:fldChar w:fldCharType="end"/>
        </w:r>
      </w:hyperlink>
    </w:p>
    <w:p w14:paraId="40002C1B" w14:textId="59DF2593" w:rsidR="00361359" w:rsidRDefault="00361359">
      <w:pPr>
        <w:pStyle w:val="TOC2"/>
        <w:rPr>
          <w:rFonts w:asciiTheme="minorHAnsi" w:eastAsiaTheme="minorEastAsia" w:hAnsiTheme="minorHAnsi" w:cstheme="minorBidi"/>
          <w:color w:val="auto"/>
          <w:sz w:val="22"/>
          <w:szCs w:val="22"/>
        </w:rPr>
      </w:pPr>
      <w:hyperlink w:anchor="_Toc514931552" w:history="1">
        <w:r w:rsidRPr="00901C69">
          <w:rPr>
            <w:rStyle w:val="Hyperlink"/>
          </w:rPr>
          <w:t>Section 4: Other support</w:t>
        </w:r>
        <w:r>
          <w:rPr>
            <w:webHidden/>
          </w:rPr>
          <w:tab/>
        </w:r>
        <w:r>
          <w:rPr>
            <w:webHidden/>
          </w:rPr>
          <w:fldChar w:fldCharType="begin"/>
        </w:r>
        <w:r>
          <w:rPr>
            <w:webHidden/>
          </w:rPr>
          <w:instrText xml:space="preserve"> PAGEREF _Toc514931552 \h </w:instrText>
        </w:r>
        <w:r>
          <w:rPr>
            <w:webHidden/>
          </w:rPr>
        </w:r>
        <w:r>
          <w:rPr>
            <w:webHidden/>
          </w:rPr>
          <w:fldChar w:fldCharType="separate"/>
        </w:r>
        <w:r>
          <w:rPr>
            <w:webHidden/>
          </w:rPr>
          <w:t>22</w:t>
        </w:r>
        <w:r>
          <w:rPr>
            <w:webHidden/>
          </w:rPr>
          <w:fldChar w:fldCharType="end"/>
        </w:r>
      </w:hyperlink>
    </w:p>
    <w:p w14:paraId="61A8D1D6" w14:textId="681B0497" w:rsidR="00361359" w:rsidRDefault="00361359">
      <w:pPr>
        <w:pStyle w:val="TOC2"/>
        <w:rPr>
          <w:rFonts w:asciiTheme="minorHAnsi" w:eastAsiaTheme="minorEastAsia" w:hAnsiTheme="minorHAnsi" w:cstheme="minorBidi"/>
          <w:color w:val="auto"/>
          <w:sz w:val="22"/>
          <w:szCs w:val="22"/>
        </w:rPr>
      </w:pPr>
      <w:hyperlink w:anchor="_Toc514931553" w:history="1">
        <w:r w:rsidRPr="00901C69">
          <w:rPr>
            <w:rStyle w:val="Hyperlink"/>
          </w:rPr>
          <w:t>Section 5: Baseline assessment</w:t>
        </w:r>
        <w:r>
          <w:rPr>
            <w:webHidden/>
          </w:rPr>
          <w:tab/>
        </w:r>
        <w:r>
          <w:rPr>
            <w:webHidden/>
          </w:rPr>
          <w:fldChar w:fldCharType="begin"/>
        </w:r>
        <w:r>
          <w:rPr>
            <w:webHidden/>
          </w:rPr>
          <w:instrText xml:space="preserve"> PAGEREF _Toc514931553 \h </w:instrText>
        </w:r>
        <w:r>
          <w:rPr>
            <w:webHidden/>
          </w:rPr>
        </w:r>
        <w:r>
          <w:rPr>
            <w:webHidden/>
          </w:rPr>
          <w:fldChar w:fldCharType="separate"/>
        </w:r>
        <w:r>
          <w:rPr>
            <w:webHidden/>
          </w:rPr>
          <w:t>24</w:t>
        </w:r>
        <w:r>
          <w:rPr>
            <w:webHidden/>
          </w:rPr>
          <w:fldChar w:fldCharType="end"/>
        </w:r>
      </w:hyperlink>
    </w:p>
    <w:p w14:paraId="2486EA44" w14:textId="341FA7D3" w:rsidR="00361359" w:rsidRDefault="00361359">
      <w:pPr>
        <w:pStyle w:val="TOC2"/>
        <w:rPr>
          <w:rFonts w:asciiTheme="minorHAnsi" w:eastAsiaTheme="minorEastAsia" w:hAnsiTheme="minorHAnsi" w:cstheme="minorBidi"/>
          <w:color w:val="auto"/>
          <w:sz w:val="22"/>
          <w:szCs w:val="22"/>
        </w:rPr>
      </w:pPr>
      <w:hyperlink w:anchor="_Toc514931554" w:history="1">
        <w:r w:rsidRPr="00901C69">
          <w:rPr>
            <w:rStyle w:val="Hyperlink"/>
          </w:rPr>
          <w:t>Categories</w:t>
        </w:r>
        <w:r>
          <w:rPr>
            <w:webHidden/>
          </w:rPr>
          <w:tab/>
        </w:r>
        <w:r>
          <w:rPr>
            <w:webHidden/>
          </w:rPr>
          <w:fldChar w:fldCharType="begin"/>
        </w:r>
        <w:r>
          <w:rPr>
            <w:webHidden/>
          </w:rPr>
          <w:instrText xml:space="preserve"> PAGEREF _Toc514931554 \h </w:instrText>
        </w:r>
        <w:r>
          <w:rPr>
            <w:webHidden/>
          </w:rPr>
        </w:r>
        <w:r>
          <w:rPr>
            <w:webHidden/>
          </w:rPr>
          <w:fldChar w:fldCharType="separate"/>
        </w:r>
        <w:r>
          <w:rPr>
            <w:webHidden/>
          </w:rPr>
          <w:t>24</w:t>
        </w:r>
        <w:r>
          <w:rPr>
            <w:webHidden/>
          </w:rPr>
          <w:fldChar w:fldCharType="end"/>
        </w:r>
      </w:hyperlink>
    </w:p>
    <w:p w14:paraId="66D5FF47" w14:textId="566E3327" w:rsidR="00361359" w:rsidRDefault="00361359">
      <w:pPr>
        <w:pStyle w:val="TOC2"/>
        <w:rPr>
          <w:rFonts w:asciiTheme="minorHAnsi" w:eastAsiaTheme="minorEastAsia" w:hAnsiTheme="minorHAnsi" w:cstheme="minorBidi"/>
          <w:color w:val="auto"/>
          <w:sz w:val="22"/>
          <w:szCs w:val="22"/>
        </w:rPr>
      </w:pPr>
      <w:hyperlink w:anchor="_Toc514931555" w:history="1">
        <w:r w:rsidRPr="00901C69">
          <w:rPr>
            <w:rStyle w:val="Hyperlink"/>
          </w:rPr>
          <w:t>Phases</w:t>
        </w:r>
        <w:r>
          <w:rPr>
            <w:webHidden/>
          </w:rPr>
          <w:tab/>
        </w:r>
        <w:r>
          <w:rPr>
            <w:webHidden/>
          </w:rPr>
          <w:fldChar w:fldCharType="begin"/>
        </w:r>
        <w:r>
          <w:rPr>
            <w:webHidden/>
          </w:rPr>
          <w:instrText xml:space="preserve"> PAGEREF _Toc514931555 \h </w:instrText>
        </w:r>
        <w:r>
          <w:rPr>
            <w:webHidden/>
          </w:rPr>
        </w:r>
        <w:r>
          <w:rPr>
            <w:webHidden/>
          </w:rPr>
          <w:fldChar w:fldCharType="separate"/>
        </w:r>
        <w:r>
          <w:rPr>
            <w:webHidden/>
          </w:rPr>
          <w:t>26</w:t>
        </w:r>
        <w:r>
          <w:rPr>
            <w:webHidden/>
          </w:rPr>
          <w:fldChar w:fldCharType="end"/>
        </w:r>
      </w:hyperlink>
    </w:p>
    <w:p w14:paraId="37DD30B2" w14:textId="25724E9E" w:rsidR="009F41B6" w:rsidRDefault="009F41B6" w:rsidP="00611F91">
      <w:pPr>
        <w:pStyle w:val="TOC1"/>
      </w:pPr>
      <w:r>
        <w:fldChar w:fldCharType="end"/>
      </w:r>
    </w:p>
    <w:p w14:paraId="3BA1E8DE" w14:textId="77777777" w:rsidR="009F41B6" w:rsidRDefault="009F41B6" w:rsidP="0043261E">
      <w:pPr>
        <w:pStyle w:val="TableofFigures"/>
      </w:pPr>
    </w:p>
    <w:p w14:paraId="4D6F5C12" w14:textId="77777777" w:rsidR="00711C6E" w:rsidRPr="002C2ABB" w:rsidRDefault="00711C6E" w:rsidP="008D4E01">
      <w:pPr>
        <w:pStyle w:val="Heading1"/>
      </w:pPr>
      <w:bookmarkStart w:id="1" w:name="_Toc514931539"/>
      <w:r w:rsidRPr="002632B3">
        <w:t>Why should I complete this data collection?</w:t>
      </w:r>
      <w:bookmarkEnd w:id="1"/>
      <w:r>
        <w:t xml:space="preserve"> </w:t>
      </w:r>
    </w:p>
    <w:p w14:paraId="442C0D0F" w14:textId="77777777" w:rsidR="00544316" w:rsidRPr="00911FEC" w:rsidRDefault="00544316" w:rsidP="00711C6E">
      <w:pPr>
        <w:rPr>
          <w:rFonts w:cs="Arial"/>
          <w:b/>
          <w:lang w:val="en"/>
        </w:rPr>
      </w:pPr>
      <w:r w:rsidRPr="00911FEC">
        <w:rPr>
          <w:rFonts w:cs="Arial"/>
          <w:b/>
          <w:lang w:val="en"/>
        </w:rPr>
        <w:t xml:space="preserve">This is your opportunity to influence how we roll out T </w:t>
      </w:r>
      <w:r w:rsidR="00F84929">
        <w:rPr>
          <w:rFonts w:cs="Arial"/>
          <w:b/>
          <w:lang w:val="en"/>
        </w:rPr>
        <w:t>L</w:t>
      </w:r>
      <w:r w:rsidR="00ED3A9C" w:rsidRPr="00911FEC">
        <w:rPr>
          <w:rFonts w:cs="Arial"/>
          <w:b/>
          <w:lang w:val="en"/>
        </w:rPr>
        <w:t>evels</w:t>
      </w:r>
      <w:r w:rsidRPr="00911FEC">
        <w:rPr>
          <w:rFonts w:cs="Arial"/>
          <w:b/>
          <w:lang w:val="en"/>
        </w:rPr>
        <w:t xml:space="preserve"> and to help co-design the support the </w:t>
      </w:r>
      <w:r w:rsidR="00BE5222">
        <w:rPr>
          <w:rFonts w:cs="Arial"/>
          <w:b/>
          <w:lang w:val="en"/>
        </w:rPr>
        <w:t>DFE/</w:t>
      </w:r>
      <w:r w:rsidRPr="00911FEC">
        <w:rPr>
          <w:rFonts w:cs="Arial"/>
          <w:b/>
          <w:lang w:val="en"/>
        </w:rPr>
        <w:t>ESFA offers to you.</w:t>
      </w:r>
    </w:p>
    <w:p w14:paraId="68FDCF37" w14:textId="77777777" w:rsidR="00711C6E" w:rsidRDefault="00F84929" w:rsidP="00711C6E">
      <w:pPr>
        <w:rPr>
          <w:rFonts w:cs="Arial"/>
          <w:lang w:val="en"/>
        </w:rPr>
      </w:pPr>
      <w:r>
        <w:rPr>
          <w:rFonts w:cs="Arial"/>
          <w:lang w:val="en"/>
        </w:rPr>
        <w:t>T L</w:t>
      </w:r>
      <w:r w:rsidR="00711C6E">
        <w:rPr>
          <w:rFonts w:cs="Arial"/>
          <w:lang w:val="en"/>
        </w:rPr>
        <w:t xml:space="preserve">evels will be larger and substantially more stretching than existing vocational </w:t>
      </w:r>
      <w:r w:rsidR="00ED3A9C">
        <w:rPr>
          <w:rFonts w:cs="Arial"/>
          <w:lang w:val="en"/>
        </w:rPr>
        <w:t xml:space="preserve">and technical study </w:t>
      </w:r>
      <w:proofErr w:type="spellStart"/>
      <w:r w:rsidR="00ED3A9C">
        <w:rPr>
          <w:rFonts w:cs="Arial"/>
          <w:lang w:val="en"/>
        </w:rPr>
        <w:t>programmes</w:t>
      </w:r>
      <w:proofErr w:type="spellEnd"/>
      <w:r w:rsidR="00ED3A9C">
        <w:rPr>
          <w:rFonts w:cs="Arial"/>
          <w:lang w:val="en"/>
        </w:rPr>
        <w:t>.</w:t>
      </w:r>
      <w:r w:rsidR="00711C6E">
        <w:rPr>
          <w:rFonts w:cs="Arial"/>
          <w:lang w:val="en"/>
        </w:rPr>
        <w:t xml:space="preserve"> Preparing for delivery is a </w:t>
      </w:r>
      <w:proofErr w:type="gramStart"/>
      <w:r w:rsidR="00711C6E">
        <w:rPr>
          <w:rFonts w:cs="Arial"/>
          <w:lang w:val="en"/>
        </w:rPr>
        <w:t>long term</w:t>
      </w:r>
      <w:proofErr w:type="gramEnd"/>
      <w:r w:rsidR="00711C6E">
        <w:rPr>
          <w:rFonts w:cs="Arial"/>
          <w:lang w:val="en"/>
        </w:rPr>
        <w:t xml:space="preserve"> project, which must start now if the sector is to be ready to make this step change.</w:t>
      </w:r>
    </w:p>
    <w:p w14:paraId="6C0357DB" w14:textId="77777777" w:rsidR="00711C6E" w:rsidRDefault="00711C6E" w:rsidP="00711C6E">
      <w:pPr>
        <w:spacing w:line="276" w:lineRule="auto"/>
        <w:rPr>
          <w:rFonts w:cs="Arial"/>
          <w:lang w:val="en"/>
        </w:rPr>
      </w:pPr>
      <w:r>
        <w:rPr>
          <w:rFonts w:cs="Arial"/>
          <w:lang w:val="en"/>
        </w:rPr>
        <w:t>This data collection is an important opportunity for you to provide the Department with information on what you plan to offer, and on how ready you are.</w:t>
      </w:r>
      <w:r w:rsidR="00544316" w:rsidRPr="00544316">
        <w:rPr>
          <w:rFonts w:cs="Arial"/>
          <w:lang w:val="en"/>
        </w:rPr>
        <w:t xml:space="preserve"> </w:t>
      </w:r>
      <w:r w:rsidR="00544316">
        <w:rPr>
          <w:rFonts w:cs="Arial"/>
          <w:lang w:val="en"/>
        </w:rPr>
        <w:t xml:space="preserve">It is also a useful planning tool for all providers. </w:t>
      </w:r>
      <w:r>
        <w:rPr>
          <w:rFonts w:cs="Arial"/>
          <w:lang w:val="en"/>
        </w:rPr>
        <w:t xml:space="preserve"> This is not a survey and completion is not compulsory; however, all</w:t>
      </w:r>
      <w:r w:rsidR="00F84929">
        <w:rPr>
          <w:rFonts w:cs="Arial"/>
          <w:lang w:val="en"/>
        </w:rPr>
        <w:t xml:space="preserve"> providers who plan to offer T L</w:t>
      </w:r>
      <w:r>
        <w:rPr>
          <w:rFonts w:cs="Arial"/>
          <w:lang w:val="en"/>
        </w:rPr>
        <w:t xml:space="preserve">evels </w:t>
      </w:r>
      <w:r w:rsidR="00BE5222">
        <w:rPr>
          <w:rFonts w:cs="Arial"/>
          <w:lang w:val="en"/>
        </w:rPr>
        <w:t xml:space="preserve">in the future </w:t>
      </w:r>
      <w:proofErr w:type="gramStart"/>
      <w:r>
        <w:rPr>
          <w:rFonts w:cs="Arial"/>
          <w:lang w:val="en"/>
        </w:rPr>
        <w:t>are asked</w:t>
      </w:r>
      <w:proofErr w:type="gramEnd"/>
      <w:r>
        <w:rPr>
          <w:rFonts w:cs="Arial"/>
          <w:lang w:val="en"/>
        </w:rPr>
        <w:t xml:space="preserve"> to supply the requested information.</w:t>
      </w:r>
    </w:p>
    <w:p w14:paraId="574E5575" w14:textId="77777777" w:rsidR="00711C6E" w:rsidRPr="00B02C60" w:rsidRDefault="00711C6E" w:rsidP="00711C6E">
      <w:pPr>
        <w:rPr>
          <w:rFonts w:cs="Arial"/>
          <w:lang w:val="en"/>
        </w:rPr>
      </w:pPr>
      <w:r w:rsidRPr="00B02C60">
        <w:rPr>
          <w:rFonts w:cs="Arial"/>
          <w:lang w:val="en"/>
        </w:rPr>
        <w:t>This</w:t>
      </w:r>
      <w:r>
        <w:rPr>
          <w:rFonts w:cs="Arial"/>
          <w:lang w:val="en"/>
        </w:rPr>
        <w:t xml:space="preserve"> data collection</w:t>
      </w:r>
      <w:r w:rsidRPr="00B02C60">
        <w:rPr>
          <w:rFonts w:cs="Arial"/>
          <w:lang w:val="en"/>
        </w:rPr>
        <w:t xml:space="preserve"> </w:t>
      </w:r>
      <w:r w:rsidR="00544316">
        <w:rPr>
          <w:rFonts w:cs="Arial"/>
          <w:lang w:val="en"/>
        </w:rPr>
        <w:t xml:space="preserve">will provide </w:t>
      </w:r>
      <w:proofErr w:type="gramStart"/>
      <w:r w:rsidR="00544316">
        <w:rPr>
          <w:rFonts w:cs="Arial"/>
          <w:lang w:val="en"/>
        </w:rPr>
        <w:t xml:space="preserve">information which is essential for us to plan the delivery of T </w:t>
      </w:r>
      <w:r w:rsidR="00F84929">
        <w:rPr>
          <w:rFonts w:cs="Arial"/>
          <w:lang w:val="en"/>
        </w:rPr>
        <w:t>L</w:t>
      </w:r>
      <w:r w:rsidR="00544316">
        <w:rPr>
          <w:rFonts w:cs="Arial"/>
          <w:lang w:val="en"/>
        </w:rPr>
        <w:t>evels</w:t>
      </w:r>
      <w:proofErr w:type="gramEnd"/>
      <w:r w:rsidR="00544316" w:rsidRPr="00B02C60">
        <w:rPr>
          <w:rFonts w:cs="Arial"/>
          <w:lang w:val="en"/>
        </w:rPr>
        <w:t xml:space="preserve"> </w:t>
      </w:r>
      <w:r w:rsidRPr="00B02C60">
        <w:rPr>
          <w:rFonts w:cs="Arial"/>
          <w:lang w:val="en"/>
        </w:rPr>
        <w:t>and will inform</w:t>
      </w:r>
      <w:r>
        <w:rPr>
          <w:rFonts w:cs="Arial"/>
          <w:lang w:val="en"/>
        </w:rPr>
        <w:t>:</w:t>
      </w:r>
    </w:p>
    <w:p w14:paraId="73314EBB" w14:textId="77777777" w:rsidR="00711C6E" w:rsidRPr="00B02C60" w:rsidRDefault="00711C6E" w:rsidP="00711C6E">
      <w:pPr>
        <w:pStyle w:val="ListParagraph"/>
        <w:numPr>
          <w:ilvl w:val="0"/>
          <w:numId w:val="34"/>
        </w:numPr>
        <w:rPr>
          <w:rFonts w:cs="Arial"/>
          <w:lang w:val="en"/>
        </w:rPr>
      </w:pPr>
      <w:r w:rsidRPr="00B02C60">
        <w:rPr>
          <w:rFonts w:cs="Arial"/>
          <w:lang w:val="en"/>
        </w:rPr>
        <w:t>how the roll out is planned and imp</w:t>
      </w:r>
      <w:r>
        <w:rPr>
          <w:rFonts w:cs="Arial"/>
          <w:lang w:val="en"/>
        </w:rPr>
        <w:t>l</w:t>
      </w:r>
      <w:r w:rsidRPr="00B02C60">
        <w:rPr>
          <w:rFonts w:cs="Arial"/>
          <w:lang w:val="en"/>
        </w:rPr>
        <w:t>emented</w:t>
      </w:r>
    </w:p>
    <w:p w14:paraId="45A644FC" w14:textId="77777777" w:rsidR="000C5DDD" w:rsidRDefault="00F84929" w:rsidP="00BE5222">
      <w:pPr>
        <w:pStyle w:val="ListParagraph"/>
        <w:numPr>
          <w:ilvl w:val="0"/>
          <w:numId w:val="34"/>
        </w:numPr>
        <w:rPr>
          <w:rFonts w:cs="Arial"/>
          <w:lang w:val="en"/>
        </w:rPr>
      </w:pPr>
      <w:r>
        <w:rPr>
          <w:rFonts w:cs="Arial"/>
          <w:lang w:val="en"/>
        </w:rPr>
        <w:t>how the funding approach to T L</w:t>
      </w:r>
      <w:r w:rsidR="00711C6E" w:rsidRPr="00BE5222">
        <w:rPr>
          <w:rFonts w:cs="Arial"/>
          <w:lang w:val="en"/>
        </w:rPr>
        <w:t xml:space="preserve">evels is designed, </w:t>
      </w:r>
      <w:r>
        <w:rPr>
          <w:rFonts w:cs="Arial"/>
          <w:lang w:val="en"/>
        </w:rPr>
        <w:t>in order to support T L</w:t>
      </w:r>
      <w:r w:rsidR="00711C6E" w:rsidRPr="00BE5222">
        <w:rPr>
          <w:rFonts w:cs="Arial"/>
          <w:lang w:val="en"/>
        </w:rPr>
        <w:t xml:space="preserve">evel providers using the additional </w:t>
      </w:r>
      <w:r w:rsidR="00711C6E" w:rsidRPr="00BE5222">
        <w:rPr>
          <w:rFonts w:cs="Arial"/>
          <w:b/>
          <w:lang w:val="en"/>
        </w:rPr>
        <w:t>£500m per year</w:t>
      </w:r>
      <w:r w:rsidR="009B2361">
        <w:rPr>
          <w:rFonts w:cs="Arial"/>
          <w:b/>
          <w:lang w:val="en"/>
        </w:rPr>
        <w:t>,</w:t>
      </w:r>
      <w:r w:rsidR="00711C6E" w:rsidRPr="00BE5222">
        <w:rPr>
          <w:rFonts w:cs="Arial"/>
          <w:lang w:val="en"/>
        </w:rPr>
        <w:t xml:space="preserve"> as announced in the 2017 Budget</w:t>
      </w:r>
      <w:r w:rsidR="00BE5222" w:rsidRPr="00BE5222">
        <w:rPr>
          <w:rFonts w:cs="Arial"/>
          <w:lang w:val="en"/>
        </w:rPr>
        <w:t xml:space="preserve"> </w:t>
      </w:r>
    </w:p>
    <w:p w14:paraId="16B14480" w14:textId="77777777" w:rsidR="00711C6E" w:rsidRPr="00BE5222" w:rsidRDefault="00711C6E" w:rsidP="00BE5222">
      <w:pPr>
        <w:pStyle w:val="ListParagraph"/>
        <w:numPr>
          <w:ilvl w:val="0"/>
          <w:numId w:val="34"/>
        </w:numPr>
        <w:rPr>
          <w:rFonts w:cs="Arial"/>
          <w:lang w:val="en"/>
        </w:rPr>
      </w:pPr>
      <w:r w:rsidRPr="00BE5222">
        <w:rPr>
          <w:rFonts w:cs="Arial"/>
          <w:lang w:val="en"/>
        </w:rPr>
        <w:t>how we can support provi</w:t>
      </w:r>
      <w:r w:rsidR="00F84929">
        <w:rPr>
          <w:rFonts w:cs="Arial"/>
          <w:lang w:val="en"/>
        </w:rPr>
        <w:t>ders to successfully deliver T L</w:t>
      </w:r>
      <w:r w:rsidRPr="00BE5222">
        <w:rPr>
          <w:rFonts w:cs="Arial"/>
          <w:lang w:val="en"/>
        </w:rPr>
        <w:t xml:space="preserve">evels, including how funding of up to </w:t>
      </w:r>
      <w:r w:rsidRPr="00BE5222">
        <w:rPr>
          <w:rFonts w:cs="Arial"/>
          <w:b/>
          <w:lang w:val="en"/>
        </w:rPr>
        <w:t xml:space="preserve">£20m, </w:t>
      </w:r>
      <w:r w:rsidRPr="00BE5222">
        <w:rPr>
          <w:rFonts w:cs="Arial"/>
          <w:lang w:val="en"/>
        </w:rPr>
        <w:t xml:space="preserve">allocated over </w:t>
      </w:r>
      <w:r w:rsidR="00920791" w:rsidRPr="00BE5222">
        <w:rPr>
          <w:rFonts w:cs="Arial"/>
          <w:lang w:val="en"/>
        </w:rPr>
        <w:t>2</w:t>
      </w:r>
      <w:r w:rsidRPr="00BE5222">
        <w:rPr>
          <w:rFonts w:cs="Arial"/>
          <w:lang w:val="en"/>
        </w:rPr>
        <w:t xml:space="preserve"> years, is spent </w:t>
      </w:r>
      <w:r w:rsidRPr="00BE5222">
        <w:rPr>
          <w:rFonts w:cs="Arial"/>
        </w:rPr>
        <w:t xml:space="preserve">to help </w:t>
      </w:r>
      <w:r w:rsidR="00BE5222" w:rsidRPr="00950C55">
        <w:rPr>
          <w:rFonts w:cs="Arial"/>
          <w:lang w:val="en"/>
        </w:rPr>
        <w:t xml:space="preserve">further education providers prepare for the delivery of T </w:t>
      </w:r>
      <w:r w:rsidR="00F84929">
        <w:rPr>
          <w:rFonts w:cs="Arial"/>
          <w:lang w:val="en"/>
        </w:rPr>
        <w:t>L</w:t>
      </w:r>
      <w:r w:rsidR="00BE5222" w:rsidRPr="00950C55">
        <w:rPr>
          <w:rFonts w:cs="Arial"/>
          <w:lang w:val="en"/>
        </w:rPr>
        <w:t xml:space="preserve">evels and to help teachers prepare for this change, and whether there is a need and robust case for funding beyond the next </w:t>
      </w:r>
      <w:r w:rsidR="00BE5222">
        <w:rPr>
          <w:rFonts w:cs="Arial"/>
          <w:lang w:val="en"/>
        </w:rPr>
        <w:t>2</w:t>
      </w:r>
      <w:r w:rsidR="00BE5222" w:rsidRPr="00950C55">
        <w:rPr>
          <w:rFonts w:cs="Arial"/>
          <w:lang w:val="en"/>
        </w:rPr>
        <w:t xml:space="preserve"> years</w:t>
      </w:r>
    </w:p>
    <w:p w14:paraId="299DAAE2" w14:textId="77777777" w:rsidR="00BE5222" w:rsidRDefault="00544316" w:rsidP="00544316">
      <w:pPr>
        <w:pStyle w:val="ListParagraph"/>
        <w:numPr>
          <w:ilvl w:val="0"/>
          <w:numId w:val="34"/>
        </w:numPr>
        <w:ind w:left="782" w:hanging="357"/>
        <w:rPr>
          <w:rFonts w:cs="Arial"/>
          <w:lang w:val="en"/>
        </w:rPr>
      </w:pPr>
      <w:r w:rsidRPr="002D1A81">
        <w:rPr>
          <w:rFonts w:cs="Arial"/>
          <w:color w:val="auto"/>
          <w:szCs w:val="20"/>
          <w:lang w:val="en" w:eastAsia="en-US"/>
        </w:rPr>
        <w:t xml:space="preserve">if there is a need and a robust case for capital funding to support T </w:t>
      </w:r>
      <w:r w:rsidR="00F84929">
        <w:rPr>
          <w:rFonts w:cs="Arial"/>
          <w:color w:val="auto"/>
          <w:szCs w:val="20"/>
          <w:lang w:val="en" w:eastAsia="en-US"/>
        </w:rPr>
        <w:t>L</w:t>
      </w:r>
      <w:r w:rsidRPr="002D1A81">
        <w:rPr>
          <w:rFonts w:cs="Arial"/>
          <w:color w:val="auto"/>
          <w:szCs w:val="20"/>
          <w:lang w:val="en" w:eastAsia="en-US"/>
        </w:rPr>
        <w:t xml:space="preserve">evel delivery </w:t>
      </w:r>
    </w:p>
    <w:p w14:paraId="20B1656A" w14:textId="77777777" w:rsidR="00544316" w:rsidRPr="00434E28" w:rsidRDefault="00544316" w:rsidP="00544316">
      <w:pPr>
        <w:pStyle w:val="ListParagraph"/>
        <w:numPr>
          <w:ilvl w:val="0"/>
          <w:numId w:val="34"/>
        </w:numPr>
        <w:ind w:left="782" w:hanging="357"/>
        <w:rPr>
          <w:rFonts w:cs="Arial"/>
          <w:lang w:val="en"/>
        </w:rPr>
      </w:pPr>
      <w:r w:rsidRPr="00B02C60">
        <w:rPr>
          <w:rFonts w:cs="Arial"/>
          <w:lang w:val="en"/>
        </w:rPr>
        <w:t xml:space="preserve">how the Department work </w:t>
      </w:r>
      <w:r w:rsidR="00F84929">
        <w:rPr>
          <w:rFonts w:cs="Arial"/>
          <w:lang w:val="en"/>
        </w:rPr>
        <w:t>with the sector to co-create T L</w:t>
      </w:r>
      <w:r w:rsidRPr="00B02C60">
        <w:rPr>
          <w:rFonts w:cs="Arial"/>
          <w:lang w:val="en"/>
        </w:rPr>
        <w:t>evels and the funding system that w</w:t>
      </w:r>
      <w:r>
        <w:rPr>
          <w:rFonts w:cs="Arial"/>
          <w:lang w:val="en"/>
        </w:rPr>
        <w:t>ill support them</w:t>
      </w:r>
    </w:p>
    <w:p w14:paraId="508C47A8" w14:textId="77777777" w:rsidR="00711C6E" w:rsidRPr="00434E28" w:rsidRDefault="00544316" w:rsidP="00711C6E">
      <w:pPr>
        <w:spacing w:line="276" w:lineRule="auto"/>
        <w:rPr>
          <w:rFonts w:cs="Arial"/>
          <w:lang w:val="en"/>
        </w:rPr>
      </w:pPr>
      <w:r>
        <w:rPr>
          <w:rFonts w:cs="Arial"/>
          <w:lang w:val="en"/>
        </w:rPr>
        <w:t>Whilst we can confirm revenue funding and funding to support the workforce</w:t>
      </w:r>
      <w:r w:rsidRPr="007D5512">
        <w:rPr>
          <w:rFonts w:cs="Arial"/>
          <w:lang w:val="en"/>
        </w:rPr>
        <w:t xml:space="preserve">: </w:t>
      </w:r>
      <w:r w:rsidR="00711C6E" w:rsidRPr="007D5512">
        <w:rPr>
          <w:rFonts w:cs="Arial"/>
          <w:lang w:val="en"/>
        </w:rPr>
        <w:t>there is no capital budget at present t</w:t>
      </w:r>
      <w:r w:rsidR="00564F19">
        <w:rPr>
          <w:rFonts w:cs="Arial"/>
          <w:lang w:val="en"/>
        </w:rPr>
        <w:t>o support T Levels</w:t>
      </w:r>
      <w:r w:rsidR="00BE5222">
        <w:rPr>
          <w:rFonts w:cs="Arial"/>
          <w:lang w:val="en"/>
        </w:rPr>
        <w:t xml:space="preserve"> or fund specialist buildings and equipment </w:t>
      </w:r>
      <w:r w:rsidR="00BE5222" w:rsidRPr="009E5AA8">
        <w:rPr>
          <w:rFonts w:cs="Arial"/>
          <w:lang w:val="en"/>
        </w:rPr>
        <w:t xml:space="preserve">and we </w:t>
      </w:r>
      <w:r w:rsidR="00BE5222" w:rsidRPr="009E5AA8">
        <w:rPr>
          <w:color w:val="auto"/>
        </w:rPr>
        <w:t>cannot give any assurance that such funding will become available</w:t>
      </w:r>
      <w:r w:rsidR="00564F19">
        <w:rPr>
          <w:rFonts w:cs="Arial"/>
          <w:lang w:val="en"/>
        </w:rPr>
        <w:t xml:space="preserve">. </w:t>
      </w:r>
      <w:r w:rsidR="00711C6E" w:rsidRPr="007D5512">
        <w:rPr>
          <w:rFonts w:cs="Arial"/>
          <w:lang w:val="en"/>
        </w:rPr>
        <w:t xml:space="preserve">This data collection </w:t>
      </w:r>
      <w:r>
        <w:rPr>
          <w:rFonts w:cs="Arial"/>
          <w:lang w:val="en"/>
        </w:rPr>
        <w:t>asks you to provide information about your facilities and equipment and what improvements you may need to deliv</w:t>
      </w:r>
      <w:r w:rsidR="00F84929">
        <w:rPr>
          <w:rFonts w:cs="Arial"/>
          <w:lang w:val="en"/>
        </w:rPr>
        <w:t>er T L</w:t>
      </w:r>
      <w:r>
        <w:rPr>
          <w:rFonts w:cs="Arial"/>
          <w:lang w:val="en"/>
        </w:rPr>
        <w:t>evels</w:t>
      </w:r>
      <w:r w:rsidR="00711C6E" w:rsidRPr="007D5512">
        <w:rPr>
          <w:rFonts w:cs="Arial"/>
          <w:lang w:val="en"/>
        </w:rPr>
        <w:t xml:space="preserve">, including estimated costs. </w:t>
      </w:r>
      <w:r w:rsidR="00711C6E" w:rsidRPr="007D5512">
        <w:rPr>
          <w:color w:val="auto"/>
        </w:rPr>
        <w:t xml:space="preserve">We will use this information to update existing data already held by the ESFA to give us a better understanding of your current situation. </w:t>
      </w:r>
    </w:p>
    <w:p w14:paraId="30A5E20E" w14:textId="77777777" w:rsidR="00711C6E" w:rsidRPr="00B02C60" w:rsidRDefault="00711C6E" w:rsidP="00711C6E">
      <w:pPr>
        <w:rPr>
          <w:rFonts w:cs="Arial"/>
        </w:rPr>
      </w:pPr>
      <w:r w:rsidRPr="00B02C60">
        <w:rPr>
          <w:rFonts w:cs="Arial"/>
        </w:rPr>
        <w:t xml:space="preserve">We appreciate </w:t>
      </w:r>
      <w:r>
        <w:rPr>
          <w:rFonts w:cs="Arial"/>
        </w:rPr>
        <w:t>the amount of work involved in completing this</w:t>
      </w:r>
      <w:r w:rsidR="00544316">
        <w:rPr>
          <w:rFonts w:cs="Arial"/>
        </w:rPr>
        <w:t xml:space="preserve"> data collection</w:t>
      </w:r>
      <w:r>
        <w:rPr>
          <w:rFonts w:cs="Arial"/>
        </w:rPr>
        <w:t xml:space="preserve">, but believe that it is an important </w:t>
      </w:r>
      <w:r w:rsidRPr="00B02C60">
        <w:rPr>
          <w:rFonts w:cs="Arial"/>
        </w:rPr>
        <w:t>task</w:t>
      </w:r>
      <w:r>
        <w:rPr>
          <w:rFonts w:cs="Arial"/>
        </w:rPr>
        <w:t xml:space="preserve">; </w:t>
      </w:r>
      <w:proofErr w:type="gramStart"/>
      <w:r>
        <w:rPr>
          <w:rFonts w:cs="Arial"/>
        </w:rPr>
        <w:t>it is essential for the Department’s planning</w:t>
      </w:r>
      <w:r w:rsidRPr="00B02C60">
        <w:rPr>
          <w:rFonts w:cs="Arial"/>
        </w:rPr>
        <w:t xml:space="preserve"> and </w:t>
      </w:r>
      <w:r>
        <w:rPr>
          <w:rFonts w:cs="Arial"/>
        </w:rPr>
        <w:t>will</w:t>
      </w:r>
      <w:r w:rsidRPr="00B02C60">
        <w:rPr>
          <w:rFonts w:cs="Arial"/>
        </w:rPr>
        <w:t xml:space="preserve"> </w:t>
      </w:r>
      <w:r>
        <w:rPr>
          <w:rFonts w:cs="Arial"/>
        </w:rPr>
        <w:t xml:space="preserve">help </w:t>
      </w:r>
      <w:r w:rsidR="00F84929">
        <w:rPr>
          <w:rFonts w:cs="Arial"/>
        </w:rPr>
        <w:t>inform T L</w:t>
      </w:r>
      <w:r w:rsidRPr="00B02C60">
        <w:rPr>
          <w:rFonts w:cs="Arial"/>
        </w:rPr>
        <w:t>evel planning</w:t>
      </w:r>
      <w:r>
        <w:rPr>
          <w:rFonts w:cs="Arial"/>
        </w:rPr>
        <w:t xml:space="preserve"> within your own organisation</w:t>
      </w:r>
      <w:proofErr w:type="gramEnd"/>
      <w:r w:rsidRPr="00B02C60">
        <w:rPr>
          <w:rFonts w:cs="Arial"/>
        </w:rPr>
        <w:t>.</w:t>
      </w:r>
    </w:p>
    <w:p w14:paraId="66DE0DBF" w14:textId="77777777" w:rsidR="00711C6E" w:rsidRDefault="00711C6E" w:rsidP="00711C6E">
      <w:pPr>
        <w:pStyle w:val="ListBullet"/>
        <w:numPr>
          <w:ilvl w:val="0"/>
          <w:numId w:val="0"/>
        </w:numPr>
        <w:rPr>
          <w:rFonts w:cs="Arial"/>
        </w:rPr>
      </w:pPr>
      <w:r w:rsidRPr="00B02C60">
        <w:rPr>
          <w:rFonts w:cs="Arial"/>
        </w:rPr>
        <w:t xml:space="preserve">All responses received </w:t>
      </w:r>
      <w:proofErr w:type="gramStart"/>
      <w:r w:rsidRPr="00B02C60">
        <w:rPr>
          <w:rFonts w:cs="Arial"/>
        </w:rPr>
        <w:t>will be treated</w:t>
      </w:r>
      <w:proofErr w:type="gramEnd"/>
      <w:r w:rsidRPr="00B02C60">
        <w:rPr>
          <w:rFonts w:cs="Arial"/>
        </w:rPr>
        <w:t xml:space="preserve"> confidentially.</w:t>
      </w:r>
      <w:r>
        <w:rPr>
          <w:rFonts w:cs="Arial"/>
        </w:rPr>
        <w:t xml:space="preserve"> This data collection does not form part of any T </w:t>
      </w:r>
      <w:r w:rsidR="00F84929">
        <w:rPr>
          <w:rFonts w:cs="Arial"/>
        </w:rPr>
        <w:t>L</w:t>
      </w:r>
      <w:r>
        <w:rPr>
          <w:rFonts w:cs="Arial"/>
        </w:rPr>
        <w:t>evel delivery selection process.</w:t>
      </w:r>
    </w:p>
    <w:p w14:paraId="6FC25058" w14:textId="77777777" w:rsidR="00711C6E" w:rsidRDefault="00711C6E" w:rsidP="00711C6E">
      <w:pPr>
        <w:pStyle w:val="ListBullet"/>
        <w:numPr>
          <w:ilvl w:val="0"/>
          <w:numId w:val="0"/>
        </w:numPr>
        <w:rPr>
          <w:rFonts w:cs="Arial"/>
        </w:rPr>
      </w:pPr>
    </w:p>
    <w:p w14:paraId="0C9138C2" w14:textId="77777777" w:rsidR="00711C6E" w:rsidRDefault="00711C6E" w:rsidP="00711C6E">
      <w:pPr>
        <w:pStyle w:val="ListBullet"/>
        <w:numPr>
          <w:ilvl w:val="0"/>
          <w:numId w:val="0"/>
        </w:numPr>
        <w:rPr>
          <w:rFonts w:cs="Arial"/>
        </w:rPr>
      </w:pPr>
      <w:r w:rsidRPr="00B02C60">
        <w:rPr>
          <w:rFonts w:cs="Arial"/>
        </w:rPr>
        <w:t xml:space="preserve">It </w:t>
      </w:r>
      <w:proofErr w:type="gramStart"/>
      <w:r w:rsidRPr="00B02C60">
        <w:rPr>
          <w:rFonts w:cs="Arial"/>
        </w:rPr>
        <w:t>is also understood</w:t>
      </w:r>
      <w:proofErr w:type="gramEnd"/>
      <w:r w:rsidRPr="00B02C60">
        <w:rPr>
          <w:rFonts w:cs="Arial"/>
        </w:rPr>
        <w:t xml:space="preserve"> that these responses are based on </w:t>
      </w:r>
      <w:r>
        <w:rPr>
          <w:rFonts w:cs="Arial"/>
        </w:rPr>
        <w:t xml:space="preserve">early </w:t>
      </w:r>
      <w:r w:rsidRPr="00B02C60">
        <w:rPr>
          <w:rFonts w:cs="Arial"/>
        </w:rPr>
        <w:t>assumptions</w:t>
      </w:r>
      <w:r>
        <w:rPr>
          <w:rFonts w:cs="Arial"/>
        </w:rPr>
        <w:t xml:space="preserve"> that might change. It should be noted that the answers given to this data collection or not completing this data collection, will not determine the funding that is ultimately allocated to your organisation</w:t>
      </w:r>
      <w:r w:rsidRPr="00B02C60">
        <w:rPr>
          <w:rFonts w:cs="Arial"/>
        </w:rPr>
        <w:t>.</w:t>
      </w:r>
      <w:r>
        <w:rPr>
          <w:rFonts w:cs="Arial"/>
        </w:rPr>
        <w:t xml:space="preserve"> </w:t>
      </w:r>
    </w:p>
    <w:p w14:paraId="3A3B1676" w14:textId="77777777" w:rsidR="00711C6E" w:rsidRPr="00B02C60" w:rsidRDefault="00711C6E" w:rsidP="00711C6E">
      <w:pPr>
        <w:pStyle w:val="ListBullet"/>
        <w:numPr>
          <w:ilvl w:val="0"/>
          <w:numId w:val="0"/>
        </w:numPr>
        <w:rPr>
          <w:rFonts w:cs="Arial"/>
        </w:rPr>
      </w:pPr>
    </w:p>
    <w:p w14:paraId="07D97840" w14:textId="77777777" w:rsidR="00711C6E" w:rsidRPr="00544316" w:rsidRDefault="00711C6E" w:rsidP="00711C6E">
      <w:pPr>
        <w:pStyle w:val="ListBullet"/>
        <w:numPr>
          <w:ilvl w:val="0"/>
          <w:numId w:val="0"/>
        </w:numPr>
        <w:rPr>
          <w:rFonts w:cs="Arial"/>
          <w:b/>
          <w:lang w:val="en"/>
        </w:rPr>
      </w:pPr>
      <w:r w:rsidRPr="00B02C60">
        <w:rPr>
          <w:rFonts w:cs="Arial"/>
        </w:rPr>
        <w:t xml:space="preserve">The deadline for completion of this </w:t>
      </w:r>
      <w:r>
        <w:rPr>
          <w:rFonts w:cs="Arial"/>
        </w:rPr>
        <w:t>data collection</w:t>
      </w:r>
      <w:r w:rsidRPr="00B02C60">
        <w:rPr>
          <w:rFonts w:cs="Arial"/>
        </w:rPr>
        <w:t xml:space="preserve"> is</w:t>
      </w:r>
      <w:r>
        <w:rPr>
          <w:rFonts w:cs="Arial"/>
        </w:rPr>
        <w:t xml:space="preserve"> </w:t>
      </w:r>
      <w:r w:rsidR="00544316" w:rsidRPr="00911FEC">
        <w:rPr>
          <w:rFonts w:cs="Arial"/>
          <w:b/>
        </w:rPr>
        <w:t>midnight on 6 July 2018</w:t>
      </w:r>
      <w:r w:rsidR="00544316">
        <w:rPr>
          <w:rFonts w:cs="Arial"/>
          <w:b/>
        </w:rPr>
        <w:t>.</w:t>
      </w:r>
    </w:p>
    <w:p w14:paraId="3CE6D863" w14:textId="77777777" w:rsidR="00711C6E" w:rsidRDefault="005A1BE7" w:rsidP="00564F19">
      <w:pPr>
        <w:pStyle w:val="Heading2"/>
      </w:pPr>
      <w:bookmarkStart w:id="2" w:name="_Toc514931540"/>
      <w:r w:rsidRPr="00564F19">
        <w:t>Introduction and c</w:t>
      </w:r>
      <w:r w:rsidR="00711C6E" w:rsidRPr="00564F19">
        <w:t>ontext</w:t>
      </w:r>
      <w:bookmarkEnd w:id="2"/>
    </w:p>
    <w:p w14:paraId="7F081D16" w14:textId="77777777" w:rsidR="00F3294A" w:rsidRPr="00F3294A" w:rsidRDefault="00F3294A" w:rsidP="00EC4516">
      <w:r>
        <w:t xml:space="preserve">This is version 2.0 of this guide. It </w:t>
      </w:r>
      <w:proofErr w:type="gramStart"/>
      <w:r>
        <w:t>has been updated</w:t>
      </w:r>
      <w:proofErr w:type="gramEnd"/>
      <w:r>
        <w:t xml:space="preserve"> slightly as highlighted. Links </w:t>
      </w:r>
      <w:proofErr w:type="gramStart"/>
      <w:r>
        <w:t>have been added</w:t>
      </w:r>
      <w:proofErr w:type="gramEnd"/>
      <w:r>
        <w:t xml:space="preserve"> to the on</w:t>
      </w:r>
      <w:r w:rsidR="00F84929">
        <w:t>line data collection and the T L</w:t>
      </w:r>
      <w:r>
        <w:t>evel outline content.</w:t>
      </w:r>
    </w:p>
    <w:p w14:paraId="7550CE00" w14:textId="77777777" w:rsidR="00711C6E" w:rsidRPr="00B02C60" w:rsidRDefault="00711C6E" w:rsidP="00911FEC">
      <w:pPr>
        <w:pStyle w:val="NormalWeb"/>
        <w:spacing w:before="0" w:beforeAutospacing="0" w:after="240" w:afterAutospacing="0" w:line="288" w:lineRule="auto"/>
        <w:rPr>
          <w:rFonts w:ascii="Arial" w:hAnsi="Arial" w:cs="Arial"/>
          <w:lang w:val="en"/>
        </w:rPr>
      </w:pPr>
      <w:r w:rsidRPr="00B02C60">
        <w:rPr>
          <w:rFonts w:ascii="Arial" w:hAnsi="Arial" w:cs="Arial"/>
          <w:lang w:val="en"/>
        </w:rPr>
        <w:t xml:space="preserve">The Government’s </w:t>
      </w:r>
      <w:hyperlink r:id="rId14" w:history="1">
        <w:r w:rsidRPr="00B02C60">
          <w:rPr>
            <w:rStyle w:val="Hyperlink"/>
            <w:rFonts w:cs="Arial"/>
            <w:lang w:val="en"/>
          </w:rPr>
          <w:t>Post-16 Skills Plan</w:t>
        </w:r>
      </w:hyperlink>
      <w:r w:rsidRPr="00B02C60">
        <w:rPr>
          <w:rFonts w:ascii="Arial" w:hAnsi="Arial" w:cs="Arial"/>
          <w:lang w:val="en"/>
        </w:rPr>
        <w:t xml:space="preserve">, published in July 2016, accepted all </w:t>
      </w:r>
      <w:hyperlink r:id="rId15" w:history="1">
        <w:r w:rsidRPr="00B02C60">
          <w:rPr>
            <w:rStyle w:val="Hyperlink"/>
            <w:rFonts w:cs="Arial"/>
            <w:lang w:val="en"/>
          </w:rPr>
          <w:t>34 recommendations from the Independent Panel on Technical Education.</w:t>
        </w:r>
      </w:hyperlink>
      <w:r w:rsidRPr="00B02C60">
        <w:rPr>
          <w:rFonts w:ascii="Arial" w:hAnsi="Arial" w:cs="Arial"/>
          <w:lang w:val="en"/>
        </w:rPr>
        <w:t xml:space="preserve"> This included the introduction of a new framework of 15 technical routes to skilled employment for 16 to 19 year olds, which</w:t>
      </w:r>
      <w:r w:rsidR="00F84929">
        <w:rPr>
          <w:rFonts w:ascii="Arial" w:hAnsi="Arial" w:cs="Arial"/>
          <w:lang w:val="en"/>
        </w:rPr>
        <w:t xml:space="preserve"> are either classroom-based (T L</w:t>
      </w:r>
      <w:r w:rsidRPr="00B02C60">
        <w:rPr>
          <w:rFonts w:ascii="Arial" w:hAnsi="Arial" w:cs="Arial"/>
          <w:lang w:val="en"/>
        </w:rPr>
        <w:t xml:space="preserve">evels) or work-based (apprenticeships). Eleven of these routes </w:t>
      </w:r>
      <w:proofErr w:type="gramStart"/>
      <w:r w:rsidRPr="00B02C60">
        <w:rPr>
          <w:rFonts w:ascii="Arial" w:hAnsi="Arial" w:cs="Arial"/>
          <w:lang w:val="en"/>
        </w:rPr>
        <w:t>will be delivered</w:t>
      </w:r>
      <w:proofErr w:type="gramEnd"/>
      <w:r w:rsidRPr="00B02C60">
        <w:rPr>
          <w:rFonts w:ascii="Arial" w:hAnsi="Arial" w:cs="Arial"/>
          <w:lang w:val="en"/>
        </w:rPr>
        <w:t xml:space="preserve"> as classroom</w:t>
      </w:r>
      <w:r>
        <w:rPr>
          <w:rFonts w:ascii="Arial" w:hAnsi="Arial" w:cs="Arial"/>
          <w:lang w:val="en"/>
        </w:rPr>
        <w:t xml:space="preserve">-based </w:t>
      </w:r>
      <w:r w:rsidRPr="00B02C60">
        <w:rPr>
          <w:rFonts w:ascii="Arial" w:hAnsi="Arial" w:cs="Arial"/>
          <w:lang w:val="en"/>
        </w:rPr>
        <w:t xml:space="preserve">level 3 </w:t>
      </w:r>
      <w:r>
        <w:rPr>
          <w:rFonts w:ascii="Arial" w:hAnsi="Arial" w:cs="Arial"/>
          <w:lang w:val="en"/>
        </w:rPr>
        <w:t xml:space="preserve">technical study </w:t>
      </w:r>
      <w:proofErr w:type="spellStart"/>
      <w:r>
        <w:rPr>
          <w:rFonts w:ascii="Arial" w:hAnsi="Arial" w:cs="Arial"/>
          <w:lang w:val="en"/>
        </w:rPr>
        <w:t>programmes</w:t>
      </w:r>
      <w:proofErr w:type="spellEnd"/>
      <w:r>
        <w:rPr>
          <w:rFonts w:ascii="Arial" w:hAnsi="Arial" w:cs="Arial"/>
          <w:lang w:val="en"/>
        </w:rPr>
        <w:t xml:space="preserve"> </w:t>
      </w:r>
      <w:r w:rsidR="00F84929">
        <w:rPr>
          <w:rFonts w:ascii="Arial" w:hAnsi="Arial" w:cs="Arial"/>
          <w:lang w:val="en"/>
        </w:rPr>
        <w:t>called T L</w:t>
      </w:r>
      <w:r w:rsidRPr="00B02C60">
        <w:rPr>
          <w:rFonts w:ascii="Arial" w:hAnsi="Arial" w:cs="Arial"/>
          <w:lang w:val="en"/>
        </w:rPr>
        <w:t>evels</w:t>
      </w:r>
      <w:r>
        <w:rPr>
          <w:rFonts w:ascii="Arial" w:hAnsi="Arial" w:cs="Arial"/>
          <w:lang w:val="en"/>
        </w:rPr>
        <w:t>, and through apprenticeships</w:t>
      </w:r>
      <w:r w:rsidRPr="00B02C60">
        <w:rPr>
          <w:rFonts w:ascii="Arial" w:hAnsi="Arial" w:cs="Arial"/>
          <w:lang w:val="en"/>
        </w:rPr>
        <w:t xml:space="preserve">. The other </w:t>
      </w:r>
      <w:proofErr w:type="gramStart"/>
      <w:r w:rsidR="00C27D01">
        <w:rPr>
          <w:rFonts w:ascii="Arial" w:hAnsi="Arial" w:cs="Arial"/>
          <w:lang w:val="en"/>
        </w:rPr>
        <w:t>4</w:t>
      </w:r>
      <w:proofErr w:type="gramEnd"/>
      <w:r>
        <w:rPr>
          <w:rFonts w:ascii="Arial" w:hAnsi="Arial" w:cs="Arial"/>
          <w:lang w:val="en"/>
        </w:rPr>
        <w:t xml:space="preserve"> </w:t>
      </w:r>
      <w:r w:rsidRPr="00B02C60">
        <w:rPr>
          <w:rFonts w:ascii="Arial" w:hAnsi="Arial" w:cs="Arial"/>
          <w:lang w:val="en"/>
        </w:rPr>
        <w:t>routes will be delivered as apprenticeships</w:t>
      </w:r>
      <w:r>
        <w:rPr>
          <w:rFonts w:ascii="Arial" w:hAnsi="Arial" w:cs="Arial"/>
          <w:lang w:val="en"/>
        </w:rPr>
        <w:t xml:space="preserve"> only</w:t>
      </w:r>
      <w:r w:rsidRPr="00B02C60">
        <w:rPr>
          <w:rFonts w:ascii="Arial" w:hAnsi="Arial" w:cs="Arial"/>
          <w:lang w:val="en"/>
        </w:rPr>
        <w:t>.</w:t>
      </w:r>
    </w:p>
    <w:p w14:paraId="37FBBD54" w14:textId="77777777" w:rsidR="00711C6E" w:rsidRDefault="00711C6E" w:rsidP="00911FEC">
      <w:pPr>
        <w:pStyle w:val="NormalWeb"/>
        <w:spacing w:before="0" w:beforeAutospacing="0" w:after="240" w:afterAutospacing="0" w:line="288" w:lineRule="auto"/>
        <w:rPr>
          <w:rFonts w:ascii="Arial" w:hAnsi="Arial" w:cs="Arial"/>
          <w:lang w:val="en"/>
        </w:rPr>
      </w:pPr>
      <w:r w:rsidRPr="00B02C60">
        <w:rPr>
          <w:rFonts w:ascii="Arial" w:hAnsi="Arial" w:cs="Arial"/>
          <w:lang w:val="en"/>
        </w:rPr>
        <w:t xml:space="preserve">The Institute for Apprenticeships has </w:t>
      </w:r>
      <w:r>
        <w:rPr>
          <w:rFonts w:ascii="Arial" w:hAnsi="Arial" w:cs="Arial"/>
          <w:lang w:val="en"/>
        </w:rPr>
        <w:t>consulted on a set of</w:t>
      </w:r>
      <w:r w:rsidRPr="00B02C60">
        <w:rPr>
          <w:rFonts w:ascii="Arial" w:hAnsi="Arial" w:cs="Arial"/>
          <w:lang w:val="en"/>
        </w:rPr>
        <w:t xml:space="preserve"> occupational maps that will determine how occupations are </w:t>
      </w:r>
      <w:proofErr w:type="spellStart"/>
      <w:r w:rsidRPr="00B02C60">
        <w:rPr>
          <w:rFonts w:ascii="Arial" w:hAnsi="Arial" w:cs="Arial"/>
          <w:lang w:val="en"/>
        </w:rPr>
        <w:t>categorise</w:t>
      </w:r>
      <w:r w:rsidR="00F84929">
        <w:rPr>
          <w:rFonts w:ascii="Arial" w:hAnsi="Arial" w:cs="Arial"/>
          <w:lang w:val="en"/>
        </w:rPr>
        <w:t>d</w:t>
      </w:r>
      <w:proofErr w:type="spellEnd"/>
      <w:r w:rsidR="00F84929">
        <w:rPr>
          <w:rFonts w:ascii="Arial" w:hAnsi="Arial" w:cs="Arial"/>
          <w:lang w:val="en"/>
        </w:rPr>
        <w:t xml:space="preserve"> for T L</w:t>
      </w:r>
      <w:r w:rsidRPr="00B02C60">
        <w:rPr>
          <w:rFonts w:ascii="Arial" w:hAnsi="Arial" w:cs="Arial"/>
          <w:lang w:val="en"/>
        </w:rPr>
        <w:t xml:space="preserve">evels. These </w:t>
      </w:r>
      <w:hyperlink r:id="rId16" w:history="1">
        <w:r w:rsidRPr="00B02C60">
          <w:rPr>
            <w:rStyle w:val="Hyperlink"/>
            <w:rFonts w:cs="Arial"/>
            <w:lang w:val="en"/>
          </w:rPr>
          <w:t>occupational maps</w:t>
        </w:r>
      </w:hyperlink>
      <w:r w:rsidRPr="00B02C60">
        <w:rPr>
          <w:rFonts w:ascii="Arial" w:hAnsi="Arial" w:cs="Arial"/>
          <w:lang w:val="en"/>
        </w:rPr>
        <w:t xml:space="preserve"> will help institutions determine how existing provis</w:t>
      </w:r>
      <w:r w:rsidR="00F84929">
        <w:rPr>
          <w:rFonts w:ascii="Arial" w:hAnsi="Arial" w:cs="Arial"/>
          <w:lang w:val="en"/>
        </w:rPr>
        <w:t>ion will fit within T L</w:t>
      </w:r>
      <w:r w:rsidRPr="00B02C60">
        <w:rPr>
          <w:rFonts w:ascii="Arial" w:hAnsi="Arial" w:cs="Arial"/>
          <w:lang w:val="en"/>
        </w:rPr>
        <w:t xml:space="preserve">evels. </w:t>
      </w:r>
    </w:p>
    <w:p w14:paraId="4F9B0593" w14:textId="77777777" w:rsidR="00711C6E" w:rsidRDefault="00711C6E" w:rsidP="008D4E01">
      <w:pPr>
        <w:pStyle w:val="Heading2"/>
        <w:rPr>
          <w:lang w:val="en"/>
        </w:rPr>
      </w:pPr>
      <w:bookmarkStart w:id="3" w:name="_Toc514931541"/>
      <w:r w:rsidRPr="00052AAE">
        <w:rPr>
          <w:lang w:val="en"/>
        </w:rPr>
        <w:t>Technical education reform – our continued commitment to working with you</w:t>
      </w:r>
      <w:bookmarkEnd w:id="3"/>
    </w:p>
    <w:p w14:paraId="0931ABE0" w14:textId="77777777" w:rsidR="00711C6E" w:rsidRDefault="00711C6E" w:rsidP="00711C6E">
      <w:pPr>
        <w:pStyle w:val="ListBullet"/>
        <w:numPr>
          <w:ilvl w:val="0"/>
          <w:numId w:val="0"/>
        </w:numPr>
        <w:rPr>
          <w:rFonts w:cs="Arial"/>
        </w:rPr>
      </w:pPr>
      <w:r>
        <w:rPr>
          <w:rFonts w:cs="Arial"/>
        </w:rPr>
        <w:t>We have been clear from the very beginning of our journey to reform technical education that government cannot do this alone: it must be a joint effort between government, education providers,</w:t>
      </w:r>
      <w:r w:rsidR="00ED3A9C">
        <w:rPr>
          <w:rFonts w:cs="Arial"/>
        </w:rPr>
        <w:t xml:space="preserve"> </w:t>
      </w:r>
      <w:r>
        <w:rPr>
          <w:rFonts w:cs="Arial"/>
        </w:rPr>
        <w:t>employers and other key partners.</w:t>
      </w:r>
    </w:p>
    <w:p w14:paraId="519B7130" w14:textId="77777777" w:rsidR="00711C6E" w:rsidRDefault="00711C6E" w:rsidP="00711C6E">
      <w:pPr>
        <w:pStyle w:val="ListBullet"/>
        <w:numPr>
          <w:ilvl w:val="0"/>
          <w:numId w:val="0"/>
        </w:numPr>
        <w:rPr>
          <w:rFonts w:cs="Arial"/>
        </w:rPr>
      </w:pPr>
    </w:p>
    <w:p w14:paraId="53521CD9" w14:textId="77777777" w:rsidR="00711C6E" w:rsidRDefault="00711C6E" w:rsidP="00711C6E">
      <w:pPr>
        <w:pStyle w:val="ListBullet"/>
        <w:numPr>
          <w:ilvl w:val="0"/>
          <w:numId w:val="0"/>
        </w:numPr>
        <w:rPr>
          <w:rFonts w:cs="Arial"/>
        </w:rPr>
      </w:pPr>
      <w:r>
        <w:rPr>
          <w:rFonts w:cs="Arial"/>
        </w:rPr>
        <w:t xml:space="preserve">This means that we are committed to ensuring that you, as the </w:t>
      </w:r>
      <w:r w:rsidR="00BE5222">
        <w:rPr>
          <w:rFonts w:cs="Arial"/>
        </w:rPr>
        <w:t xml:space="preserve">future </w:t>
      </w:r>
      <w:r w:rsidR="00F84929">
        <w:rPr>
          <w:rFonts w:cs="Arial"/>
        </w:rPr>
        <w:t>deliverers of T L</w:t>
      </w:r>
      <w:r>
        <w:rPr>
          <w:rFonts w:cs="Arial"/>
        </w:rPr>
        <w:t>evels, are involved and able to input your views at all stages.</w:t>
      </w:r>
    </w:p>
    <w:p w14:paraId="10298594" w14:textId="77777777" w:rsidR="00711C6E" w:rsidRDefault="00711C6E" w:rsidP="00711C6E">
      <w:pPr>
        <w:pStyle w:val="ListBullet"/>
        <w:numPr>
          <w:ilvl w:val="0"/>
          <w:numId w:val="0"/>
        </w:numPr>
        <w:rPr>
          <w:rFonts w:cs="Arial"/>
        </w:rPr>
      </w:pPr>
    </w:p>
    <w:p w14:paraId="23F642F4" w14:textId="77777777" w:rsidR="00711C6E" w:rsidRDefault="00711C6E" w:rsidP="00711C6E">
      <w:pPr>
        <w:pStyle w:val="ListBullet"/>
        <w:numPr>
          <w:ilvl w:val="0"/>
          <w:numId w:val="0"/>
        </w:numPr>
        <w:rPr>
          <w:rFonts w:cs="Arial"/>
        </w:rPr>
      </w:pPr>
      <w:r>
        <w:rPr>
          <w:rFonts w:cs="Arial"/>
        </w:rPr>
        <w:t xml:space="preserve">We have already held a number of events attended by many of you, aimed at raising awareness and giving you an informal opportunity to discuss our current proposals for T </w:t>
      </w:r>
      <w:r w:rsidR="00F84929">
        <w:rPr>
          <w:rFonts w:cs="Arial"/>
        </w:rPr>
        <w:t>L</w:t>
      </w:r>
      <w:r>
        <w:rPr>
          <w:rFonts w:cs="Arial"/>
        </w:rPr>
        <w:t>evel programmes and the q</w:t>
      </w:r>
      <w:r w:rsidR="00F84929">
        <w:rPr>
          <w:rFonts w:cs="Arial"/>
        </w:rPr>
        <w:t>uestions posed in our recent T L</w:t>
      </w:r>
      <w:r>
        <w:rPr>
          <w:rFonts w:cs="Arial"/>
        </w:rPr>
        <w:t xml:space="preserve">evel consultation. You have also had the opportunity to respond directly to the consultation </w:t>
      </w:r>
      <w:proofErr w:type="gramStart"/>
      <w:r>
        <w:rPr>
          <w:rFonts w:cs="Arial"/>
        </w:rPr>
        <w:t>to formally express</w:t>
      </w:r>
      <w:proofErr w:type="gramEnd"/>
      <w:r>
        <w:rPr>
          <w:rFonts w:cs="Arial"/>
        </w:rPr>
        <w:t xml:space="preserve"> your views.</w:t>
      </w:r>
    </w:p>
    <w:p w14:paraId="3973495B" w14:textId="77777777" w:rsidR="00711C6E" w:rsidRDefault="00711C6E" w:rsidP="00711C6E">
      <w:pPr>
        <w:pStyle w:val="ListBullet"/>
        <w:numPr>
          <w:ilvl w:val="0"/>
          <w:numId w:val="0"/>
        </w:numPr>
        <w:rPr>
          <w:rFonts w:cs="Arial"/>
        </w:rPr>
      </w:pPr>
    </w:p>
    <w:p w14:paraId="16D2032D" w14:textId="77777777" w:rsidR="00711C6E" w:rsidRPr="00B02C60" w:rsidRDefault="00711C6E" w:rsidP="00711C6E">
      <w:pPr>
        <w:pStyle w:val="ListBullet"/>
        <w:numPr>
          <w:ilvl w:val="0"/>
          <w:numId w:val="0"/>
        </w:numPr>
        <w:rPr>
          <w:rFonts w:cs="Arial"/>
        </w:rPr>
      </w:pPr>
      <w:r>
        <w:rPr>
          <w:rFonts w:cs="Arial"/>
        </w:rPr>
        <w:t>This data collection is another way for us to gather information from you to make sure that we get these reforms right. The results will help us to understand your perspectives and prior</w:t>
      </w:r>
      <w:r w:rsidR="00F84929">
        <w:rPr>
          <w:rFonts w:cs="Arial"/>
        </w:rPr>
        <w:t>ities for delivery of T L</w:t>
      </w:r>
      <w:r>
        <w:rPr>
          <w:rFonts w:cs="Arial"/>
        </w:rPr>
        <w:t>evels.</w:t>
      </w:r>
      <w:r w:rsidR="0026302A">
        <w:rPr>
          <w:rFonts w:cs="Arial"/>
        </w:rPr>
        <w:t xml:space="preserve"> </w:t>
      </w:r>
      <w:r>
        <w:rPr>
          <w:rFonts w:cs="Arial"/>
        </w:rPr>
        <w:t>W</w:t>
      </w:r>
      <w:r w:rsidRPr="00B02C60">
        <w:rPr>
          <w:rFonts w:cs="Arial"/>
        </w:rPr>
        <w:t>e</w:t>
      </w:r>
      <w:r>
        <w:rPr>
          <w:rFonts w:cs="Arial"/>
        </w:rPr>
        <w:t xml:space="preserve"> therefore</w:t>
      </w:r>
      <w:r w:rsidRPr="00B02C60">
        <w:rPr>
          <w:rFonts w:cs="Arial"/>
        </w:rPr>
        <w:t xml:space="preserve"> encourage completion</w:t>
      </w:r>
      <w:r>
        <w:rPr>
          <w:rFonts w:cs="Arial"/>
        </w:rPr>
        <w:t xml:space="preserve"> so that we have as much information as possible about the needs of the sector.</w:t>
      </w:r>
      <w:r w:rsidR="002168E3" w:rsidRPr="00B02C60">
        <w:rPr>
          <w:rFonts w:cs="Arial"/>
        </w:rPr>
        <w:t xml:space="preserve"> </w:t>
      </w:r>
    </w:p>
    <w:p w14:paraId="11D08408" w14:textId="77777777" w:rsidR="00711C6E" w:rsidRDefault="00711C6E" w:rsidP="008D4E01">
      <w:pPr>
        <w:pStyle w:val="Heading1"/>
      </w:pPr>
      <w:bookmarkStart w:id="4" w:name="_Toc514931542"/>
      <w:r>
        <w:t>Completing this data collection</w:t>
      </w:r>
      <w:bookmarkEnd w:id="4"/>
    </w:p>
    <w:p w14:paraId="0765E09B" w14:textId="77777777" w:rsidR="00711C6E" w:rsidRDefault="00711C6E" w:rsidP="00711C6E">
      <w:pPr>
        <w:pStyle w:val="ListBullet"/>
        <w:numPr>
          <w:ilvl w:val="0"/>
          <w:numId w:val="0"/>
        </w:numPr>
        <w:rPr>
          <w:rFonts w:cs="Arial"/>
        </w:rPr>
      </w:pPr>
    </w:p>
    <w:p w14:paraId="6A664889" w14:textId="77777777" w:rsidR="00711C6E" w:rsidRPr="00B02C60" w:rsidRDefault="00711C6E" w:rsidP="00197FB1">
      <w:pPr>
        <w:pStyle w:val="ListBullet"/>
        <w:numPr>
          <w:ilvl w:val="0"/>
          <w:numId w:val="0"/>
        </w:numPr>
        <w:rPr>
          <w:rFonts w:cs="Arial"/>
        </w:rPr>
      </w:pPr>
      <w:r w:rsidRPr="00B02C60">
        <w:rPr>
          <w:rFonts w:cs="Arial"/>
        </w:rPr>
        <w:t xml:space="preserve">This initial </w:t>
      </w:r>
      <w:r>
        <w:rPr>
          <w:rFonts w:cs="Arial"/>
        </w:rPr>
        <w:t>data collection</w:t>
      </w:r>
      <w:r w:rsidRPr="00B02C60">
        <w:rPr>
          <w:rFonts w:cs="Arial"/>
        </w:rPr>
        <w:t xml:space="preserve"> </w:t>
      </w:r>
      <w:proofErr w:type="gramStart"/>
      <w:r w:rsidRPr="00B02C60">
        <w:rPr>
          <w:rFonts w:cs="Arial"/>
        </w:rPr>
        <w:t>has been devised</w:t>
      </w:r>
      <w:proofErr w:type="gramEnd"/>
      <w:r w:rsidRPr="00B02C60">
        <w:rPr>
          <w:rFonts w:cs="Arial"/>
        </w:rPr>
        <w:t xml:space="preserve"> to help us understand the support </w:t>
      </w:r>
      <w:r>
        <w:rPr>
          <w:rFonts w:cs="Arial"/>
        </w:rPr>
        <w:t xml:space="preserve">that providers consider they </w:t>
      </w:r>
      <w:r w:rsidR="00F84929">
        <w:rPr>
          <w:rFonts w:cs="Arial"/>
        </w:rPr>
        <w:t>need to deliver T L</w:t>
      </w:r>
      <w:r w:rsidRPr="00B02C60">
        <w:rPr>
          <w:rFonts w:cs="Arial"/>
        </w:rPr>
        <w:t>evels</w:t>
      </w:r>
      <w:r>
        <w:rPr>
          <w:rFonts w:cs="Arial"/>
        </w:rPr>
        <w:t xml:space="preserve"> and the </w:t>
      </w:r>
      <w:r w:rsidRPr="00B02C60">
        <w:rPr>
          <w:rFonts w:cs="Arial"/>
        </w:rPr>
        <w:t xml:space="preserve">information you provide will allow us to assess readiness for delivery. Some sections of the </w:t>
      </w:r>
      <w:r>
        <w:rPr>
          <w:rFonts w:cs="Arial"/>
        </w:rPr>
        <w:t>data collection</w:t>
      </w:r>
      <w:r w:rsidRPr="00B02C60">
        <w:rPr>
          <w:rFonts w:cs="Arial"/>
        </w:rPr>
        <w:t xml:space="preserve"> </w:t>
      </w:r>
      <w:proofErr w:type="gramStart"/>
      <w:r w:rsidRPr="00B02C60">
        <w:rPr>
          <w:rFonts w:cs="Arial"/>
        </w:rPr>
        <w:t>may be repeated</w:t>
      </w:r>
      <w:proofErr w:type="gramEnd"/>
      <w:r w:rsidRPr="00B02C60">
        <w:rPr>
          <w:rFonts w:cs="Arial"/>
        </w:rPr>
        <w:t xml:space="preserve"> </w:t>
      </w:r>
      <w:r>
        <w:rPr>
          <w:rFonts w:cs="Arial"/>
        </w:rPr>
        <w:t>in future</w:t>
      </w:r>
      <w:r w:rsidRPr="00B02C60">
        <w:rPr>
          <w:rFonts w:cs="Arial"/>
        </w:rPr>
        <w:t xml:space="preserve"> to </w:t>
      </w:r>
      <w:r w:rsidR="00BE5222">
        <w:rPr>
          <w:rFonts w:cs="Arial"/>
        </w:rPr>
        <w:t>update our intelligence</w:t>
      </w:r>
      <w:r w:rsidRPr="00B02C60">
        <w:rPr>
          <w:rFonts w:cs="Arial"/>
        </w:rPr>
        <w:t>.</w:t>
      </w:r>
    </w:p>
    <w:p w14:paraId="70F9B2BE" w14:textId="77777777" w:rsidR="00711C6E" w:rsidRPr="00B02C60" w:rsidRDefault="00711C6E" w:rsidP="00911FEC">
      <w:pPr>
        <w:pStyle w:val="DeptBullets"/>
        <w:numPr>
          <w:ilvl w:val="0"/>
          <w:numId w:val="0"/>
        </w:numPr>
        <w:spacing w:line="288" w:lineRule="auto"/>
        <w:rPr>
          <w:rFonts w:cs="Arial"/>
        </w:rPr>
      </w:pPr>
      <w:r w:rsidRPr="00B02C60">
        <w:rPr>
          <w:rFonts w:cs="Arial"/>
        </w:rPr>
        <w:t xml:space="preserve">Some sections </w:t>
      </w:r>
      <w:proofErr w:type="gramStart"/>
      <w:r w:rsidRPr="00B02C60">
        <w:rPr>
          <w:rFonts w:cs="Arial"/>
        </w:rPr>
        <w:t>are formatted</w:t>
      </w:r>
      <w:proofErr w:type="gramEnd"/>
      <w:r w:rsidRPr="00B02C60">
        <w:rPr>
          <w:rFonts w:cs="Arial"/>
        </w:rPr>
        <w:t xml:space="preserve"> </w:t>
      </w:r>
      <w:r w:rsidR="00F84929">
        <w:rPr>
          <w:rFonts w:cs="Arial"/>
        </w:rPr>
        <w:t>to collect information by T L</w:t>
      </w:r>
      <w:r w:rsidRPr="00B02C60">
        <w:rPr>
          <w:rFonts w:cs="Arial"/>
        </w:rPr>
        <w:t xml:space="preserve">evel route. We therefore recommend those parts are completed by </w:t>
      </w:r>
      <w:r>
        <w:rPr>
          <w:rFonts w:cs="Arial"/>
        </w:rPr>
        <w:t>the relevant</w:t>
      </w:r>
      <w:r w:rsidRPr="00B02C60">
        <w:rPr>
          <w:rFonts w:cs="Arial"/>
        </w:rPr>
        <w:t xml:space="preserve"> department head </w:t>
      </w:r>
      <w:r>
        <w:rPr>
          <w:rFonts w:cs="Arial"/>
        </w:rPr>
        <w:t xml:space="preserve">with support from </w:t>
      </w:r>
      <w:r w:rsidRPr="00873DC1">
        <w:t>business and strategy development staff</w:t>
      </w:r>
      <w:r>
        <w:rPr>
          <w:rFonts w:cs="Arial"/>
        </w:rPr>
        <w:t xml:space="preserve"> </w:t>
      </w:r>
      <w:r w:rsidRPr="00B02C60">
        <w:rPr>
          <w:rFonts w:cs="Arial"/>
        </w:rPr>
        <w:t>and then collated and submitted centrally.</w:t>
      </w:r>
    </w:p>
    <w:p w14:paraId="364B1058" w14:textId="77777777" w:rsidR="00711C6E" w:rsidRPr="00B02C60" w:rsidRDefault="00711C6E" w:rsidP="00911FEC">
      <w:pPr>
        <w:pStyle w:val="DeptBullets"/>
        <w:numPr>
          <w:ilvl w:val="0"/>
          <w:numId w:val="0"/>
        </w:numPr>
        <w:spacing w:line="288" w:lineRule="auto"/>
        <w:rPr>
          <w:rFonts w:cs="Arial"/>
          <w:b/>
        </w:rPr>
      </w:pPr>
      <w:r w:rsidRPr="00B02C60">
        <w:rPr>
          <w:rFonts w:cs="Arial"/>
        </w:rPr>
        <w:t xml:space="preserve">You may wish to consider where information </w:t>
      </w:r>
      <w:proofErr w:type="gramStart"/>
      <w:r w:rsidRPr="00B02C60">
        <w:rPr>
          <w:rFonts w:cs="Arial"/>
        </w:rPr>
        <w:t>can be sourced</w:t>
      </w:r>
      <w:proofErr w:type="gramEnd"/>
      <w:r w:rsidRPr="00B02C60">
        <w:rPr>
          <w:rFonts w:cs="Arial"/>
        </w:rPr>
        <w:t xml:space="preserve"> from and who is most appropriate to complete each part of the </w:t>
      </w:r>
      <w:r>
        <w:rPr>
          <w:rFonts w:cs="Arial"/>
        </w:rPr>
        <w:t xml:space="preserve">data collection, </w:t>
      </w:r>
      <w:r w:rsidR="00C27D01">
        <w:rPr>
          <w:rFonts w:cs="Arial"/>
        </w:rPr>
        <w:t>for example</w:t>
      </w:r>
      <w:r w:rsidR="00BE5222">
        <w:rPr>
          <w:rFonts w:cs="Arial"/>
        </w:rPr>
        <w:t>,</w:t>
      </w:r>
      <w:r w:rsidRPr="00B02C60">
        <w:rPr>
          <w:rFonts w:cs="Arial"/>
        </w:rPr>
        <w:t xml:space="preserve"> head of department or Human Resources</w:t>
      </w:r>
      <w:r>
        <w:rPr>
          <w:rFonts w:cs="Arial"/>
        </w:rPr>
        <w:t>. W</w:t>
      </w:r>
      <w:r w:rsidRPr="00B02C60">
        <w:rPr>
          <w:rFonts w:cs="Arial"/>
        </w:rPr>
        <w:t xml:space="preserve">e make recommendations in each section. </w:t>
      </w:r>
    </w:p>
    <w:p w14:paraId="78BEDA67" w14:textId="77777777" w:rsidR="00711C6E" w:rsidRPr="00B02C60" w:rsidRDefault="00711C6E" w:rsidP="00911FEC">
      <w:pPr>
        <w:pStyle w:val="DeptBullets"/>
        <w:numPr>
          <w:ilvl w:val="0"/>
          <w:numId w:val="0"/>
        </w:numPr>
        <w:spacing w:line="288" w:lineRule="auto"/>
        <w:rPr>
          <w:rFonts w:cs="Arial"/>
        </w:rPr>
      </w:pPr>
      <w:r w:rsidRPr="00B02C60">
        <w:rPr>
          <w:rFonts w:cs="Arial"/>
        </w:rPr>
        <w:t xml:space="preserve">This </w:t>
      </w:r>
      <w:r>
        <w:rPr>
          <w:rFonts w:cs="Arial"/>
        </w:rPr>
        <w:t>data collection</w:t>
      </w:r>
      <w:r w:rsidRPr="00B02C60">
        <w:rPr>
          <w:rFonts w:cs="Arial"/>
        </w:rPr>
        <w:t xml:space="preserve"> is not an assurance of funding or delivery permission</w:t>
      </w:r>
      <w:r>
        <w:rPr>
          <w:rFonts w:cs="Arial"/>
        </w:rPr>
        <w:t>, and your answers will not determine the way in which funding is ultimately allocated</w:t>
      </w:r>
      <w:r w:rsidRPr="00B02C60">
        <w:rPr>
          <w:rFonts w:cs="Arial"/>
        </w:rPr>
        <w:t xml:space="preserve">. We may impose quality or delivery thresholds but for the purpose of this </w:t>
      </w:r>
      <w:r>
        <w:rPr>
          <w:rFonts w:cs="Arial"/>
        </w:rPr>
        <w:t xml:space="preserve">data </w:t>
      </w:r>
      <w:proofErr w:type="gramStart"/>
      <w:r>
        <w:rPr>
          <w:rFonts w:cs="Arial"/>
        </w:rPr>
        <w:t>collection</w:t>
      </w:r>
      <w:proofErr w:type="gramEnd"/>
      <w:r w:rsidRPr="00B02C60">
        <w:rPr>
          <w:rFonts w:cs="Arial"/>
        </w:rPr>
        <w:t xml:space="preserve"> you should assume that if you are currently delivering relevant vocational </w:t>
      </w:r>
      <w:r>
        <w:rPr>
          <w:rFonts w:cs="Arial"/>
        </w:rPr>
        <w:t xml:space="preserve">or technical </w:t>
      </w:r>
      <w:r w:rsidRPr="00B02C60">
        <w:rPr>
          <w:rFonts w:cs="Arial"/>
        </w:rPr>
        <w:t>qualifications</w:t>
      </w:r>
      <w:r w:rsidR="00F84929">
        <w:rPr>
          <w:rFonts w:cs="Arial"/>
        </w:rPr>
        <w:t xml:space="preserve"> you will be able to deliver T L</w:t>
      </w:r>
      <w:r w:rsidRPr="00B02C60">
        <w:rPr>
          <w:rFonts w:cs="Arial"/>
        </w:rPr>
        <w:t xml:space="preserve">evels.  </w:t>
      </w:r>
    </w:p>
    <w:p w14:paraId="4CCDAAD6" w14:textId="77777777" w:rsidR="00711C6E" w:rsidRDefault="00711C6E" w:rsidP="00911FEC">
      <w:pPr>
        <w:pStyle w:val="DeptBullets"/>
        <w:numPr>
          <w:ilvl w:val="0"/>
          <w:numId w:val="0"/>
        </w:numPr>
        <w:spacing w:line="288" w:lineRule="auto"/>
        <w:rPr>
          <w:rFonts w:cs="Arial"/>
        </w:rPr>
      </w:pPr>
      <w:r w:rsidRPr="00B02C60">
        <w:rPr>
          <w:rFonts w:cs="Arial"/>
        </w:rPr>
        <w:t xml:space="preserve">All information provided </w:t>
      </w:r>
      <w:proofErr w:type="gramStart"/>
      <w:r w:rsidRPr="00B02C60">
        <w:rPr>
          <w:rFonts w:cs="Arial"/>
        </w:rPr>
        <w:t>should be based</w:t>
      </w:r>
      <w:proofErr w:type="gramEnd"/>
      <w:r w:rsidRPr="00B02C60">
        <w:rPr>
          <w:rFonts w:cs="Arial"/>
        </w:rPr>
        <w:t xml:space="preserve"> on your best planning assumptions at time of completion. Please see the </w:t>
      </w:r>
      <w:hyperlink w:anchor="bookmark1" w:history="1">
        <w:r w:rsidRPr="009C38B7">
          <w:rPr>
            <w:rStyle w:val="Hyperlink"/>
            <w:rFonts w:cs="Arial"/>
          </w:rPr>
          <w:t>Planning Assumptions section</w:t>
        </w:r>
      </w:hyperlink>
      <w:r w:rsidRPr="00B02C60">
        <w:rPr>
          <w:rFonts w:cs="Arial"/>
        </w:rPr>
        <w:t xml:space="preserve"> for further detail. </w:t>
      </w:r>
    </w:p>
    <w:p w14:paraId="091FB2AE" w14:textId="77777777" w:rsidR="00197FB1" w:rsidRPr="00EC4516" w:rsidRDefault="00197FB1" w:rsidP="00EC4516">
      <w:pPr>
        <w:pStyle w:val="DeptBullets"/>
        <w:numPr>
          <w:ilvl w:val="0"/>
          <w:numId w:val="0"/>
        </w:numPr>
        <w:spacing w:line="288" w:lineRule="auto"/>
        <w:rPr>
          <w:rFonts w:cs="Arial"/>
        </w:rPr>
      </w:pPr>
      <w:r w:rsidRPr="00EC4516">
        <w:rPr>
          <w:rFonts w:cs="Arial"/>
        </w:rPr>
        <w:t>Please note that the numbers of questions and categories in the online data collection will change depending on the number of routes to deliver. We have therefore highlighted in the guidance to which categories the sections and questions refer.</w:t>
      </w:r>
      <w:r w:rsidR="00F23815" w:rsidRPr="00EC4516">
        <w:rPr>
          <w:rFonts w:cs="Arial"/>
        </w:rPr>
        <w:t xml:space="preserve"> We have also added the relevant page number of this guidance document </w:t>
      </w:r>
      <w:r w:rsidR="006B788D" w:rsidRPr="00EC4516">
        <w:rPr>
          <w:rFonts w:cs="Arial"/>
        </w:rPr>
        <w:t>after</w:t>
      </w:r>
      <w:r w:rsidR="00F23815" w:rsidRPr="00EC4516">
        <w:rPr>
          <w:rFonts w:cs="Arial"/>
        </w:rPr>
        <w:t xml:space="preserve"> each question in the online data collection</w:t>
      </w:r>
      <w:r w:rsidR="007514B4" w:rsidRPr="00EC4516">
        <w:rPr>
          <w:rFonts w:cs="Arial"/>
        </w:rPr>
        <w:t xml:space="preserve"> depicted by GPN (Guidance Page Number)</w:t>
      </w:r>
      <w:r w:rsidR="00F23815" w:rsidRPr="00EC4516">
        <w:rPr>
          <w:rFonts w:cs="Arial"/>
        </w:rPr>
        <w:t xml:space="preserve">. </w:t>
      </w:r>
      <w:r w:rsidRPr="00EC4516">
        <w:rPr>
          <w:rFonts w:cs="Arial"/>
        </w:rPr>
        <w:t xml:space="preserve"> </w:t>
      </w:r>
    </w:p>
    <w:p w14:paraId="20167602" w14:textId="77777777" w:rsidR="00BE5222" w:rsidRPr="00EC4516" w:rsidRDefault="00197FB1" w:rsidP="00EC4516">
      <w:pPr>
        <w:pStyle w:val="DeptBullets"/>
        <w:numPr>
          <w:ilvl w:val="0"/>
          <w:numId w:val="0"/>
        </w:numPr>
        <w:spacing w:line="288" w:lineRule="auto"/>
        <w:rPr>
          <w:rFonts w:cs="Arial"/>
        </w:rPr>
      </w:pPr>
      <w:r w:rsidRPr="00EC4516">
        <w:rPr>
          <w:rFonts w:cs="Arial"/>
        </w:rPr>
        <w:t xml:space="preserve">There are also a set of </w:t>
      </w:r>
      <w:hyperlink r:id="rId17" w:history="1">
        <w:r w:rsidRPr="00EC4516">
          <w:rPr>
            <w:rStyle w:val="Hyperlink"/>
            <w:rFonts w:cs="Arial"/>
          </w:rPr>
          <w:t>excel tables</w:t>
        </w:r>
      </w:hyperlink>
      <w:r w:rsidRPr="00EC4516">
        <w:rPr>
          <w:rFonts w:cs="Arial"/>
        </w:rPr>
        <w:t xml:space="preserve"> </w:t>
      </w:r>
      <w:r w:rsidR="00393423" w:rsidRPr="00EC4516">
        <w:rPr>
          <w:rFonts w:cs="Arial"/>
        </w:rPr>
        <w:t>on GOV.UK</w:t>
      </w:r>
      <w:r w:rsidRPr="00EC4516">
        <w:rPr>
          <w:rFonts w:cs="Arial"/>
        </w:rPr>
        <w:t xml:space="preserve"> which you may wish to complete to support you to gather the information for the data collection.</w:t>
      </w:r>
      <w:r w:rsidR="00BE5222" w:rsidRPr="00EC4516">
        <w:rPr>
          <w:rFonts w:cs="Arial"/>
        </w:rPr>
        <w:t xml:space="preserve"> They are for your use only and do not need to be submitted with the data collection.</w:t>
      </w:r>
    </w:p>
    <w:p w14:paraId="18B9F86E" w14:textId="77777777" w:rsidR="00711C6E" w:rsidRPr="00EC4516" w:rsidRDefault="00711C6E" w:rsidP="00911FEC">
      <w:pPr>
        <w:pStyle w:val="DeptBullets"/>
        <w:numPr>
          <w:ilvl w:val="0"/>
          <w:numId w:val="0"/>
        </w:numPr>
        <w:spacing w:line="288" w:lineRule="auto"/>
        <w:rPr>
          <w:rFonts w:cs="Arial"/>
          <w:color w:val="0D0D0D"/>
        </w:rPr>
      </w:pPr>
      <w:r w:rsidRPr="00EC4516">
        <w:rPr>
          <w:rFonts w:cs="Arial"/>
          <w:color w:val="0D0D0D"/>
        </w:rPr>
        <w:t>This</w:t>
      </w:r>
      <w:r w:rsidRPr="00EC4516">
        <w:rPr>
          <w:rFonts w:cs="Arial"/>
        </w:rPr>
        <w:t xml:space="preserve"> data collection </w:t>
      </w:r>
      <w:r w:rsidRPr="00EC4516">
        <w:rPr>
          <w:rFonts w:cs="Arial"/>
          <w:color w:val="0D0D0D"/>
        </w:rPr>
        <w:t xml:space="preserve">forms part of a wider programme of research on the FE sector in </w:t>
      </w:r>
      <w:proofErr w:type="gramStart"/>
      <w:r w:rsidRPr="00EC4516">
        <w:rPr>
          <w:rFonts w:cs="Arial"/>
          <w:color w:val="0D0D0D"/>
        </w:rPr>
        <w:t>2018 which</w:t>
      </w:r>
      <w:proofErr w:type="gramEnd"/>
      <w:r w:rsidRPr="00EC4516">
        <w:rPr>
          <w:rFonts w:cs="Arial"/>
          <w:color w:val="0D0D0D"/>
        </w:rPr>
        <w:t xml:space="preserve"> also includes the 2018 College Staff Survey of General FE colleges and Specialist FE colleges in England and the Post 16 Omnibus Survey, which you may be contacted about separately.</w:t>
      </w:r>
    </w:p>
    <w:p w14:paraId="317C554D" w14:textId="77777777" w:rsidR="00545AF2" w:rsidRPr="00CD034D" w:rsidRDefault="00545AF2" w:rsidP="00911FEC">
      <w:pPr>
        <w:pStyle w:val="DeptBullets"/>
        <w:numPr>
          <w:ilvl w:val="0"/>
          <w:numId w:val="0"/>
        </w:numPr>
        <w:spacing w:line="288" w:lineRule="auto"/>
        <w:rPr>
          <w:rFonts w:cs="Arial"/>
        </w:rPr>
      </w:pPr>
      <w:r w:rsidRPr="00EC4516">
        <w:rPr>
          <w:rFonts w:cs="Arial"/>
        </w:rPr>
        <w:t xml:space="preserve">The </w:t>
      </w:r>
      <w:hyperlink r:id="rId18" w:history="1">
        <w:r w:rsidRPr="001B5233">
          <w:rPr>
            <w:rStyle w:val="Hyperlink"/>
            <w:rFonts w:cs="Arial"/>
          </w:rPr>
          <w:t>online data collection</w:t>
        </w:r>
      </w:hyperlink>
      <w:r w:rsidRPr="00EC4516">
        <w:rPr>
          <w:rFonts w:cs="Arial"/>
        </w:rPr>
        <w:t xml:space="preserve"> </w:t>
      </w:r>
      <w:r w:rsidR="00E36EB3">
        <w:rPr>
          <w:rFonts w:cs="Arial"/>
        </w:rPr>
        <w:t xml:space="preserve">survey is now available.  </w:t>
      </w:r>
    </w:p>
    <w:p w14:paraId="09E12D70" w14:textId="77777777" w:rsidR="00711C6E" w:rsidRPr="00B02C60" w:rsidRDefault="00711C6E" w:rsidP="00711C6E">
      <w:pPr>
        <w:pStyle w:val="ListBullet"/>
        <w:numPr>
          <w:ilvl w:val="0"/>
          <w:numId w:val="0"/>
        </w:numPr>
        <w:rPr>
          <w:rFonts w:cs="Arial"/>
        </w:rPr>
      </w:pPr>
    </w:p>
    <w:p w14:paraId="1E98D996" w14:textId="77777777" w:rsidR="00711C6E" w:rsidRPr="00B02C60" w:rsidRDefault="00C27D01" w:rsidP="008D4E01">
      <w:pPr>
        <w:pStyle w:val="Heading1"/>
        <w:rPr>
          <w:lang w:val="en"/>
        </w:rPr>
      </w:pPr>
      <w:bookmarkStart w:id="5" w:name="bookmark1"/>
      <w:bookmarkStart w:id="6" w:name="_Toc514931543"/>
      <w:r>
        <w:rPr>
          <w:lang w:val="en"/>
        </w:rPr>
        <w:t>Background and planning a</w:t>
      </w:r>
      <w:r w:rsidR="00711C6E" w:rsidRPr="00B02C60">
        <w:rPr>
          <w:lang w:val="en"/>
        </w:rPr>
        <w:t>ssumptions</w:t>
      </w:r>
      <w:bookmarkEnd w:id="6"/>
    </w:p>
    <w:bookmarkEnd w:id="5"/>
    <w:p w14:paraId="68E0164C" w14:textId="77777777" w:rsidR="00711C6E" w:rsidRPr="00B02C60" w:rsidRDefault="00711C6E" w:rsidP="00911FEC">
      <w:pPr>
        <w:rPr>
          <w:rFonts w:cs="Arial"/>
          <w:lang w:val="en"/>
        </w:rPr>
      </w:pPr>
      <w:r w:rsidRPr="00B02C60">
        <w:rPr>
          <w:rFonts w:cs="Arial"/>
          <w:lang w:val="en"/>
        </w:rPr>
        <w:t xml:space="preserve">The </w:t>
      </w:r>
      <w:hyperlink r:id="rId19" w:history="1">
        <w:r w:rsidR="00F84929">
          <w:rPr>
            <w:rStyle w:val="Hyperlink"/>
            <w:rFonts w:cs="Arial"/>
            <w:lang w:val="en"/>
          </w:rPr>
          <w:t>T L</w:t>
        </w:r>
        <w:r w:rsidRPr="00B02C60">
          <w:rPr>
            <w:rStyle w:val="Hyperlink"/>
            <w:rFonts w:cs="Arial"/>
            <w:lang w:val="en"/>
          </w:rPr>
          <w:t>evel consultation</w:t>
        </w:r>
      </w:hyperlink>
      <w:r w:rsidRPr="00B02C60">
        <w:rPr>
          <w:rFonts w:cs="Arial"/>
          <w:lang w:val="en"/>
        </w:rPr>
        <w:t>, la</w:t>
      </w:r>
      <w:r w:rsidR="00C27D01">
        <w:rPr>
          <w:rFonts w:cs="Arial"/>
          <w:lang w:val="en"/>
        </w:rPr>
        <w:t>unched on 30 November 2017</w:t>
      </w:r>
      <w:r>
        <w:rPr>
          <w:rFonts w:cs="Arial"/>
          <w:lang w:val="en"/>
        </w:rPr>
        <w:t>, set</w:t>
      </w:r>
      <w:r w:rsidRPr="00B02C60">
        <w:rPr>
          <w:rFonts w:cs="Arial"/>
          <w:lang w:val="en"/>
        </w:rPr>
        <w:t xml:space="preserve"> ou</w:t>
      </w:r>
      <w:r w:rsidR="00F84929">
        <w:rPr>
          <w:rFonts w:cs="Arial"/>
          <w:lang w:val="en"/>
        </w:rPr>
        <w:t>t the proposals for T L</w:t>
      </w:r>
      <w:r w:rsidRPr="00B02C60">
        <w:rPr>
          <w:rFonts w:cs="Arial"/>
          <w:lang w:val="en"/>
        </w:rPr>
        <w:t xml:space="preserve">evel </w:t>
      </w:r>
      <w:proofErr w:type="spellStart"/>
      <w:r w:rsidRPr="00B02C60">
        <w:rPr>
          <w:rFonts w:cs="Arial"/>
          <w:lang w:val="en"/>
        </w:rPr>
        <w:t>programmes</w:t>
      </w:r>
      <w:proofErr w:type="spellEnd"/>
      <w:r w:rsidRPr="00B02C60">
        <w:rPr>
          <w:rFonts w:cs="Arial"/>
          <w:lang w:val="en"/>
        </w:rPr>
        <w:t xml:space="preserve"> and the wider reformed technical education system and s</w:t>
      </w:r>
      <w:r>
        <w:rPr>
          <w:rFonts w:cs="Arial"/>
          <w:lang w:val="en"/>
        </w:rPr>
        <w:t>ought</w:t>
      </w:r>
      <w:r w:rsidRPr="00B02C60">
        <w:rPr>
          <w:rFonts w:cs="Arial"/>
          <w:lang w:val="en"/>
        </w:rPr>
        <w:t xml:space="preserve"> views from employers, providers, learners, and others on how best to implement </w:t>
      </w:r>
      <w:r>
        <w:rPr>
          <w:rFonts w:cs="Arial"/>
          <w:lang w:val="en"/>
        </w:rPr>
        <w:t>the reforms</w:t>
      </w:r>
      <w:r w:rsidRPr="00B02C60">
        <w:rPr>
          <w:rFonts w:cs="Arial"/>
          <w:lang w:val="en"/>
        </w:rPr>
        <w:t xml:space="preserve">. </w:t>
      </w:r>
      <w:r>
        <w:rPr>
          <w:rFonts w:cs="Arial"/>
          <w:lang w:val="en"/>
        </w:rPr>
        <w:t xml:space="preserve">The response to the consultation </w:t>
      </w:r>
      <w:proofErr w:type="gramStart"/>
      <w:r w:rsidR="000C5DDD">
        <w:rPr>
          <w:rFonts w:cs="Arial"/>
          <w:lang w:val="en"/>
        </w:rPr>
        <w:t>will be</w:t>
      </w:r>
      <w:r>
        <w:rPr>
          <w:rFonts w:cs="Arial"/>
          <w:lang w:val="en"/>
        </w:rPr>
        <w:t xml:space="preserve"> published</w:t>
      </w:r>
      <w:proofErr w:type="gramEnd"/>
      <w:r>
        <w:rPr>
          <w:rFonts w:cs="Arial"/>
          <w:lang w:val="en"/>
        </w:rPr>
        <w:t xml:space="preserve"> </w:t>
      </w:r>
      <w:r w:rsidR="00197FB1">
        <w:rPr>
          <w:rFonts w:cs="Arial"/>
          <w:lang w:val="en"/>
        </w:rPr>
        <w:t xml:space="preserve">shortly. </w:t>
      </w:r>
      <w:r w:rsidR="00564F19">
        <w:rPr>
          <w:rFonts w:cs="Arial"/>
          <w:lang w:val="en"/>
        </w:rPr>
        <w:t xml:space="preserve">The following </w:t>
      </w:r>
      <w:r w:rsidRPr="00B02C60">
        <w:rPr>
          <w:rFonts w:cs="Arial"/>
          <w:lang w:val="en"/>
        </w:rPr>
        <w:t>sections provide</w:t>
      </w:r>
      <w:r w:rsidR="00F84929">
        <w:rPr>
          <w:rFonts w:cs="Arial"/>
          <w:lang w:val="en"/>
        </w:rPr>
        <w:t xml:space="preserve"> those details we know about T L</w:t>
      </w:r>
      <w:r w:rsidRPr="00B02C60">
        <w:rPr>
          <w:rFonts w:cs="Arial"/>
          <w:lang w:val="en"/>
        </w:rPr>
        <w:t xml:space="preserve">evels and those that you </w:t>
      </w:r>
      <w:r>
        <w:rPr>
          <w:rFonts w:cs="Arial"/>
          <w:lang w:val="en"/>
        </w:rPr>
        <w:t>should</w:t>
      </w:r>
      <w:r w:rsidRPr="00B02C60">
        <w:rPr>
          <w:rFonts w:cs="Arial"/>
          <w:lang w:val="en"/>
        </w:rPr>
        <w:t xml:space="preserve"> assume or consider as pro</w:t>
      </w:r>
      <w:r w:rsidR="00F84929">
        <w:rPr>
          <w:rFonts w:cs="Arial"/>
          <w:lang w:val="en"/>
        </w:rPr>
        <w:t>bable in your T L</w:t>
      </w:r>
      <w:r>
        <w:rPr>
          <w:rFonts w:cs="Arial"/>
          <w:lang w:val="en"/>
        </w:rPr>
        <w:t>evel planning, and therefore should bear in mind when completing the data collection.</w:t>
      </w:r>
    </w:p>
    <w:p w14:paraId="77C45465" w14:textId="77777777" w:rsidR="00711C6E" w:rsidRPr="00815701" w:rsidRDefault="00711C6E" w:rsidP="00711C6E">
      <w:pPr>
        <w:rPr>
          <w:rFonts w:cs="Arial"/>
          <w:color w:val="1F497D"/>
        </w:rPr>
      </w:pPr>
      <w:r w:rsidRPr="00B02C60">
        <w:rPr>
          <w:rFonts w:cs="Arial"/>
          <w:b/>
          <w:lang w:val="en"/>
        </w:rPr>
        <w:t>What we know</w:t>
      </w:r>
      <w:r w:rsidR="00F84929">
        <w:rPr>
          <w:rFonts w:cs="Arial"/>
          <w:b/>
          <w:lang w:val="en"/>
        </w:rPr>
        <w:t xml:space="preserve"> about T L</w:t>
      </w:r>
      <w:r>
        <w:rPr>
          <w:rFonts w:cs="Arial"/>
          <w:b/>
          <w:lang w:val="en"/>
        </w:rPr>
        <w:t>evels</w:t>
      </w:r>
    </w:p>
    <w:p w14:paraId="41E6B162" w14:textId="77777777" w:rsidR="000C5DDD" w:rsidRDefault="00EE4C87" w:rsidP="008D4E01">
      <w:pPr>
        <w:pStyle w:val="ListParagraph"/>
      </w:pPr>
      <w:proofErr w:type="gramStart"/>
      <w:r>
        <w:t>b</w:t>
      </w:r>
      <w:r w:rsidR="00711C6E">
        <w:t>oth</w:t>
      </w:r>
      <w:proofErr w:type="gramEnd"/>
      <w:r w:rsidR="00711C6E">
        <w:t xml:space="preserve"> </w:t>
      </w:r>
      <w:r w:rsidR="00711C6E" w:rsidRPr="00B02C60">
        <w:t>T</w:t>
      </w:r>
      <w:r w:rsidR="00F84929">
        <w:t xml:space="preserve"> L</w:t>
      </w:r>
      <w:r w:rsidR="00711C6E">
        <w:t>evels and A levels will exist as</w:t>
      </w:r>
      <w:r w:rsidR="00711C6E" w:rsidRPr="00B02C60">
        <w:t xml:space="preserve"> </w:t>
      </w:r>
      <w:r w:rsidR="00711C6E">
        <w:t>high-quality, rigorous, level 3 study programmes. A levels will continue to support entry t</w:t>
      </w:r>
      <w:r w:rsidR="000C5DDD">
        <w:t>o degree level higher education</w:t>
      </w:r>
    </w:p>
    <w:p w14:paraId="4A2FDED5" w14:textId="77777777" w:rsidR="000C5DDD" w:rsidRDefault="00F84929" w:rsidP="008D4E01">
      <w:pPr>
        <w:pStyle w:val="ListParagraph"/>
      </w:pPr>
      <w:r>
        <w:t>T L</w:t>
      </w:r>
      <w:r w:rsidR="00711C6E">
        <w:t xml:space="preserve">evels </w:t>
      </w:r>
      <w:proofErr w:type="gramStart"/>
      <w:r w:rsidR="00711C6E">
        <w:t xml:space="preserve">will be </w:t>
      </w:r>
      <w:r w:rsidR="00711C6E" w:rsidRPr="00B02C60">
        <w:t>designed</w:t>
      </w:r>
      <w:proofErr w:type="gramEnd"/>
      <w:r w:rsidR="00711C6E">
        <w:t xml:space="preserve"> primarily</w:t>
      </w:r>
      <w:r w:rsidR="00711C6E" w:rsidRPr="00B02C60">
        <w:t xml:space="preserve"> to</w:t>
      </w:r>
      <w:r w:rsidR="00711C6E">
        <w:t xml:space="preserve"> support entry to </w:t>
      </w:r>
      <w:r w:rsidR="00711C6E" w:rsidRPr="00B02C60">
        <w:t>skilled employment</w:t>
      </w:r>
      <w:r w:rsidR="00711C6E">
        <w:t xml:space="preserve"> in technical occupations at level 3 and above. They will also</w:t>
      </w:r>
      <w:r w:rsidR="00711C6E" w:rsidRPr="00B02C60">
        <w:t xml:space="preserve"> support progression to</w:t>
      </w:r>
      <w:r w:rsidR="00711C6E">
        <w:t xml:space="preserve"> higher education options including higher technical qualifications, higher apprenticeships, degree apprenticeships, and technical degrees, including through Institutes of Technology, University Technical Colleges</w:t>
      </w:r>
      <w:r w:rsidR="00197FB1">
        <w:t xml:space="preserve">, Further </w:t>
      </w:r>
      <w:r w:rsidR="00ED3A9C">
        <w:t>Education</w:t>
      </w:r>
      <w:r w:rsidR="00197FB1">
        <w:t xml:space="preserve"> Colleges and </w:t>
      </w:r>
      <w:r w:rsidR="00711C6E">
        <w:t>National Colleges</w:t>
      </w:r>
    </w:p>
    <w:p w14:paraId="2984703D" w14:textId="77777777" w:rsidR="00711C6E" w:rsidRDefault="000C5DDD" w:rsidP="008D4E01">
      <w:pPr>
        <w:pStyle w:val="ListParagraph"/>
      </w:pPr>
      <w:r>
        <w:t>b</w:t>
      </w:r>
      <w:r w:rsidR="00F84929">
        <w:t>oth A levels and T L</w:t>
      </w:r>
      <w:r w:rsidR="00711C6E">
        <w:t xml:space="preserve">evels will be prestigious programmes for ambitious students who want to </w:t>
      </w:r>
      <w:r w:rsidR="008D4E01">
        <w:t>progress into rewarding careers</w:t>
      </w:r>
    </w:p>
    <w:p w14:paraId="58D2AC59" w14:textId="77777777" w:rsidR="000C5DDD" w:rsidRDefault="00F84929" w:rsidP="008D4E01">
      <w:pPr>
        <w:pStyle w:val="ListParagraph"/>
      </w:pPr>
      <w:r>
        <w:t>T L</w:t>
      </w:r>
      <w:r w:rsidR="00711C6E">
        <w:t xml:space="preserve">evels are a classroom-based technical study programme, and will be available alongside apprenticeships as </w:t>
      </w:r>
      <w:proofErr w:type="gramStart"/>
      <w:r w:rsidR="00711C6E">
        <w:t>one half</w:t>
      </w:r>
      <w:proofErr w:type="gramEnd"/>
      <w:r w:rsidR="00711C6E">
        <w:t xml:space="preserve"> of a high-quality technical education offer. Of the 15 technical routes to skilled employment, 11 will be classroom-based and </w:t>
      </w:r>
      <w:proofErr w:type="gramStart"/>
      <w:r w:rsidR="00711C6E">
        <w:t>will th</w:t>
      </w:r>
      <w:r>
        <w:t>erefore be delivered</w:t>
      </w:r>
      <w:proofErr w:type="gramEnd"/>
      <w:r>
        <w:t xml:space="preserve"> through T L</w:t>
      </w:r>
      <w:r w:rsidR="00711C6E">
        <w:t>evels, as well as through apprenticeships.</w:t>
      </w:r>
    </w:p>
    <w:p w14:paraId="252ACA85" w14:textId="77777777" w:rsidR="00711C6E" w:rsidRDefault="000C5DDD" w:rsidP="008D4E01">
      <w:pPr>
        <w:pStyle w:val="ListParagraph"/>
      </w:pPr>
      <w:r>
        <w:t>w</w:t>
      </w:r>
      <w:r w:rsidR="00711C6E">
        <w:t xml:space="preserve">e expect the remaining </w:t>
      </w:r>
      <w:r w:rsidR="00920791">
        <w:t>4</w:t>
      </w:r>
      <w:r w:rsidR="00711C6E">
        <w:t xml:space="preserve"> routes (</w:t>
      </w:r>
      <w:r w:rsidR="00711C6E" w:rsidRPr="00CF4582">
        <w:t>Transport and Logistics, Sales Marketing and Procurement, Social Care and Protective Services</w:t>
      </w:r>
      <w:r w:rsidR="00711C6E">
        <w:t>) to be delivered through apprenticeships only</w:t>
      </w:r>
    </w:p>
    <w:p w14:paraId="75A81147" w14:textId="77777777" w:rsidR="00711C6E" w:rsidRPr="00B02C60" w:rsidRDefault="00711C6E" w:rsidP="008D4E01">
      <w:pPr>
        <w:pStyle w:val="ListParagraph"/>
      </w:pPr>
      <w:r w:rsidRPr="00B02C60">
        <w:t xml:space="preserve">T </w:t>
      </w:r>
      <w:r w:rsidR="00F84929">
        <w:t>L</w:t>
      </w:r>
      <w:r w:rsidRPr="00B02C60">
        <w:t xml:space="preserve">evel panels (led by employers) </w:t>
      </w:r>
      <w:proofErr w:type="gramStart"/>
      <w:r w:rsidRPr="00B02C60">
        <w:t>have been put</w:t>
      </w:r>
      <w:proofErr w:type="gramEnd"/>
      <w:r w:rsidRPr="00B02C60">
        <w:t xml:space="preserve"> in place to design </w:t>
      </w:r>
      <w:r>
        <w:t>the content, which will</w:t>
      </w:r>
      <w:r w:rsidRPr="00B02C60">
        <w:t xml:space="preserve"> be based on associated apprenticeship standards</w:t>
      </w:r>
      <w:r w:rsidR="00F84929">
        <w:t>. Each T L</w:t>
      </w:r>
      <w:r>
        <w:t>evel programme will consist of 5 components:</w:t>
      </w:r>
    </w:p>
    <w:p w14:paraId="4BABBD24" w14:textId="77777777" w:rsidR="00711C6E" w:rsidRPr="008D4E01" w:rsidRDefault="00711C6E" w:rsidP="000C5DDD">
      <w:pPr>
        <w:pStyle w:val="ListParagraph"/>
        <w:numPr>
          <w:ilvl w:val="1"/>
          <w:numId w:val="48"/>
        </w:numPr>
      </w:pPr>
      <w:r w:rsidRPr="008D4E01">
        <w:t>an approved technical education qualification</w:t>
      </w:r>
      <w:r w:rsidR="008D4E01">
        <w:t xml:space="preserve"> at level 3</w:t>
      </w:r>
    </w:p>
    <w:p w14:paraId="1683DABC" w14:textId="77777777" w:rsidR="00711C6E" w:rsidRPr="008D4E01" w:rsidRDefault="00711C6E" w:rsidP="000C5DDD">
      <w:pPr>
        <w:pStyle w:val="ListParagraph"/>
        <w:numPr>
          <w:ilvl w:val="1"/>
          <w:numId w:val="48"/>
        </w:numPr>
      </w:pPr>
      <w:r w:rsidRPr="008D4E01">
        <w:t>maths, E</w:t>
      </w:r>
      <w:r w:rsidR="008D4E01">
        <w:t>nglish and digital requirements</w:t>
      </w:r>
    </w:p>
    <w:p w14:paraId="5B6B0ACE" w14:textId="77777777" w:rsidR="00711C6E" w:rsidRPr="008D4E01" w:rsidRDefault="00711C6E" w:rsidP="000C5DDD">
      <w:pPr>
        <w:pStyle w:val="ListParagraph"/>
        <w:numPr>
          <w:ilvl w:val="1"/>
          <w:numId w:val="48"/>
        </w:numPr>
      </w:pPr>
      <w:r w:rsidRPr="008D4E01">
        <w:t xml:space="preserve">an external work placement of at </w:t>
      </w:r>
      <w:r w:rsidR="008D4E01">
        <w:t>least 45 days</w:t>
      </w:r>
    </w:p>
    <w:p w14:paraId="348A56A1" w14:textId="77777777" w:rsidR="00711C6E" w:rsidRPr="008D4E01" w:rsidRDefault="00711C6E" w:rsidP="000C5DDD">
      <w:pPr>
        <w:pStyle w:val="ListParagraph"/>
        <w:numPr>
          <w:ilvl w:val="1"/>
          <w:numId w:val="48"/>
        </w:numPr>
      </w:pPr>
      <w:r w:rsidRPr="008D4E01">
        <w:t>any other occupation-specific requirements or qualifications, as set out by the relevant T level panel as part of the Institute for Apprenticeships and Technical Education</w:t>
      </w:r>
    </w:p>
    <w:p w14:paraId="3A2A3781" w14:textId="77777777" w:rsidR="00711C6E" w:rsidRPr="008D4E01" w:rsidRDefault="00711C6E" w:rsidP="000C5DDD">
      <w:pPr>
        <w:pStyle w:val="ListParagraph"/>
        <w:numPr>
          <w:ilvl w:val="1"/>
          <w:numId w:val="48"/>
        </w:numPr>
      </w:pPr>
      <w:r w:rsidRPr="008D4E01">
        <w:t>any further employability, enrichme</w:t>
      </w:r>
      <w:r w:rsidR="000C5DDD">
        <w:t>nt and pastoral (EEP) provision</w:t>
      </w:r>
    </w:p>
    <w:p w14:paraId="00A0219D" w14:textId="77777777" w:rsidR="00711C6E" w:rsidRPr="00B02C60" w:rsidRDefault="00F84929" w:rsidP="008D4E01">
      <w:pPr>
        <w:pStyle w:val="ListParagraph"/>
      </w:pPr>
      <w:r>
        <w:t>T L</w:t>
      </w:r>
      <w:r w:rsidR="00711C6E">
        <w:t>evels</w:t>
      </w:r>
      <w:r w:rsidR="00711C6E" w:rsidRPr="00B02C60">
        <w:t xml:space="preserve"> </w:t>
      </w:r>
      <w:proofErr w:type="gramStart"/>
      <w:r w:rsidR="00711C6E" w:rsidRPr="00B02C60">
        <w:t>are expected</w:t>
      </w:r>
      <w:proofErr w:type="gramEnd"/>
      <w:r w:rsidR="00711C6E" w:rsidRPr="00B02C60">
        <w:t xml:space="preserve"> to </w:t>
      </w:r>
      <w:r w:rsidR="00711C6E">
        <w:t xml:space="preserve">average </w:t>
      </w:r>
      <w:r w:rsidR="00711C6E" w:rsidRPr="00B02C60">
        <w:t xml:space="preserve">1800 hours over 2 years. </w:t>
      </w:r>
      <w:r w:rsidR="00711C6E">
        <w:t xml:space="preserve">They will differ in size to reflect the requirements of different occupations; </w:t>
      </w:r>
      <w:r w:rsidR="00711C6E" w:rsidRPr="00B02C60">
        <w:t xml:space="preserve">we </w:t>
      </w:r>
      <w:r w:rsidR="00711C6E" w:rsidRPr="00815701">
        <w:t>expect the total time for</w:t>
      </w:r>
      <w:r w:rsidR="00711C6E">
        <w:t xml:space="preserve"> most of</w:t>
      </w:r>
      <w:r w:rsidR="00711C6E" w:rsidRPr="00815701">
        <w:t xml:space="preserve"> the technical qualification</w:t>
      </w:r>
      <w:r w:rsidR="00711C6E">
        <w:t>s to</w:t>
      </w:r>
      <w:r w:rsidR="00711C6E" w:rsidRPr="00815701">
        <w:t xml:space="preserve"> fall between 900 and 1400 hours. The remainder of the programme time will be made up of the other components</w:t>
      </w:r>
      <w:r w:rsidR="00711C6E">
        <w:t xml:space="preserve"> listed abov</w:t>
      </w:r>
      <w:r w:rsidR="008D4E01">
        <w:t>e, including the work placement</w:t>
      </w:r>
    </w:p>
    <w:p w14:paraId="1A363E08" w14:textId="77777777" w:rsidR="000C5DDD" w:rsidRDefault="008D4E01" w:rsidP="008D4E01">
      <w:pPr>
        <w:pStyle w:val="ListParagraph"/>
      </w:pPr>
      <w:proofErr w:type="gramStart"/>
      <w:r>
        <w:t>w</w:t>
      </w:r>
      <w:r w:rsidR="00711C6E" w:rsidRPr="00CD034D">
        <w:t>e</w:t>
      </w:r>
      <w:proofErr w:type="gramEnd"/>
      <w:r w:rsidR="00711C6E" w:rsidRPr="00CD034D">
        <w:t xml:space="preserve"> expect that providers wi</w:t>
      </w:r>
      <w:r w:rsidR="00F84929">
        <w:t>ll increase and expand their T L</w:t>
      </w:r>
      <w:r w:rsidR="00711C6E" w:rsidRPr="00CD034D">
        <w:t>evel offer over time. Our ambition is that T</w:t>
      </w:r>
      <w:r w:rsidR="00F84929">
        <w:t xml:space="preserve"> L</w:t>
      </w:r>
      <w:r w:rsidR="00711C6E" w:rsidRPr="00CD034D">
        <w:t xml:space="preserve">evels </w:t>
      </w:r>
      <w:r w:rsidR="00711C6E">
        <w:t xml:space="preserve">will be the </w:t>
      </w:r>
      <w:r w:rsidR="00711C6E" w:rsidRPr="00CD034D">
        <w:t>default level 3 technical offer in th</w:t>
      </w:r>
      <w:r w:rsidR="000C5DDD">
        <w:t>e majority of providers by 2024</w:t>
      </w:r>
    </w:p>
    <w:p w14:paraId="2DF68303" w14:textId="77777777" w:rsidR="009B2361" w:rsidRDefault="009B2361" w:rsidP="008D4E01">
      <w:pPr>
        <w:pStyle w:val="ListParagraph"/>
      </w:pPr>
      <w:proofErr w:type="gramStart"/>
      <w:r>
        <w:t>we</w:t>
      </w:r>
      <w:proofErr w:type="gramEnd"/>
      <w:r>
        <w:t xml:space="preserve"> propose to review the range of level 3 qualifications currently funded by government and we consulted on the key principles of that review. We will set out next steps shortly</w:t>
      </w:r>
    </w:p>
    <w:p w14:paraId="650CE1B7" w14:textId="77777777" w:rsidR="00711C6E" w:rsidRPr="00CD034D" w:rsidRDefault="000C5DDD" w:rsidP="008D4E01">
      <w:pPr>
        <w:pStyle w:val="ListParagraph"/>
      </w:pPr>
      <w:r>
        <w:t>a</w:t>
      </w:r>
      <w:r w:rsidR="00F84929">
        <w:t>s T L</w:t>
      </w:r>
      <w:r w:rsidR="00711C6E">
        <w:t>evels are introduced we expect to reduce the number of other qualifications we currently</w:t>
      </w:r>
      <w:r w:rsidR="008D4E01">
        <w:t xml:space="preserve"> fund</w:t>
      </w:r>
    </w:p>
    <w:p w14:paraId="3A3C26F3" w14:textId="77777777" w:rsidR="00197FB1" w:rsidRDefault="00911FEC" w:rsidP="00197FB1">
      <w:pPr>
        <w:pStyle w:val="ListParagraph"/>
      </w:pPr>
      <w:r>
        <w:t>o</w:t>
      </w:r>
      <w:r w:rsidR="00197FB1">
        <w:t xml:space="preserve">ur current planning assumptions for </w:t>
      </w:r>
      <w:r w:rsidR="00F84929">
        <w:t>T L</w:t>
      </w:r>
      <w:r w:rsidR="00197FB1" w:rsidRPr="00B02C60">
        <w:t>evel implementation</w:t>
      </w:r>
      <w:r w:rsidR="00197FB1">
        <w:t xml:space="preserve"> are:</w:t>
      </w:r>
    </w:p>
    <w:p w14:paraId="30AF0501" w14:textId="77777777" w:rsidR="00197FB1" w:rsidRDefault="00197FB1" w:rsidP="000C5DDD">
      <w:pPr>
        <w:pStyle w:val="Default"/>
        <w:numPr>
          <w:ilvl w:val="1"/>
          <w:numId w:val="47"/>
        </w:numPr>
        <w:spacing w:line="288" w:lineRule="auto"/>
        <w:rPr>
          <w:rFonts w:ascii="Arial" w:hAnsi="Arial" w:cs="Arial"/>
        </w:rPr>
      </w:pPr>
      <w:r>
        <w:rPr>
          <w:rFonts w:ascii="Arial" w:hAnsi="Arial" w:cs="Arial"/>
          <w:b/>
        </w:rPr>
        <w:t xml:space="preserve">2020 to 2021 – </w:t>
      </w:r>
      <w:r w:rsidRPr="0064168E">
        <w:rPr>
          <w:rFonts w:ascii="Arial" w:hAnsi="Arial" w:cs="Arial"/>
        </w:rPr>
        <w:t>O</w:t>
      </w:r>
      <w:r>
        <w:rPr>
          <w:rFonts w:ascii="Arial" w:hAnsi="Arial" w:cs="Arial"/>
        </w:rPr>
        <w:t xml:space="preserve">ne pathway each from </w:t>
      </w:r>
      <w:r w:rsidR="00564F19">
        <w:rPr>
          <w:rFonts w:ascii="Arial" w:hAnsi="Arial" w:cs="Arial"/>
        </w:rPr>
        <w:t>3</w:t>
      </w:r>
      <w:r>
        <w:rPr>
          <w:rFonts w:ascii="Arial" w:hAnsi="Arial" w:cs="Arial"/>
        </w:rPr>
        <w:t xml:space="preserve"> routes:</w:t>
      </w:r>
    </w:p>
    <w:p w14:paraId="455FD134" w14:textId="77777777" w:rsidR="00564F19" w:rsidRDefault="00564F19" w:rsidP="000C5DDD">
      <w:pPr>
        <w:pStyle w:val="Default"/>
        <w:spacing w:line="288" w:lineRule="auto"/>
        <w:rPr>
          <w:rFonts w:ascii="Arial" w:hAnsi="Arial" w:cs="Arial"/>
        </w:rPr>
      </w:pPr>
    </w:p>
    <w:p w14:paraId="07E98991" w14:textId="77777777" w:rsidR="00564F19" w:rsidRDefault="00197FB1" w:rsidP="00E26893">
      <w:pPr>
        <w:pStyle w:val="Default"/>
        <w:spacing w:line="288" w:lineRule="auto"/>
        <w:ind w:left="1440" w:firstLine="720"/>
        <w:rPr>
          <w:rFonts w:ascii="Arial" w:hAnsi="Arial" w:cs="Arial"/>
        </w:rPr>
      </w:pPr>
      <w:r w:rsidRPr="0064168E">
        <w:rPr>
          <w:rFonts w:ascii="Arial" w:hAnsi="Arial" w:cs="Arial"/>
        </w:rPr>
        <w:t>Construction</w:t>
      </w:r>
    </w:p>
    <w:p w14:paraId="254F32B4" w14:textId="77777777" w:rsidR="00197FB1" w:rsidRDefault="00197FB1" w:rsidP="00E26893">
      <w:pPr>
        <w:pStyle w:val="Default"/>
        <w:spacing w:line="288" w:lineRule="auto"/>
        <w:ind w:left="1440" w:firstLine="720"/>
        <w:rPr>
          <w:rFonts w:ascii="Arial" w:hAnsi="Arial" w:cs="Arial"/>
        </w:rPr>
      </w:pPr>
      <w:r w:rsidRPr="0064168E">
        <w:rPr>
          <w:rFonts w:ascii="Arial" w:hAnsi="Arial" w:cs="Arial"/>
        </w:rPr>
        <w:t>Digital</w:t>
      </w:r>
    </w:p>
    <w:p w14:paraId="6A58F19D" w14:textId="77777777" w:rsidR="00197FB1" w:rsidRDefault="00197FB1" w:rsidP="00E26893">
      <w:pPr>
        <w:pStyle w:val="Default"/>
        <w:spacing w:line="288" w:lineRule="auto"/>
        <w:ind w:left="1440" w:firstLine="720"/>
        <w:rPr>
          <w:rFonts w:ascii="Arial" w:hAnsi="Arial" w:cs="Arial"/>
        </w:rPr>
      </w:pPr>
      <w:r w:rsidRPr="0064168E">
        <w:rPr>
          <w:rFonts w:ascii="Arial" w:hAnsi="Arial" w:cs="Arial"/>
        </w:rPr>
        <w:t>Education and Childcare</w:t>
      </w:r>
    </w:p>
    <w:p w14:paraId="713A0626" w14:textId="77777777" w:rsidR="00564F19" w:rsidRPr="0064168E" w:rsidRDefault="00564F19" w:rsidP="000C5DDD">
      <w:pPr>
        <w:pStyle w:val="Default"/>
        <w:spacing w:line="288" w:lineRule="auto"/>
        <w:ind w:left="1440"/>
        <w:rPr>
          <w:rFonts w:ascii="Arial" w:hAnsi="Arial" w:cs="Arial"/>
        </w:rPr>
      </w:pPr>
    </w:p>
    <w:p w14:paraId="5A0AD225" w14:textId="77777777" w:rsidR="00197FB1" w:rsidRDefault="00197FB1" w:rsidP="000C5DDD">
      <w:pPr>
        <w:pStyle w:val="Default"/>
        <w:numPr>
          <w:ilvl w:val="1"/>
          <w:numId w:val="45"/>
        </w:numPr>
        <w:spacing w:after="240" w:line="288" w:lineRule="auto"/>
        <w:rPr>
          <w:rFonts w:ascii="Arial" w:hAnsi="Arial" w:cs="Arial"/>
        </w:rPr>
      </w:pPr>
      <w:r>
        <w:rPr>
          <w:rFonts w:ascii="Arial" w:hAnsi="Arial" w:cs="Arial"/>
          <w:b/>
        </w:rPr>
        <w:t xml:space="preserve">2021 ONWARDS – </w:t>
      </w:r>
      <w:r w:rsidRPr="0064168E">
        <w:rPr>
          <w:rFonts w:ascii="Arial" w:hAnsi="Arial" w:cs="Arial"/>
        </w:rPr>
        <w:t>Further pathways across all 11 routes introduced in annual phases</w:t>
      </w:r>
      <w:r>
        <w:rPr>
          <w:rFonts w:ascii="Arial" w:hAnsi="Arial" w:cs="Arial"/>
        </w:rPr>
        <w:t>:</w:t>
      </w:r>
    </w:p>
    <w:p w14:paraId="6C2CB679" w14:textId="77777777" w:rsidR="00197FB1" w:rsidRDefault="00197FB1" w:rsidP="00E26893">
      <w:pPr>
        <w:pStyle w:val="Default"/>
        <w:spacing w:line="288" w:lineRule="auto"/>
        <w:ind w:left="1440" w:firstLine="720"/>
        <w:rPr>
          <w:rFonts w:ascii="Arial" w:hAnsi="Arial" w:cs="Arial"/>
        </w:rPr>
      </w:pPr>
      <w:r w:rsidRPr="0064168E">
        <w:rPr>
          <w:rFonts w:ascii="Arial" w:hAnsi="Arial" w:cs="Arial"/>
        </w:rPr>
        <w:t>Construction</w:t>
      </w:r>
    </w:p>
    <w:p w14:paraId="0A61226B" w14:textId="77777777" w:rsidR="00197FB1" w:rsidRDefault="00197FB1" w:rsidP="00E26893">
      <w:pPr>
        <w:pStyle w:val="Default"/>
        <w:spacing w:line="288" w:lineRule="auto"/>
        <w:ind w:left="1440" w:firstLine="720"/>
        <w:rPr>
          <w:rFonts w:ascii="Arial" w:hAnsi="Arial" w:cs="Arial"/>
        </w:rPr>
      </w:pPr>
      <w:r>
        <w:rPr>
          <w:rFonts w:ascii="Arial" w:hAnsi="Arial" w:cs="Arial"/>
        </w:rPr>
        <w:t>Digital</w:t>
      </w:r>
    </w:p>
    <w:p w14:paraId="4B720A0F"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Education and Childcare</w:t>
      </w:r>
    </w:p>
    <w:p w14:paraId="70F8BB36"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Legal, Finance and Accounting</w:t>
      </w:r>
    </w:p>
    <w:p w14:paraId="1132F7B0"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Engineering and Manufacturing</w:t>
      </w:r>
    </w:p>
    <w:p w14:paraId="6B54D228"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Health and Science</w:t>
      </w:r>
    </w:p>
    <w:p w14:paraId="300F43B7"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Hair and Beauty</w:t>
      </w:r>
    </w:p>
    <w:p w14:paraId="54A58EA2"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Agriculture, Environment and Animal Care</w:t>
      </w:r>
    </w:p>
    <w:p w14:paraId="6E5DBDCE"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Business and Administrative</w:t>
      </w:r>
    </w:p>
    <w:p w14:paraId="1D4789B0" w14:textId="77777777" w:rsidR="00197FB1" w:rsidRPr="00A14A55" w:rsidRDefault="00197FB1" w:rsidP="00E26893">
      <w:pPr>
        <w:pStyle w:val="Default"/>
        <w:spacing w:line="288" w:lineRule="auto"/>
        <w:ind w:left="1440" w:firstLine="720"/>
        <w:rPr>
          <w:rFonts w:ascii="Arial" w:hAnsi="Arial" w:cs="Arial"/>
        </w:rPr>
      </w:pPr>
      <w:r w:rsidRPr="00A14A55">
        <w:rPr>
          <w:rFonts w:ascii="Arial" w:hAnsi="Arial" w:cs="Arial"/>
        </w:rPr>
        <w:t>Catering and Hospitality</w:t>
      </w:r>
    </w:p>
    <w:p w14:paraId="5C79F688" w14:textId="77777777" w:rsidR="00197FB1" w:rsidRDefault="00197FB1" w:rsidP="00E26893">
      <w:pPr>
        <w:pStyle w:val="Default"/>
        <w:spacing w:line="288" w:lineRule="auto"/>
        <w:ind w:left="1440" w:firstLine="720"/>
        <w:rPr>
          <w:rFonts w:ascii="Arial" w:hAnsi="Arial" w:cs="Arial"/>
        </w:rPr>
      </w:pPr>
      <w:r w:rsidRPr="00A14A55">
        <w:rPr>
          <w:rFonts w:ascii="Arial" w:hAnsi="Arial" w:cs="Arial"/>
        </w:rPr>
        <w:t>Creative and Design</w:t>
      </w:r>
    </w:p>
    <w:p w14:paraId="4DF3B831" w14:textId="77777777" w:rsidR="00564F19" w:rsidRPr="00A14A55" w:rsidRDefault="00564F19" w:rsidP="00564F19">
      <w:pPr>
        <w:pStyle w:val="Default"/>
        <w:spacing w:line="288" w:lineRule="auto"/>
        <w:ind w:left="720" w:firstLine="720"/>
        <w:rPr>
          <w:rFonts w:ascii="Arial" w:hAnsi="Arial" w:cs="Arial"/>
        </w:rPr>
      </w:pPr>
    </w:p>
    <w:p w14:paraId="19EE0226" w14:textId="77777777" w:rsidR="00711C6E" w:rsidRDefault="00711C6E" w:rsidP="00711C6E">
      <w:pPr>
        <w:pStyle w:val="Default"/>
        <w:rPr>
          <w:rStyle w:val="Hyperlink"/>
          <w:rFonts w:cs="Arial"/>
        </w:rPr>
      </w:pPr>
      <w:r w:rsidRPr="00815701">
        <w:rPr>
          <w:rFonts w:ascii="Arial" w:hAnsi="Arial" w:cs="Arial"/>
        </w:rPr>
        <w:t xml:space="preserve">More information can be found in the </w:t>
      </w:r>
      <w:hyperlink r:id="rId20" w:history="1">
        <w:r w:rsidR="00F84929">
          <w:rPr>
            <w:rStyle w:val="Hyperlink"/>
            <w:rFonts w:cs="Arial"/>
          </w:rPr>
          <w:t>T L</w:t>
        </w:r>
        <w:r w:rsidRPr="00815701">
          <w:rPr>
            <w:rStyle w:val="Hyperlink"/>
            <w:rFonts w:cs="Arial"/>
          </w:rPr>
          <w:t>evel action plan</w:t>
        </w:r>
      </w:hyperlink>
      <w:r w:rsidRPr="00815701">
        <w:rPr>
          <w:rFonts w:ascii="Arial" w:hAnsi="Arial" w:cs="Arial"/>
        </w:rPr>
        <w:t xml:space="preserve">, </w:t>
      </w:r>
      <w:hyperlink r:id="rId21" w:history="1">
        <w:r w:rsidRPr="00815701">
          <w:rPr>
            <w:rStyle w:val="Hyperlink"/>
            <w:rFonts w:cs="Arial"/>
          </w:rPr>
          <w:t>draft occupational maps</w:t>
        </w:r>
      </w:hyperlink>
      <w:r w:rsidRPr="00815701">
        <w:rPr>
          <w:rFonts w:ascii="Arial" w:hAnsi="Arial" w:cs="Arial"/>
        </w:rPr>
        <w:t xml:space="preserve"> and the </w:t>
      </w:r>
      <w:hyperlink r:id="rId22" w:history="1">
        <w:r w:rsidR="00F84929">
          <w:rPr>
            <w:rStyle w:val="Hyperlink"/>
            <w:rFonts w:cs="Arial"/>
          </w:rPr>
          <w:t>T L</w:t>
        </w:r>
        <w:r w:rsidRPr="00B02C60">
          <w:rPr>
            <w:rStyle w:val="Hyperlink"/>
            <w:rFonts w:cs="Arial"/>
          </w:rPr>
          <w:t>evel consultation</w:t>
        </w:r>
      </w:hyperlink>
      <w:r w:rsidR="00197FB1">
        <w:rPr>
          <w:rStyle w:val="Hyperlink"/>
          <w:rFonts w:cs="Arial"/>
        </w:rPr>
        <w:t>.</w:t>
      </w:r>
    </w:p>
    <w:p w14:paraId="5AD5372E" w14:textId="77777777" w:rsidR="00197FB1" w:rsidRDefault="00197FB1" w:rsidP="00711C6E">
      <w:pPr>
        <w:pStyle w:val="Default"/>
        <w:rPr>
          <w:rStyle w:val="Hyperlink"/>
          <w:rFonts w:cs="Arial"/>
        </w:rPr>
      </w:pPr>
    </w:p>
    <w:p w14:paraId="40B2D593" w14:textId="77777777" w:rsidR="00197FB1" w:rsidRPr="00564F19" w:rsidRDefault="00197FB1" w:rsidP="00197FB1">
      <w:pPr>
        <w:pStyle w:val="Default"/>
        <w:spacing w:after="240" w:line="288" w:lineRule="auto"/>
        <w:rPr>
          <w:rStyle w:val="Hyperlink"/>
          <w:rFonts w:cs="Arial"/>
          <w:b/>
          <w:color w:val="000000" w:themeColor="text1"/>
          <w:u w:val="none"/>
        </w:rPr>
      </w:pPr>
      <w:r w:rsidRPr="00564F19">
        <w:rPr>
          <w:rStyle w:val="Hyperlink"/>
          <w:rFonts w:cs="Arial"/>
          <w:b/>
          <w:color w:val="000000" w:themeColor="text1"/>
          <w:u w:val="none"/>
        </w:rPr>
        <w:t xml:space="preserve">Content for the first </w:t>
      </w:r>
      <w:proofErr w:type="gramStart"/>
      <w:r w:rsidR="00564F19">
        <w:rPr>
          <w:rStyle w:val="Hyperlink"/>
          <w:rFonts w:cs="Arial"/>
          <w:b/>
          <w:color w:val="000000" w:themeColor="text1"/>
          <w:u w:val="none"/>
        </w:rPr>
        <w:t>3</w:t>
      </w:r>
      <w:proofErr w:type="gramEnd"/>
      <w:r w:rsidRPr="00564F19">
        <w:rPr>
          <w:rStyle w:val="Hyperlink"/>
          <w:rFonts w:cs="Arial"/>
          <w:b/>
          <w:color w:val="000000" w:themeColor="text1"/>
          <w:u w:val="none"/>
        </w:rPr>
        <w:t xml:space="preserve"> pathways </w:t>
      </w:r>
    </w:p>
    <w:p w14:paraId="27B83787" w14:textId="77777777" w:rsidR="00197FB1" w:rsidRPr="00564F19" w:rsidRDefault="00197FB1" w:rsidP="00197FB1">
      <w:pPr>
        <w:pStyle w:val="Default"/>
        <w:spacing w:after="240" w:line="288" w:lineRule="auto"/>
        <w:rPr>
          <w:rStyle w:val="Hyperlink"/>
          <w:rFonts w:cs="Arial"/>
          <w:color w:val="000000" w:themeColor="text1"/>
          <w:u w:val="none"/>
        </w:rPr>
      </w:pPr>
      <w:r w:rsidRPr="00564F19">
        <w:rPr>
          <w:rStyle w:val="Hyperlink"/>
          <w:rFonts w:cs="Arial"/>
          <w:color w:val="000000" w:themeColor="text1"/>
          <w:u w:val="none"/>
        </w:rPr>
        <w:t>Groups of employers have been devel</w:t>
      </w:r>
      <w:r w:rsidR="00F84929">
        <w:rPr>
          <w:rStyle w:val="Hyperlink"/>
          <w:rFonts w:cs="Arial"/>
          <w:color w:val="000000" w:themeColor="text1"/>
          <w:u w:val="none"/>
        </w:rPr>
        <w:t>oping the content of the new T L</w:t>
      </w:r>
      <w:r w:rsidRPr="00564F19">
        <w:rPr>
          <w:rStyle w:val="Hyperlink"/>
          <w:rFonts w:cs="Arial"/>
          <w:color w:val="000000" w:themeColor="text1"/>
          <w:u w:val="none"/>
        </w:rPr>
        <w:t xml:space="preserve">evels, setting out the knowledge and skills a student needs to have acquired upon completion of the programme. We will make the draft content for the first </w:t>
      </w:r>
      <w:proofErr w:type="gramStart"/>
      <w:r w:rsidR="00920791">
        <w:rPr>
          <w:rStyle w:val="Hyperlink"/>
          <w:rFonts w:cs="Arial"/>
          <w:color w:val="000000" w:themeColor="text1"/>
          <w:u w:val="none"/>
        </w:rPr>
        <w:t>3</w:t>
      </w:r>
      <w:proofErr w:type="gramEnd"/>
      <w:r w:rsidRPr="00564F19">
        <w:rPr>
          <w:rStyle w:val="Hyperlink"/>
          <w:rFonts w:cs="Arial"/>
          <w:color w:val="000000" w:themeColor="text1"/>
          <w:u w:val="none"/>
        </w:rPr>
        <w:t xml:space="preserve"> pathways available to you to inform the completion of this data collection.</w:t>
      </w:r>
    </w:p>
    <w:p w14:paraId="613708B0" w14:textId="77777777" w:rsidR="00EC4516" w:rsidRDefault="00EC4516">
      <w:pPr>
        <w:spacing w:after="0" w:line="240" w:lineRule="auto"/>
        <w:rPr>
          <w:rFonts w:cs="Arial"/>
          <w:b/>
        </w:rPr>
      </w:pPr>
      <w:r>
        <w:rPr>
          <w:rFonts w:cs="Arial"/>
          <w:b/>
        </w:rPr>
        <w:br w:type="page"/>
      </w:r>
    </w:p>
    <w:p w14:paraId="17552F31" w14:textId="77777777" w:rsidR="00711C6E" w:rsidRDefault="00711C6E" w:rsidP="00711C6E">
      <w:pPr>
        <w:pStyle w:val="ListBullet"/>
        <w:numPr>
          <w:ilvl w:val="0"/>
          <w:numId w:val="0"/>
        </w:numPr>
        <w:rPr>
          <w:rFonts w:cs="Arial"/>
          <w:b/>
        </w:rPr>
      </w:pPr>
      <w:r w:rsidRPr="00815701">
        <w:rPr>
          <w:rFonts w:cs="Arial"/>
          <w:b/>
        </w:rPr>
        <w:t>What you should assume for</w:t>
      </w:r>
      <w:r w:rsidRPr="00875D7E">
        <w:rPr>
          <w:rFonts w:cs="Arial"/>
        </w:rPr>
        <w:t xml:space="preserve"> </w:t>
      </w:r>
      <w:r w:rsidRPr="00875D7E">
        <w:rPr>
          <w:rFonts w:cs="Arial"/>
          <w:b/>
        </w:rPr>
        <w:t>data collection</w:t>
      </w:r>
      <w:r>
        <w:rPr>
          <w:rFonts w:cs="Arial"/>
        </w:rPr>
        <w:t xml:space="preserve"> </w:t>
      </w:r>
      <w:r w:rsidRPr="00815701">
        <w:rPr>
          <w:rFonts w:cs="Arial"/>
          <w:b/>
        </w:rPr>
        <w:t>completion</w:t>
      </w:r>
    </w:p>
    <w:p w14:paraId="3A0029D1" w14:textId="77777777" w:rsidR="000C5DDD" w:rsidRDefault="000C5DDD" w:rsidP="000C5DDD">
      <w:pPr>
        <w:pStyle w:val="ListBullet"/>
        <w:numPr>
          <w:ilvl w:val="0"/>
          <w:numId w:val="0"/>
        </w:numPr>
        <w:rPr>
          <w:rFonts w:cs="Arial"/>
        </w:rPr>
      </w:pPr>
    </w:p>
    <w:p w14:paraId="3351078D" w14:textId="77777777" w:rsidR="000C5DDD" w:rsidRPr="00D25FA4" w:rsidRDefault="000C5DDD" w:rsidP="000C5DDD">
      <w:pPr>
        <w:pStyle w:val="ListBullet"/>
        <w:numPr>
          <w:ilvl w:val="0"/>
          <w:numId w:val="0"/>
        </w:numPr>
        <w:rPr>
          <w:rFonts w:cs="Arial"/>
          <w:color w:val="auto"/>
        </w:rPr>
      </w:pPr>
      <w:r>
        <w:rPr>
          <w:rFonts w:cs="Arial"/>
          <w:color w:val="auto"/>
        </w:rPr>
        <w:t xml:space="preserve">We will be supply more detail in our response to the consultation, in completing this collection you should assume: </w:t>
      </w:r>
    </w:p>
    <w:p w14:paraId="469B70C8" w14:textId="77777777" w:rsidR="00711C6E" w:rsidRDefault="008D4E01" w:rsidP="008D4E01">
      <w:pPr>
        <w:pStyle w:val="ListParagraph"/>
      </w:pPr>
      <w:r>
        <w:t>t</w:t>
      </w:r>
      <w:r w:rsidR="00711C6E" w:rsidRPr="00B02C60">
        <w:t xml:space="preserve">here </w:t>
      </w:r>
      <w:r w:rsidR="00711C6E">
        <w:t>will</w:t>
      </w:r>
      <w:r w:rsidR="00711C6E" w:rsidRPr="00B02C60">
        <w:t xml:space="preserve"> be further demand on staffing due to the number of hours </w:t>
      </w:r>
      <w:r w:rsidR="00711C6E">
        <w:t>in</w:t>
      </w:r>
      <w:r w:rsidR="00F84929">
        <w:t xml:space="preserve"> a T L</w:t>
      </w:r>
      <w:r w:rsidR="00711C6E" w:rsidRPr="00B02C60">
        <w:t>evel programme and additional requirement</w:t>
      </w:r>
      <w:r w:rsidR="00711C6E">
        <w:t>s,</w:t>
      </w:r>
      <w:r w:rsidR="00711C6E" w:rsidRPr="00B02C60">
        <w:t xml:space="preserve"> </w:t>
      </w:r>
      <w:r w:rsidR="00711C6E">
        <w:t xml:space="preserve">for example </w:t>
      </w:r>
      <w:r w:rsidR="00711C6E" w:rsidRPr="00B02C60">
        <w:t xml:space="preserve">staff visiting students on their work placements </w:t>
      </w:r>
    </w:p>
    <w:p w14:paraId="54428A36" w14:textId="77777777" w:rsidR="00711C6E" w:rsidRDefault="008D4E01" w:rsidP="008D4E01">
      <w:pPr>
        <w:pStyle w:val="ListParagraph"/>
      </w:pPr>
      <w:proofErr w:type="gramStart"/>
      <w:r>
        <w:t>p</w:t>
      </w:r>
      <w:r w:rsidR="00711C6E" w:rsidRPr="00577A02">
        <w:t>roviders</w:t>
      </w:r>
      <w:proofErr w:type="gramEnd"/>
      <w:r w:rsidR="00711C6E" w:rsidRPr="00577A02">
        <w:t xml:space="preserve"> meeting specific criteria </w:t>
      </w:r>
      <w:r w:rsidR="00711C6E">
        <w:t>were</w:t>
      </w:r>
      <w:r w:rsidR="00711C6E" w:rsidRPr="00577A02">
        <w:t xml:space="preserve"> asked to</w:t>
      </w:r>
      <w:r w:rsidR="00711C6E">
        <w:t xml:space="preserve"> consider</w:t>
      </w:r>
      <w:r w:rsidR="00711C6E" w:rsidRPr="00577A02">
        <w:t xml:space="preserve"> complet</w:t>
      </w:r>
      <w:r w:rsidR="00711C6E">
        <w:t>ing</w:t>
      </w:r>
      <w:r w:rsidR="00711C6E" w:rsidRPr="00577A02">
        <w:t xml:space="preserve"> an expression of interest to deliver </w:t>
      </w:r>
      <w:r w:rsidR="00711C6E">
        <w:t xml:space="preserve">the first </w:t>
      </w:r>
      <w:r w:rsidR="00ED3A9C">
        <w:t>3</w:t>
      </w:r>
      <w:r w:rsidR="00711C6E">
        <w:t xml:space="preserve"> </w:t>
      </w:r>
      <w:r w:rsidR="00F84929">
        <w:t>T L</w:t>
      </w:r>
      <w:r w:rsidR="00711C6E" w:rsidRPr="00577A02">
        <w:t>evels in the academic year 2020 to 2021.</w:t>
      </w:r>
      <w:r w:rsidR="00711C6E">
        <w:t xml:space="preserve"> </w:t>
      </w:r>
      <w:r w:rsidR="00BE5222">
        <w:t>We plan to announce the</w:t>
      </w:r>
      <w:r w:rsidR="00711C6E">
        <w:t xml:space="preserve"> results of the expression of interest </w:t>
      </w:r>
      <w:r w:rsidR="00911FEC">
        <w:t>by the end of May 2018</w:t>
      </w:r>
    </w:p>
    <w:p w14:paraId="17BD267E" w14:textId="77777777" w:rsidR="009B2361" w:rsidRDefault="008D4E01" w:rsidP="00911FEC">
      <w:pPr>
        <w:pStyle w:val="ListParagraph"/>
      </w:pPr>
      <w:r w:rsidRPr="00911FEC">
        <w:t>w</w:t>
      </w:r>
      <w:r w:rsidR="00711C6E" w:rsidRPr="00911FEC">
        <w:t xml:space="preserve">e will re-consider this process and qualifying criteria, and there will be a further </w:t>
      </w:r>
      <w:r w:rsidR="005E3CCF">
        <w:t>expression</w:t>
      </w:r>
      <w:r w:rsidR="00BE5222">
        <w:t xml:space="preserve"> of interest </w:t>
      </w:r>
      <w:r w:rsidR="00711C6E" w:rsidRPr="00911FEC">
        <w:t>proc</w:t>
      </w:r>
      <w:r w:rsidR="00F84929">
        <w:t>ess for providers to deliver T L</w:t>
      </w:r>
      <w:r w:rsidR="00711C6E" w:rsidRPr="00911FEC">
        <w:t>evels</w:t>
      </w:r>
      <w:r w:rsidR="009B2361">
        <w:t xml:space="preserve"> in academic year 2021 to 2022</w:t>
      </w:r>
    </w:p>
    <w:p w14:paraId="4E7A6054" w14:textId="77777777" w:rsidR="00711C6E" w:rsidRPr="00911FEC" w:rsidRDefault="009B2361" w:rsidP="00911FEC">
      <w:pPr>
        <w:pStyle w:val="ListParagraph"/>
      </w:pPr>
      <w:proofErr w:type="gramStart"/>
      <w:r>
        <w:t>t</w:t>
      </w:r>
      <w:r w:rsidR="00711C6E" w:rsidRPr="00911FEC">
        <w:t>he</w:t>
      </w:r>
      <w:proofErr w:type="gramEnd"/>
      <w:r w:rsidR="00711C6E" w:rsidRPr="00911FEC">
        <w:t xml:space="preserve"> pr</w:t>
      </w:r>
      <w:r w:rsidR="00F84929">
        <w:t>ocess for providers to begin T L</w:t>
      </w:r>
      <w:r w:rsidR="00711C6E" w:rsidRPr="00911FEC">
        <w:t xml:space="preserve">evel delivery from 2022 and beyond is not yet set. This data collection </w:t>
      </w:r>
      <w:r w:rsidR="00BE5222">
        <w:t xml:space="preserve">we are carrying out here </w:t>
      </w:r>
      <w:r w:rsidR="00711C6E" w:rsidRPr="00911FEC">
        <w:t xml:space="preserve">is not connected to any future </w:t>
      </w:r>
      <w:r w:rsidR="009C38B7">
        <w:t>expression of interest</w:t>
      </w:r>
      <w:r w:rsidR="00711C6E" w:rsidRPr="00911FEC">
        <w:t xml:space="preserve"> process</w:t>
      </w:r>
    </w:p>
    <w:p w14:paraId="47CE44F7" w14:textId="77777777" w:rsidR="00711C6E" w:rsidRPr="00911FEC" w:rsidRDefault="008D4E01" w:rsidP="00911FEC">
      <w:pPr>
        <w:pStyle w:val="ListParagraph"/>
      </w:pPr>
      <w:proofErr w:type="gramStart"/>
      <w:r w:rsidRPr="00911FEC">
        <w:t>y</w:t>
      </w:r>
      <w:r w:rsidR="00711C6E" w:rsidRPr="00911FEC">
        <w:t>ou</w:t>
      </w:r>
      <w:proofErr w:type="gramEnd"/>
      <w:r w:rsidR="00711C6E" w:rsidRPr="00911FEC">
        <w:t xml:space="preserve"> should be aware of the role of Local Enterprise Partnerships (LEPs) in identifying local skills needs and already be taking these </w:t>
      </w:r>
      <w:r w:rsidR="00197FB1" w:rsidRPr="00911FEC">
        <w:t>i</w:t>
      </w:r>
      <w:r w:rsidR="00711C6E" w:rsidRPr="00911FEC">
        <w:t>nto account when planning your provision. In completing this data collection, we expect that you will take into account any locally and nationally published information on skills needs incl</w:t>
      </w:r>
      <w:r w:rsidRPr="00911FEC">
        <w:t>uding those from your local LEP</w:t>
      </w:r>
    </w:p>
    <w:p w14:paraId="4F389863" w14:textId="77777777" w:rsidR="00711C6E" w:rsidRDefault="005A1BE7" w:rsidP="008D4E01">
      <w:pPr>
        <w:pStyle w:val="Heading1"/>
        <w:rPr>
          <w:lang w:val="en"/>
        </w:rPr>
      </w:pPr>
      <w:bookmarkStart w:id="7" w:name="_Toc514931544"/>
      <w:r>
        <w:rPr>
          <w:lang w:val="en"/>
        </w:rPr>
        <w:t>The data collection t</w:t>
      </w:r>
      <w:r w:rsidR="00711C6E">
        <w:rPr>
          <w:lang w:val="en"/>
        </w:rPr>
        <w:t>emplate</w:t>
      </w:r>
      <w:bookmarkEnd w:id="7"/>
    </w:p>
    <w:p w14:paraId="493AF3F1" w14:textId="77777777" w:rsidR="00711C6E" w:rsidRDefault="005A1BE7" w:rsidP="00711C6E">
      <w:pPr>
        <w:pStyle w:val="Heading2"/>
        <w:spacing w:before="0" w:after="0"/>
        <w:rPr>
          <w:rFonts w:cs="Arial"/>
          <w:u w:val="single"/>
          <w:lang w:val="en"/>
        </w:rPr>
      </w:pPr>
      <w:bookmarkStart w:id="8" w:name="_Toc514931545"/>
      <w:r>
        <w:rPr>
          <w:rFonts w:cs="Arial"/>
          <w:u w:val="single"/>
          <w:lang w:val="en"/>
        </w:rPr>
        <w:t>Section 1: Provider d</w:t>
      </w:r>
      <w:r w:rsidR="00711C6E" w:rsidRPr="00B02C60">
        <w:rPr>
          <w:rFonts w:cs="Arial"/>
          <w:u w:val="single"/>
          <w:lang w:val="en"/>
        </w:rPr>
        <w:t>etails</w:t>
      </w:r>
      <w:bookmarkEnd w:id="8"/>
    </w:p>
    <w:p w14:paraId="75AD468E" w14:textId="77777777" w:rsidR="00911FEC" w:rsidRDefault="00911FEC" w:rsidP="00197FB1">
      <w:pPr>
        <w:rPr>
          <w:rFonts w:cs="Arial"/>
          <w:b/>
          <w:lang w:val="en"/>
        </w:rPr>
      </w:pPr>
    </w:p>
    <w:p w14:paraId="1378A5E8" w14:textId="77777777" w:rsidR="00197FB1" w:rsidRPr="00A14A55" w:rsidRDefault="00197FB1" w:rsidP="00197FB1">
      <w:pPr>
        <w:rPr>
          <w:rFonts w:cs="Arial"/>
          <w:lang w:val="en"/>
        </w:rPr>
      </w:pPr>
      <w:r w:rsidRPr="00A14A55">
        <w:rPr>
          <w:rFonts w:cs="Arial"/>
          <w:b/>
          <w:lang w:val="en"/>
        </w:rPr>
        <w:t>Category - Provider Details</w:t>
      </w:r>
    </w:p>
    <w:p w14:paraId="1681738D" w14:textId="77777777" w:rsidR="00711C6E" w:rsidRPr="008D4E01" w:rsidRDefault="00711C6E" w:rsidP="008D4E01">
      <w:pPr>
        <w:rPr>
          <w:b/>
          <w:lang w:val="en"/>
        </w:rPr>
      </w:pPr>
      <w:r w:rsidRPr="008D4E01">
        <w:rPr>
          <w:b/>
          <w:lang w:val="en"/>
        </w:rPr>
        <w:t>The information contained within these questions will enable us to identify you and contact the key person or deputy if needed.</w:t>
      </w:r>
    </w:p>
    <w:p w14:paraId="7F3A9986" w14:textId="77777777" w:rsidR="00711C6E" w:rsidRDefault="00711C6E" w:rsidP="00711C6E">
      <w:pPr>
        <w:pStyle w:val="NormalWeb"/>
        <w:spacing w:before="0" w:beforeAutospacing="0" w:after="0" w:afterAutospacing="0"/>
        <w:rPr>
          <w:rFonts w:ascii="Arial" w:hAnsi="Arial" w:cs="Arial"/>
          <w:b/>
          <w:lang w:val="en"/>
        </w:rPr>
      </w:pPr>
      <w:r w:rsidRPr="00B02C60">
        <w:rPr>
          <w:rFonts w:ascii="Arial" w:hAnsi="Arial" w:cs="Arial"/>
          <w:b/>
          <w:lang w:val="en"/>
        </w:rPr>
        <w:t>Provider name:</w:t>
      </w:r>
    </w:p>
    <w:p w14:paraId="06209774" w14:textId="77777777" w:rsidR="000C5DDD" w:rsidRPr="00B02C60" w:rsidRDefault="000C5DDD" w:rsidP="00711C6E">
      <w:pPr>
        <w:pStyle w:val="NormalWeb"/>
        <w:spacing w:before="0" w:beforeAutospacing="0" w:after="0" w:afterAutospacing="0"/>
        <w:rPr>
          <w:rFonts w:ascii="Arial" w:hAnsi="Arial" w:cs="Arial"/>
          <w:b/>
          <w:lang w:val="en"/>
        </w:rPr>
      </w:pPr>
    </w:p>
    <w:p w14:paraId="2B5EF4AA" w14:textId="77777777" w:rsidR="00711C6E" w:rsidRPr="00B02C60" w:rsidRDefault="00711C6E" w:rsidP="00711C6E">
      <w:pPr>
        <w:pStyle w:val="NormalWeb"/>
        <w:spacing w:before="0" w:beforeAutospacing="0" w:after="0" w:afterAutospacing="0"/>
        <w:rPr>
          <w:rFonts w:ascii="Arial" w:hAnsi="Arial" w:cs="Arial"/>
          <w:lang w:val="en"/>
        </w:rPr>
      </w:pPr>
      <w:r w:rsidRPr="00B02C60">
        <w:rPr>
          <w:rFonts w:ascii="Arial" w:hAnsi="Arial" w:cs="Arial"/>
          <w:lang w:val="en"/>
        </w:rPr>
        <w:t xml:space="preserve">Please include the full name. If you are planning to merge with another provider or you have recently merged, include who you have/or are planning to merge with and if your current name will be changing. </w:t>
      </w:r>
    </w:p>
    <w:p w14:paraId="74DCE815" w14:textId="77777777" w:rsidR="00711C6E" w:rsidRPr="00B02C60" w:rsidRDefault="00711C6E" w:rsidP="00711C6E">
      <w:pPr>
        <w:pStyle w:val="NormalWeb"/>
        <w:spacing w:before="0" w:beforeAutospacing="0" w:after="0" w:afterAutospacing="0"/>
        <w:rPr>
          <w:rFonts w:ascii="Arial" w:hAnsi="Arial" w:cs="Arial"/>
          <w:b/>
          <w:lang w:val="en"/>
        </w:rPr>
      </w:pPr>
    </w:p>
    <w:p w14:paraId="59C07506" w14:textId="77777777" w:rsidR="00711C6E" w:rsidRPr="00B02C60" w:rsidRDefault="00711C6E" w:rsidP="00711C6E">
      <w:pPr>
        <w:pStyle w:val="NormalWeb"/>
        <w:spacing w:before="0" w:beforeAutospacing="0" w:after="0" w:afterAutospacing="0"/>
        <w:rPr>
          <w:rFonts w:ascii="Arial" w:hAnsi="Arial" w:cs="Arial"/>
          <w:b/>
          <w:lang w:val="en"/>
        </w:rPr>
      </w:pPr>
      <w:r w:rsidRPr="00B02C60">
        <w:rPr>
          <w:rFonts w:ascii="Arial" w:hAnsi="Arial" w:cs="Arial"/>
          <w:b/>
          <w:lang w:val="en"/>
        </w:rPr>
        <w:t>Provider Local Authority:</w:t>
      </w:r>
    </w:p>
    <w:p w14:paraId="475649B6" w14:textId="77777777" w:rsidR="000C5DDD" w:rsidRDefault="000C5DDD" w:rsidP="000C5DDD">
      <w:pPr>
        <w:spacing w:after="0"/>
        <w:rPr>
          <w:rFonts w:cs="Arial"/>
          <w:lang w:val="en"/>
        </w:rPr>
      </w:pPr>
    </w:p>
    <w:p w14:paraId="54569F7C" w14:textId="77777777" w:rsidR="00711C6E" w:rsidRPr="00410AE9" w:rsidRDefault="00711C6E" w:rsidP="00711C6E">
      <w:pPr>
        <w:rPr>
          <w:rFonts w:ascii="Calibri" w:hAnsi="Calibri"/>
          <w:color w:val="auto"/>
          <w:sz w:val="22"/>
          <w:szCs w:val="22"/>
          <w:lang w:val="en"/>
        </w:rPr>
      </w:pPr>
      <w:r w:rsidRPr="00410AE9">
        <w:rPr>
          <w:rFonts w:cs="Arial"/>
          <w:lang w:val="en"/>
        </w:rPr>
        <w:t>Please provide your Local Authority</w:t>
      </w:r>
      <w:r>
        <w:rPr>
          <w:rFonts w:cs="Arial"/>
          <w:lang w:val="en"/>
        </w:rPr>
        <w:t xml:space="preserve"> (LA)</w:t>
      </w:r>
      <w:r w:rsidRPr="00410AE9">
        <w:rPr>
          <w:rFonts w:cs="Arial"/>
          <w:lang w:val="en"/>
        </w:rPr>
        <w:t xml:space="preserve"> Area</w:t>
      </w:r>
      <w:r w:rsidRPr="00410AE9">
        <w:rPr>
          <w:rFonts w:cs="Arial"/>
          <w:color w:val="auto"/>
          <w:lang w:val="en"/>
        </w:rPr>
        <w:t xml:space="preserve">. </w:t>
      </w:r>
      <w:r w:rsidRPr="00410AE9">
        <w:rPr>
          <w:color w:val="auto"/>
          <w:lang w:val="en"/>
        </w:rPr>
        <w:t>If you offer provision in more than one area, state the LA area of your main office.</w:t>
      </w:r>
    </w:p>
    <w:p w14:paraId="1A31461F" w14:textId="77777777" w:rsidR="00711C6E" w:rsidRPr="00B02C60" w:rsidRDefault="00711C6E" w:rsidP="00711C6E">
      <w:pPr>
        <w:spacing w:after="0" w:line="240" w:lineRule="auto"/>
        <w:rPr>
          <w:rFonts w:cs="Arial"/>
          <w:lang w:val="en"/>
        </w:rPr>
      </w:pPr>
      <w:r w:rsidRPr="00B02C60">
        <w:rPr>
          <w:rFonts w:cs="Arial"/>
          <w:b/>
          <w:lang w:val="en"/>
        </w:rPr>
        <w:t>Provider UPIN:</w:t>
      </w:r>
    </w:p>
    <w:p w14:paraId="6F5BC037" w14:textId="77777777" w:rsidR="000C5DDD" w:rsidRDefault="000C5DDD" w:rsidP="00711C6E">
      <w:pPr>
        <w:spacing w:after="0" w:line="240" w:lineRule="auto"/>
        <w:rPr>
          <w:rFonts w:cs="Arial"/>
          <w:lang w:val="en"/>
        </w:rPr>
      </w:pPr>
    </w:p>
    <w:p w14:paraId="2DE9FD96" w14:textId="77777777" w:rsidR="002168E3" w:rsidRPr="00EC4516" w:rsidRDefault="00711C6E" w:rsidP="00711C6E">
      <w:pPr>
        <w:spacing w:after="0" w:line="240" w:lineRule="auto"/>
        <w:rPr>
          <w:rFonts w:cs="Arial"/>
          <w:lang w:val="en"/>
        </w:rPr>
      </w:pPr>
      <w:r w:rsidRPr="00EC4516">
        <w:rPr>
          <w:rFonts w:cs="Arial"/>
          <w:lang w:val="en"/>
        </w:rPr>
        <w:t>Please confirm your UPIN in this text box.</w:t>
      </w:r>
    </w:p>
    <w:p w14:paraId="04B223DC" w14:textId="77777777" w:rsidR="001D72C0" w:rsidRPr="00EC4516" w:rsidRDefault="001D72C0" w:rsidP="00711C6E">
      <w:pPr>
        <w:spacing w:after="0" w:line="240" w:lineRule="auto"/>
        <w:rPr>
          <w:rFonts w:cs="Arial"/>
          <w:lang w:val="en"/>
        </w:rPr>
      </w:pPr>
    </w:p>
    <w:p w14:paraId="41166386" w14:textId="77777777" w:rsidR="001D72C0" w:rsidRPr="00EC4516" w:rsidRDefault="001D72C0" w:rsidP="00711C6E">
      <w:pPr>
        <w:spacing w:after="0" w:line="240" w:lineRule="auto"/>
        <w:rPr>
          <w:rFonts w:cs="Arial"/>
          <w:b/>
          <w:lang w:val="en"/>
        </w:rPr>
      </w:pPr>
      <w:r w:rsidRPr="00EC4516">
        <w:rPr>
          <w:rFonts w:cs="Arial"/>
          <w:b/>
          <w:lang w:val="en"/>
        </w:rPr>
        <w:t>Provider UKPRN:</w:t>
      </w:r>
    </w:p>
    <w:p w14:paraId="12F4D2CA" w14:textId="77777777" w:rsidR="001D72C0" w:rsidRPr="00EC4516" w:rsidRDefault="001D72C0" w:rsidP="00711C6E">
      <w:pPr>
        <w:spacing w:after="0" w:line="240" w:lineRule="auto"/>
        <w:rPr>
          <w:rFonts w:cs="Arial"/>
          <w:lang w:val="en"/>
        </w:rPr>
      </w:pPr>
    </w:p>
    <w:p w14:paraId="55475152" w14:textId="77777777" w:rsidR="001D72C0" w:rsidRDefault="001D72C0" w:rsidP="00711C6E">
      <w:pPr>
        <w:spacing w:after="0" w:line="240" w:lineRule="auto"/>
        <w:rPr>
          <w:rFonts w:cs="Arial"/>
          <w:lang w:val="en"/>
        </w:rPr>
      </w:pPr>
      <w:r w:rsidRPr="00EC4516">
        <w:rPr>
          <w:rFonts w:cs="Arial"/>
          <w:lang w:val="en"/>
        </w:rPr>
        <w:t>Please confirm your UKPRN in this text box.</w:t>
      </w:r>
      <w:r>
        <w:rPr>
          <w:rFonts w:cs="Arial"/>
          <w:lang w:val="en"/>
        </w:rPr>
        <w:t xml:space="preserve"> </w:t>
      </w:r>
    </w:p>
    <w:p w14:paraId="2C078AA3" w14:textId="77777777" w:rsidR="00711C6E" w:rsidRPr="00B02C60" w:rsidRDefault="002168E3" w:rsidP="00711C6E">
      <w:pPr>
        <w:spacing w:after="0" w:line="240" w:lineRule="auto"/>
        <w:rPr>
          <w:rFonts w:cs="Arial"/>
          <w:lang w:val="en"/>
        </w:rPr>
      </w:pPr>
      <w:r w:rsidRPr="00B02C60">
        <w:rPr>
          <w:rFonts w:cs="Arial"/>
          <w:lang w:val="en"/>
        </w:rPr>
        <w:t xml:space="preserve"> </w:t>
      </w:r>
    </w:p>
    <w:p w14:paraId="385E4C82" w14:textId="77777777" w:rsidR="00711C6E" w:rsidRPr="00B02C60" w:rsidRDefault="00711C6E" w:rsidP="00711C6E">
      <w:pPr>
        <w:spacing w:after="0" w:line="240" w:lineRule="auto"/>
        <w:rPr>
          <w:rFonts w:cs="Arial"/>
          <w:lang w:val="en"/>
        </w:rPr>
      </w:pPr>
      <w:r w:rsidRPr="00B02C60">
        <w:rPr>
          <w:rFonts w:cs="Arial"/>
          <w:b/>
          <w:lang w:val="en"/>
        </w:rPr>
        <w:t>Provider type:</w:t>
      </w:r>
    </w:p>
    <w:p w14:paraId="14A9E109" w14:textId="77777777" w:rsidR="000C5DDD" w:rsidRDefault="000C5DDD" w:rsidP="00711C6E">
      <w:pPr>
        <w:spacing w:after="0" w:line="240" w:lineRule="auto"/>
        <w:rPr>
          <w:rFonts w:cs="Arial"/>
          <w:lang w:val="en"/>
        </w:rPr>
      </w:pPr>
    </w:p>
    <w:p w14:paraId="542AC686" w14:textId="77777777" w:rsidR="00711C6E" w:rsidRPr="00B02C60" w:rsidRDefault="00711C6E" w:rsidP="00711C6E">
      <w:pPr>
        <w:spacing w:after="0" w:line="240" w:lineRule="auto"/>
        <w:rPr>
          <w:rFonts w:cs="Arial"/>
          <w:lang w:val="en"/>
        </w:rPr>
      </w:pPr>
      <w:r w:rsidRPr="00B02C60">
        <w:rPr>
          <w:rFonts w:cs="Arial"/>
          <w:lang w:val="en"/>
        </w:rPr>
        <w:t>Please use the dropdown box to choose one of the provider types.</w:t>
      </w:r>
    </w:p>
    <w:p w14:paraId="080EDBA0" w14:textId="77777777" w:rsidR="00711C6E" w:rsidRPr="00B02C60" w:rsidRDefault="00711C6E" w:rsidP="00711C6E">
      <w:pPr>
        <w:spacing w:after="0" w:line="240" w:lineRule="auto"/>
        <w:rPr>
          <w:rFonts w:cs="Arial"/>
          <w:lang w:val="en"/>
        </w:rPr>
      </w:pPr>
    </w:p>
    <w:p w14:paraId="3D0C2D8A" w14:textId="77777777" w:rsidR="00711C6E" w:rsidRPr="00B02C60" w:rsidRDefault="00711C6E" w:rsidP="00711C6E">
      <w:pPr>
        <w:pStyle w:val="NormalWeb"/>
        <w:spacing w:before="0" w:beforeAutospacing="0" w:after="0" w:afterAutospacing="0"/>
        <w:rPr>
          <w:rFonts w:ascii="Arial" w:hAnsi="Arial" w:cs="Arial"/>
          <w:b/>
          <w:lang w:val="en"/>
        </w:rPr>
      </w:pPr>
      <w:r>
        <w:rPr>
          <w:rFonts w:ascii="Arial" w:hAnsi="Arial" w:cs="Arial"/>
          <w:b/>
          <w:lang w:val="en"/>
        </w:rPr>
        <w:t xml:space="preserve">Key contacts </w:t>
      </w:r>
      <w:r w:rsidRPr="00B02C60">
        <w:rPr>
          <w:rFonts w:ascii="Arial" w:hAnsi="Arial" w:cs="Arial"/>
          <w:b/>
          <w:lang w:val="en"/>
        </w:rPr>
        <w:t>(</w:t>
      </w:r>
      <w:r>
        <w:rPr>
          <w:rFonts w:ascii="Arial" w:hAnsi="Arial" w:cs="Arial"/>
          <w:b/>
          <w:lang w:val="en"/>
        </w:rPr>
        <w:t>contact</w:t>
      </w:r>
      <w:r w:rsidRPr="00B02C60">
        <w:rPr>
          <w:rFonts w:ascii="Arial" w:hAnsi="Arial" w:cs="Arial"/>
          <w:b/>
          <w:lang w:val="en"/>
        </w:rPr>
        <w:t xml:space="preserve"> </w:t>
      </w:r>
      <w:proofErr w:type="gramStart"/>
      <w:r w:rsidRPr="00B02C60">
        <w:rPr>
          <w:rFonts w:ascii="Arial" w:hAnsi="Arial" w:cs="Arial"/>
          <w:b/>
          <w:lang w:val="en"/>
        </w:rPr>
        <w:t>1</w:t>
      </w:r>
      <w:proofErr w:type="gramEnd"/>
      <w:r w:rsidRPr="00B02C60">
        <w:rPr>
          <w:rFonts w:ascii="Arial" w:hAnsi="Arial" w:cs="Arial"/>
          <w:b/>
          <w:lang w:val="en"/>
        </w:rPr>
        <w:t xml:space="preserve"> and 2)</w:t>
      </w:r>
    </w:p>
    <w:p w14:paraId="173BEB9D" w14:textId="77777777" w:rsidR="000C5DDD" w:rsidRDefault="000C5DDD" w:rsidP="00711C6E">
      <w:pPr>
        <w:spacing w:after="0" w:line="240" w:lineRule="auto"/>
        <w:rPr>
          <w:rFonts w:cs="Arial"/>
          <w:lang w:val="en"/>
        </w:rPr>
      </w:pPr>
    </w:p>
    <w:p w14:paraId="70CAAFC3" w14:textId="77777777" w:rsidR="00711C6E" w:rsidRDefault="00711C6E" w:rsidP="00711C6E">
      <w:pPr>
        <w:spacing w:after="0" w:line="240" w:lineRule="auto"/>
        <w:rPr>
          <w:rFonts w:cs="Arial"/>
          <w:lang w:val="en"/>
        </w:rPr>
      </w:pPr>
      <w:r w:rsidRPr="00B02C60">
        <w:rPr>
          <w:rFonts w:cs="Arial"/>
          <w:lang w:val="en"/>
        </w:rPr>
        <w:t xml:space="preserve">Please provide details of </w:t>
      </w:r>
      <w:proofErr w:type="gramStart"/>
      <w:r w:rsidR="00564F19">
        <w:rPr>
          <w:rFonts w:cs="Arial"/>
          <w:lang w:val="en"/>
        </w:rPr>
        <w:t>2</w:t>
      </w:r>
      <w:proofErr w:type="gramEnd"/>
      <w:r w:rsidRPr="00B02C60">
        <w:rPr>
          <w:rFonts w:cs="Arial"/>
          <w:lang w:val="en"/>
        </w:rPr>
        <w:t xml:space="preserve"> key contacts we could contact if needed. Please include name, job title, telephone number and email address.</w:t>
      </w:r>
    </w:p>
    <w:p w14:paraId="2AC5C1DB" w14:textId="77777777" w:rsidR="00197FB1" w:rsidRDefault="00197FB1" w:rsidP="00711C6E">
      <w:pPr>
        <w:spacing w:after="0" w:line="240" w:lineRule="auto"/>
        <w:rPr>
          <w:rFonts w:cs="Arial"/>
          <w:lang w:val="en"/>
        </w:rPr>
      </w:pPr>
    </w:p>
    <w:p w14:paraId="7FAAA554" w14:textId="77777777" w:rsidR="00197FB1" w:rsidRPr="003642E1" w:rsidRDefault="00197FB1" w:rsidP="00197FB1">
      <w:pPr>
        <w:pStyle w:val="NormalWeb"/>
        <w:spacing w:before="0" w:beforeAutospacing="0" w:after="240" w:afterAutospacing="0" w:line="288" w:lineRule="auto"/>
        <w:rPr>
          <w:rFonts w:ascii="Arial" w:hAnsi="Arial" w:cs="Arial"/>
          <w:lang w:val="en"/>
        </w:rPr>
      </w:pPr>
      <w:r w:rsidRPr="003642E1">
        <w:rPr>
          <w:rFonts w:ascii="Arial" w:hAnsi="Arial" w:cs="Arial"/>
          <w:lang w:val="en"/>
        </w:rPr>
        <w:t>Please note that all questions within th</w:t>
      </w:r>
      <w:r>
        <w:rPr>
          <w:rFonts w:ascii="Arial" w:hAnsi="Arial" w:cs="Arial"/>
          <w:lang w:val="en"/>
        </w:rPr>
        <w:t xml:space="preserve">e Provider Details and Key Contacts categories </w:t>
      </w:r>
      <w:proofErr w:type="gramStart"/>
      <w:r w:rsidRPr="003642E1">
        <w:rPr>
          <w:rFonts w:ascii="Arial" w:hAnsi="Arial" w:cs="Arial"/>
          <w:lang w:val="en"/>
        </w:rPr>
        <w:t>must be completed</w:t>
      </w:r>
      <w:proofErr w:type="gramEnd"/>
      <w:r w:rsidRPr="003642E1">
        <w:rPr>
          <w:rFonts w:ascii="Arial" w:hAnsi="Arial" w:cs="Arial"/>
          <w:lang w:val="en"/>
        </w:rPr>
        <w:t xml:space="preserve">. </w:t>
      </w:r>
    </w:p>
    <w:p w14:paraId="50957F40" w14:textId="77777777" w:rsidR="00711C6E" w:rsidRDefault="00711C6E" w:rsidP="008D4E01">
      <w:pPr>
        <w:pStyle w:val="Heading2"/>
      </w:pPr>
      <w:bookmarkStart w:id="9" w:name="_Toc514931546"/>
      <w:r w:rsidRPr="00B02C60">
        <w:t xml:space="preserve">Section 2: </w:t>
      </w:r>
      <w:r>
        <w:t xml:space="preserve">Part 1 - </w:t>
      </w:r>
      <w:r w:rsidR="00365A82">
        <w:t>D</w:t>
      </w:r>
      <w:r w:rsidR="00C27D01">
        <w:t>elivery i</w:t>
      </w:r>
      <w:r w:rsidRPr="00B02C60">
        <w:t>ntentions</w:t>
      </w:r>
      <w:bookmarkEnd w:id="9"/>
    </w:p>
    <w:p w14:paraId="123F9E48" w14:textId="77777777" w:rsidR="00711C6E" w:rsidRPr="00873DC1" w:rsidRDefault="00711C6E" w:rsidP="00711C6E">
      <w:pPr>
        <w:pStyle w:val="ListBullet"/>
        <w:numPr>
          <w:ilvl w:val="0"/>
          <w:numId w:val="0"/>
        </w:numPr>
        <w:rPr>
          <w:rFonts w:cs="Arial"/>
        </w:rPr>
      </w:pPr>
      <w:r w:rsidRPr="00B02C60">
        <w:rPr>
          <w:rFonts w:cs="Arial"/>
        </w:rPr>
        <w:t xml:space="preserve">We suggest </w:t>
      </w:r>
      <w:r>
        <w:rPr>
          <w:rFonts w:cs="Arial"/>
        </w:rPr>
        <w:t xml:space="preserve">relevant </w:t>
      </w:r>
      <w:r w:rsidRPr="00B02C60">
        <w:rPr>
          <w:rFonts w:cs="Arial"/>
        </w:rPr>
        <w:t>heads of department complete this section</w:t>
      </w:r>
      <w:r>
        <w:rPr>
          <w:rFonts w:cs="Arial"/>
        </w:rPr>
        <w:t xml:space="preserve"> with support from </w:t>
      </w:r>
      <w:r w:rsidRPr="00873DC1">
        <w:t>business and strategy development staff</w:t>
      </w:r>
      <w:r w:rsidRPr="00873DC1">
        <w:rPr>
          <w:rFonts w:cs="Arial"/>
        </w:rPr>
        <w:t>.</w:t>
      </w:r>
    </w:p>
    <w:p w14:paraId="2DA7F671" w14:textId="77777777" w:rsidR="00711C6E" w:rsidRPr="00B02C60" w:rsidRDefault="00711C6E" w:rsidP="00711C6E">
      <w:pPr>
        <w:pStyle w:val="ListBullet"/>
        <w:numPr>
          <w:ilvl w:val="0"/>
          <w:numId w:val="0"/>
        </w:numPr>
        <w:rPr>
          <w:rFonts w:cs="Arial"/>
        </w:rPr>
      </w:pPr>
    </w:p>
    <w:p w14:paraId="1FA60F11" w14:textId="77777777" w:rsidR="00711C6E" w:rsidRDefault="00711C6E" w:rsidP="00711C6E">
      <w:pPr>
        <w:pStyle w:val="ListBullet"/>
        <w:numPr>
          <w:ilvl w:val="0"/>
          <w:numId w:val="0"/>
        </w:numPr>
        <w:rPr>
          <w:rFonts w:cs="Arial"/>
        </w:rPr>
      </w:pPr>
      <w:r w:rsidRPr="00B02C60">
        <w:rPr>
          <w:rFonts w:cs="Arial"/>
        </w:rPr>
        <w:t>This s</w:t>
      </w:r>
      <w:r w:rsidR="00F84929">
        <w:rPr>
          <w:rFonts w:cs="Arial"/>
        </w:rPr>
        <w:t>ection concentrates on which T L</w:t>
      </w:r>
      <w:r w:rsidRPr="00B02C60">
        <w:rPr>
          <w:rFonts w:cs="Arial"/>
        </w:rPr>
        <w:t>evels you anticipate delivering and in which year</w:t>
      </w:r>
      <w:r>
        <w:rPr>
          <w:rFonts w:cs="Arial"/>
        </w:rPr>
        <w:t>,</w:t>
      </w:r>
      <w:r w:rsidRPr="00B02C60">
        <w:rPr>
          <w:rFonts w:cs="Arial"/>
        </w:rPr>
        <w:t xml:space="preserve"> and asks for estimated starts and the </w:t>
      </w:r>
      <w:r>
        <w:rPr>
          <w:rFonts w:cs="Arial"/>
        </w:rPr>
        <w:t>number of students in learning.</w:t>
      </w:r>
    </w:p>
    <w:p w14:paraId="409CB3A0" w14:textId="77777777" w:rsidR="00711C6E" w:rsidRDefault="00711C6E" w:rsidP="00711C6E">
      <w:pPr>
        <w:pStyle w:val="ListBullet"/>
        <w:numPr>
          <w:ilvl w:val="0"/>
          <w:numId w:val="0"/>
        </w:numPr>
        <w:rPr>
          <w:rFonts w:cs="Arial"/>
        </w:rPr>
      </w:pPr>
    </w:p>
    <w:p w14:paraId="56A3E0A8" w14:textId="77777777" w:rsidR="00711C6E" w:rsidRDefault="005D6816" w:rsidP="00711C6E">
      <w:pPr>
        <w:pStyle w:val="ListBullet"/>
        <w:numPr>
          <w:ilvl w:val="0"/>
          <w:numId w:val="0"/>
        </w:numPr>
        <w:rPr>
          <w:rFonts w:cs="Arial"/>
        </w:rPr>
      </w:pPr>
      <w:r>
        <w:rPr>
          <w:rFonts w:cs="Arial"/>
        </w:rPr>
        <w:t>These student numbers</w:t>
      </w:r>
      <w:r w:rsidRPr="00B02C60">
        <w:rPr>
          <w:rFonts w:cs="Arial"/>
        </w:rPr>
        <w:t xml:space="preserve"> </w:t>
      </w:r>
      <w:r w:rsidR="00711C6E" w:rsidRPr="00B02C60">
        <w:rPr>
          <w:rFonts w:cs="Arial"/>
        </w:rPr>
        <w:t xml:space="preserve">will inform your responses to the remainder of this </w:t>
      </w:r>
      <w:r w:rsidR="00711C6E">
        <w:rPr>
          <w:rFonts w:cs="Arial"/>
        </w:rPr>
        <w:t>data collection</w:t>
      </w:r>
      <w:r w:rsidR="00711C6E" w:rsidRPr="00B02C60">
        <w:rPr>
          <w:rFonts w:cs="Arial"/>
        </w:rPr>
        <w:t xml:space="preserve"> and provide us with national planning assumptions. We appreciate this may change over time</w:t>
      </w:r>
      <w:r w:rsidR="00711C6E">
        <w:rPr>
          <w:rFonts w:cs="Arial"/>
        </w:rPr>
        <w:t>,</w:t>
      </w:r>
      <w:r w:rsidR="00711C6E" w:rsidRPr="00B02C60">
        <w:rPr>
          <w:rFonts w:cs="Arial"/>
        </w:rPr>
        <w:t xml:space="preserve"> but it</w:t>
      </w:r>
      <w:r w:rsidR="00711C6E">
        <w:rPr>
          <w:rFonts w:cs="Arial"/>
        </w:rPr>
        <w:t xml:space="preserve"> will</w:t>
      </w:r>
      <w:r w:rsidR="00711C6E" w:rsidRPr="00B02C60">
        <w:rPr>
          <w:rFonts w:cs="Arial"/>
        </w:rPr>
        <w:t xml:space="preserve"> give us a standard planning assumption</w:t>
      </w:r>
      <w:r w:rsidR="00711C6E">
        <w:rPr>
          <w:rFonts w:cs="Arial"/>
        </w:rPr>
        <w:t xml:space="preserve"> based on your current intentions</w:t>
      </w:r>
      <w:r w:rsidR="00711C6E" w:rsidRPr="00B02C60">
        <w:rPr>
          <w:rFonts w:cs="Arial"/>
        </w:rPr>
        <w:t>.</w:t>
      </w:r>
    </w:p>
    <w:p w14:paraId="67EE7D92" w14:textId="77777777" w:rsidR="00711C6E" w:rsidRDefault="00711C6E" w:rsidP="00711C6E">
      <w:pPr>
        <w:pStyle w:val="ListBullet"/>
        <w:numPr>
          <w:ilvl w:val="0"/>
          <w:numId w:val="0"/>
        </w:numPr>
        <w:rPr>
          <w:rFonts w:cs="Arial"/>
        </w:rPr>
      </w:pPr>
    </w:p>
    <w:p w14:paraId="4354437F" w14:textId="77777777" w:rsidR="00711C6E" w:rsidRDefault="00711C6E" w:rsidP="00711C6E">
      <w:pPr>
        <w:pStyle w:val="ListBullet"/>
        <w:numPr>
          <w:ilvl w:val="0"/>
          <w:numId w:val="0"/>
        </w:numPr>
        <w:rPr>
          <w:rFonts w:cs="Arial"/>
        </w:rPr>
      </w:pPr>
      <w:r w:rsidRPr="00B02C60">
        <w:rPr>
          <w:rFonts w:cs="Arial"/>
        </w:rPr>
        <w:t xml:space="preserve">By completing the </w:t>
      </w:r>
      <w:r>
        <w:rPr>
          <w:rFonts w:cs="Arial"/>
        </w:rPr>
        <w:t>boxes</w:t>
      </w:r>
      <w:r w:rsidRPr="00B02C60">
        <w:rPr>
          <w:rFonts w:cs="Arial"/>
        </w:rPr>
        <w:t>, you are not making a firm commitment to deliver these student numbers and the</w:t>
      </w:r>
      <w:r>
        <w:rPr>
          <w:rFonts w:cs="Arial"/>
        </w:rPr>
        <w:t xml:space="preserve"> answers you give will not </w:t>
      </w:r>
      <w:r w:rsidR="009C38B7">
        <w:rPr>
          <w:rFonts w:cs="Arial"/>
        </w:rPr>
        <w:t>determine</w:t>
      </w:r>
      <w:r>
        <w:rPr>
          <w:rFonts w:cs="Arial"/>
        </w:rPr>
        <w:t xml:space="preserve"> the way in which funding is allocated. The</w:t>
      </w:r>
      <w:r w:rsidRPr="00B02C60">
        <w:rPr>
          <w:rFonts w:cs="Arial"/>
        </w:rPr>
        <w:t xml:space="preserve"> ESFA is not making a commitment to any funding</w:t>
      </w:r>
      <w:r>
        <w:rPr>
          <w:rFonts w:cs="Arial"/>
        </w:rPr>
        <w:t xml:space="preserve"> through this process</w:t>
      </w:r>
      <w:r w:rsidRPr="00B02C60">
        <w:rPr>
          <w:rFonts w:cs="Arial"/>
        </w:rPr>
        <w:t xml:space="preserve">. We may </w:t>
      </w:r>
      <w:r>
        <w:rPr>
          <w:rFonts w:cs="Arial"/>
        </w:rPr>
        <w:t xml:space="preserve">in future </w:t>
      </w:r>
      <w:r w:rsidRPr="00B02C60">
        <w:rPr>
          <w:rFonts w:cs="Arial"/>
        </w:rPr>
        <w:t>impose quality or delivery thresholds but for the purpose of this exercise, you should assume that if you are currently delivering relevant vocational qualifications</w:t>
      </w:r>
      <w:r w:rsidR="00F84929">
        <w:rPr>
          <w:rFonts w:cs="Arial"/>
        </w:rPr>
        <w:t xml:space="preserve"> you will be able to deliver T L</w:t>
      </w:r>
      <w:r w:rsidRPr="00B02C60">
        <w:rPr>
          <w:rFonts w:cs="Arial"/>
        </w:rPr>
        <w:t>evels.</w:t>
      </w:r>
    </w:p>
    <w:p w14:paraId="12AE49D6" w14:textId="77777777" w:rsidR="00752A9E" w:rsidRDefault="00752A9E" w:rsidP="00711C6E">
      <w:pPr>
        <w:pStyle w:val="ListBullet"/>
        <w:numPr>
          <w:ilvl w:val="0"/>
          <w:numId w:val="0"/>
        </w:numPr>
        <w:rPr>
          <w:rFonts w:cs="Arial"/>
        </w:rPr>
      </w:pPr>
    </w:p>
    <w:p w14:paraId="43536365" w14:textId="77777777" w:rsidR="00752A9E" w:rsidRDefault="00752A9E" w:rsidP="00752A9E">
      <w:pPr>
        <w:pStyle w:val="ListBullet"/>
        <w:numPr>
          <w:ilvl w:val="0"/>
          <w:numId w:val="0"/>
        </w:numPr>
        <w:rPr>
          <w:rFonts w:cs="Arial"/>
          <w:b/>
        </w:rPr>
      </w:pPr>
      <w:r w:rsidRPr="003B0F36">
        <w:rPr>
          <w:rFonts w:cs="Arial"/>
          <w:b/>
          <w:lang w:val="en"/>
        </w:rPr>
        <w:t>Category -</w:t>
      </w:r>
      <w:r w:rsidRPr="005C2B30">
        <w:rPr>
          <w:rFonts w:cs="Arial"/>
        </w:rPr>
        <w:t xml:space="preserve">  </w:t>
      </w:r>
      <w:r w:rsidR="00564F19">
        <w:rPr>
          <w:rFonts w:cs="Arial"/>
          <w:b/>
        </w:rPr>
        <w:t>Delivery i</w:t>
      </w:r>
      <w:r w:rsidRPr="005C2B30">
        <w:rPr>
          <w:rFonts w:cs="Arial"/>
          <w:b/>
        </w:rPr>
        <w:t>ntentions</w:t>
      </w:r>
    </w:p>
    <w:p w14:paraId="7118EC8F" w14:textId="77777777" w:rsidR="00BF54BF" w:rsidRDefault="00BF54BF" w:rsidP="00752A9E">
      <w:pPr>
        <w:pStyle w:val="ListBullet"/>
        <w:numPr>
          <w:ilvl w:val="0"/>
          <w:numId w:val="0"/>
        </w:numPr>
        <w:rPr>
          <w:rFonts w:cs="Arial"/>
          <w:b/>
        </w:rPr>
      </w:pPr>
    </w:p>
    <w:p w14:paraId="6438261B" w14:textId="77777777" w:rsidR="00BF54BF" w:rsidRPr="00EC4516" w:rsidRDefault="00BF54BF" w:rsidP="00752A9E">
      <w:pPr>
        <w:pStyle w:val="ListBullet"/>
        <w:numPr>
          <w:ilvl w:val="0"/>
          <w:numId w:val="0"/>
        </w:numPr>
        <w:rPr>
          <w:rFonts w:cs="Arial"/>
          <w:b/>
          <w:color w:val="000000" w:themeColor="text1"/>
        </w:rPr>
      </w:pPr>
      <w:r w:rsidRPr="00EC4516">
        <w:rPr>
          <w:rFonts w:cs="Arial"/>
          <w:b/>
          <w:color w:val="000000" w:themeColor="text1"/>
          <w:lang w:val="en"/>
        </w:rPr>
        <w:t>Please select a route you will be delivering</w:t>
      </w:r>
    </w:p>
    <w:p w14:paraId="591AB2E6" w14:textId="77777777" w:rsidR="00BF54BF" w:rsidRPr="001176C6" w:rsidRDefault="00F84929" w:rsidP="00BF54BF">
      <w:pPr>
        <w:pStyle w:val="DeptBullets"/>
        <w:numPr>
          <w:ilvl w:val="0"/>
          <w:numId w:val="0"/>
        </w:numPr>
        <w:rPr>
          <w:b/>
        </w:rPr>
      </w:pPr>
      <w:r>
        <w:rPr>
          <w:rFonts w:cs="Arial"/>
          <w:iCs/>
          <w:color w:val="000000" w:themeColor="text1"/>
        </w:rPr>
        <w:t>Please select the T L</w:t>
      </w:r>
      <w:r w:rsidR="00BF54BF" w:rsidRPr="002000B1">
        <w:rPr>
          <w:rFonts w:cs="Arial"/>
          <w:iCs/>
          <w:color w:val="000000" w:themeColor="text1"/>
        </w:rPr>
        <w:t>evel route you plan to deliver</w:t>
      </w:r>
      <w:r w:rsidR="00BF54BF" w:rsidRPr="002000B1">
        <w:rPr>
          <w:rFonts w:cs="Arial"/>
        </w:rPr>
        <w:t>.</w:t>
      </w:r>
      <w:r w:rsidR="00A07599" w:rsidRPr="002000B1">
        <w:rPr>
          <w:rFonts w:cs="Arial"/>
        </w:rPr>
        <w:t xml:space="preserve"> </w:t>
      </w:r>
      <w:r w:rsidR="00BF54BF" w:rsidRPr="002000B1">
        <w:rPr>
          <w:rFonts w:cs="Arial"/>
        </w:rPr>
        <w:t xml:space="preserve">You will need to repeat this section for each </w:t>
      </w:r>
      <w:r w:rsidR="00BF54BF" w:rsidRPr="002000B1">
        <w:rPr>
          <w:rFonts w:cs="Arial"/>
          <w:iCs/>
          <w:color w:val="000000" w:themeColor="text1"/>
        </w:rPr>
        <w:t>route you have stated in Section 2 that you will d</w:t>
      </w:r>
      <w:r>
        <w:rPr>
          <w:rFonts w:cs="Arial"/>
          <w:iCs/>
          <w:color w:val="000000" w:themeColor="text1"/>
        </w:rPr>
        <w:t>eliver selecting a different T L</w:t>
      </w:r>
      <w:r w:rsidR="00BF54BF" w:rsidRPr="002000B1">
        <w:rPr>
          <w:rFonts w:cs="Arial"/>
          <w:iCs/>
          <w:color w:val="000000" w:themeColor="text1"/>
        </w:rPr>
        <w:t>evel route each time.</w:t>
      </w:r>
      <w:r w:rsidR="00BF54BF">
        <w:rPr>
          <w:rFonts w:cs="Arial"/>
          <w:iCs/>
          <w:color w:val="000000" w:themeColor="text1"/>
        </w:rPr>
        <w:t xml:space="preserve">  </w:t>
      </w:r>
    </w:p>
    <w:p w14:paraId="704DFA44" w14:textId="77777777" w:rsidR="00752A9E" w:rsidRDefault="00752A9E" w:rsidP="00711C6E">
      <w:pPr>
        <w:pStyle w:val="ListBullet"/>
        <w:numPr>
          <w:ilvl w:val="0"/>
          <w:numId w:val="0"/>
        </w:numPr>
        <w:rPr>
          <w:rFonts w:cs="Arial"/>
        </w:rPr>
      </w:pPr>
    </w:p>
    <w:p w14:paraId="7A87054D" w14:textId="77777777" w:rsidR="00711C6E" w:rsidRPr="00930A17" w:rsidRDefault="00711C6E" w:rsidP="00711C6E">
      <w:pPr>
        <w:pStyle w:val="ListBullet"/>
        <w:numPr>
          <w:ilvl w:val="0"/>
          <w:numId w:val="0"/>
        </w:numPr>
        <w:rPr>
          <w:rFonts w:cs="Arial"/>
          <w:b/>
        </w:rPr>
      </w:pPr>
      <w:r w:rsidRPr="00930A17">
        <w:rPr>
          <w:rFonts w:cs="Arial"/>
          <w:b/>
        </w:rPr>
        <w:t xml:space="preserve">Please complete the following </w:t>
      </w:r>
      <w:r w:rsidR="005D6816">
        <w:rPr>
          <w:rFonts w:cs="Arial"/>
          <w:b/>
        </w:rPr>
        <w:t>for the</w:t>
      </w:r>
      <w:r w:rsidRPr="00930A17">
        <w:rPr>
          <w:rFonts w:cs="Arial"/>
          <w:b/>
        </w:rPr>
        <w:t xml:space="preserve"> anticipated year of introduction per route, estimated starts and the number of students in learning. </w:t>
      </w:r>
    </w:p>
    <w:p w14:paraId="28E34BE4" w14:textId="77777777" w:rsidR="00711C6E" w:rsidRPr="00B02C60" w:rsidRDefault="00711C6E" w:rsidP="00711C6E">
      <w:pPr>
        <w:pStyle w:val="ListBullet"/>
        <w:numPr>
          <w:ilvl w:val="0"/>
          <w:numId w:val="0"/>
        </w:numPr>
        <w:rPr>
          <w:rFonts w:cs="Arial"/>
        </w:rPr>
      </w:pPr>
    </w:p>
    <w:p w14:paraId="32E3397A" w14:textId="77777777" w:rsidR="00711C6E" w:rsidRDefault="00711C6E" w:rsidP="00711C6E">
      <w:pPr>
        <w:pStyle w:val="ListBullet"/>
        <w:numPr>
          <w:ilvl w:val="0"/>
          <w:numId w:val="0"/>
        </w:numPr>
        <w:rPr>
          <w:rFonts w:cs="Arial"/>
        </w:rPr>
      </w:pPr>
      <w:r w:rsidRPr="00B02C60">
        <w:rPr>
          <w:rFonts w:cs="Arial"/>
        </w:rPr>
        <w:t xml:space="preserve">To complete the </w:t>
      </w:r>
      <w:r>
        <w:rPr>
          <w:rFonts w:cs="Arial"/>
        </w:rPr>
        <w:t>boxes</w:t>
      </w:r>
      <w:r w:rsidRPr="00B02C60">
        <w:rPr>
          <w:rFonts w:cs="Arial"/>
        </w:rPr>
        <w:t xml:space="preserve"> </w:t>
      </w:r>
      <w:r w:rsidR="005D6816">
        <w:rPr>
          <w:rFonts w:cs="Arial"/>
        </w:rPr>
        <w:t>for the</w:t>
      </w:r>
      <w:r w:rsidRPr="00B02C60">
        <w:rPr>
          <w:rFonts w:cs="Arial"/>
        </w:rPr>
        <w:t xml:space="preserve"> anticipated year of introduction </w:t>
      </w:r>
      <w:r>
        <w:rPr>
          <w:rFonts w:cs="Arial"/>
        </w:rPr>
        <w:t>of</w:t>
      </w:r>
      <w:r w:rsidR="00F84929">
        <w:rPr>
          <w:rFonts w:cs="Arial"/>
        </w:rPr>
        <w:t xml:space="preserve"> T L</w:t>
      </w:r>
      <w:r w:rsidRPr="00B02C60">
        <w:rPr>
          <w:rFonts w:cs="Arial"/>
        </w:rPr>
        <w:t>evel</w:t>
      </w:r>
      <w:r>
        <w:rPr>
          <w:rFonts w:cs="Arial"/>
        </w:rPr>
        <w:t>s in each</w:t>
      </w:r>
      <w:r w:rsidRPr="00B02C60">
        <w:rPr>
          <w:rFonts w:cs="Arial"/>
        </w:rPr>
        <w:t xml:space="preserve"> route and estimated student numbers we suggest:</w:t>
      </w:r>
    </w:p>
    <w:p w14:paraId="5220DA61" w14:textId="77777777" w:rsidR="00711C6E" w:rsidRPr="00B02C60" w:rsidRDefault="008D4E01" w:rsidP="00911FEC">
      <w:pPr>
        <w:pStyle w:val="ListParagraph"/>
      </w:pPr>
      <w:r>
        <w:t>y</w:t>
      </w:r>
      <w:r w:rsidR="00711C6E">
        <w:t>ou e</w:t>
      </w:r>
      <w:r w:rsidR="00711C6E" w:rsidRPr="00B02C60">
        <w:t xml:space="preserve">stimate when you are going to introduce each </w:t>
      </w:r>
      <w:r w:rsidR="00711C6E">
        <w:t>route</w:t>
      </w:r>
    </w:p>
    <w:p w14:paraId="5166AC01" w14:textId="77777777" w:rsidR="00711C6E" w:rsidRPr="00B02C60" w:rsidRDefault="008D4E01" w:rsidP="00911FEC">
      <w:pPr>
        <w:pStyle w:val="ListParagraph"/>
      </w:pPr>
      <w:r>
        <w:t>i</w:t>
      </w:r>
      <w:r w:rsidR="00711C6E" w:rsidRPr="00B02C60">
        <w:t xml:space="preserve">f you have </w:t>
      </w:r>
      <w:r w:rsidR="00711C6E">
        <w:t xml:space="preserve">applied and been successful in your application </w:t>
      </w:r>
      <w:r w:rsidR="00711C6E" w:rsidRPr="00B02C60">
        <w:t xml:space="preserve">to deliver </w:t>
      </w:r>
      <w:r w:rsidR="00F84929">
        <w:t>T L</w:t>
      </w:r>
      <w:r w:rsidR="00711C6E" w:rsidRPr="00B02C60">
        <w:t>evels in academic year 2020 to 2021, please complete t</w:t>
      </w:r>
      <w:r w:rsidR="00711C6E">
        <w:t>he expected student numbers for</w:t>
      </w:r>
      <w:r w:rsidR="00711C6E" w:rsidRPr="00B02C60">
        <w:t xml:space="preserve"> each available route from </w:t>
      </w:r>
      <w:r w:rsidR="00711C6E">
        <w:t xml:space="preserve">academic year </w:t>
      </w:r>
      <w:r w:rsidR="00711C6E" w:rsidRPr="00B02C60">
        <w:t>2020</w:t>
      </w:r>
      <w:r>
        <w:t xml:space="preserve"> to 2021 and onwards</w:t>
      </w:r>
    </w:p>
    <w:p w14:paraId="6AE18A5D" w14:textId="77777777" w:rsidR="00752A9E" w:rsidRDefault="008D4E01" w:rsidP="00911FEC">
      <w:pPr>
        <w:pStyle w:val="ListParagraph"/>
      </w:pPr>
      <w:proofErr w:type="gramStart"/>
      <w:r w:rsidRPr="00752A9E">
        <w:t>a</w:t>
      </w:r>
      <w:r w:rsidR="00711C6E" w:rsidRPr="00752A9E">
        <w:t>ll</w:t>
      </w:r>
      <w:proofErr w:type="gramEnd"/>
      <w:r w:rsidR="00711C6E" w:rsidRPr="00752A9E">
        <w:t xml:space="preserve"> other providers should complete the expected student numbers for each route available for each year from academic year 2021 to 2022. The process for selecting providers </w:t>
      </w:r>
      <w:r w:rsidR="00711C6E" w:rsidRPr="00F21ABF">
        <w:t xml:space="preserve">for 2021 and beyond is not yet set: you should plan to introduce each </w:t>
      </w:r>
      <w:r w:rsidR="00711C6E" w:rsidRPr="00615574">
        <w:t>route to the timeline that suits your institution and not assume any barriers to</w:t>
      </w:r>
      <w:r w:rsidRPr="00615574">
        <w:t xml:space="preserve"> introduction in any given year</w:t>
      </w:r>
    </w:p>
    <w:p w14:paraId="6985F01E" w14:textId="77777777" w:rsidR="00752A9E" w:rsidRPr="005C2B30" w:rsidRDefault="00911FEC" w:rsidP="00911FEC">
      <w:pPr>
        <w:pStyle w:val="ListParagraph"/>
      </w:pPr>
      <w:proofErr w:type="gramStart"/>
      <w:r>
        <w:t>p</w:t>
      </w:r>
      <w:r w:rsidR="00752A9E" w:rsidRPr="005C2B30">
        <w:t>lease</w:t>
      </w:r>
      <w:proofErr w:type="gramEnd"/>
      <w:r w:rsidR="00752A9E" w:rsidRPr="005C2B30">
        <w:t xml:space="preserve"> note that a figure needs to be input for each year. Therefore if you are planning to deliver a route for e</w:t>
      </w:r>
      <w:r>
        <w:t>xample, from academic year 2024 to 20</w:t>
      </w:r>
      <w:r w:rsidR="00752A9E" w:rsidRPr="005C2B30">
        <w:t>25 pleas</w:t>
      </w:r>
      <w:r>
        <w:t>e input 0 in each box from 2020 to 2021 to 2023 to 20</w:t>
      </w:r>
      <w:r w:rsidR="00752A9E" w:rsidRPr="005C2B30">
        <w:t>24</w:t>
      </w:r>
    </w:p>
    <w:p w14:paraId="5259A31D" w14:textId="77777777" w:rsidR="00711C6E" w:rsidRPr="00752A9E" w:rsidRDefault="008D4E01" w:rsidP="00911FEC">
      <w:pPr>
        <w:pStyle w:val="ListParagraph"/>
      </w:pPr>
      <w:proofErr w:type="gramStart"/>
      <w:r w:rsidRPr="00752A9E">
        <w:rPr>
          <w:b/>
        </w:rPr>
        <w:t>definition</w:t>
      </w:r>
      <w:proofErr w:type="gramEnd"/>
      <w:r w:rsidRPr="00752A9E">
        <w:rPr>
          <w:b/>
        </w:rPr>
        <w:t xml:space="preserve"> of s</w:t>
      </w:r>
      <w:r w:rsidR="00711C6E" w:rsidRPr="00752A9E">
        <w:rPr>
          <w:b/>
        </w:rPr>
        <w:t>tarts</w:t>
      </w:r>
      <w:r w:rsidR="00711C6E" w:rsidRPr="00752A9E">
        <w:t>: this is the number of full-time students you anticip</w:t>
      </w:r>
      <w:r w:rsidRPr="00752A9E">
        <w:t xml:space="preserve">ate starting the 2 </w:t>
      </w:r>
      <w:r w:rsidR="00F84929">
        <w:t>year T L</w:t>
      </w:r>
      <w:r w:rsidR="00711C6E" w:rsidRPr="00752A9E">
        <w:t xml:space="preserve">evel in each route in each year. To qualify a student must meet the current </w:t>
      </w:r>
      <w:r w:rsidRPr="00F21ABF">
        <w:t>6</w:t>
      </w:r>
      <w:r w:rsidR="00711C6E" w:rsidRPr="00F21ABF">
        <w:t xml:space="preserve"> week qualifying p</w:t>
      </w:r>
      <w:r w:rsidRPr="00615574">
        <w:t>eriod for a full time programme</w:t>
      </w:r>
    </w:p>
    <w:p w14:paraId="53D35ECF" w14:textId="77777777" w:rsidR="005A1BE7" w:rsidRDefault="008D4E01" w:rsidP="00911FEC">
      <w:pPr>
        <w:pStyle w:val="ListParagraph"/>
      </w:pPr>
      <w:r>
        <w:rPr>
          <w:b/>
        </w:rPr>
        <w:t>d</w:t>
      </w:r>
      <w:r w:rsidR="00711C6E" w:rsidRPr="0064163B">
        <w:rPr>
          <w:b/>
        </w:rPr>
        <w:t>efinition of students in learning</w:t>
      </w:r>
      <w:r w:rsidR="00711C6E" w:rsidRPr="00B02C60">
        <w:t>: This is the total number of students in learning on</w:t>
      </w:r>
      <w:r w:rsidR="00F84929">
        <w:t xml:space="preserve"> T L</w:t>
      </w:r>
      <w:r w:rsidR="00711C6E">
        <w:t>evels in</w:t>
      </w:r>
      <w:r w:rsidR="00711C6E" w:rsidRPr="00B02C60">
        <w:t xml:space="preserve"> that</w:t>
      </w:r>
      <w:r w:rsidR="00711C6E">
        <w:t xml:space="preserve"> route</w:t>
      </w:r>
      <w:r w:rsidR="00711C6E" w:rsidRPr="00B02C60">
        <w:t xml:space="preserve"> in that year, taking into account both first and second year s</w:t>
      </w:r>
      <w:r w:rsidR="00711C6E">
        <w:t>tudents and</w:t>
      </w:r>
      <w:r w:rsidR="00711C6E" w:rsidRPr="00B02C60">
        <w:t xml:space="preserve"> average dropout rates.</w:t>
      </w:r>
      <w:r w:rsidR="00711C6E">
        <w:t xml:space="preserve"> Your estimates of learner numbers must be realistic, particularly if you are p</w:t>
      </w:r>
      <w:r w:rsidR="00F84929">
        <w:t>lanning to offer one or more T L</w:t>
      </w:r>
      <w:r w:rsidR="00711C6E">
        <w:t>evels that comprise technical qualifications that you are not offeri</w:t>
      </w:r>
      <w:r>
        <w:t>ng at present</w:t>
      </w:r>
    </w:p>
    <w:tbl>
      <w:tblPr>
        <w:tblStyle w:val="TableGrid"/>
        <w:tblpPr w:leftFromText="180" w:rightFromText="180" w:vertAnchor="text" w:horzAnchor="margin" w:tblpXSpec="center" w:tblpY="-67"/>
        <w:tblW w:w="0" w:type="auto"/>
        <w:tblLook w:val="04A0" w:firstRow="1" w:lastRow="0" w:firstColumn="1" w:lastColumn="0" w:noHBand="0" w:noVBand="1"/>
        <w:tblCaption w:val="Example construction"/>
        <w:tblDescription w:val="A table showing expected number of starts and expected total students in learning"/>
      </w:tblPr>
      <w:tblGrid>
        <w:gridCol w:w="2924"/>
        <w:gridCol w:w="2924"/>
        <w:gridCol w:w="2924"/>
      </w:tblGrid>
      <w:tr w:rsidR="00911FEC" w14:paraId="7D75D6A9" w14:textId="77777777" w:rsidTr="00911FEC">
        <w:trPr>
          <w:tblHeader/>
        </w:trPr>
        <w:tc>
          <w:tcPr>
            <w:tcW w:w="8772" w:type="dxa"/>
            <w:gridSpan w:val="3"/>
          </w:tcPr>
          <w:p w14:paraId="6EE90BC7"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Example Construction</w:t>
            </w:r>
          </w:p>
        </w:tc>
      </w:tr>
      <w:tr w:rsidR="00911FEC" w14:paraId="03CEE6BD" w14:textId="77777777" w:rsidTr="00911FEC">
        <w:tc>
          <w:tcPr>
            <w:tcW w:w="2924" w:type="dxa"/>
          </w:tcPr>
          <w:p w14:paraId="2CB91DE3"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Academic year</w:t>
            </w:r>
          </w:p>
        </w:tc>
        <w:tc>
          <w:tcPr>
            <w:tcW w:w="2924" w:type="dxa"/>
          </w:tcPr>
          <w:p w14:paraId="54BC571E"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Expected number of starts</w:t>
            </w:r>
          </w:p>
        </w:tc>
        <w:tc>
          <w:tcPr>
            <w:tcW w:w="2924" w:type="dxa"/>
          </w:tcPr>
          <w:p w14:paraId="586708F1"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Expected total students in learning</w:t>
            </w:r>
          </w:p>
        </w:tc>
      </w:tr>
      <w:tr w:rsidR="00911FEC" w14:paraId="002C5D81" w14:textId="77777777" w:rsidTr="00911FEC">
        <w:tc>
          <w:tcPr>
            <w:tcW w:w="2924" w:type="dxa"/>
          </w:tcPr>
          <w:p w14:paraId="33768454"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2020/21</w:t>
            </w:r>
          </w:p>
        </w:tc>
        <w:tc>
          <w:tcPr>
            <w:tcW w:w="2924" w:type="dxa"/>
          </w:tcPr>
          <w:p w14:paraId="64BF4FAC"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w:t>
            </w:r>
          </w:p>
        </w:tc>
        <w:tc>
          <w:tcPr>
            <w:tcW w:w="2924" w:type="dxa"/>
          </w:tcPr>
          <w:p w14:paraId="1A606C6D"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p>
        </w:tc>
      </w:tr>
      <w:tr w:rsidR="00911FEC" w14:paraId="7B1D81D1" w14:textId="77777777" w:rsidTr="00911FEC">
        <w:tc>
          <w:tcPr>
            <w:tcW w:w="2924" w:type="dxa"/>
          </w:tcPr>
          <w:p w14:paraId="410BD16A"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2021/22</w:t>
            </w:r>
          </w:p>
        </w:tc>
        <w:tc>
          <w:tcPr>
            <w:tcW w:w="2924" w:type="dxa"/>
          </w:tcPr>
          <w:p w14:paraId="7D6DA825"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w:t>
            </w:r>
          </w:p>
        </w:tc>
        <w:tc>
          <w:tcPr>
            <w:tcW w:w="2924" w:type="dxa"/>
          </w:tcPr>
          <w:p w14:paraId="72D89D75"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40</w:t>
            </w:r>
          </w:p>
        </w:tc>
      </w:tr>
      <w:tr w:rsidR="00911FEC" w14:paraId="06987656" w14:textId="77777777" w:rsidTr="00911FEC">
        <w:tc>
          <w:tcPr>
            <w:tcW w:w="2924" w:type="dxa"/>
          </w:tcPr>
          <w:p w14:paraId="360A39EB"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2022/23</w:t>
            </w:r>
          </w:p>
        </w:tc>
        <w:tc>
          <w:tcPr>
            <w:tcW w:w="2924" w:type="dxa"/>
          </w:tcPr>
          <w:p w14:paraId="415CC41D"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30</w:t>
            </w:r>
          </w:p>
        </w:tc>
        <w:tc>
          <w:tcPr>
            <w:tcW w:w="2924" w:type="dxa"/>
          </w:tcPr>
          <w:p w14:paraId="1EDC5AEA"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50</w:t>
            </w:r>
          </w:p>
        </w:tc>
      </w:tr>
      <w:tr w:rsidR="00911FEC" w14:paraId="7AB73F31" w14:textId="77777777" w:rsidTr="00911FEC">
        <w:tc>
          <w:tcPr>
            <w:tcW w:w="2924" w:type="dxa"/>
          </w:tcPr>
          <w:p w14:paraId="220084FB"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2023/24</w:t>
            </w:r>
          </w:p>
        </w:tc>
        <w:tc>
          <w:tcPr>
            <w:tcW w:w="2924" w:type="dxa"/>
          </w:tcPr>
          <w:p w14:paraId="08FA4C75"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30</w:t>
            </w:r>
          </w:p>
        </w:tc>
        <w:tc>
          <w:tcPr>
            <w:tcW w:w="2924" w:type="dxa"/>
          </w:tcPr>
          <w:p w14:paraId="0553CB9F"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60</w:t>
            </w:r>
          </w:p>
        </w:tc>
      </w:tr>
      <w:tr w:rsidR="00911FEC" w14:paraId="3C481CD0" w14:textId="77777777" w:rsidTr="00911FEC">
        <w:tc>
          <w:tcPr>
            <w:tcW w:w="2924" w:type="dxa"/>
          </w:tcPr>
          <w:p w14:paraId="63002FFD"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2024/25</w:t>
            </w:r>
          </w:p>
        </w:tc>
        <w:tc>
          <w:tcPr>
            <w:tcW w:w="2924" w:type="dxa"/>
          </w:tcPr>
          <w:p w14:paraId="193DDA0C"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25</w:t>
            </w:r>
          </w:p>
        </w:tc>
        <w:tc>
          <w:tcPr>
            <w:tcW w:w="2924" w:type="dxa"/>
          </w:tcPr>
          <w:p w14:paraId="74E2CFBB"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5</w:t>
            </w:r>
            <w:r w:rsidR="009C38B7">
              <w:rPr>
                <w:rFonts w:cs="Arial"/>
              </w:rPr>
              <w:t>5</w:t>
            </w:r>
          </w:p>
        </w:tc>
      </w:tr>
      <w:tr w:rsidR="00911FEC" w14:paraId="1DF65812" w14:textId="77777777" w:rsidTr="00911FEC">
        <w:tc>
          <w:tcPr>
            <w:tcW w:w="2924" w:type="dxa"/>
          </w:tcPr>
          <w:p w14:paraId="35863659"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2025/26</w:t>
            </w:r>
          </w:p>
        </w:tc>
        <w:tc>
          <w:tcPr>
            <w:tcW w:w="2924" w:type="dxa"/>
          </w:tcPr>
          <w:p w14:paraId="78DFC58D"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40</w:t>
            </w:r>
          </w:p>
        </w:tc>
        <w:tc>
          <w:tcPr>
            <w:tcW w:w="2924" w:type="dxa"/>
          </w:tcPr>
          <w:p w14:paraId="3BAAAE87"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65</w:t>
            </w:r>
          </w:p>
        </w:tc>
      </w:tr>
      <w:tr w:rsidR="00911FEC" w14:paraId="3A5C7026" w14:textId="77777777" w:rsidTr="00911FEC">
        <w:tc>
          <w:tcPr>
            <w:tcW w:w="2924" w:type="dxa"/>
          </w:tcPr>
          <w:p w14:paraId="0E9D7B04"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2026/27</w:t>
            </w:r>
          </w:p>
        </w:tc>
        <w:tc>
          <w:tcPr>
            <w:tcW w:w="2924" w:type="dxa"/>
          </w:tcPr>
          <w:p w14:paraId="4A84FF13" w14:textId="77777777" w:rsidR="00911FEC" w:rsidRDefault="00911FEC"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35</w:t>
            </w:r>
          </w:p>
        </w:tc>
        <w:tc>
          <w:tcPr>
            <w:tcW w:w="2924" w:type="dxa"/>
          </w:tcPr>
          <w:p w14:paraId="6B3A65B3" w14:textId="77777777" w:rsidR="00911FEC" w:rsidRDefault="009C38B7" w:rsidP="00911FEC">
            <w:pPr>
              <w:pStyle w:val="ListBullet"/>
              <w:widowControl w:val="0"/>
              <w:numPr>
                <w:ilvl w:val="0"/>
                <w:numId w:val="0"/>
              </w:numPr>
              <w:overflowPunct w:val="0"/>
              <w:autoSpaceDE w:val="0"/>
              <w:autoSpaceDN w:val="0"/>
              <w:adjustRightInd w:val="0"/>
              <w:spacing w:after="0" w:line="240" w:lineRule="auto"/>
              <w:jc w:val="center"/>
              <w:textAlignment w:val="baseline"/>
              <w:rPr>
                <w:rFonts w:cs="Arial"/>
              </w:rPr>
            </w:pPr>
            <w:r>
              <w:rPr>
                <w:rFonts w:cs="Arial"/>
              </w:rPr>
              <w:t>7</w:t>
            </w:r>
            <w:r w:rsidR="00911FEC">
              <w:rPr>
                <w:rFonts w:cs="Arial"/>
              </w:rPr>
              <w:t>5</w:t>
            </w:r>
          </w:p>
        </w:tc>
      </w:tr>
    </w:tbl>
    <w:p w14:paraId="07473FD8" w14:textId="77777777" w:rsidR="005A1BE7" w:rsidRDefault="005A1BE7" w:rsidP="005A1BE7">
      <w:pPr>
        <w:pStyle w:val="ListBullet"/>
        <w:widowControl w:val="0"/>
        <w:numPr>
          <w:ilvl w:val="0"/>
          <w:numId w:val="0"/>
        </w:numPr>
        <w:overflowPunct w:val="0"/>
        <w:autoSpaceDE w:val="0"/>
        <w:autoSpaceDN w:val="0"/>
        <w:adjustRightInd w:val="0"/>
        <w:spacing w:after="0" w:line="240" w:lineRule="auto"/>
        <w:ind w:left="714" w:hanging="357"/>
        <w:textAlignment w:val="baseline"/>
        <w:rPr>
          <w:rFonts w:cs="Arial"/>
        </w:rPr>
      </w:pPr>
    </w:p>
    <w:p w14:paraId="5368F35F" w14:textId="77777777" w:rsidR="005A1BE7" w:rsidRDefault="005A1BE7" w:rsidP="005A1BE7">
      <w:pPr>
        <w:pStyle w:val="ListBullet"/>
        <w:widowControl w:val="0"/>
        <w:numPr>
          <w:ilvl w:val="0"/>
          <w:numId w:val="0"/>
        </w:numPr>
        <w:overflowPunct w:val="0"/>
        <w:autoSpaceDE w:val="0"/>
        <w:autoSpaceDN w:val="0"/>
        <w:adjustRightInd w:val="0"/>
        <w:spacing w:after="0" w:line="240" w:lineRule="auto"/>
        <w:ind w:left="714" w:hanging="357"/>
        <w:textAlignment w:val="baseline"/>
        <w:rPr>
          <w:rFonts w:cs="Arial"/>
        </w:rPr>
      </w:pPr>
    </w:p>
    <w:p w14:paraId="7C4D5C4C" w14:textId="77777777" w:rsidR="00711C6E" w:rsidRPr="00B02C60" w:rsidRDefault="00711C6E" w:rsidP="008D4E01">
      <w:pPr>
        <w:pStyle w:val="Heading2"/>
        <w:rPr>
          <w:szCs w:val="24"/>
        </w:rPr>
      </w:pPr>
      <w:bookmarkStart w:id="10" w:name="_Toc514931547"/>
      <w:r w:rsidRPr="00B02C60">
        <w:rPr>
          <w:szCs w:val="24"/>
        </w:rPr>
        <w:t xml:space="preserve">Section 2: </w:t>
      </w:r>
      <w:r>
        <w:rPr>
          <w:szCs w:val="24"/>
        </w:rPr>
        <w:t>Part 2 -</w:t>
      </w:r>
      <w:r w:rsidR="00365A82">
        <w:rPr>
          <w:szCs w:val="24"/>
        </w:rPr>
        <w:t xml:space="preserve"> T</w:t>
      </w:r>
      <w:r w:rsidR="00C27D01">
        <w:t>eaching professional r</w:t>
      </w:r>
      <w:r w:rsidRPr="00B02C60">
        <w:t>eadiness</w:t>
      </w:r>
      <w:bookmarkEnd w:id="10"/>
    </w:p>
    <w:p w14:paraId="3EDAD92E" w14:textId="77777777" w:rsidR="00711C6E" w:rsidRPr="00B02C60" w:rsidRDefault="00711C6E" w:rsidP="00711C6E">
      <w:pPr>
        <w:spacing w:line="240" w:lineRule="auto"/>
        <w:rPr>
          <w:rFonts w:cs="Arial"/>
        </w:rPr>
      </w:pPr>
      <w:r w:rsidRPr="00B02C60">
        <w:rPr>
          <w:rFonts w:cs="Arial"/>
        </w:rPr>
        <w:t>We suggest Human Resources complete this section</w:t>
      </w:r>
      <w:r>
        <w:rPr>
          <w:rFonts w:cs="Arial"/>
        </w:rPr>
        <w:t xml:space="preserve"> with input from relevant heads of department.</w:t>
      </w:r>
      <w:r w:rsidRPr="00B02C60">
        <w:rPr>
          <w:rFonts w:cs="Arial"/>
        </w:rPr>
        <w:t xml:space="preserve"> </w:t>
      </w:r>
    </w:p>
    <w:p w14:paraId="6CCA8011" w14:textId="77777777" w:rsidR="00711C6E" w:rsidRDefault="00F84929" w:rsidP="00711C6E">
      <w:pPr>
        <w:spacing w:line="240" w:lineRule="auto"/>
        <w:rPr>
          <w:rFonts w:cs="Arial"/>
        </w:rPr>
      </w:pPr>
      <w:r>
        <w:rPr>
          <w:rFonts w:cs="Arial"/>
        </w:rPr>
        <w:t>Critical to the success of T L</w:t>
      </w:r>
      <w:r w:rsidR="00711C6E" w:rsidRPr="00B02C60">
        <w:rPr>
          <w:rFonts w:cs="Arial"/>
        </w:rPr>
        <w:t xml:space="preserve">evels will be highly skilled and qualified </w:t>
      </w:r>
      <w:r w:rsidR="00752A9E">
        <w:rPr>
          <w:rFonts w:cs="Arial"/>
        </w:rPr>
        <w:t>staff</w:t>
      </w:r>
      <w:r w:rsidR="00ED3A9C">
        <w:rPr>
          <w:rFonts w:cs="Arial"/>
        </w:rPr>
        <w:t xml:space="preserve">. </w:t>
      </w:r>
      <w:r w:rsidR="00711C6E" w:rsidRPr="00B02C60">
        <w:rPr>
          <w:rFonts w:cs="Arial"/>
        </w:rPr>
        <w:t>In delive</w:t>
      </w:r>
      <w:r>
        <w:rPr>
          <w:rFonts w:cs="Arial"/>
        </w:rPr>
        <w:t xml:space="preserve">ring T </w:t>
      </w:r>
      <w:proofErr w:type="gramStart"/>
      <w:r>
        <w:rPr>
          <w:rFonts w:cs="Arial"/>
        </w:rPr>
        <w:t>L</w:t>
      </w:r>
      <w:r w:rsidR="00711C6E" w:rsidRPr="00B02C60">
        <w:rPr>
          <w:rFonts w:cs="Arial"/>
        </w:rPr>
        <w:t>evels</w:t>
      </w:r>
      <w:proofErr w:type="gramEnd"/>
      <w:r w:rsidR="00711C6E" w:rsidRPr="00B02C60">
        <w:rPr>
          <w:rFonts w:cs="Arial"/>
        </w:rPr>
        <w:t xml:space="preserve"> it is expecte</w:t>
      </w:r>
      <w:r w:rsidR="00365A82">
        <w:rPr>
          <w:rFonts w:cs="Arial"/>
        </w:rPr>
        <w:t>d that teachers and tutors will</w:t>
      </w:r>
      <w:r w:rsidR="00711C6E">
        <w:rPr>
          <w:rFonts w:cs="Arial"/>
        </w:rPr>
        <w:t>:</w:t>
      </w:r>
    </w:p>
    <w:p w14:paraId="2F9FFB85" w14:textId="77777777" w:rsidR="00711C6E" w:rsidRPr="00911FEC" w:rsidRDefault="00752A9E" w:rsidP="00911FEC">
      <w:pPr>
        <w:pStyle w:val="ListParagraph"/>
      </w:pPr>
      <w:r w:rsidRPr="00911FEC">
        <w:t xml:space="preserve">be </w:t>
      </w:r>
      <w:r w:rsidR="00711C6E" w:rsidRPr="00911FEC">
        <w:t>technically qualified in their specialist area</w:t>
      </w:r>
    </w:p>
    <w:p w14:paraId="2780F429" w14:textId="77777777" w:rsidR="00711C6E" w:rsidRPr="00911FEC" w:rsidRDefault="00752A9E" w:rsidP="00911FEC">
      <w:pPr>
        <w:pStyle w:val="ListParagraph"/>
      </w:pPr>
      <w:r w:rsidRPr="00911FEC">
        <w:t xml:space="preserve">be </w:t>
      </w:r>
      <w:r w:rsidR="00711C6E" w:rsidRPr="00911FEC">
        <w:t>maintaining their competence via strong and regular links with their respective industries, linked to their professional body and/or have a licence to practice (whe</w:t>
      </w:r>
      <w:r w:rsidR="008D4E01" w:rsidRPr="00911FEC">
        <w:t>re required)</w:t>
      </w:r>
    </w:p>
    <w:p w14:paraId="19239061" w14:textId="77777777" w:rsidR="00711C6E" w:rsidRPr="00911FEC" w:rsidRDefault="00911FEC" w:rsidP="00911FEC">
      <w:pPr>
        <w:pStyle w:val="ListParagraph"/>
      </w:pPr>
      <w:r w:rsidRPr="00911FEC">
        <w:t>i</w:t>
      </w:r>
      <w:r w:rsidR="00752A9E" w:rsidRPr="00911FEC">
        <w:t xml:space="preserve">deally </w:t>
      </w:r>
      <w:r w:rsidR="00711C6E" w:rsidRPr="00911FEC">
        <w:t>have recent and relevant industrial experience</w:t>
      </w:r>
    </w:p>
    <w:p w14:paraId="046697A8" w14:textId="77777777" w:rsidR="00711C6E" w:rsidRPr="00911FEC" w:rsidRDefault="00711C6E" w:rsidP="00911FEC">
      <w:pPr>
        <w:pStyle w:val="ListParagraph"/>
      </w:pPr>
      <w:r w:rsidRPr="00911FEC">
        <w:t>be in possession of an app</w:t>
      </w:r>
      <w:r w:rsidR="008D4E01" w:rsidRPr="00911FEC">
        <w:t>ropriate teaching qualification</w:t>
      </w:r>
    </w:p>
    <w:p w14:paraId="6ED4C745" w14:textId="77777777" w:rsidR="00711C6E" w:rsidRPr="00B02C60" w:rsidRDefault="00711C6E" w:rsidP="00911FEC">
      <w:pPr>
        <w:rPr>
          <w:rFonts w:cs="Arial"/>
        </w:rPr>
      </w:pPr>
      <w:r w:rsidRPr="00B02C60">
        <w:rPr>
          <w:rFonts w:cs="Arial"/>
        </w:rPr>
        <w:t xml:space="preserve">To help us prepare for delivery we now need to collect detailed information about those who currently deliver similar relevant technical programmes; and ask you to make an </w:t>
      </w:r>
      <w:r>
        <w:rPr>
          <w:rFonts w:cs="Arial"/>
        </w:rPr>
        <w:t xml:space="preserve">early </w:t>
      </w:r>
      <w:r w:rsidRPr="00B02C60">
        <w:rPr>
          <w:rFonts w:cs="Arial"/>
        </w:rPr>
        <w:t xml:space="preserve">assessment of future requirements for your </w:t>
      </w:r>
      <w:r>
        <w:rPr>
          <w:rFonts w:cs="Arial"/>
        </w:rPr>
        <w:t>organisation</w:t>
      </w:r>
      <w:r w:rsidRPr="00B02C60">
        <w:rPr>
          <w:rFonts w:cs="Arial"/>
        </w:rPr>
        <w:t xml:space="preserve"> in terms of capability and capacity. </w:t>
      </w:r>
    </w:p>
    <w:p w14:paraId="73ED8797" w14:textId="77777777" w:rsidR="00752A9E" w:rsidRDefault="00711C6E" w:rsidP="00911FEC">
      <w:pPr>
        <w:rPr>
          <w:rFonts w:cs="Arial"/>
        </w:rPr>
      </w:pPr>
      <w:r w:rsidRPr="00B02C60">
        <w:rPr>
          <w:rFonts w:cs="Arial"/>
        </w:rPr>
        <w:t xml:space="preserve">This assessment does not commit your </w:t>
      </w:r>
      <w:r>
        <w:rPr>
          <w:rFonts w:cs="Arial"/>
        </w:rPr>
        <w:t>organisation</w:t>
      </w:r>
      <w:r w:rsidRPr="00B02C60">
        <w:rPr>
          <w:rFonts w:cs="Arial"/>
        </w:rPr>
        <w:t xml:space="preserve"> in any way, but will give us a good indication of where we need to focus our attention and support in the build-up to initial delivery</w:t>
      </w:r>
      <w:r>
        <w:rPr>
          <w:rFonts w:cs="Arial"/>
        </w:rPr>
        <w:t>.</w:t>
      </w:r>
      <w:r w:rsidRPr="00B02C60">
        <w:rPr>
          <w:rFonts w:cs="Arial"/>
        </w:rPr>
        <w:t xml:space="preserve"> </w:t>
      </w:r>
    </w:p>
    <w:p w14:paraId="7A77B0DA" w14:textId="77777777" w:rsidR="00752A9E" w:rsidRDefault="00752A9E" w:rsidP="00752A9E">
      <w:pPr>
        <w:pStyle w:val="ListBullet"/>
        <w:numPr>
          <w:ilvl w:val="0"/>
          <w:numId w:val="0"/>
        </w:numPr>
        <w:rPr>
          <w:rFonts w:cs="Arial"/>
        </w:rPr>
      </w:pPr>
      <w:r w:rsidRPr="009E0C3B">
        <w:rPr>
          <w:b/>
          <w:lang w:val="en"/>
        </w:rPr>
        <w:t xml:space="preserve">Category - </w:t>
      </w:r>
      <w:r w:rsidR="00365A82">
        <w:rPr>
          <w:rFonts w:cs="Arial"/>
          <w:b/>
        </w:rPr>
        <w:t>Delivery i</w:t>
      </w:r>
      <w:r w:rsidRPr="009E0C3B">
        <w:rPr>
          <w:rFonts w:cs="Arial"/>
          <w:b/>
        </w:rPr>
        <w:t>ntentions</w:t>
      </w:r>
    </w:p>
    <w:p w14:paraId="5CC884EB" w14:textId="77777777" w:rsidR="00365A82" w:rsidRDefault="00711C6E" w:rsidP="00365A82">
      <w:pPr>
        <w:spacing w:after="0"/>
        <w:rPr>
          <w:b/>
        </w:rPr>
      </w:pPr>
      <w:r w:rsidRPr="00B5707A">
        <w:rPr>
          <w:b/>
        </w:rPr>
        <w:t>Number of staff currently involved in the delivery of Level 3 programmes in this subject area.</w:t>
      </w:r>
    </w:p>
    <w:p w14:paraId="13A0109A" w14:textId="77777777" w:rsidR="00365A82" w:rsidRDefault="00365A82" w:rsidP="00365A82">
      <w:pPr>
        <w:spacing w:after="0"/>
        <w:rPr>
          <w:rFonts w:cs="Arial"/>
        </w:rPr>
      </w:pPr>
    </w:p>
    <w:p w14:paraId="7EA9A6A1" w14:textId="77777777" w:rsidR="00711C6E" w:rsidRDefault="00711C6E" w:rsidP="00365A82">
      <w:pPr>
        <w:spacing w:after="0"/>
        <w:rPr>
          <w:rFonts w:cs="Arial"/>
        </w:rPr>
      </w:pPr>
      <w:r w:rsidRPr="00B02C60">
        <w:rPr>
          <w:rFonts w:cs="Arial"/>
        </w:rPr>
        <w:t xml:space="preserve">Please complete detailing the number of teaching staff </w:t>
      </w:r>
      <w:r>
        <w:rPr>
          <w:rFonts w:cs="Arial"/>
        </w:rPr>
        <w:t xml:space="preserve">(headcount – not FTE) </w:t>
      </w:r>
      <w:r w:rsidRPr="00B02C60">
        <w:rPr>
          <w:rFonts w:cs="Arial"/>
        </w:rPr>
        <w:t xml:space="preserve">you currently have </w:t>
      </w:r>
      <w:r w:rsidRPr="006219FB">
        <w:rPr>
          <w:rFonts w:cs="Arial"/>
        </w:rPr>
        <w:t>delivering a similar relevant Level 3 programme</w:t>
      </w:r>
      <w:r w:rsidR="00F84929">
        <w:rPr>
          <w:rFonts w:cs="Arial"/>
        </w:rPr>
        <w:t xml:space="preserve"> per T L</w:t>
      </w:r>
      <w:r>
        <w:rPr>
          <w:rFonts w:cs="Arial"/>
        </w:rPr>
        <w:t>evel route</w:t>
      </w:r>
      <w:r w:rsidR="00EE4C87">
        <w:rPr>
          <w:rFonts w:cs="Arial"/>
        </w:rPr>
        <w:t>.</w:t>
      </w:r>
    </w:p>
    <w:p w14:paraId="4D6A61A7" w14:textId="77777777" w:rsidR="00365A82" w:rsidRDefault="00365A82" w:rsidP="00365A82">
      <w:pPr>
        <w:spacing w:after="0"/>
        <w:rPr>
          <w:rFonts w:cs="Arial"/>
        </w:rPr>
      </w:pPr>
    </w:p>
    <w:p w14:paraId="495409BE" w14:textId="30F911FB" w:rsidR="00B633DA" w:rsidRDefault="00711C6E" w:rsidP="00711C6E">
      <w:pPr>
        <w:spacing w:after="0" w:line="240" w:lineRule="auto"/>
        <w:rPr>
          <w:rFonts w:cs="Helvetica"/>
          <w:b/>
          <w:color w:val="333333"/>
          <w:lang w:val="en"/>
        </w:rPr>
      </w:pPr>
      <w:r>
        <w:rPr>
          <w:rFonts w:cs="Helvetica"/>
          <w:b/>
          <w:color w:val="333333"/>
          <w:lang w:val="en"/>
        </w:rPr>
        <w:t>Number</w:t>
      </w:r>
      <w:r w:rsidRPr="00E9541A">
        <w:rPr>
          <w:rFonts w:cs="Helvetica"/>
          <w:b/>
          <w:color w:val="333333"/>
          <w:lang w:val="en"/>
        </w:rPr>
        <w:t xml:space="preserve"> of staff required to deliver each </w:t>
      </w:r>
      <w:r>
        <w:rPr>
          <w:rFonts w:cs="Helvetica"/>
          <w:b/>
          <w:color w:val="333333"/>
          <w:lang w:val="en"/>
        </w:rPr>
        <w:t>T Level in each year.</w:t>
      </w:r>
    </w:p>
    <w:p w14:paraId="6F5BD232" w14:textId="77777777" w:rsidR="00B633DA" w:rsidRDefault="00B633DA" w:rsidP="00361359">
      <w:pPr>
        <w:spacing w:after="0" w:line="240" w:lineRule="auto"/>
        <w:rPr>
          <w:rFonts w:cs="Arial"/>
        </w:rPr>
      </w:pPr>
    </w:p>
    <w:p w14:paraId="309BC884" w14:textId="77777777" w:rsidR="00711C6E" w:rsidRPr="009E74BB" w:rsidRDefault="00711C6E" w:rsidP="00911FEC">
      <w:pPr>
        <w:rPr>
          <w:rFonts w:cs="Arial"/>
        </w:rPr>
      </w:pPr>
      <w:r w:rsidRPr="009E74BB">
        <w:rPr>
          <w:rFonts w:cs="Arial"/>
        </w:rPr>
        <w:t>Please complete detailing how many teaching staff (headcount – not FTE) you ant</w:t>
      </w:r>
      <w:r w:rsidR="00F84929">
        <w:rPr>
          <w:rFonts w:cs="Arial"/>
        </w:rPr>
        <w:t>icipate requiring to deliver T L</w:t>
      </w:r>
      <w:r w:rsidRPr="009E74BB">
        <w:rPr>
          <w:rFonts w:cs="Arial"/>
        </w:rPr>
        <w:t>evels in each route in future years</w:t>
      </w:r>
      <w:r w:rsidR="00365A82">
        <w:rPr>
          <w:rFonts w:cs="Arial"/>
        </w:rPr>
        <w:t xml:space="preserve"> from academic year 2020 to 2021 </w:t>
      </w:r>
      <w:r w:rsidR="005D6816">
        <w:rPr>
          <w:rFonts w:cs="Arial"/>
        </w:rPr>
        <w:t>until</w:t>
      </w:r>
      <w:r w:rsidR="00365A82">
        <w:rPr>
          <w:rFonts w:cs="Arial"/>
        </w:rPr>
        <w:t xml:space="preserve"> 2026 to 20</w:t>
      </w:r>
      <w:r w:rsidR="00752A9E">
        <w:rPr>
          <w:rFonts w:cs="Arial"/>
        </w:rPr>
        <w:t>27.</w:t>
      </w:r>
    </w:p>
    <w:p w14:paraId="63684FA2" w14:textId="77777777" w:rsidR="00711C6E" w:rsidRDefault="00711C6E" w:rsidP="00911FEC">
      <w:pPr>
        <w:rPr>
          <w:b/>
        </w:rPr>
      </w:pPr>
      <w:r w:rsidRPr="00B5707A">
        <w:rPr>
          <w:b/>
        </w:rPr>
        <w:t>How many staff currently involved in the de</w:t>
      </w:r>
      <w:r>
        <w:rPr>
          <w:b/>
        </w:rPr>
        <w:t>livery of Level 3 programmes in</w:t>
      </w:r>
      <w:r w:rsidRPr="00B5707A">
        <w:rPr>
          <w:b/>
        </w:rPr>
        <w:t xml:space="preserve"> this subject area have the following qualifications?</w:t>
      </w:r>
    </w:p>
    <w:p w14:paraId="33C3F855" w14:textId="77777777" w:rsidR="00711C6E" w:rsidRDefault="00711C6E" w:rsidP="00911FEC">
      <w:pPr>
        <w:rPr>
          <w:rFonts w:cs="Arial"/>
        </w:rPr>
      </w:pPr>
      <w:r w:rsidRPr="008820AF">
        <w:t>Please complete detailing the number of staff</w:t>
      </w:r>
      <w:r>
        <w:rPr>
          <w:b/>
        </w:rPr>
        <w:t xml:space="preserve"> </w:t>
      </w:r>
      <w:r w:rsidRPr="009E74BB">
        <w:rPr>
          <w:rFonts w:cs="Arial"/>
        </w:rPr>
        <w:t>(headcount – not FTE)</w:t>
      </w:r>
      <w:r>
        <w:rPr>
          <w:rFonts w:cs="Arial"/>
        </w:rPr>
        <w:t xml:space="preserve"> that </w:t>
      </w:r>
      <w:r w:rsidR="00DA283C">
        <w:rPr>
          <w:rFonts w:cs="Arial"/>
        </w:rPr>
        <w:t>have</w:t>
      </w:r>
      <w:r>
        <w:rPr>
          <w:rFonts w:cs="Arial"/>
        </w:rPr>
        <w:t xml:space="preserve"> each of the listed qualifications:</w:t>
      </w:r>
    </w:p>
    <w:p w14:paraId="001A9FBD" w14:textId="77777777" w:rsidR="00711C6E" w:rsidRPr="00365A82" w:rsidRDefault="00711C6E" w:rsidP="00365A82">
      <w:pPr>
        <w:pStyle w:val="ListParagraph"/>
        <w:numPr>
          <w:ilvl w:val="0"/>
          <w:numId w:val="40"/>
        </w:numPr>
        <w:rPr>
          <w:rFonts w:cs="Arial"/>
          <w:color w:val="auto"/>
        </w:rPr>
      </w:pPr>
      <w:r w:rsidRPr="00365A82">
        <w:rPr>
          <w:rFonts w:cs="Arial"/>
          <w:color w:val="auto"/>
        </w:rPr>
        <w:t>Level 2 qualification in both English &amp; maths</w:t>
      </w:r>
    </w:p>
    <w:p w14:paraId="186EB462" w14:textId="77777777" w:rsidR="00711C6E" w:rsidRPr="00365A82" w:rsidRDefault="00711C6E" w:rsidP="00365A82">
      <w:pPr>
        <w:pStyle w:val="ListParagraph"/>
        <w:numPr>
          <w:ilvl w:val="0"/>
          <w:numId w:val="40"/>
        </w:numPr>
        <w:rPr>
          <w:rFonts w:cs="Arial"/>
          <w:color w:val="auto"/>
        </w:rPr>
      </w:pPr>
      <w:r w:rsidRPr="00365A82">
        <w:rPr>
          <w:rFonts w:cs="Arial"/>
          <w:color w:val="auto"/>
        </w:rPr>
        <w:t>Level 3 qualification in the subject area that they are primarily delivering</w:t>
      </w:r>
    </w:p>
    <w:p w14:paraId="6A0AD936" w14:textId="77777777" w:rsidR="00711C6E" w:rsidRPr="00365A82" w:rsidRDefault="00711C6E" w:rsidP="00365A82">
      <w:pPr>
        <w:pStyle w:val="ListParagraph"/>
        <w:numPr>
          <w:ilvl w:val="0"/>
          <w:numId w:val="40"/>
        </w:numPr>
        <w:rPr>
          <w:rFonts w:cs="Arial"/>
          <w:color w:val="auto"/>
        </w:rPr>
      </w:pPr>
      <w:r w:rsidRPr="00365A82">
        <w:rPr>
          <w:rFonts w:cs="Arial"/>
          <w:color w:val="auto"/>
        </w:rPr>
        <w:t>Level 4 or higher qualification in the subject area that they are primarily delivering</w:t>
      </w:r>
    </w:p>
    <w:p w14:paraId="3D3BCB02" w14:textId="77777777" w:rsidR="00711C6E" w:rsidRPr="00365A82" w:rsidRDefault="00F84929" w:rsidP="00365A82">
      <w:pPr>
        <w:pStyle w:val="ListParagraph"/>
        <w:numPr>
          <w:ilvl w:val="0"/>
          <w:numId w:val="40"/>
        </w:numPr>
        <w:rPr>
          <w:rFonts w:cs="Arial"/>
          <w:color w:val="auto"/>
        </w:rPr>
      </w:pPr>
      <w:r>
        <w:rPr>
          <w:rFonts w:cs="Arial"/>
          <w:color w:val="auto"/>
        </w:rPr>
        <w:t>Teaching qualification at L</w:t>
      </w:r>
      <w:r w:rsidR="00711C6E" w:rsidRPr="00365A82">
        <w:rPr>
          <w:rFonts w:cs="Arial"/>
          <w:color w:val="auto"/>
        </w:rPr>
        <w:t>evel 4</w:t>
      </w:r>
    </w:p>
    <w:p w14:paraId="39E7E857" w14:textId="77777777" w:rsidR="00711C6E" w:rsidRPr="00365A82" w:rsidRDefault="00711C6E" w:rsidP="00365A82">
      <w:pPr>
        <w:pStyle w:val="ListParagraph"/>
        <w:numPr>
          <w:ilvl w:val="0"/>
          <w:numId w:val="40"/>
        </w:numPr>
        <w:rPr>
          <w:rFonts w:cs="Arial"/>
          <w:color w:val="auto"/>
        </w:rPr>
      </w:pPr>
      <w:r w:rsidRPr="00365A82">
        <w:rPr>
          <w:rFonts w:cs="Arial"/>
          <w:color w:val="auto"/>
        </w:rPr>
        <w:t>Teaching qualification at Level 5 or higher</w:t>
      </w:r>
    </w:p>
    <w:p w14:paraId="10C91891" w14:textId="77777777" w:rsidR="00711C6E" w:rsidRPr="00365A82" w:rsidRDefault="00711C6E" w:rsidP="00365A82">
      <w:pPr>
        <w:pStyle w:val="ListParagraph"/>
        <w:numPr>
          <w:ilvl w:val="0"/>
          <w:numId w:val="40"/>
        </w:numPr>
        <w:rPr>
          <w:rFonts w:cs="Arial"/>
          <w:color w:val="auto"/>
        </w:rPr>
      </w:pPr>
      <w:r w:rsidRPr="00365A82">
        <w:rPr>
          <w:rFonts w:cs="Arial"/>
          <w:color w:val="auto"/>
        </w:rPr>
        <w:t>Qualified Teacher Learning &amp; Skills (QTLS)</w:t>
      </w:r>
    </w:p>
    <w:p w14:paraId="0DC026AE" w14:textId="77777777" w:rsidR="00711C6E" w:rsidRPr="00365A82" w:rsidRDefault="00365A82" w:rsidP="00365A82">
      <w:pPr>
        <w:pStyle w:val="ListParagraph"/>
        <w:numPr>
          <w:ilvl w:val="0"/>
          <w:numId w:val="40"/>
        </w:numPr>
        <w:rPr>
          <w:rFonts w:cs="Arial"/>
          <w:color w:val="auto"/>
        </w:rPr>
      </w:pPr>
      <w:r>
        <w:rPr>
          <w:rFonts w:cs="Arial"/>
          <w:color w:val="auto"/>
        </w:rPr>
        <w:t>r</w:t>
      </w:r>
      <w:r w:rsidR="00711C6E" w:rsidRPr="00365A82">
        <w:rPr>
          <w:rFonts w:cs="Arial"/>
          <w:color w:val="auto"/>
        </w:rPr>
        <w:t>elevant professional bod</w:t>
      </w:r>
      <w:r w:rsidR="00E26893">
        <w:rPr>
          <w:rFonts w:cs="Arial"/>
          <w:color w:val="auto"/>
        </w:rPr>
        <w:t>y affiliation or registration (</w:t>
      </w:r>
      <w:r w:rsidR="0025117A">
        <w:rPr>
          <w:rFonts w:cs="Arial"/>
          <w:color w:val="auto"/>
        </w:rPr>
        <w:t>for example</w:t>
      </w:r>
      <w:r w:rsidR="00E26893">
        <w:rPr>
          <w:rFonts w:cs="Arial"/>
          <w:color w:val="auto"/>
        </w:rPr>
        <w:t xml:space="preserve"> </w:t>
      </w:r>
      <w:proofErr w:type="spellStart"/>
      <w:r w:rsidR="00E26893">
        <w:rPr>
          <w:rFonts w:cs="Arial"/>
          <w:color w:val="auto"/>
        </w:rPr>
        <w:t>IE</w:t>
      </w:r>
      <w:r w:rsidR="00711C6E" w:rsidRPr="00365A82">
        <w:rPr>
          <w:rFonts w:cs="Arial"/>
          <w:color w:val="auto"/>
        </w:rPr>
        <w:t>ng</w:t>
      </w:r>
      <w:proofErr w:type="spellEnd"/>
      <w:r w:rsidR="00711C6E" w:rsidRPr="00365A82">
        <w:rPr>
          <w:rFonts w:cs="Arial"/>
          <w:color w:val="auto"/>
        </w:rPr>
        <w:t xml:space="preserve">, </w:t>
      </w:r>
      <w:proofErr w:type="spellStart"/>
      <w:r w:rsidR="00E26893">
        <w:rPr>
          <w:rFonts w:cs="Arial"/>
          <w:color w:val="auto"/>
        </w:rPr>
        <w:t>H</w:t>
      </w:r>
      <w:r w:rsidR="00711C6E" w:rsidRPr="00365A82">
        <w:rPr>
          <w:rFonts w:cs="Arial"/>
          <w:color w:val="auto"/>
        </w:rPr>
        <w:t>abia</w:t>
      </w:r>
      <w:proofErr w:type="spellEnd"/>
      <w:r w:rsidR="00711C6E" w:rsidRPr="00365A82">
        <w:rPr>
          <w:rFonts w:cs="Arial"/>
          <w:color w:val="auto"/>
        </w:rPr>
        <w:t xml:space="preserve">, </w:t>
      </w:r>
      <w:proofErr w:type="spellStart"/>
      <w:r w:rsidR="00711C6E" w:rsidRPr="00365A82">
        <w:rPr>
          <w:rFonts w:cs="Arial"/>
          <w:color w:val="auto"/>
        </w:rPr>
        <w:t>CSci</w:t>
      </w:r>
      <w:proofErr w:type="spellEnd"/>
      <w:r w:rsidR="00711C6E" w:rsidRPr="00365A82">
        <w:rPr>
          <w:rFonts w:cs="Arial"/>
          <w:color w:val="auto"/>
        </w:rPr>
        <w:t xml:space="preserve"> Teach) and/or holds </w:t>
      </w:r>
      <w:r w:rsidR="0025117A" w:rsidRPr="00365A82">
        <w:rPr>
          <w:rFonts w:cs="Arial"/>
          <w:color w:val="auto"/>
        </w:rPr>
        <w:t>current</w:t>
      </w:r>
      <w:r w:rsidR="00711C6E" w:rsidRPr="00365A82">
        <w:rPr>
          <w:rFonts w:cs="Arial"/>
          <w:color w:val="auto"/>
        </w:rPr>
        <w:t xml:space="preserve"> Licence to Practice (</w:t>
      </w:r>
      <w:r w:rsidR="0025117A">
        <w:rPr>
          <w:rFonts w:cs="Arial"/>
          <w:color w:val="auto"/>
        </w:rPr>
        <w:t>for example</w:t>
      </w:r>
      <w:r w:rsidR="00711C6E" w:rsidRPr="00365A82">
        <w:rPr>
          <w:rFonts w:cs="Arial"/>
          <w:color w:val="auto"/>
        </w:rPr>
        <w:t xml:space="preserve"> Gas Safe Registered)</w:t>
      </w:r>
    </w:p>
    <w:p w14:paraId="1F9896F0" w14:textId="77777777" w:rsidR="00711C6E" w:rsidRPr="00365A82" w:rsidRDefault="00365A82" w:rsidP="00365A82">
      <w:pPr>
        <w:pStyle w:val="ListParagraph"/>
        <w:numPr>
          <w:ilvl w:val="0"/>
          <w:numId w:val="40"/>
        </w:numPr>
        <w:rPr>
          <w:rFonts w:cs="Arial"/>
          <w:color w:val="auto"/>
        </w:rPr>
      </w:pPr>
      <w:r>
        <w:rPr>
          <w:rFonts w:cs="Arial"/>
          <w:color w:val="auto"/>
        </w:rPr>
        <w:t>h</w:t>
      </w:r>
      <w:r w:rsidR="00711C6E" w:rsidRPr="00365A82">
        <w:rPr>
          <w:rFonts w:cs="Arial"/>
          <w:color w:val="auto"/>
        </w:rPr>
        <w:t>as worked within the relevant industry sector within the last 5 years; or has completed a placement of at least 4 weeks duration in the relevant industry sector (within last 5 years)</w:t>
      </w:r>
    </w:p>
    <w:p w14:paraId="3BE331BB" w14:textId="77777777" w:rsidR="00711C6E" w:rsidRPr="00B5707A" w:rsidRDefault="00711C6E" w:rsidP="00911FEC">
      <w:pPr>
        <w:rPr>
          <w:b/>
        </w:rPr>
      </w:pPr>
      <w:r w:rsidRPr="00B5707A">
        <w:rPr>
          <w:b/>
        </w:rPr>
        <w:t xml:space="preserve">Are there any additional specialist qualifications that specific staff </w:t>
      </w:r>
      <w:r w:rsidR="00F84929">
        <w:rPr>
          <w:b/>
        </w:rPr>
        <w:t>will require to deliver this T L</w:t>
      </w:r>
      <w:r w:rsidRPr="00B5707A">
        <w:rPr>
          <w:b/>
        </w:rPr>
        <w:t>evel route?</w:t>
      </w:r>
    </w:p>
    <w:p w14:paraId="15F7A3C9" w14:textId="77777777" w:rsidR="00C27D01" w:rsidRDefault="00711C6E" w:rsidP="00911FEC">
      <w:pPr>
        <w:rPr>
          <w:rFonts w:cs="Arial"/>
        </w:rPr>
      </w:pPr>
      <w:r>
        <w:rPr>
          <w:rFonts w:cs="Arial"/>
        </w:rPr>
        <w:t>Please complete indicating</w:t>
      </w:r>
      <w:r w:rsidRPr="00B02C60">
        <w:rPr>
          <w:rFonts w:cs="Arial"/>
        </w:rPr>
        <w:t xml:space="preserve"> the </w:t>
      </w:r>
      <w:r>
        <w:rPr>
          <w:rFonts w:cs="Arial"/>
        </w:rPr>
        <w:t xml:space="preserve">types of qualifications required and the number of staff that require each one. </w:t>
      </w:r>
    </w:p>
    <w:p w14:paraId="5853091F" w14:textId="77777777" w:rsidR="00711C6E" w:rsidRDefault="00711C6E" w:rsidP="00911FEC">
      <w:pPr>
        <w:rPr>
          <w:rFonts w:cs="Arial"/>
        </w:rPr>
      </w:pPr>
      <w:r>
        <w:rPr>
          <w:rFonts w:cs="Arial"/>
        </w:rPr>
        <w:t>Please note that if you have</w:t>
      </w:r>
      <w:r w:rsidR="0025117A">
        <w:rPr>
          <w:rFonts w:cs="Arial"/>
        </w:rPr>
        <w:t xml:space="preserve"> </w:t>
      </w:r>
      <w:r w:rsidR="00752A9E">
        <w:rPr>
          <w:rFonts w:cs="Arial"/>
        </w:rPr>
        <w:t>more</w:t>
      </w:r>
      <w:r>
        <w:rPr>
          <w:rFonts w:cs="Arial"/>
        </w:rPr>
        <w:t xml:space="preserve"> qualifications to add than space allows you can input them in the additional text box provided.</w:t>
      </w:r>
    </w:p>
    <w:p w14:paraId="0491BF76" w14:textId="77777777" w:rsidR="00711C6E" w:rsidRPr="0017401B" w:rsidRDefault="00711C6E" w:rsidP="00911FEC">
      <w:pPr>
        <w:rPr>
          <w:rFonts w:cs="Arial"/>
          <w:b/>
        </w:rPr>
      </w:pPr>
      <w:r w:rsidRPr="0017401B">
        <w:rPr>
          <w:b/>
        </w:rPr>
        <w:t xml:space="preserve">Are there any additional specialist CPD interventions that specific staff </w:t>
      </w:r>
      <w:r w:rsidR="00F84929">
        <w:rPr>
          <w:b/>
        </w:rPr>
        <w:t>will require to deliver this T L</w:t>
      </w:r>
      <w:r w:rsidRPr="0017401B">
        <w:rPr>
          <w:b/>
        </w:rPr>
        <w:t>evel route?</w:t>
      </w:r>
      <w:r w:rsidRPr="0017401B">
        <w:rPr>
          <w:rFonts w:cs="Arial"/>
          <w:b/>
        </w:rPr>
        <w:t xml:space="preserve"> </w:t>
      </w:r>
    </w:p>
    <w:p w14:paraId="666AB322" w14:textId="77777777" w:rsidR="00711C6E" w:rsidRDefault="00711C6E" w:rsidP="00911FEC">
      <w:pPr>
        <w:rPr>
          <w:rFonts w:cs="Arial"/>
        </w:rPr>
      </w:pPr>
      <w:r>
        <w:rPr>
          <w:rFonts w:cs="Arial"/>
        </w:rPr>
        <w:t>Please complete indicating</w:t>
      </w:r>
      <w:r w:rsidRPr="00B02C60">
        <w:rPr>
          <w:rFonts w:cs="Arial"/>
        </w:rPr>
        <w:t xml:space="preserve"> the </w:t>
      </w:r>
      <w:r>
        <w:rPr>
          <w:rFonts w:cs="Arial"/>
        </w:rPr>
        <w:t>types of CPD intervention required and the number of staff that require each one.</w:t>
      </w:r>
    </w:p>
    <w:p w14:paraId="26671212" w14:textId="77777777" w:rsidR="00711C6E" w:rsidRDefault="00711C6E" w:rsidP="00911FEC">
      <w:pPr>
        <w:rPr>
          <w:rFonts w:cs="Arial"/>
        </w:rPr>
      </w:pPr>
      <w:r>
        <w:rPr>
          <w:rFonts w:cs="Arial"/>
        </w:rPr>
        <w:t xml:space="preserve">Please note that if you have </w:t>
      </w:r>
      <w:r w:rsidR="00752A9E">
        <w:rPr>
          <w:rFonts w:cs="Arial"/>
        </w:rPr>
        <w:t xml:space="preserve">more </w:t>
      </w:r>
      <w:r>
        <w:rPr>
          <w:rFonts w:cs="Arial"/>
        </w:rPr>
        <w:t>CPD interventions to add than space allows you can input them in the additional text box provided.</w:t>
      </w:r>
    </w:p>
    <w:p w14:paraId="5B2CF389" w14:textId="77777777" w:rsidR="00711C6E" w:rsidRDefault="00711C6E" w:rsidP="00911FEC">
      <w:pPr>
        <w:rPr>
          <w:b/>
        </w:rPr>
      </w:pPr>
      <w:r w:rsidRPr="0017401B">
        <w:rPr>
          <w:b/>
        </w:rPr>
        <w:t>To help us develop a national support progr</w:t>
      </w:r>
      <w:r w:rsidR="00F84929">
        <w:rPr>
          <w:b/>
        </w:rPr>
        <w:t>amme for FE staff delivering T L</w:t>
      </w:r>
      <w:r w:rsidRPr="0017401B">
        <w:rPr>
          <w:b/>
        </w:rPr>
        <w:t>evels we want to learn from the best CPD. Can you describe below any particularly good CPD experience you’ve had, what were these programmes</w:t>
      </w:r>
      <w:r w:rsidR="009C38B7">
        <w:rPr>
          <w:b/>
        </w:rPr>
        <w:t>/approaches</w:t>
      </w:r>
      <w:r w:rsidRPr="0017401B">
        <w:rPr>
          <w:b/>
        </w:rPr>
        <w:t>,</w:t>
      </w:r>
      <w:r w:rsidR="009C38B7">
        <w:rPr>
          <w:b/>
        </w:rPr>
        <w:t xml:space="preserve"> how were they delivered,</w:t>
      </w:r>
      <w:r w:rsidRPr="0017401B">
        <w:rPr>
          <w:b/>
        </w:rPr>
        <w:t xml:space="preserve"> who ran/delivered these and what specifically made them effective?</w:t>
      </w:r>
    </w:p>
    <w:p w14:paraId="6687B50B" w14:textId="77777777" w:rsidR="00711C6E" w:rsidRPr="0017401B" w:rsidRDefault="00711C6E" w:rsidP="00911FEC">
      <w:pPr>
        <w:rPr>
          <w:rFonts w:cs="Arial"/>
        </w:rPr>
      </w:pPr>
      <w:r w:rsidRPr="0017401B">
        <w:t>Please pro</w:t>
      </w:r>
      <w:r>
        <w:t xml:space="preserve">vide details in the free text box of any good CPD experiences providing the specific detail requested. </w:t>
      </w:r>
    </w:p>
    <w:p w14:paraId="7F3964DF" w14:textId="77777777" w:rsidR="00711C6E" w:rsidRPr="00B02C60" w:rsidRDefault="00711C6E" w:rsidP="00911FEC">
      <w:pPr>
        <w:rPr>
          <w:rFonts w:cs="Arial"/>
          <w:color w:val="auto"/>
          <w:lang w:eastAsia="en-US"/>
        </w:rPr>
      </w:pPr>
      <w:r>
        <w:rPr>
          <w:rFonts w:cs="Arial"/>
          <w:color w:val="auto"/>
          <w:lang w:eastAsia="en-US"/>
        </w:rPr>
        <w:t xml:space="preserve">Both parts of this section </w:t>
      </w:r>
      <w:proofErr w:type="gramStart"/>
      <w:r>
        <w:rPr>
          <w:rFonts w:cs="Arial"/>
          <w:color w:val="auto"/>
          <w:lang w:eastAsia="en-US"/>
        </w:rPr>
        <w:t>can be repeated</w:t>
      </w:r>
      <w:proofErr w:type="gramEnd"/>
      <w:r>
        <w:rPr>
          <w:rFonts w:cs="Arial"/>
          <w:color w:val="auto"/>
          <w:lang w:eastAsia="en-US"/>
        </w:rPr>
        <w:t xml:space="preserve"> up to 11 times, once for each route. </w:t>
      </w:r>
      <w:r w:rsidRPr="00B02C60">
        <w:rPr>
          <w:rFonts w:cs="Arial"/>
          <w:color w:val="auto"/>
          <w:lang w:eastAsia="en-US"/>
        </w:rPr>
        <w:t xml:space="preserve">You will need to complete </w:t>
      </w:r>
      <w:r w:rsidRPr="00B02C60">
        <w:rPr>
          <w:rFonts w:cs="Arial"/>
          <w:iCs/>
          <w:color w:val="000000" w:themeColor="text1"/>
        </w:rPr>
        <w:t>a separate</w:t>
      </w:r>
      <w:r>
        <w:rPr>
          <w:rFonts w:cs="Arial"/>
          <w:iCs/>
          <w:color w:val="000000" w:themeColor="text1"/>
        </w:rPr>
        <w:t xml:space="preserve"> set of questions</w:t>
      </w:r>
      <w:r w:rsidRPr="00B02C60">
        <w:rPr>
          <w:rFonts w:cs="Arial"/>
          <w:iCs/>
          <w:color w:val="000000" w:themeColor="text1"/>
        </w:rPr>
        <w:t xml:space="preserve"> for each route you have stated</w:t>
      </w:r>
      <w:r>
        <w:rPr>
          <w:rFonts w:cs="Arial"/>
          <w:iCs/>
          <w:color w:val="000000" w:themeColor="text1"/>
        </w:rPr>
        <w:t xml:space="preserve"> in Section 2 that you will deliver. </w:t>
      </w:r>
      <w:r w:rsidRPr="00B02C60">
        <w:rPr>
          <w:rFonts w:cs="Arial"/>
          <w:iCs/>
          <w:color w:val="000000" w:themeColor="text1"/>
        </w:rPr>
        <w:t>At the end of each</w:t>
      </w:r>
      <w:r>
        <w:rPr>
          <w:rFonts w:cs="Arial"/>
          <w:iCs/>
          <w:color w:val="000000" w:themeColor="text1"/>
        </w:rPr>
        <w:t xml:space="preserve"> set of questions </w:t>
      </w:r>
      <w:r w:rsidRPr="00B02C60">
        <w:rPr>
          <w:rFonts w:cs="Arial"/>
          <w:iCs/>
          <w:color w:val="000000" w:themeColor="text1"/>
        </w:rPr>
        <w:t xml:space="preserve"> please answer yes to the question </w:t>
      </w:r>
      <w:r>
        <w:rPr>
          <w:rFonts w:cs="Arial"/>
          <w:iCs/>
          <w:color w:val="000000" w:themeColor="text1"/>
        </w:rPr>
        <w:t>‘</w:t>
      </w:r>
      <w:r w:rsidR="00F84929">
        <w:rPr>
          <w:rFonts w:cs="Helvetica"/>
          <w:color w:val="333333"/>
          <w:lang w:val="en"/>
        </w:rPr>
        <w:t>Do you have another T L</w:t>
      </w:r>
      <w:r>
        <w:rPr>
          <w:rFonts w:cs="Helvetica"/>
          <w:color w:val="333333"/>
          <w:lang w:val="en"/>
        </w:rPr>
        <w:t>evel route to add?</w:t>
      </w:r>
      <w:r>
        <w:rPr>
          <w:rFonts w:cs="Arial"/>
          <w:iCs/>
          <w:color w:val="000000" w:themeColor="text1"/>
        </w:rPr>
        <w:t xml:space="preserve">’, then complete further sets </w:t>
      </w:r>
      <w:r w:rsidRPr="00B02C60">
        <w:rPr>
          <w:rFonts w:cs="Arial"/>
          <w:iCs/>
          <w:color w:val="000000" w:themeColor="text1"/>
        </w:rPr>
        <w:t xml:space="preserve">until you have completed a </w:t>
      </w:r>
      <w:r>
        <w:rPr>
          <w:rFonts w:cs="Arial"/>
          <w:iCs/>
          <w:color w:val="000000" w:themeColor="text1"/>
        </w:rPr>
        <w:t>set</w:t>
      </w:r>
      <w:r w:rsidRPr="00B02C60">
        <w:rPr>
          <w:rFonts w:cs="Arial"/>
          <w:iCs/>
          <w:color w:val="000000" w:themeColor="text1"/>
        </w:rPr>
        <w:t xml:space="preserve"> for </w:t>
      </w:r>
      <w:r>
        <w:rPr>
          <w:rFonts w:cs="Arial"/>
          <w:iCs/>
          <w:color w:val="000000" w:themeColor="text1"/>
        </w:rPr>
        <w:t xml:space="preserve">all </w:t>
      </w:r>
      <w:r w:rsidR="005D6816">
        <w:rPr>
          <w:rFonts w:cs="Arial"/>
          <w:iCs/>
          <w:color w:val="000000" w:themeColor="text1"/>
        </w:rPr>
        <w:t xml:space="preserve">of the </w:t>
      </w:r>
      <w:r w:rsidR="00F84929">
        <w:rPr>
          <w:rFonts w:cs="Arial"/>
          <w:iCs/>
          <w:color w:val="000000" w:themeColor="text1"/>
        </w:rPr>
        <w:t>T L</w:t>
      </w:r>
      <w:r>
        <w:rPr>
          <w:rFonts w:cs="Arial"/>
          <w:iCs/>
          <w:color w:val="000000" w:themeColor="text1"/>
        </w:rPr>
        <w:t>evels you plan to offer</w:t>
      </w:r>
      <w:r w:rsidRPr="00B02C60">
        <w:rPr>
          <w:rFonts w:cs="Arial"/>
          <w:iCs/>
          <w:color w:val="000000" w:themeColor="text1"/>
        </w:rPr>
        <w:t xml:space="preserve">. When you have completed the last </w:t>
      </w:r>
      <w:r>
        <w:rPr>
          <w:rFonts w:cs="Arial"/>
          <w:iCs/>
          <w:color w:val="000000" w:themeColor="text1"/>
        </w:rPr>
        <w:t>set</w:t>
      </w:r>
      <w:r w:rsidRPr="00B02C60">
        <w:rPr>
          <w:rFonts w:cs="Arial"/>
          <w:iCs/>
          <w:color w:val="000000" w:themeColor="text1"/>
        </w:rPr>
        <w:t xml:space="preserve"> please answer no to the question </w:t>
      </w:r>
      <w:r>
        <w:rPr>
          <w:rFonts w:cs="Arial"/>
          <w:iCs/>
          <w:color w:val="000000" w:themeColor="text1"/>
        </w:rPr>
        <w:t>‘</w:t>
      </w:r>
      <w:r w:rsidRPr="00B02C60">
        <w:rPr>
          <w:rFonts w:cs="Arial"/>
          <w:iCs/>
          <w:color w:val="000000" w:themeColor="text1"/>
        </w:rPr>
        <w:t>do you plan to deliver more routes</w:t>
      </w:r>
      <w:r>
        <w:rPr>
          <w:rFonts w:cs="Arial"/>
          <w:iCs/>
          <w:color w:val="000000" w:themeColor="text1"/>
        </w:rPr>
        <w:t>?’</w:t>
      </w:r>
      <w:r w:rsidRPr="00B02C60">
        <w:rPr>
          <w:rFonts w:cs="Arial"/>
          <w:iCs/>
          <w:color w:val="000000" w:themeColor="text1"/>
        </w:rPr>
        <w:t xml:space="preserve"> to move on to the next section.</w:t>
      </w:r>
    </w:p>
    <w:p w14:paraId="57DFC535" w14:textId="77777777" w:rsidR="00711C6E" w:rsidRPr="00E50D79" w:rsidRDefault="00711C6E" w:rsidP="008D4E01">
      <w:pPr>
        <w:pStyle w:val="Heading2"/>
        <w:rPr>
          <w:color w:val="auto"/>
        </w:rPr>
      </w:pPr>
      <w:bookmarkStart w:id="11" w:name="_Toc514931548"/>
      <w:r w:rsidRPr="00E50D79">
        <w:t xml:space="preserve">Section 3: </w:t>
      </w:r>
      <w:r>
        <w:t>Building</w:t>
      </w:r>
      <w:r w:rsidR="00C27D01">
        <w:t>s, space and e</w:t>
      </w:r>
      <w:r>
        <w:t>quipment</w:t>
      </w:r>
      <w:bookmarkEnd w:id="11"/>
      <w:r w:rsidRPr="00E50D79">
        <w:rPr>
          <w:color w:val="auto"/>
        </w:rPr>
        <w:t xml:space="preserve"> </w:t>
      </w:r>
    </w:p>
    <w:p w14:paraId="3E9D6862" w14:textId="77777777" w:rsidR="00F21ABF" w:rsidRPr="00A14A55" w:rsidRDefault="00711C6E" w:rsidP="00F21ABF">
      <w:pPr>
        <w:rPr>
          <w:color w:val="auto"/>
        </w:rPr>
      </w:pPr>
      <w:r w:rsidRPr="00F47D1B">
        <w:rPr>
          <w:color w:val="auto"/>
        </w:rPr>
        <w:t>This section</w:t>
      </w:r>
      <w:r>
        <w:rPr>
          <w:color w:val="auto"/>
        </w:rPr>
        <w:t xml:space="preserve"> asks</w:t>
      </w:r>
      <w:r w:rsidRPr="00F47D1B">
        <w:rPr>
          <w:color w:val="auto"/>
        </w:rPr>
        <w:t xml:space="preserve"> you to provide updated data on the current </w:t>
      </w:r>
      <w:r w:rsidRPr="005D7253">
        <w:rPr>
          <w:color w:val="auto"/>
        </w:rPr>
        <w:t xml:space="preserve">condition and efficiencies (running costs, space usage, </w:t>
      </w:r>
      <w:proofErr w:type="gramStart"/>
      <w:r w:rsidRPr="005D7253">
        <w:rPr>
          <w:color w:val="auto"/>
        </w:rPr>
        <w:t>suitability</w:t>
      </w:r>
      <w:proofErr w:type="gramEnd"/>
      <w:r w:rsidRPr="005D7253">
        <w:rPr>
          <w:color w:val="auto"/>
        </w:rPr>
        <w:t xml:space="preserve">) of your buildings. We will use this information to update existing data already held by the ESFA to give us a better understanding </w:t>
      </w:r>
      <w:r w:rsidRPr="00F47D1B">
        <w:rPr>
          <w:color w:val="auto"/>
        </w:rPr>
        <w:t>of current estate issues</w:t>
      </w:r>
      <w:r>
        <w:rPr>
          <w:color w:val="auto"/>
        </w:rPr>
        <w:t xml:space="preserve"> and additional resources that may be required to support T Level delivery. </w:t>
      </w:r>
      <w:proofErr w:type="gramStart"/>
      <w:r w:rsidR="00F21ABF">
        <w:rPr>
          <w:color w:val="auto"/>
        </w:rPr>
        <w:t>Further</w:t>
      </w:r>
      <w:proofErr w:type="gramEnd"/>
      <w:r w:rsidR="00F21ABF">
        <w:rPr>
          <w:color w:val="auto"/>
        </w:rPr>
        <w:t xml:space="preserve"> below we ask about your delivery intentions.</w:t>
      </w:r>
    </w:p>
    <w:p w14:paraId="37BA412F" w14:textId="77777777" w:rsidR="00711C6E" w:rsidRDefault="00711C6E" w:rsidP="00711C6E">
      <w:pPr>
        <w:spacing w:line="276" w:lineRule="auto"/>
      </w:pPr>
      <w:r>
        <w:rPr>
          <w:color w:val="auto"/>
        </w:rPr>
        <w:t>You should be aware that there is currently no DfE capital budget available specifically to fund specialist buildings and equipment and we cannot give any assurance that capital funding will become available for this</w:t>
      </w:r>
      <w:r>
        <w:t xml:space="preserve">. </w:t>
      </w:r>
    </w:p>
    <w:p w14:paraId="7F6369C8" w14:textId="77777777" w:rsidR="00711C6E" w:rsidRDefault="00711C6E" w:rsidP="00711C6E">
      <w:pPr>
        <w:spacing w:line="276" w:lineRule="auto"/>
      </w:pPr>
      <w:r>
        <w:t xml:space="preserve">In completing these </w:t>
      </w:r>
      <w:proofErr w:type="gramStart"/>
      <w:r>
        <w:t>questions</w:t>
      </w:r>
      <w:proofErr w:type="gramEnd"/>
      <w:r>
        <w:t xml:space="preserve"> you should provide answers based on the best information that you have available. We recognise that you will not all have this information readily available and realise there is not time to undergo, for example, a new estates survey so please do not commission additional surveys/ advice. If the data you have is not reliable then please do not provide it and leave the section that you are unable to complete blank</w:t>
      </w:r>
      <w:r w:rsidR="00EE4C87">
        <w:t>.</w:t>
      </w:r>
    </w:p>
    <w:p w14:paraId="23DE2953" w14:textId="77777777" w:rsidR="00711C6E" w:rsidRDefault="00711C6E" w:rsidP="00711C6E">
      <w:pPr>
        <w:spacing w:line="276" w:lineRule="auto"/>
        <w:contextualSpacing/>
      </w:pPr>
      <w:r w:rsidRPr="002B5899">
        <w:t xml:space="preserve">Complete </w:t>
      </w:r>
      <w:r>
        <w:t xml:space="preserve">the questions </w:t>
      </w:r>
      <w:r w:rsidRPr="002B5899">
        <w:t>below with your most recent information.</w:t>
      </w:r>
      <w:r>
        <w:t xml:space="preserve"> The</w:t>
      </w:r>
      <w:r w:rsidR="00F21ABF">
        <w:t xml:space="preserve"> questions</w:t>
      </w:r>
      <w:r>
        <w:t xml:space="preserve"> ask for information on all of your sites so we can understand your whole estate.</w:t>
      </w:r>
    </w:p>
    <w:p w14:paraId="1CE41ECF" w14:textId="77777777" w:rsidR="00711C6E" w:rsidRPr="00E50D79" w:rsidRDefault="009861A8" w:rsidP="009861A8">
      <w:pPr>
        <w:pStyle w:val="Heading2"/>
        <w:rPr>
          <w:rFonts w:cs="Arial"/>
          <w:i/>
        </w:rPr>
      </w:pPr>
      <w:bookmarkStart w:id="12" w:name="_Toc514931549"/>
      <w:r>
        <w:t>Building condition c</w:t>
      </w:r>
      <w:r w:rsidR="00711C6E" w:rsidRPr="00E50D79">
        <w:t>ategories</w:t>
      </w:r>
      <w:bookmarkEnd w:id="12"/>
    </w:p>
    <w:p w14:paraId="767EB3E0" w14:textId="77777777" w:rsidR="00711C6E" w:rsidRPr="005D6816" w:rsidRDefault="005D6816" w:rsidP="005D6816">
      <w:pPr>
        <w:spacing w:line="276" w:lineRule="auto"/>
        <w:rPr>
          <w:rFonts w:cs="Arial"/>
          <w:i/>
        </w:rPr>
      </w:pPr>
      <w:r>
        <w:t>T</w:t>
      </w:r>
      <w:r w:rsidR="00711C6E" w:rsidRPr="002B5899">
        <w:t xml:space="preserve">he </w:t>
      </w:r>
      <w:proofErr w:type="gramStart"/>
      <w:r w:rsidR="00711C6E" w:rsidRPr="002B5899">
        <w:t>building condition category definitions</w:t>
      </w:r>
      <w:proofErr w:type="gramEnd"/>
      <w:r w:rsidR="00711C6E" w:rsidRPr="002B5899">
        <w:t xml:space="preserve"> are the same as those used for </w:t>
      </w:r>
      <w:proofErr w:type="spellStart"/>
      <w:r w:rsidR="00711C6E" w:rsidRPr="002B5899">
        <w:t>eMandate</w:t>
      </w:r>
      <w:proofErr w:type="spellEnd"/>
      <w:r w:rsidR="00711C6E" w:rsidRPr="002B5899">
        <w:t xml:space="preserve"> and for Area Review reports, as follows:</w:t>
      </w:r>
    </w:p>
    <w:p w14:paraId="75C79FEB" w14:textId="77777777" w:rsidR="00711C6E" w:rsidRPr="002B5899" w:rsidRDefault="00711C6E" w:rsidP="00711C6E">
      <w:pPr>
        <w:ind w:left="1440"/>
        <w:rPr>
          <w:rFonts w:cs="Arial"/>
          <w:i/>
          <w:color w:val="000000"/>
          <w:sz w:val="22"/>
        </w:rPr>
      </w:pPr>
      <w:r w:rsidRPr="002B5899">
        <w:rPr>
          <w:rFonts w:cs="Arial"/>
          <w:i/>
          <w:color w:val="000000"/>
          <w:sz w:val="22"/>
        </w:rPr>
        <w:t xml:space="preserve">A: As new. Typically built or major refurbishment within last 5 years. </w:t>
      </w:r>
    </w:p>
    <w:p w14:paraId="064EEAD8" w14:textId="77777777" w:rsidR="00711C6E" w:rsidRPr="002B5899" w:rsidRDefault="00711C6E" w:rsidP="00711C6E">
      <w:pPr>
        <w:ind w:left="1440"/>
        <w:rPr>
          <w:rFonts w:cs="Arial"/>
          <w:i/>
          <w:color w:val="000000"/>
          <w:sz w:val="22"/>
        </w:rPr>
      </w:pPr>
      <w:r w:rsidRPr="002B5899">
        <w:rPr>
          <w:rFonts w:cs="Arial"/>
          <w:i/>
          <w:color w:val="000000"/>
          <w:sz w:val="22"/>
        </w:rPr>
        <w:t>B: Sound. Operationally safe with only minor deterioration.</w:t>
      </w:r>
    </w:p>
    <w:p w14:paraId="1C94064F" w14:textId="77777777" w:rsidR="00711C6E" w:rsidRPr="002B5899" w:rsidRDefault="00711C6E" w:rsidP="00711C6E">
      <w:pPr>
        <w:ind w:left="1440"/>
        <w:rPr>
          <w:rFonts w:cs="Arial"/>
          <w:i/>
          <w:color w:val="000000"/>
          <w:sz w:val="22"/>
        </w:rPr>
      </w:pPr>
      <w:r w:rsidRPr="002B5899">
        <w:rPr>
          <w:rFonts w:cs="Arial"/>
          <w:i/>
          <w:color w:val="000000"/>
          <w:sz w:val="22"/>
        </w:rPr>
        <w:t>C: Operational. Major repair or replacement needed within 5 years.</w:t>
      </w:r>
    </w:p>
    <w:p w14:paraId="75C2D41F" w14:textId="77777777" w:rsidR="00711C6E" w:rsidRDefault="00711C6E" w:rsidP="00711C6E">
      <w:pPr>
        <w:ind w:left="1440"/>
        <w:rPr>
          <w:rFonts w:cs="Arial"/>
          <w:i/>
          <w:color w:val="000000"/>
          <w:sz w:val="22"/>
        </w:rPr>
      </w:pPr>
      <w:r w:rsidRPr="002B5899">
        <w:rPr>
          <w:rFonts w:cs="Arial"/>
          <w:i/>
          <w:color w:val="000000"/>
          <w:sz w:val="22"/>
        </w:rPr>
        <w:t>D: Poor. Serious risk of major failure or breakdown.</w:t>
      </w:r>
    </w:p>
    <w:p w14:paraId="4E5097C8" w14:textId="77777777" w:rsidR="00711C6E" w:rsidRPr="00BE28D0" w:rsidRDefault="001A5830" w:rsidP="00BE28D0">
      <w:pPr>
        <w:autoSpaceDE w:val="0"/>
        <w:autoSpaceDN w:val="0"/>
        <w:spacing w:after="0" w:line="240" w:lineRule="auto"/>
        <w:rPr>
          <w:rFonts w:cs="Arial"/>
          <w:color w:val="000000"/>
        </w:rPr>
      </w:pPr>
      <w:r>
        <w:rPr>
          <w:rFonts w:cs="Arial"/>
          <w:color w:val="000000"/>
        </w:rPr>
        <w:t xml:space="preserve">Information on the </w:t>
      </w:r>
      <w:r w:rsidR="00711C6E" w:rsidRPr="00BE28D0">
        <w:rPr>
          <w:rFonts w:cs="Arial"/>
          <w:color w:val="000000"/>
        </w:rPr>
        <w:t xml:space="preserve">detailed </w:t>
      </w:r>
      <w:hyperlink r:id="rId23" w:history="1">
        <w:r w:rsidR="00711C6E" w:rsidRPr="001A5830">
          <w:rPr>
            <w:rStyle w:val="Hyperlink"/>
            <w:rFonts w:cs="Arial"/>
          </w:rPr>
          <w:t>definitions of building condition categories</w:t>
        </w:r>
      </w:hyperlink>
      <w:r>
        <w:rPr>
          <w:rFonts w:cs="Arial"/>
          <w:color w:val="000000"/>
        </w:rPr>
        <w:t xml:space="preserve"> </w:t>
      </w:r>
      <w:proofErr w:type="gramStart"/>
      <w:r>
        <w:rPr>
          <w:rFonts w:cs="Arial"/>
          <w:color w:val="000000"/>
        </w:rPr>
        <w:t>can be found</w:t>
      </w:r>
      <w:proofErr w:type="gramEnd"/>
      <w:r>
        <w:rPr>
          <w:rFonts w:cs="Arial"/>
          <w:color w:val="000000"/>
        </w:rPr>
        <w:t xml:space="preserve"> on GOV.UK</w:t>
      </w:r>
      <w:r w:rsidR="00711C6E" w:rsidRPr="00BE28D0">
        <w:rPr>
          <w:rFonts w:cs="Arial"/>
          <w:color w:val="000000"/>
        </w:rPr>
        <w:t>.</w:t>
      </w:r>
      <w:r>
        <w:rPr>
          <w:rFonts w:cs="Arial"/>
          <w:color w:val="000000"/>
        </w:rPr>
        <w:t xml:space="preserve"> </w:t>
      </w:r>
    </w:p>
    <w:p w14:paraId="04DBAA81" w14:textId="77777777" w:rsidR="00711C6E" w:rsidRPr="00E50D79" w:rsidRDefault="00711C6E" w:rsidP="009861A8">
      <w:pPr>
        <w:pStyle w:val="Heading2"/>
      </w:pPr>
      <w:bookmarkStart w:id="13" w:name="_Toc514931550"/>
      <w:r w:rsidRPr="00E50D79">
        <w:t>Function</w:t>
      </w:r>
      <w:r w:rsidR="00C27D01">
        <w:t>al s</w:t>
      </w:r>
      <w:r w:rsidRPr="00E50D79">
        <w:t>uitability</w:t>
      </w:r>
      <w:bookmarkEnd w:id="13"/>
    </w:p>
    <w:p w14:paraId="7A28B7FA" w14:textId="77777777" w:rsidR="00711C6E" w:rsidRPr="005D6816" w:rsidRDefault="005D6816" w:rsidP="005D6816">
      <w:pPr>
        <w:spacing w:after="0"/>
        <w:rPr>
          <w:rFonts w:cs="Arial"/>
          <w:color w:val="000000"/>
        </w:rPr>
      </w:pPr>
      <w:r>
        <w:t>J</w:t>
      </w:r>
      <w:r w:rsidR="00C27D01">
        <w:t>udgement of functional s</w:t>
      </w:r>
      <w:r w:rsidR="00711C6E" w:rsidRPr="00DA6C24">
        <w:t xml:space="preserve">uitability </w:t>
      </w:r>
      <w:proofErr w:type="gramStart"/>
      <w:r w:rsidR="00711C6E" w:rsidRPr="00DA6C24">
        <w:t>is usually informed</w:t>
      </w:r>
      <w:proofErr w:type="gramEnd"/>
      <w:r w:rsidR="00711C6E" w:rsidRPr="00DA6C24">
        <w:t xml:space="preserve"> in collaboration with curriculum managers. If the space is vacant, the indicator should assume the last or most recent use of that space. If space is temporarily vacant (</w:t>
      </w:r>
      <w:r w:rsidR="00365A82">
        <w:t>for example</w:t>
      </w:r>
      <w:r w:rsidR="00711C6E" w:rsidRPr="00DA6C24">
        <w:t xml:space="preserve"> due to refurbishment), the same assumption applies. Functional Suitability category definitions are as follows:</w:t>
      </w:r>
    </w:p>
    <w:p w14:paraId="0726FCF7" w14:textId="77777777" w:rsidR="00C27D01" w:rsidRPr="00C27D01" w:rsidRDefault="00C27D01" w:rsidP="00C27D01">
      <w:pPr>
        <w:pStyle w:val="ListParagraph"/>
        <w:numPr>
          <w:ilvl w:val="0"/>
          <w:numId w:val="0"/>
        </w:numPr>
        <w:spacing w:after="0"/>
        <w:ind w:left="720"/>
        <w:rPr>
          <w:rFonts w:cs="Arial"/>
          <w:color w:val="000000"/>
        </w:rPr>
      </w:pPr>
    </w:p>
    <w:p w14:paraId="7DC34F0B" w14:textId="77777777" w:rsidR="00711C6E" w:rsidRPr="00DA6C24" w:rsidRDefault="00711C6E" w:rsidP="005D6816">
      <w:pPr>
        <w:numPr>
          <w:ilvl w:val="0"/>
          <w:numId w:val="49"/>
        </w:numPr>
        <w:contextualSpacing/>
        <w:rPr>
          <w:rFonts w:cs="Arial"/>
          <w:color w:val="000000"/>
        </w:rPr>
      </w:pPr>
      <w:r w:rsidRPr="00DA6C24">
        <w:rPr>
          <w:rFonts w:cs="Arial"/>
          <w:b/>
          <w:color w:val="000000"/>
        </w:rPr>
        <w:t>Very Good</w:t>
      </w:r>
      <w:r w:rsidRPr="00DA6C24">
        <w:rPr>
          <w:rFonts w:cs="Arial"/>
          <w:color w:val="000000"/>
        </w:rPr>
        <w:t xml:space="preserve"> - The Gross Internal </w:t>
      </w:r>
      <w:r w:rsidR="00F21ABF">
        <w:rPr>
          <w:rFonts w:cs="Arial"/>
          <w:color w:val="000000"/>
        </w:rPr>
        <w:t xml:space="preserve">Floor </w:t>
      </w:r>
      <w:r w:rsidRPr="00DA6C24">
        <w:rPr>
          <w:rFonts w:cs="Arial"/>
          <w:color w:val="000000"/>
        </w:rPr>
        <w:t>Area (GI</w:t>
      </w:r>
      <w:r w:rsidR="00F21ABF">
        <w:rPr>
          <w:rFonts w:cs="Arial"/>
          <w:color w:val="000000"/>
        </w:rPr>
        <w:t>F</w:t>
      </w:r>
      <w:r w:rsidRPr="00DA6C24">
        <w:rPr>
          <w:rFonts w:cs="Arial"/>
          <w:color w:val="000000"/>
        </w:rPr>
        <w:t xml:space="preserve">A) in </w:t>
      </w:r>
      <w:proofErr w:type="spellStart"/>
      <w:r w:rsidRPr="00DA6C24">
        <w:rPr>
          <w:rFonts w:cs="Arial"/>
          <w:color w:val="000000"/>
        </w:rPr>
        <w:t>sq</w:t>
      </w:r>
      <w:proofErr w:type="spellEnd"/>
      <w:r w:rsidRPr="00DA6C24">
        <w:rPr>
          <w:rFonts w:cs="Arial"/>
          <w:color w:val="000000"/>
        </w:rPr>
        <w:t xml:space="preserve"> m of space that is very well suited to its purpose. The room(s)/building(s) fully support current functions. There are no negative impacts upon the func</w:t>
      </w:r>
      <w:r w:rsidR="005D6816">
        <w:rPr>
          <w:rFonts w:cs="Arial"/>
          <w:color w:val="000000"/>
        </w:rPr>
        <w:t>tions taking place in the space</w:t>
      </w:r>
    </w:p>
    <w:p w14:paraId="48BC457E" w14:textId="77777777" w:rsidR="00711C6E" w:rsidRPr="00DA6C24" w:rsidRDefault="00711C6E" w:rsidP="00911FEC">
      <w:pPr>
        <w:ind w:left="720"/>
        <w:contextualSpacing/>
        <w:rPr>
          <w:rFonts w:cs="Arial"/>
          <w:color w:val="000000"/>
        </w:rPr>
      </w:pPr>
    </w:p>
    <w:p w14:paraId="79C2CD35" w14:textId="77777777" w:rsidR="00711C6E" w:rsidRPr="00DA6C24" w:rsidRDefault="00711C6E" w:rsidP="005D6816">
      <w:pPr>
        <w:numPr>
          <w:ilvl w:val="0"/>
          <w:numId w:val="49"/>
        </w:numPr>
        <w:contextualSpacing/>
        <w:rPr>
          <w:rFonts w:cs="Arial"/>
          <w:color w:val="000000"/>
        </w:rPr>
      </w:pPr>
      <w:r w:rsidRPr="00DA6C24">
        <w:rPr>
          <w:rFonts w:cs="Arial"/>
          <w:b/>
          <w:color w:val="000000"/>
        </w:rPr>
        <w:t>Good</w:t>
      </w:r>
      <w:r w:rsidRPr="00DA6C24">
        <w:rPr>
          <w:rFonts w:cs="Arial"/>
          <w:color w:val="000000"/>
        </w:rPr>
        <w:t xml:space="preserve"> - The GI</w:t>
      </w:r>
      <w:r w:rsidR="00F21ABF">
        <w:rPr>
          <w:rFonts w:cs="Arial"/>
          <w:color w:val="000000"/>
        </w:rPr>
        <w:t>F</w:t>
      </w:r>
      <w:r w:rsidRPr="00DA6C24">
        <w:rPr>
          <w:rFonts w:cs="Arial"/>
          <w:color w:val="000000"/>
        </w:rPr>
        <w:t xml:space="preserve">A in </w:t>
      </w:r>
      <w:proofErr w:type="spellStart"/>
      <w:r w:rsidRPr="00DA6C24">
        <w:rPr>
          <w:rFonts w:cs="Arial"/>
          <w:color w:val="000000"/>
        </w:rPr>
        <w:t>sq</w:t>
      </w:r>
      <w:proofErr w:type="spellEnd"/>
      <w:r w:rsidRPr="00DA6C24">
        <w:rPr>
          <w:rFonts w:cs="Arial"/>
          <w:color w:val="000000"/>
        </w:rPr>
        <w:t xml:space="preserve"> m of space that is suitable for its purpose despite minor weaknesses. Regard such matters as aptness, flexibility and convenience of use, security of tenure, </w:t>
      </w:r>
      <w:proofErr w:type="gramStart"/>
      <w:r w:rsidRPr="00DA6C24">
        <w:rPr>
          <w:rFonts w:cs="Arial"/>
          <w:color w:val="000000"/>
        </w:rPr>
        <w:t>convenience</w:t>
      </w:r>
      <w:proofErr w:type="gramEnd"/>
      <w:r w:rsidRPr="00DA6C24">
        <w:rPr>
          <w:rFonts w:cs="Arial"/>
          <w:color w:val="000000"/>
        </w:rPr>
        <w:t xml:space="preserve"> of access, disabled access, economy of running and maintenance and location. Th</w:t>
      </w:r>
      <w:r w:rsidR="005D6816">
        <w:rPr>
          <w:rFonts w:cs="Arial"/>
          <w:color w:val="000000"/>
        </w:rPr>
        <w:t>e room(s)/building(s) provide</w:t>
      </w:r>
      <w:r w:rsidRPr="00DA6C24">
        <w:rPr>
          <w:rFonts w:cs="Arial"/>
          <w:color w:val="000000"/>
        </w:rPr>
        <w:t xml:space="preserve"> a good environment for the current function in all or most respects. There may be shortfalls in certain areas, but these have only a mino</w:t>
      </w:r>
      <w:r w:rsidR="005D6816">
        <w:rPr>
          <w:rFonts w:cs="Arial"/>
          <w:color w:val="000000"/>
        </w:rPr>
        <w:t>r effect upon current functions</w:t>
      </w:r>
    </w:p>
    <w:p w14:paraId="414773AC" w14:textId="77777777" w:rsidR="00711C6E" w:rsidRPr="00DA6C24" w:rsidRDefault="00711C6E" w:rsidP="00911FEC">
      <w:pPr>
        <w:ind w:left="720"/>
        <w:contextualSpacing/>
        <w:rPr>
          <w:rFonts w:cs="Arial"/>
          <w:color w:val="000000"/>
        </w:rPr>
      </w:pPr>
    </w:p>
    <w:p w14:paraId="6D2D6C6B" w14:textId="77777777" w:rsidR="00711C6E" w:rsidRPr="00DA6C24" w:rsidRDefault="00711C6E" w:rsidP="005D6816">
      <w:pPr>
        <w:numPr>
          <w:ilvl w:val="0"/>
          <w:numId w:val="49"/>
        </w:numPr>
        <w:contextualSpacing/>
        <w:rPr>
          <w:rFonts w:cs="Arial"/>
          <w:color w:val="000000"/>
        </w:rPr>
      </w:pPr>
      <w:r w:rsidRPr="00DA6C24">
        <w:rPr>
          <w:rFonts w:cs="Arial"/>
          <w:b/>
          <w:color w:val="000000"/>
        </w:rPr>
        <w:t>Satisfactory</w:t>
      </w:r>
      <w:r w:rsidRPr="00DA6C24">
        <w:rPr>
          <w:rFonts w:cs="Arial"/>
          <w:color w:val="000000"/>
        </w:rPr>
        <w:t xml:space="preserve"> - The GI</w:t>
      </w:r>
      <w:r w:rsidR="00F21ABF">
        <w:rPr>
          <w:rFonts w:cs="Arial"/>
          <w:color w:val="000000"/>
        </w:rPr>
        <w:t>F</w:t>
      </w:r>
      <w:r w:rsidRPr="00DA6C24">
        <w:rPr>
          <w:rFonts w:cs="Arial"/>
          <w:color w:val="000000"/>
        </w:rPr>
        <w:t xml:space="preserve">A in </w:t>
      </w:r>
      <w:proofErr w:type="spellStart"/>
      <w:r w:rsidRPr="00DA6C24">
        <w:rPr>
          <w:rFonts w:cs="Arial"/>
          <w:color w:val="000000"/>
        </w:rPr>
        <w:t>sq</w:t>
      </w:r>
      <w:proofErr w:type="spellEnd"/>
      <w:r w:rsidRPr="00DA6C24">
        <w:rPr>
          <w:rFonts w:cs="Arial"/>
          <w:color w:val="000000"/>
        </w:rPr>
        <w:t xml:space="preserve"> m of space that is less than ideal but any disadvantages are judged to be either not serious enough to create real problems or are capable of being remedied using current resources. Th</w:t>
      </w:r>
      <w:r w:rsidR="005D6816">
        <w:rPr>
          <w:rFonts w:cs="Arial"/>
          <w:color w:val="000000"/>
        </w:rPr>
        <w:t>e room(s)/building(s) provide</w:t>
      </w:r>
      <w:r w:rsidRPr="00DA6C24">
        <w:rPr>
          <w:rFonts w:cs="Arial"/>
          <w:color w:val="000000"/>
        </w:rPr>
        <w:t xml:space="preserve"> a reasonable environment for current functions in many respects, but has a number of shortfalls. These shortfalls may be causing mismatches between space and function that is having a more significant effect upon current f</w:t>
      </w:r>
      <w:r w:rsidR="005D6816">
        <w:rPr>
          <w:rFonts w:cs="Arial"/>
          <w:color w:val="000000"/>
        </w:rPr>
        <w:t>unctions than Category II rooms</w:t>
      </w:r>
    </w:p>
    <w:p w14:paraId="02A52409" w14:textId="77777777" w:rsidR="00711C6E" w:rsidRPr="00DA6C24" w:rsidRDefault="00711C6E" w:rsidP="00911FEC">
      <w:pPr>
        <w:ind w:left="720"/>
        <w:contextualSpacing/>
        <w:rPr>
          <w:rFonts w:cs="Arial"/>
          <w:color w:val="000000"/>
        </w:rPr>
      </w:pPr>
    </w:p>
    <w:p w14:paraId="146414C2" w14:textId="77777777" w:rsidR="00365A82" w:rsidRPr="00365A82" w:rsidRDefault="00711C6E" w:rsidP="005D6816">
      <w:pPr>
        <w:numPr>
          <w:ilvl w:val="0"/>
          <w:numId w:val="49"/>
        </w:numPr>
        <w:contextualSpacing/>
        <w:rPr>
          <w:b/>
          <w:u w:val="single"/>
        </w:rPr>
      </w:pPr>
      <w:r w:rsidRPr="00365A82">
        <w:rPr>
          <w:rFonts w:cs="Arial"/>
          <w:b/>
          <w:color w:val="000000"/>
        </w:rPr>
        <w:t>Unsatisfactory</w:t>
      </w:r>
      <w:r w:rsidRPr="00365A82">
        <w:rPr>
          <w:rFonts w:cs="Arial"/>
          <w:color w:val="000000"/>
        </w:rPr>
        <w:t xml:space="preserve"> - The GI</w:t>
      </w:r>
      <w:r w:rsidR="00F21ABF" w:rsidRPr="00365A82">
        <w:rPr>
          <w:rFonts w:cs="Arial"/>
          <w:color w:val="000000"/>
        </w:rPr>
        <w:t>F</w:t>
      </w:r>
      <w:r w:rsidRPr="00365A82">
        <w:rPr>
          <w:rFonts w:cs="Arial"/>
          <w:color w:val="000000"/>
        </w:rPr>
        <w:t xml:space="preserve">A in </w:t>
      </w:r>
      <w:proofErr w:type="spellStart"/>
      <w:r w:rsidRPr="00365A82">
        <w:rPr>
          <w:rFonts w:cs="Arial"/>
          <w:color w:val="000000"/>
        </w:rPr>
        <w:t>sq</w:t>
      </w:r>
      <w:proofErr w:type="spellEnd"/>
      <w:r w:rsidRPr="00365A82">
        <w:rPr>
          <w:rFonts w:cs="Arial"/>
          <w:color w:val="000000"/>
        </w:rPr>
        <w:t xml:space="preserve"> m of space for which the disadvantages are such that use is possible only at excessive cost or with extreme difficulty or is limited in time. The room(s)/building(s) fail to support current functions and/or are unsuitable for current use. The operational problems associated with such space are major, and are constraining current functions in the space. Space in this grade may require alternative solutions, rather than straightforward improvements in p</w:t>
      </w:r>
      <w:r w:rsidR="005D6816">
        <w:rPr>
          <w:rFonts w:cs="Arial"/>
          <w:color w:val="000000"/>
        </w:rPr>
        <w:t>articular features of the space</w:t>
      </w:r>
    </w:p>
    <w:p w14:paraId="5E7D25C0" w14:textId="77777777" w:rsidR="00B633DA" w:rsidRDefault="00B633DA" w:rsidP="00361359">
      <w:pPr>
        <w:spacing w:after="0" w:line="240" w:lineRule="auto"/>
        <w:rPr>
          <w:b/>
          <w:u w:val="single"/>
        </w:rPr>
      </w:pPr>
    </w:p>
    <w:p w14:paraId="5AE46F2F" w14:textId="7C6ABFE5" w:rsidR="00F21ABF" w:rsidRDefault="00F21ABF" w:rsidP="00361359">
      <w:pPr>
        <w:spacing w:after="0" w:line="240" w:lineRule="auto"/>
        <w:rPr>
          <w:b/>
          <w:u w:val="single"/>
        </w:rPr>
      </w:pPr>
      <w:r w:rsidRPr="00361359">
        <w:rPr>
          <w:b/>
          <w:u w:val="single"/>
        </w:rPr>
        <w:t xml:space="preserve">Category </w:t>
      </w:r>
      <w:r w:rsidR="00B633DA">
        <w:rPr>
          <w:b/>
          <w:u w:val="single"/>
        </w:rPr>
        <w:t>–</w:t>
      </w:r>
      <w:r w:rsidRPr="00361359">
        <w:rPr>
          <w:b/>
          <w:u w:val="single"/>
        </w:rPr>
        <w:t xml:space="preserve"> Capital</w:t>
      </w:r>
    </w:p>
    <w:p w14:paraId="088A4508" w14:textId="77777777" w:rsidR="00B633DA" w:rsidRPr="00361359" w:rsidRDefault="00B633DA" w:rsidP="00361359">
      <w:pPr>
        <w:spacing w:after="0" w:line="240" w:lineRule="auto"/>
        <w:rPr>
          <w:b/>
          <w:u w:val="single"/>
        </w:rPr>
      </w:pPr>
    </w:p>
    <w:p w14:paraId="3B86FE0D" w14:textId="77777777" w:rsidR="008D4E01" w:rsidRPr="00E75D39" w:rsidRDefault="008D4E01" w:rsidP="00361359">
      <w:pPr>
        <w:spacing w:after="0"/>
        <w:rPr>
          <w:rFonts w:cs="Arial"/>
          <w:b/>
          <w:color w:val="auto"/>
          <w:lang w:val="en"/>
        </w:rPr>
      </w:pPr>
      <w:r w:rsidRPr="00E75D39">
        <w:rPr>
          <w:rFonts w:cs="Arial"/>
          <w:b/>
          <w:color w:val="auto"/>
          <w:lang w:val="en"/>
        </w:rPr>
        <w:t xml:space="preserve">Please enter site names that </w:t>
      </w:r>
      <w:proofErr w:type="gramStart"/>
      <w:r w:rsidRPr="00E75D39">
        <w:rPr>
          <w:rFonts w:cs="Arial"/>
          <w:b/>
          <w:color w:val="auto"/>
          <w:lang w:val="en"/>
        </w:rPr>
        <w:t>will be used</w:t>
      </w:r>
      <w:proofErr w:type="gramEnd"/>
      <w:r w:rsidRPr="00E75D39">
        <w:rPr>
          <w:rFonts w:cs="Arial"/>
          <w:b/>
          <w:color w:val="auto"/>
          <w:lang w:val="en"/>
        </w:rPr>
        <w:t xml:space="preserve"> in the following questions</w:t>
      </w:r>
    </w:p>
    <w:p w14:paraId="44CD10C3" w14:textId="77777777" w:rsidR="005D6816" w:rsidRDefault="005D6816" w:rsidP="00DE04B1">
      <w:pPr>
        <w:spacing w:after="0"/>
        <w:rPr>
          <w:rFonts w:cs="Arial"/>
          <w:color w:val="auto"/>
          <w:lang w:val="en"/>
        </w:rPr>
      </w:pPr>
    </w:p>
    <w:p w14:paraId="0A08F317" w14:textId="77777777" w:rsidR="00F23815" w:rsidRPr="00EC4516" w:rsidRDefault="008D4E01" w:rsidP="00EC4516">
      <w:pPr>
        <w:pStyle w:val="DeptBullets"/>
        <w:numPr>
          <w:ilvl w:val="0"/>
          <w:numId w:val="0"/>
        </w:numPr>
        <w:spacing w:line="288" w:lineRule="auto"/>
        <w:rPr>
          <w:rFonts w:cs="Arial"/>
          <w:color w:val="000000" w:themeColor="text1"/>
          <w:szCs w:val="24"/>
          <w:lang w:val="en"/>
        </w:rPr>
      </w:pPr>
      <w:r w:rsidRPr="00EC4516">
        <w:rPr>
          <w:rFonts w:cs="Arial"/>
          <w:lang w:val="en"/>
        </w:rPr>
        <w:t>Please provide the names of each site/campus within your estate.</w:t>
      </w:r>
      <w:r w:rsidR="00F23815" w:rsidRPr="00EC4516">
        <w:rPr>
          <w:rFonts w:cs="Arial"/>
          <w:lang w:val="en"/>
        </w:rPr>
        <w:t xml:space="preserve"> </w:t>
      </w:r>
      <w:r w:rsidR="00F23815" w:rsidRPr="00EC4516">
        <w:rPr>
          <w:rFonts w:cs="Arial"/>
          <w:color w:val="000000" w:themeColor="text1"/>
          <w:szCs w:val="24"/>
          <w:lang w:val="en"/>
        </w:rPr>
        <w:t xml:space="preserve">If you have more than </w:t>
      </w:r>
      <w:proofErr w:type="gramStart"/>
      <w:r w:rsidR="00F23815" w:rsidRPr="00EC4516">
        <w:rPr>
          <w:rFonts w:cs="Arial"/>
          <w:color w:val="000000" w:themeColor="text1"/>
          <w:szCs w:val="24"/>
          <w:lang w:val="en"/>
        </w:rPr>
        <w:t>5</w:t>
      </w:r>
      <w:proofErr w:type="gramEnd"/>
      <w:r w:rsidR="00F23815" w:rsidRPr="00EC4516">
        <w:rPr>
          <w:rFonts w:cs="Arial"/>
          <w:color w:val="000000" w:themeColor="text1"/>
          <w:szCs w:val="24"/>
          <w:lang w:val="en"/>
        </w:rPr>
        <w:t xml:space="preserve"> individual campuses you should ensure that individual campuses are grouped into the sites in a way that best reflects your operational position. This may mean identifying and reporting on the 4 main campuses and grouping the remaining campuses into site 5 or in cases where you</w:t>
      </w:r>
      <w:r w:rsidR="00A07599" w:rsidRPr="00EC4516">
        <w:rPr>
          <w:rFonts w:cs="Arial"/>
          <w:color w:val="000000" w:themeColor="text1"/>
          <w:szCs w:val="24"/>
          <w:lang w:val="en"/>
        </w:rPr>
        <w:t xml:space="preserve"> </w:t>
      </w:r>
      <w:r w:rsidR="00F23815" w:rsidRPr="00EC4516">
        <w:rPr>
          <w:rFonts w:cs="Arial"/>
          <w:color w:val="000000" w:themeColor="text1"/>
          <w:szCs w:val="24"/>
          <w:lang w:val="en"/>
        </w:rPr>
        <w:t xml:space="preserve">have campuses spread across wide areas it may be sensible to group individual campuses into specific area categories. Where grouping has been done please explain the methodology in the text section.  </w:t>
      </w:r>
    </w:p>
    <w:p w14:paraId="14628290" w14:textId="77777777" w:rsidR="005056B6" w:rsidRDefault="005056B6" w:rsidP="00FA7C2A">
      <w:pPr>
        <w:spacing w:after="0"/>
        <w:rPr>
          <w:rFonts w:cs="Arial"/>
          <w:color w:val="auto"/>
          <w:lang w:val="en"/>
        </w:rPr>
      </w:pPr>
      <w:r w:rsidRPr="00E75D39">
        <w:rPr>
          <w:rFonts w:cs="Arial"/>
          <w:b/>
          <w:color w:val="auto"/>
          <w:lang w:val="en"/>
        </w:rPr>
        <w:t>Running costs</w:t>
      </w:r>
      <w:r w:rsidRPr="00E75D39">
        <w:rPr>
          <w:rFonts w:cs="Arial"/>
          <w:color w:val="auto"/>
          <w:lang w:val="en"/>
        </w:rPr>
        <w:t xml:space="preserve"> </w:t>
      </w:r>
      <w:r w:rsidRPr="00E75D39">
        <w:rPr>
          <w:rFonts w:cs="Arial"/>
          <w:color w:val="auto"/>
          <w:lang w:val="en"/>
        </w:rPr>
        <w:br/>
      </w:r>
    </w:p>
    <w:p w14:paraId="2237938C" w14:textId="77777777" w:rsidR="005056B6" w:rsidRDefault="005056B6" w:rsidP="00FA7C2A">
      <w:pPr>
        <w:spacing w:after="0"/>
        <w:rPr>
          <w:rFonts w:cs="Arial"/>
          <w:color w:val="auto"/>
          <w:lang w:val="en"/>
        </w:rPr>
      </w:pPr>
      <w:r w:rsidRPr="00E75D39">
        <w:rPr>
          <w:rFonts w:cs="Arial"/>
          <w:color w:val="auto"/>
          <w:lang w:val="en"/>
        </w:rPr>
        <w:t>Please enter the total running costs for each site/campus per year in £. Include</w:t>
      </w:r>
    </w:p>
    <w:p w14:paraId="49243567" w14:textId="77777777" w:rsidR="005056B6" w:rsidRDefault="005056B6" w:rsidP="00FA7C2A">
      <w:pPr>
        <w:spacing w:after="0"/>
        <w:rPr>
          <w:rFonts w:cs="Arial"/>
          <w:color w:val="auto"/>
          <w:lang w:val="en"/>
        </w:rPr>
      </w:pPr>
      <w:proofErr w:type="gramStart"/>
      <w:r w:rsidRPr="00E75D39">
        <w:rPr>
          <w:rFonts w:cs="Arial"/>
          <w:color w:val="auto"/>
          <w:lang w:val="en"/>
        </w:rPr>
        <w:t>insurance</w:t>
      </w:r>
      <w:proofErr w:type="gramEnd"/>
      <w:r w:rsidRPr="00E75D39">
        <w:rPr>
          <w:rFonts w:cs="Arial"/>
          <w:color w:val="auto"/>
          <w:lang w:val="en"/>
        </w:rPr>
        <w:t xml:space="preserve">, net service charge, cleaning, water &amp; sewerage, maintenance, </w:t>
      </w:r>
    </w:p>
    <w:p w14:paraId="0D219E91" w14:textId="77777777" w:rsidR="005056B6" w:rsidRPr="00E75D39" w:rsidRDefault="005056B6" w:rsidP="00FA7C2A">
      <w:pPr>
        <w:spacing w:after="0"/>
        <w:rPr>
          <w:rFonts w:cs="Arial"/>
          <w:color w:val="auto"/>
          <w:lang w:val="en"/>
        </w:rPr>
      </w:pPr>
      <w:proofErr w:type="gramStart"/>
      <w:r w:rsidRPr="00E75D39">
        <w:rPr>
          <w:rFonts w:cs="Arial"/>
          <w:color w:val="auto"/>
          <w:lang w:val="en"/>
        </w:rPr>
        <w:t>security</w:t>
      </w:r>
      <w:proofErr w:type="gramEnd"/>
      <w:r w:rsidRPr="00E75D39">
        <w:rPr>
          <w:rFonts w:cs="Arial"/>
          <w:color w:val="auto"/>
          <w:lang w:val="en"/>
        </w:rPr>
        <w:t xml:space="preserve"> (incl. staff costs), waste disposal, estate </w:t>
      </w:r>
      <w:r>
        <w:rPr>
          <w:rFonts w:cs="Arial"/>
          <w:color w:val="auto"/>
          <w:lang w:val="en"/>
        </w:rPr>
        <w:t>m</w:t>
      </w:r>
      <w:r w:rsidRPr="00E75D39">
        <w:rPr>
          <w:rFonts w:cs="Arial"/>
          <w:color w:val="auto"/>
          <w:lang w:val="en"/>
        </w:rPr>
        <w:t>anagement, energy</w:t>
      </w:r>
      <w:r>
        <w:rPr>
          <w:rFonts w:cs="Arial"/>
          <w:color w:val="auto"/>
          <w:lang w:val="en"/>
        </w:rPr>
        <w:t>.</w:t>
      </w:r>
    </w:p>
    <w:p w14:paraId="5DCCD499" w14:textId="77777777" w:rsidR="005056B6" w:rsidRDefault="005056B6" w:rsidP="00FA7C2A">
      <w:pPr>
        <w:spacing w:after="0"/>
        <w:rPr>
          <w:rFonts w:cs="Arial"/>
          <w:b/>
          <w:color w:val="auto"/>
          <w:lang w:val="en"/>
        </w:rPr>
      </w:pPr>
    </w:p>
    <w:p w14:paraId="1604ED11" w14:textId="77777777" w:rsidR="005056B6" w:rsidRDefault="005056B6" w:rsidP="00FA7C2A">
      <w:pPr>
        <w:spacing w:after="0"/>
        <w:rPr>
          <w:rFonts w:cs="Arial"/>
          <w:color w:val="auto"/>
          <w:lang w:val="en"/>
        </w:rPr>
      </w:pPr>
      <w:r>
        <w:rPr>
          <w:rFonts w:cs="Arial"/>
          <w:b/>
          <w:color w:val="auto"/>
          <w:lang w:val="en"/>
        </w:rPr>
        <w:t>Building condition c</w:t>
      </w:r>
      <w:r w:rsidRPr="00E75D39">
        <w:rPr>
          <w:rFonts w:cs="Arial"/>
          <w:b/>
          <w:color w:val="auto"/>
          <w:lang w:val="en"/>
        </w:rPr>
        <w:t>ategory</w:t>
      </w:r>
      <w:r w:rsidRPr="00E75D39">
        <w:rPr>
          <w:rFonts w:cs="Arial"/>
          <w:color w:val="auto"/>
          <w:lang w:val="en"/>
        </w:rPr>
        <w:br/>
      </w:r>
    </w:p>
    <w:p w14:paraId="560765D6" w14:textId="77777777" w:rsidR="005056B6" w:rsidRDefault="005056B6" w:rsidP="00FA7C2A">
      <w:pPr>
        <w:spacing w:after="0"/>
        <w:rPr>
          <w:rFonts w:cs="Arial"/>
          <w:color w:val="auto"/>
          <w:lang w:val="en"/>
        </w:rPr>
      </w:pPr>
      <w:r w:rsidRPr="00E75D39">
        <w:rPr>
          <w:rFonts w:cs="Arial"/>
          <w:color w:val="auto"/>
          <w:lang w:val="en"/>
        </w:rPr>
        <w:t xml:space="preserve">Please enter the Gross Internal Floor Area (GIFA) in square </w:t>
      </w:r>
      <w:proofErr w:type="spellStart"/>
      <w:r w:rsidRPr="00E75D39">
        <w:rPr>
          <w:rFonts w:cs="Arial"/>
          <w:color w:val="auto"/>
          <w:lang w:val="en"/>
        </w:rPr>
        <w:t>meterage</w:t>
      </w:r>
      <w:proofErr w:type="spellEnd"/>
      <w:r w:rsidRPr="00E75D39">
        <w:rPr>
          <w:rFonts w:cs="Arial"/>
          <w:color w:val="auto"/>
          <w:lang w:val="en"/>
        </w:rPr>
        <w:t xml:space="preserve"> for each </w:t>
      </w:r>
    </w:p>
    <w:p w14:paraId="74DAB993" w14:textId="77777777" w:rsidR="005056B6" w:rsidRDefault="005056B6" w:rsidP="00FA7C2A">
      <w:pPr>
        <w:spacing w:after="0"/>
        <w:rPr>
          <w:rFonts w:cs="Arial"/>
          <w:color w:val="auto"/>
          <w:lang w:val="en"/>
        </w:rPr>
      </w:pPr>
      <w:proofErr w:type="gramStart"/>
      <w:r w:rsidRPr="00E75D39">
        <w:rPr>
          <w:rFonts w:cs="Arial"/>
          <w:color w:val="auto"/>
          <w:lang w:val="en"/>
        </w:rPr>
        <w:t>site</w:t>
      </w:r>
      <w:proofErr w:type="gramEnd"/>
      <w:r w:rsidRPr="00E75D39">
        <w:rPr>
          <w:rFonts w:cs="Arial"/>
          <w:color w:val="auto"/>
          <w:lang w:val="en"/>
        </w:rPr>
        <w:t xml:space="preserve"> in each category. Use the most current information from your most recent </w:t>
      </w:r>
    </w:p>
    <w:p w14:paraId="060E3FC1" w14:textId="77777777" w:rsidR="005056B6" w:rsidRDefault="005056B6" w:rsidP="00FA7C2A">
      <w:pPr>
        <w:spacing w:after="0"/>
        <w:rPr>
          <w:rFonts w:cs="Arial"/>
          <w:color w:val="auto"/>
          <w:lang w:val="en"/>
        </w:rPr>
      </w:pPr>
      <w:proofErr w:type="gramStart"/>
      <w:r w:rsidRPr="00E75D39">
        <w:rPr>
          <w:rFonts w:cs="Arial"/>
          <w:color w:val="auto"/>
          <w:lang w:val="en"/>
        </w:rPr>
        <w:t>survey</w:t>
      </w:r>
      <w:proofErr w:type="gramEnd"/>
      <w:r w:rsidRPr="00E75D39">
        <w:rPr>
          <w:rFonts w:cs="Arial"/>
          <w:color w:val="auto"/>
          <w:lang w:val="en"/>
        </w:rPr>
        <w:t xml:space="preserve"> but please amend according to the expected outcomes of any current </w:t>
      </w:r>
    </w:p>
    <w:p w14:paraId="6BB0929F" w14:textId="77777777" w:rsidR="005056B6" w:rsidRDefault="005056B6" w:rsidP="00FA7C2A">
      <w:pPr>
        <w:spacing w:after="0"/>
        <w:rPr>
          <w:rFonts w:cs="Arial"/>
          <w:color w:val="auto"/>
          <w:lang w:val="en"/>
        </w:rPr>
      </w:pPr>
      <w:proofErr w:type="gramStart"/>
      <w:r w:rsidRPr="00E75D39">
        <w:rPr>
          <w:rFonts w:cs="Arial"/>
          <w:color w:val="auto"/>
          <w:lang w:val="en"/>
        </w:rPr>
        <w:t>works</w:t>
      </w:r>
      <w:proofErr w:type="gramEnd"/>
      <w:r w:rsidRPr="00E75D39">
        <w:rPr>
          <w:rFonts w:cs="Arial"/>
          <w:color w:val="auto"/>
          <w:lang w:val="en"/>
        </w:rPr>
        <w:t>, including works and developments for which you have signed contracts</w:t>
      </w:r>
    </w:p>
    <w:p w14:paraId="6FF5D0D9" w14:textId="77777777" w:rsidR="005056B6" w:rsidRDefault="005056B6" w:rsidP="00FA7C2A">
      <w:pPr>
        <w:spacing w:after="0"/>
        <w:rPr>
          <w:rFonts w:cs="Arial"/>
          <w:color w:val="auto"/>
          <w:lang w:val="en"/>
        </w:rPr>
      </w:pPr>
      <w:proofErr w:type="gramStart"/>
      <w:r w:rsidRPr="00E75D39">
        <w:rPr>
          <w:rFonts w:cs="Arial"/>
          <w:color w:val="auto"/>
          <w:lang w:val="en"/>
        </w:rPr>
        <w:t>but</w:t>
      </w:r>
      <w:proofErr w:type="gramEnd"/>
      <w:r w:rsidRPr="00E75D39">
        <w:rPr>
          <w:rFonts w:cs="Arial"/>
          <w:color w:val="auto"/>
          <w:lang w:val="en"/>
        </w:rPr>
        <w:t xml:space="preserve"> not have not yet started. If survey not available, use in-house estimates </w:t>
      </w:r>
    </w:p>
    <w:p w14:paraId="445A1509" w14:textId="77777777" w:rsidR="005056B6" w:rsidRDefault="005056B6" w:rsidP="00FA7C2A">
      <w:pPr>
        <w:spacing w:after="0"/>
        <w:rPr>
          <w:rFonts w:cs="Arial"/>
          <w:color w:val="auto"/>
          <w:lang w:val="en"/>
        </w:rPr>
      </w:pPr>
      <w:proofErr w:type="gramStart"/>
      <w:r w:rsidRPr="00E75D39">
        <w:rPr>
          <w:rFonts w:cs="Arial"/>
          <w:color w:val="auto"/>
          <w:lang w:val="en"/>
        </w:rPr>
        <w:t>using</w:t>
      </w:r>
      <w:proofErr w:type="gramEnd"/>
      <w:r w:rsidRPr="00E75D39">
        <w:rPr>
          <w:rFonts w:cs="Arial"/>
          <w:color w:val="auto"/>
          <w:lang w:val="en"/>
        </w:rPr>
        <w:t xml:space="preserve"> the descriptors below. GIFA is defined </w:t>
      </w:r>
      <w:proofErr w:type="gramStart"/>
      <w:r w:rsidRPr="00E75D39">
        <w:rPr>
          <w:rFonts w:cs="Arial"/>
          <w:color w:val="auto"/>
          <w:lang w:val="en"/>
        </w:rPr>
        <w:t>as:</w:t>
      </w:r>
      <w:proofErr w:type="gramEnd"/>
      <w:r w:rsidRPr="00E75D39">
        <w:rPr>
          <w:rFonts w:cs="Arial"/>
          <w:color w:val="auto"/>
          <w:lang w:val="en"/>
        </w:rPr>
        <w:t xml:space="preserve"> "the area of a building </w:t>
      </w:r>
    </w:p>
    <w:p w14:paraId="4EE5CC04" w14:textId="77777777" w:rsidR="005056B6" w:rsidRDefault="005056B6" w:rsidP="00FA7C2A">
      <w:pPr>
        <w:spacing w:after="0"/>
        <w:rPr>
          <w:rFonts w:cs="Arial"/>
          <w:color w:val="auto"/>
          <w:lang w:val="en"/>
        </w:rPr>
      </w:pPr>
      <w:proofErr w:type="gramStart"/>
      <w:r w:rsidRPr="00E75D39">
        <w:rPr>
          <w:rFonts w:cs="Arial"/>
          <w:color w:val="auto"/>
          <w:lang w:val="en"/>
        </w:rPr>
        <w:t>measured</w:t>
      </w:r>
      <w:proofErr w:type="gramEnd"/>
      <w:r w:rsidRPr="00E75D39">
        <w:rPr>
          <w:rFonts w:cs="Arial"/>
          <w:color w:val="auto"/>
          <w:lang w:val="en"/>
        </w:rPr>
        <w:t xml:space="preserve"> to the internal face of the perimeter walls at each floor level" (Royal </w:t>
      </w:r>
    </w:p>
    <w:p w14:paraId="60D095CF" w14:textId="77777777" w:rsidR="005056B6" w:rsidRDefault="005056B6" w:rsidP="00FA7C2A">
      <w:pPr>
        <w:spacing w:after="0"/>
        <w:rPr>
          <w:rFonts w:cs="Arial"/>
          <w:color w:val="auto"/>
          <w:lang w:val="en"/>
        </w:rPr>
      </w:pPr>
      <w:r w:rsidRPr="00E75D39">
        <w:rPr>
          <w:rFonts w:cs="Arial"/>
          <w:color w:val="auto"/>
          <w:lang w:val="en"/>
        </w:rPr>
        <w:t>Institution of Chartered Surveyors)</w:t>
      </w:r>
      <w:r>
        <w:rPr>
          <w:rFonts w:cs="Arial"/>
          <w:color w:val="auto"/>
          <w:lang w:val="en"/>
        </w:rPr>
        <w:t>.</w:t>
      </w:r>
    </w:p>
    <w:p w14:paraId="3D1016AB" w14:textId="77777777" w:rsidR="005056B6" w:rsidRDefault="005056B6" w:rsidP="005056B6">
      <w:pPr>
        <w:spacing w:after="0"/>
        <w:ind w:firstLine="176"/>
        <w:rPr>
          <w:rFonts w:cs="Arial"/>
          <w:color w:val="auto"/>
          <w:lang w:val="en"/>
        </w:rPr>
      </w:pPr>
    </w:p>
    <w:p w14:paraId="2D426A40" w14:textId="77777777" w:rsidR="005056B6" w:rsidRDefault="005056B6" w:rsidP="00FA7C2A">
      <w:pPr>
        <w:spacing w:after="0"/>
        <w:rPr>
          <w:rFonts w:cs="Arial"/>
          <w:color w:val="auto"/>
          <w:lang w:val="en"/>
        </w:rPr>
      </w:pPr>
      <w:r w:rsidRPr="00E75D39">
        <w:rPr>
          <w:rFonts w:cs="Arial"/>
          <w:color w:val="auto"/>
          <w:lang w:val="en"/>
        </w:rPr>
        <w:t xml:space="preserve">Further information on building condition categories can be found at the </w:t>
      </w:r>
    </w:p>
    <w:p w14:paraId="67F2E1B4" w14:textId="77777777" w:rsidR="005056B6" w:rsidRDefault="005056B6" w:rsidP="00FA7C2A">
      <w:pPr>
        <w:spacing w:after="0"/>
        <w:rPr>
          <w:rFonts w:cs="Arial"/>
          <w:color w:val="auto"/>
          <w:lang w:val="en"/>
        </w:rPr>
      </w:pPr>
      <w:proofErr w:type="gramStart"/>
      <w:r w:rsidRPr="00E75D39">
        <w:rPr>
          <w:rFonts w:cs="Arial"/>
          <w:color w:val="auto"/>
          <w:lang w:val="en"/>
        </w:rPr>
        <w:t>beginning</w:t>
      </w:r>
      <w:proofErr w:type="gramEnd"/>
      <w:r w:rsidRPr="00E75D39">
        <w:rPr>
          <w:rFonts w:cs="Arial"/>
          <w:color w:val="auto"/>
          <w:lang w:val="en"/>
        </w:rPr>
        <w:t xml:space="preserve"> of this section.</w:t>
      </w:r>
    </w:p>
    <w:p w14:paraId="6BC9A907" w14:textId="77777777" w:rsidR="005056B6" w:rsidRPr="00E75D39" w:rsidRDefault="005056B6" w:rsidP="00FA7C2A">
      <w:pPr>
        <w:spacing w:after="0"/>
        <w:rPr>
          <w:rFonts w:cs="Arial"/>
          <w:color w:val="auto"/>
          <w:lang w:val="en"/>
        </w:rPr>
      </w:pPr>
    </w:p>
    <w:p w14:paraId="32666E4D" w14:textId="77777777" w:rsidR="005056B6" w:rsidRPr="00E75D39" w:rsidRDefault="005056B6" w:rsidP="00FA7C2A">
      <w:pPr>
        <w:rPr>
          <w:rFonts w:cs="Arial"/>
          <w:color w:val="auto"/>
        </w:rPr>
      </w:pPr>
      <w:r w:rsidRPr="00E75D39">
        <w:rPr>
          <w:rFonts w:cs="Arial"/>
          <w:color w:val="auto"/>
        </w:rPr>
        <w:t>A:</w:t>
      </w:r>
      <w:r>
        <w:rPr>
          <w:rFonts w:cs="Arial"/>
          <w:color w:val="auto"/>
        </w:rPr>
        <w:t xml:space="preserve"> </w:t>
      </w:r>
      <w:r w:rsidRPr="00E75D39">
        <w:rPr>
          <w:rFonts w:cs="Arial"/>
          <w:color w:val="auto"/>
        </w:rPr>
        <w:t>As new. Typically built or major refurbishment within last 5 years</w:t>
      </w:r>
    </w:p>
    <w:p w14:paraId="1EA24416" w14:textId="77777777" w:rsidR="005056B6" w:rsidRPr="00E75D39" w:rsidRDefault="005056B6" w:rsidP="00FA7C2A">
      <w:pPr>
        <w:rPr>
          <w:rFonts w:cs="Arial"/>
          <w:color w:val="auto"/>
        </w:rPr>
      </w:pPr>
      <w:r w:rsidRPr="00E75D39">
        <w:rPr>
          <w:rFonts w:cs="Arial"/>
          <w:color w:val="auto"/>
        </w:rPr>
        <w:t>B:</w:t>
      </w:r>
      <w:r>
        <w:rPr>
          <w:rFonts w:cs="Arial"/>
          <w:color w:val="auto"/>
        </w:rPr>
        <w:t xml:space="preserve"> </w:t>
      </w:r>
      <w:r w:rsidRPr="00E75D39">
        <w:rPr>
          <w:rFonts w:cs="Arial"/>
          <w:color w:val="auto"/>
        </w:rPr>
        <w:t>Sound. Operationally safe with only minor deterioration</w:t>
      </w:r>
    </w:p>
    <w:p w14:paraId="521AB7BD" w14:textId="77777777" w:rsidR="005056B6" w:rsidRPr="00E75D39" w:rsidRDefault="005056B6" w:rsidP="00FA7C2A">
      <w:pPr>
        <w:rPr>
          <w:rFonts w:cs="Arial"/>
          <w:color w:val="auto"/>
        </w:rPr>
      </w:pPr>
      <w:r w:rsidRPr="00E75D39">
        <w:rPr>
          <w:rFonts w:cs="Arial"/>
          <w:color w:val="auto"/>
        </w:rPr>
        <w:t>C:</w:t>
      </w:r>
      <w:r>
        <w:rPr>
          <w:rFonts w:cs="Arial"/>
          <w:color w:val="auto"/>
        </w:rPr>
        <w:t xml:space="preserve"> </w:t>
      </w:r>
      <w:r w:rsidRPr="00E75D39">
        <w:rPr>
          <w:rFonts w:cs="Arial"/>
          <w:color w:val="auto"/>
        </w:rPr>
        <w:t>Operational. Major repair or replacement needed within 5 years</w:t>
      </w:r>
    </w:p>
    <w:p w14:paraId="6607ACE4" w14:textId="77777777" w:rsidR="005056B6" w:rsidRPr="00E75D39" w:rsidRDefault="005056B6" w:rsidP="00FA7C2A">
      <w:pPr>
        <w:rPr>
          <w:rFonts w:cs="Arial"/>
          <w:color w:val="auto"/>
        </w:rPr>
      </w:pPr>
      <w:r w:rsidRPr="00E75D39">
        <w:rPr>
          <w:rFonts w:cs="Arial"/>
          <w:color w:val="auto"/>
        </w:rPr>
        <w:t>D:</w:t>
      </w:r>
      <w:r>
        <w:rPr>
          <w:rFonts w:cs="Arial"/>
          <w:color w:val="auto"/>
        </w:rPr>
        <w:t xml:space="preserve"> </w:t>
      </w:r>
      <w:r w:rsidRPr="00E75D39">
        <w:rPr>
          <w:rFonts w:cs="Arial"/>
          <w:color w:val="auto"/>
        </w:rPr>
        <w:t>Poor. Serious risk of major failure or breakdown</w:t>
      </w:r>
    </w:p>
    <w:p w14:paraId="4F80A1DC" w14:textId="77777777" w:rsidR="005056B6" w:rsidRDefault="005056B6" w:rsidP="00FA7C2A">
      <w:pPr>
        <w:spacing w:after="0"/>
        <w:rPr>
          <w:rFonts w:cs="Arial"/>
          <w:b/>
          <w:color w:val="auto"/>
          <w:lang w:val="en"/>
        </w:rPr>
      </w:pPr>
      <w:r w:rsidRPr="00E75D39">
        <w:rPr>
          <w:rFonts w:cs="Arial"/>
          <w:b/>
          <w:color w:val="auto"/>
          <w:lang w:val="en"/>
        </w:rPr>
        <w:t>V</w:t>
      </w:r>
      <w:r>
        <w:rPr>
          <w:rFonts w:cs="Arial"/>
          <w:b/>
          <w:color w:val="auto"/>
          <w:lang w:val="en"/>
        </w:rPr>
        <w:t>acant</w:t>
      </w:r>
      <w:r w:rsidRPr="00E75D39">
        <w:rPr>
          <w:rFonts w:cs="Arial"/>
          <w:b/>
          <w:color w:val="auto"/>
          <w:lang w:val="en"/>
        </w:rPr>
        <w:t xml:space="preserve"> / </w:t>
      </w:r>
      <w:r>
        <w:rPr>
          <w:rFonts w:cs="Arial"/>
          <w:b/>
          <w:color w:val="auto"/>
          <w:lang w:val="en"/>
        </w:rPr>
        <w:t>not used</w:t>
      </w:r>
      <w:r w:rsidRPr="00E75D39">
        <w:rPr>
          <w:rFonts w:cs="Arial"/>
          <w:b/>
          <w:color w:val="auto"/>
          <w:lang w:val="en"/>
        </w:rPr>
        <w:t xml:space="preserve"> (m2)</w:t>
      </w:r>
    </w:p>
    <w:p w14:paraId="14CE5881" w14:textId="77777777" w:rsidR="005056B6" w:rsidRDefault="005056B6" w:rsidP="00FA7C2A">
      <w:pPr>
        <w:spacing w:after="0"/>
        <w:ind w:left="604"/>
        <w:rPr>
          <w:rFonts w:cs="Arial"/>
          <w:color w:val="auto"/>
          <w:lang w:val="en"/>
        </w:rPr>
      </w:pPr>
    </w:p>
    <w:p w14:paraId="4B260FB3" w14:textId="77777777" w:rsidR="005056B6" w:rsidRDefault="005056B6" w:rsidP="00FA7C2A">
      <w:pPr>
        <w:spacing w:after="0"/>
        <w:rPr>
          <w:rFonts w:cs="Arial"/>
          <w:color w:val="auto"/>
          <w:lang w:val="en"/>
        </w:rPr>
      </w:pPr>
      <w:r w:rsidRPr="00E75D39">
        <w:rPr>
          <w:rFonts w:cs="Arial"/>
          <w:color w:val="auto"/>
          <w:lang w:val="en"/>
        </w:rPr>
        <w:t xml:space="preserve">Please enter GIFA in square </w:t>
      </w:r>
      <w:proofErr w:type="spellStart"/>
      <w:r w:rsidRPr="00E75D39">
        <w:rPr>
          <w:rFonts w:cs="Arial"/>
          <w:color w:val="auto"/>
          <w:lang w:val="en"/>
        </w:rPr>
        <w:t>metres</w:t>
      </w:r>
      <w:proofErr w:type="spellEnd"/>
      <w:r w:rsidRPr="00E75D39">
        <w:rPr>
          <w:rFonts w:cs="Arial"/>
          <w:color w:val="auto"/>
          <w:lang w:val="en"/>
        </w:rPr>
        <w:t xml:space="preserve"> of sites or parts of sites not used at a</w:t>
      </w:r>
      <w:r>
        <w:rPr>
          <w:rFonts w:cs="Arial"/>
          <w:color w:val="auto"/>
          <w:lang w:val="en"/>
        </w:rPr>
        <w:t xml:space="preserve">ll.  For </w:t>
      </w:r>
    </w:p>
    <w:p w14:paraId="0E3520C5" w14:textId="77777777" w:rsidR="005056B6" w:rsidRPr="00E75D39" w:rsidRDefault="005056B6" w:rsidP="00FA7C2A">
      <w:pPr>
        <w:spacing w:after="0"/>
        <w:rPr>
          <w:rFonts w:cs="Arial"/>
          <w:i/>
          <w:color w:val="auto"/>
        </w:rPr>
      </w:pPr>
      <w:proofErr w:type="gramStart"/>
      <w:r w:rsidRPr="00E75D39">
        <w:rPr>
          <w:rFonts w:cs="Arial"/>
          <w:color w:val="auto"/>
          <w:lang w:val="en"/>
        </w:rPr>
        <w:t>these</w:t>
      </w:r>
      <w:proofErr w:type="gramEnd"/>
      <w:r w:rsidRPr="00E75D39">
        <w:rPr>
          <w:rFonts w:cs="Arial"/>
          <w:color w:val="auto"/>
          <w:lang w:val="en"/>
        </w:rPr>
        <w:t xml:space="preserve"> purposes </w:t>
      </w:r>
      <w:r w:rsidRPr="00E75D39">
        <w:rPr>
          <w:rFonts w:cs="Arial"/>
          <w:color w:val="auto"/>
        </w:rPr>
        <w:t>vacant is defined as space that has no planned, regular usage.</w:t>
      </w:r>
    </w:p>
    <w:p w14:paraId="2736D7C5" w14:textId="77777777" w:rsidR="005056B6" w:rsidRDefault="005056B6" w:rsidP="00FA7C2A">
      <w:pPr>
        <w:spacing w:after="0"/>
        <w:rPr>
          <w:rFonts w:cs="Arial"/>
          <w:b/>
          <w:color w:val="auto"/>
          <w:lang w:val="en"/>
        </w:rPr>
      </w:pPr>
    </w:p>
    <w:p w14:paraId="7E006EDD" w14:textId="77777777" w:rsidR="005056B6" w:rsidRPr="00E75D39" w:rsidRDefault="005056B6" w:rsidP="00E26893">
      <w:pPr>
        <w:spacing w:after="0"/>
        <w:rPr>
          <w:rFonts w:cs="Arial"/>
          <w:b/>
          <w:color w:val="auto"/>
          <w:lang w:val="en"/>
        </w:rPr>
      </w:pPr>
      <w:r>
        <w:rPr>
          <w:rFonts w:cs="Arial"/>
          <w:b/>
          <w:color w:val="auto"/>
          <w:lang w:val="en"/>
        </w:rPr>
        <w:t>Tenure</w:t>
      </w:r>
    </w:p>
    <w:p w14:paraId="71AA0D5E" w14:textId="77777777" w:rsidR="005056B6" w:rsidRDefault="005056B6" w:rsidP="00E26893">
      <w:pPr>
        <w:spacing w:after="0"/>
        <w:rPr>
          <w:rFonts w:cs="Arial"/>
          <w:color w:val="auto"/>
        </w:rPr>
      </w:pPr>
    </w:p>
    <w:p w14:paraId="23CFBD5F" w14:textId="77777777" w:rsidR="005056B6" w:rsidRDefault="005056B6" w:rsidP="00E26893">
      <w:pPr>
        <w:spacing w:after="0"/>
        <w:rPr>
          <w:rFonts w:cs="Arial"/>
          <w:color w:val="auto"/>
        </w:rPr>
      </w:pPr>
      <w:r w:rsidRPr="00E75D39">
        <w:rPr>
          <w:rFonts w:cs="Arial"/>
          <w:color w:val="auto"/>
        </w:rPr>
        <w:t xml:space="preserve">Please enter GIFA in square metres for each site for which the </w:t>
      </w:r>
      <w:r>
        <w:rPr>
          <w:rFonts w:cs="Arial"/>
          <w:color w:val="auto"/>
        </w:rPr>
        <w:t>provider</w:t>
      </w:r>
      <w:r w:rsidRPr="00E75D39">
        <w:rPr>
          <w:rFonts w:cs="Arial"/>
          <w:color w:val="auto"/>
        </w:rPr>
        <w:t xml:space="preserve"> has </w:t>
      </w:r>
    </w:p>
    <w:p w14:paraId="73A0A07A" w14:textId="77777777" w:rsidR="005056B6" w:rsidRDefault="005056B6" w:rsidP="00E26893">
      <w:pPr>
        <w:spacing w:after="0"/>
        <w:rPr>
          <w:rFonts w:cs="Arial"/>
          <w:color w:val="auto"/>
        </w:rPr>
      </w:pPr>
      <w:r w:rsidRPr="00E75D39">
        <w:rPr>
          <w:rFonts w:cs="Arial"/>
          <w:color w:val="auto"/>
        </w:rPr>
        <w:t xml:space="preserve">Freehold or Long Leasehold (&gt;50 </w:t>
      </w:r>
      <w:proofErr w:type="spellStart"/>
      <w:r w:rsidRPr="00E75D39">
        <w:rPr>
          <w:rFonts w:cs="Arial"/>
          <w:color w:val="auto"/>
        </w:rPr>
        <w:t>yr</w:t>
      </w:r>
      <w:proofErr w:type="spellEnd"/>
      <w:r w:rsidRPr="00E75D39">
        <w:rPr>
          <w:rFonts w:cs="Arial"/>
          <w:color w:val="auto"/>
        </w:rPr>
        <w:t xml:space="preserve">) title, or will have at the completion of current </w:t>
      </w:r>
    </w:p>
    <w:p w14:paraId="743966A6" w14:textId="77777777" w:rsidR="005056B6" w:rsidRDefault="005056B6" w:rsidP="00E26893">
      <w:pPr>
        <w:spacing w:after="0"/>
        <w:rPr>
          <w:rFonts w:cs="Arial"/>
          <w:color w:val="auto"/>
        </w:rPr>
      </w:pPr>
      <w:proofErr w:type="gramStart"/>
      <w:r w:rsidRPr="00E75D39">
        <w:rPr>
          <w:rFonts w:cs="Arial"/>
          <w:color w:val="auto"/>
        </w:rPr>
        <w:t>works</w:t>
      </w:r>
      <w:proofErr w:type="gramEnd"/>
      <w:r w:rsidRPr="00E75D39">
        <w:rPr>
          <w:rFonts w:cs="Arial"/>
          <w:color w:val="auto"/>
        </w:rPr>
        <w:t xml:space="preserve">. Exclude buildings that </w:t>
      </w:r>
      <w:proofErr w:type="gramStart"/>
      <w:r w:rsidRPr="00E75D39">
        <w:rPr>
          <w:rFonts w:cs="Arial"/>
          <w:color w:val="auto"/>
        </w:rPr>
        <w:t>will be removed</w:t>
      </w:r>
      <w:proofErr w:type="gramEnd"/>
      <w:r w:rsidRPr="00E75D39">
        <w:rPr>
          <w:rFonts w:cs="Arial"/>
          <w:color w:val="auto"/>
        </w:rPr>
        <w:t xml:space="preserve"> as part of current works</w:t>
      </w:r>
      <w:r>
        <w:rPr>
          <w:rFonts w:cs="Arial"/>
          <w:color w:val="auto"/>
        </w:rPr>
        <w:t>.</w:t>
      </w:r>
    </w:p>
    <w:p w14:paraId="5923D1BC" w14:textId="77777777" w:rsidR="005056B6" w:rsidRPr="00E75D39" w:rsidRDefault="005056B6" w:rsidP="00E26893">
      <w:pPr>
        <w:spacing w:after="0"/>
        <w:rPr>
          <w:rFonts w:cs="Arial"/>
          <w:color w:val="auto"/>
        </w:rPr>
      </w:pPr>
    </w:p>
    <w:p w14:paraId="4E31F4A2" w14:textId="77777777" w:rsidR="005056B6" w:rsidRDefault="005056B6" w:rsidP="00E26893">
      <w:pPr>
        <w:spacing w:after="0"/>
        <w:rPr>
          <w:rFonts w:cs="Arial"/>
          <w:color w:val="auto"/>
        </w:rPr>
      </w:pPr>
      <w:r w:rsidRPr="00E75D39">
        <w:rPr>
          <w:rFonts w:cs="Arial"/>
          <w:color w:val="auto"/>
        </w:rPr>
        <w:t xml:space="preserve">Please enter GIFA in square metres for each site for which the </w:t>
      </w:r>
      <w:r>
        <w:rPr>
          <w:rFonts w:cs="Arial"/>
          <w:color w:val="auto"/>
        </w:rPr>
        <w:t xml:space="preserve">provider </w:t>
      </w:r>
      <w:r w:rsidRPr="00E75D39">
        <w:rPr>
          <w:rFonts w:cs="Arial"/>
          <w:color w:val="auto"/>
        </w:rPr>
        <w:t xml:space="preserve">has </w:t>
      </w:r>
    </w:p>
    <w:p w14:paraId="6D82D4CC" w14:textId="77777777" w:rsidR="005056B6" w:rsidRDefault="005056B6" w:rsidP="00E26893">
      <w:pPr>
        <w:spacing w:after="0"/>
        <w:rPr>
          <w:rFonts w:cs="Arial"/>
          <w:color w:val="auto"/>
        </w:rPr>
      </w:pPr>
      <w:r w:rsidRPr="00E75D39">
        <w:rPr>
          <w:rFonts w:cs="Arial"/>
          <w:color w:val="auto"/>
        </w:rPr>
        <w:t xml:space="preserve">Leasehold title, including all forms of leases, after current contracted developments </w:t>
      </w:r>
    </w:p>
    <w:p w14:paraId="4F2A902B" w14:textId="77777777" w:rsidR="005056B6" w:rsidRDefault="005056B6" w:rsidP="00E26893">
      <w:pPr>
        <w:spacing w:after="0"/>
        <w:rPr>
          <w:rFonts w:cs="Arial"/>
          <w:color w:val="auto"/>
        </w:rPr>
      </w:pPr>
      <w:proofErr w:type="gramStart"/>
      <w:r w:rsidRPr="00E75D39">
        <w:rPr>
          <w:rFonts w:cs="Arial"/>
          <w:color w:val="auto"/>
        </w:rPr>
        <w:t>have</w:t>
      </w:r>
      <w:proofErr w:type="gramEnd"/>
      <w:r w:rsidRPr="00E75D39">
        <w:rPr>
          <w:rFonts w:cs="Arial"/>
          <w:color w:val="auto"/>
        </w:rPr>
        <w:t xml:space="preserve"> been completed</w:t>
      </w:r>
      <w:r>
        <w:rPr>
          <w:rFonts w:cs="Arial"/>
          <w:color w:val="auto"/>
        </w:rPr>
        <w:t>.</w:t>
      </w:r>
    </w:p>
    <w:p w14:paraId="2EE9976A" w14:textId="77777777" w:rsidR="005056B6" w:rsidRDefault="005056B6" w:rsidP="00E26893">
      <w:pPr>
        <w:spacing w:after="0"/>
        <w:rPr>
          <w:rFonts w:cs="Arial"/>
          <w:color w:val="auto"/>
        </w:rPr>
      </w:pPr>
    </w:p>
    <w:p w14:paraId="52629686" w14:textId="77777777" w:rsidR="005056B6" w:rsidRPr="00E75D39" w:rsidRDefault="005056B6" w:rsidP="00E26893">
      <w:pPr>
        <w:spacing w:after="0"/>
        <w:rPr>
          <w:rFonts w:cs="Arial"/>
          <w:b/>
          <w:color w:val="auto"/>
          <w:lang w:val="en"/>
        </w:rPr>
      </w:pPr>
      <w:r>
        <w:rPr>
          <w:rFonts w:cs="Arial"/>
          <w:b/>
          <w:color w:val="auto"/>
          <w:lang w:val="en"/>
        </w:rPr>
        <w:t>Curriculum t</w:t>
      </w:r>
      <w:r w:rsidRPr="00E75D39">
        <w:rPr>
          <w:rFonts w:cs="Arial"/>
          <w:b/>
          <w:color w:val="auto"/>
          <w:lang w:val="en"/>
        </w:rPr>
        <w:t>ype</w:t>
      </w:r>
    </w:p>
    <w:p w14:paraId="2B35646E" w14:textId="77777777" w:rsidR="005056B6" w:rsidRDefault="005056B6" w:rsidP="00E26893">
      <w:pPr>
        <w:contextualSpacing/>
        <w:rPr>
          <w:rFonts w:cs="Arial"/>
          <w:color w:val="auto"/>
          <w:lang w:val="en"/>
        </w:rPr>
      </w:pPr>
    </w:p>
    <w:p w14:paraId="3A5A89F5" w14:textId="77777777" w:rsidR="005056B6" w:rsidRDefault="005056B6" w:rsidP="00E26893">
      <w:pPr>
        <w:contextualSpacing/>
        <w:rPr>
          <w:rFonts w:cs="Arial"/>
          <w:color w:val="auto"/>
          <w:lang w:val="en"/>
        </w:rPr>
      </w:pPr>
      <w:r w:rsidRPr="00E75D39">
        <w:rPr>
          <w:rFonts w:cs="Arial"/>
          <w:color w:val="auto"/>
          <w:lang w:val="en"/>
        </w:rPr>
        <w:t xml:space="preserve">Please enter in square </w:t>
      </w:r>
      <w:proofErr w:type="spellStart"/>
      <w:r w:rsidRPr="00E75D39">
        <w:rPr>
          <w:rFonts w:cs="Arial"/>
          <w:color w:val="auto"/>
          <w:lang w:val="en"/>
        </w:rPr>
        <w:t>metres</w:t>
      </w:r>
      <w:proofErr w:type="spellEnd"/>
      <w:r w:rsidRPr="00E75D39">
        <w:rPr>
          <w:rFonts w:cs="Arial"/>
          <w:color w:val="auto"/>
          <w:lang w:val="en"/>
        </w:rPr>
        <w:t xml:space="preserve"> the space at each site for general/non specialist or </w:t>
      </w:r>
    </w:p>
    <w:p w14:paraId="3E6B461C" w14:textId="77777777" w:rsidR="005056B6" w:rsidRDefault="005056B6" w:rsidP="00E26893">
      <w:pPr>
        <w:contextualSpacing/>
        <w:rPr>
          <w:rFonts w:cs="Arial"/>
          <w:color w:val="auto"/>
        </w:rPr>
      </w:pPr>
      <w:proofErr w:type="gramStart"/>
      <w:r w:rsidRPr="00E75D39">
        <w:rPr>
          <w:rFonts w:cs="Arial"/>
          <w:color w:val="auto"/>
          <w:lang w:val="en"/>
        </w:rPr>
        <w:t>specialist</w:t>
      </w:r>
      <w:proofErr w:type="gramEnd"/>
      <w:r w:rsidRPr="00E75D39">
        <w:rPr>
          <w:rFonts w:cs="Arial"/>
          <w:color w:val="auto"/>
          <w:lang w:val="en"/>
        </w:rPr>
        <w:t xml:space="preserve"> curriculum. </w:t>
      </w:r>
      <w:r w:rsidRPr="00E75D39">
        <w:rPr>
          <w:rFonts w:cs="Arial"/>
          <w:color w:val="auto"/>
        </w:rPr>
        <w:t>The definition of “Specialist C</w:t>
      </w:r>
      <w:r>
        <w:rPr>
          <w:rFonts w:cs="Arial"/>
          <w:color w:val="auto"/>
        </w:rPr>
        <w:t xml:space="preserve">urriculum Space” </w:t>
      </w:r>
      <w:proofErr w:type="gramStart"/>
      <w:r>
        <w:rPr>
          <w:rFonts w:cs="Arial"/>
          <w:color w:val="auto"/>
        </w:rPr>
        <w:t>is:</w:t>
      </w:r>
      <w:proofErr w:type="gramEnd"/>
      <w:r>
        <w:rPr>
          <w:rFonts w:cs="Arial"/>
          <w:color w:val="auto"/>
        </w:rPr>
        <w:t xml:space="preserve"> </w:t>
      </w:r>
      <w:proofErr w:type="spellStart"/>
      <w:r>
        <w:rPr>
          <w:rFonts w:cs="Arial"/>
          <w:color w:val="auto"/>
        </w:rPr>
        <w:t>Floorspace</w:t>
      </w:r>
      <w:proofErr w:type="spellEnd"/>
      <w:r>
        <w:rPr>
          <w:rFonts w:cs="Arial"/>
          <w:color w:val="auto"/>
        </w:rPr>
        <w:t xml:space="preserve"> </w:t>
      </w:r>
    </w:p>
    <w:p w14:paraId="346D6C4D" w14:textId="77777777" w:rsidR="005056B6" w:rsidRDefault="005056B6" w:rsidP="00E26893">
      <w:pPr>
        <w:contextualSpacing/>
        <w:rPr>
          <w:rFonts w:cs="Arial"/>
          <w:color w:val="auto"/>
        </w:rPr>
      </w:pPr>
      <w:proofErr w:type="gramStart"/>
      <w:r w:rsidRPr="00E75D39">
        <w:rPr>
          <w:rFonts w:cs="Arial"/>
          <w:color w:val="auto"/>
        </w:rPr>
        <w:t>accommodate</w:t>
      </w:r>
      <w:proofErr w:type="gramEnd"/>
      <w:r w:rsidRPr="00E75D39">
        <w:rPr>
          <w:rFonts w:cs="Arial"/>
          <w:color w:val="auto"/>
        </w:rPr>
        <w:t xml:space="preserve"> equipment and practical activity for T Level routes not sui</w:t>
      </w:r>
      <w:r>
        <w:rPr>
          <w:rFonts w:cs="Arial"/>
          <w:color w:val="auto"/>
        </w:rPr>
        <w:t xml:space="preserve">ted for </w:t>
      </w:r>
    </w:p>
    <w:p w14:paraId="64E08E6D" w14:textId="77777777" w:rsidR="005056B6" w:rsidRDefault="005056B6" w:rsidP="00E26893">
      <w:pPr>
        <w:contextualSpacing/>
        <w:rPr>
          <w:rFonts w:cs="Arial"/>
          <w:iCs/>
          <w:color w:val="auto"/>
        </w:rPr>
      </w:pPr>
      <w:proofErr w:type="gramStart"/>
      <w:r w:rsidRPr="00E75D39">
        <w:rPr>
          <w:rFonts w:cs="Arial"/>
          <w:color w:val="auto"/>
        </w:rPr>
        <w:t>general</w:t>
      </w:r>
      <w:proofErr w:type="gramEnd"/>
      <w:r w:rsidRPr="00E75D39">
        <w:rPr>
          <w:rFonts w:cs="Arial"/>
          <w:color w:val="auto"/>
        </w:rPr>
        <w:t xml:space="preserve"> classroom provision.</w:t>
      </w:r>
      <w:r>
        <w:rPr>
          <w:rFonts w:cs="Arial"/>
          <w:color w:val="auto"/>
        </w:rPr>
        <w:t xml:space="preserve"> </w:t>
      </w:r>
      <w:r w:rsidRPr="002769C8">
        <w:rPr>
          <w:rFonts w:cs="Arial"/>
          <w:iCs/>
          <w:color w:val="auto"/>
        </w:rPr>
        <w:t>Specialis</w:t>
      </w:r>
      <w:r>
        <w:rPr>
          <w:rFonts w:cs="Arial"/>
          <w:iCs/>
          <w:color w:val="auto"/>
        </w:rPr>
        <w:t xml:space="preserve">t space may comprise space that </w:t>
      </w:r>
    </w:p>
    <w:p w14:paraId="15C4DE3E" w14:textId="77777777" w:rsidR="005056B6" w:rsidRDefault="005056B6" w:rsidP="00E26893">
      <w:pPr>
        <w:contextualSpacing/>
        <w:rPr>
          <w:rFonts w:cs="Arial"/>
          <w:iCs/>
          <w:color w:val="auto"/>
        </w:rPr>
      </w:pPr>
      <w:proofErr w:type="gramStart"/>
      <w:r w:rsidRPr="002769C8">
        <w:rPr>
          <w:rFonts w:cs="Arial"/>
          <w:iCs/>
          <w:color w:val="auto"/>
        </w:rPr>
        <w:t>accommodates</w:t>
      </w:r>
      <w:proofErr w:type="gramEnd"/>
      <w:r w:rsidRPr="002769C8">
        <w:rPr>
          <w:rFonts w:cs="Arial"/>
          <w:iCs/>
          <w:color w:val="auto"/>
        </w:rPr>
        <w:t xml:space="preserve"> specific infrastructure, practical facilities, mechanical devices, as </w:t>
      </w:r>
    </w:p>
    <w:p w14:paraId="3C8EA08E" w14:textId="77777777" w:rsidR="005056B6" w:rsidRDefault="005056B6" w:rsidP="00E26893">
      <w:pPr>
        <w:contextualSpacing/>
        <w:rPr>
          <w:rFonts w:cs="Arial"/>
          <w:iCs/>
          <w:color w:val="auto"/>
        </w:rPr>
      </w:pPr>
      <w:proofErr w:type="gramStart"/>
      <w:r>
        <w:rPr>
          <w:rFonts w:cs="Arial"/>
          <w:iCs/>
          <w:color w:val="auto"/>
        </w:rPr>
        <w:t>well</w:t>
      </w:r>
      <w:proofErr w:type="gramEnd"/>
      <w:r>
        <w:rPr>
          <w:rFonts w:cs="Arial"/>
          <w:iCs/>
          <w:color w:val="auto"/>
        </w:rPr>
        <w:t xml:space="preserve"> as </w:t>
      </w:r>
      <w:r w:rsidRPr="002769C8">
        <w:rPr>
          <w:rFonts w:cs="Arial"/>
          <w:iCs/>
          <w:color w:val="auto"/>
        </w:rPr>
        <w:t>training resources unique to the industry</w:t>
      </w:r>
      <w:r>
        <w:rPr>
          <w:rFonts w:cs="Arial"/>
          <w:iCs/>
          <w:color w:val="auto"/>
        </w:rPr>
        <w:t xml:space="preserve"> (for example</w:t>
      </w:r>
      <w:r w:rsidRPr="002769C8">
        <w:rPr>
          <w:rFonts w:cs="Arial"/>
          <w:iCs/>
          <w:color w:val="auto"/>
        </w:rPr>
        <w:t xml:space="preserve"> simulators). Include </w:t>
      </w:r>
    </w:p>
    <w:p w14:paraId="46B22B9F" w14:textId="77777777" w:rsidR="005056B6" w:rsidRDefault="005056B6" w:rsidP="00E26893">
      <w:pPr>
        <w:contextualSpacing/>
        <w:rPr>
          <w:rFonts w:cs="Arial"/>
          <w:iCs/>
          <w:color w:val="auto"/>
        </w:rPr>
      </w:pPr>
      <w:proofErr w:type="gramStart"/>
      <w:r w:rsidRPr="002769C8">
        <w:rPr>
          <w:rFonts w:cs="Arial"/>
          <w:iCs/>
          <w:color w:val="auto"/>
        </w:rPr>
        <w:t>space</w:t>
      </w:r>
      <w:proofErr w:type="gramEnd"/>
      <w:r w:rsidRPr="002769C8">
        <w:rPr>
          <w:rFonts w:cs="Arial"/>
          <w:iCs/>
          <w:color w:val="auto"/>
        </w:rPr>
        <w:t xml:space="preserve"> with discrete facilities for high needs learners.  Generic resources (</w:t>
      </w:r>
      <w:r>
        <w:rPr>
          <w:rFonts w:cs="Arial"/>
          <w:iCs/>
          <w:color w:val="auto"/>
        </w:rPr>
        <w:t xml:space="preserve">for </w:t>
      </w:r>
    </w:p>
    <w:p w14:paraId="3C4049E7" w14:textId="77777777" w:rsidR="005056B6" w:rsidRDefault="005056B6" w:rsidP="00E26893">
      <w:pPr>
        <w:contextualSpacing/>
        <w:rPr>
          <w:rFonts w:cs="Arial"/>
          <w:iCs/>
          <w:color w:val="auto"/>
        </w:rPr>
      </w:pPr>
      <w:proofErr w:type="gramStart"/>
      <w:r>
        <w:rPr>
          <w:rFonts w:cs="Arial"/>
          <w:iCs/>
          <w:color w:val="auto"/>
        </w:rPr>
        <w:t>example</w:t>
      </w:r>
      <w:proofErr w:type="gramEnd"/>
      <w:r>
        <w:rPr>
          <w:rFonts w:cs="Arial"/>
          <w:iCs/>
          <w:color w:val="auto"/>
        </w:rPr>
        <w:t>,</w:t>
      </w:r>
      <w:r w:rsidRPr="002769C8">
        <w:rPr>
          <w:rFonts w:cs="Arial"/>
          <w:iCs/>
          <w:color w:val="auto"/>
        </w:rPr>
        <w:t xml:space="preserve"> most</w:t>
      </w:r>
      <w:r>
        <w:rPr>
          <w:rFonts w:cs="Arial"/>
          <w:iCs/>
          <w:color w:val="auto"/>
        </w:rPr>
        <w:t xml:space="preserve"> </w:t>
      </w:r>
      <w:r w:rsidRPr="002769C8">
        <w:rPr>
          <w:rFonts w:cs="Arial"/>
          <w:iCs/>
          <w:color w:val="auto"/>
        </w:rPr>
        <w:t xml:space="preserve">IT infrastructure, equipment used by other curriculum areas) are </w:t>
      </w:r>
    </w:p>
    <w:p w14:paraId="09600647" w14:textId="77777777" w:rsidR="005056B6" w:rsidRDefault="005056B6" w:rsidP="00E26893">
      <w:pPr>
        <w:contextualSpacing/>
        <w:rPr>
          <w:rFonts w:cs="Arial"/>
          <w:color w:val="auto"/>
        </w:rPr>
      </w:pPr>
      <w:proofErr w:type="gramStart"/>
      <w:r w:rsidRPr="002769C8">
        <w:rPr>
          <w:rFonts w:cs="Arial"/>
          <w:iCs/>
          <w:color w:val="auto"/>
        </w:rPr>
        <w:t>excluded</w:t>
      </w:r>
      <w:proofErr w:type="gramEnd"/>
      <w:r w:rsidRPr="002769C8">
        <w:rPr>
          <w:rFonts w:cs="Arial"/>
          <w:iCs/>
          <w:color w:val="auto"/>
        </w:rPr>
        <w:t xml:space="preserve"> from this definition.</w:t>
      </w:r>
      <w:r w:rsidRPr="00E75D39">
        <w:rPr>
          <w:rFonts w:cs="Arial"/>
          <w:color w:val="auto"/>
        </w:rPr>
        <w:t xml:space="preserve">  Do not include ICT rooms used for several curriculum </w:t>
      </w:r>
    </w:p>
    <w:p w14:paraId="43DD7FB9" w14:textId="77777777" w:rsidR="005056B6" w:rsidRDefault="005056B6" w:rsidP="00E26893">
      <w:pPr>
        <w:contextualSpacing/>
        <w:rPr>
          <w:rFonts w:cs="Arial"/>
          <w:color w:val="auto"/>
        </w:rPr>
      </w:pPr>
      <w:proofErr w:type="gramStart"/>
      <w:r w:rsidRPr="00E75D39">
        <w:rPr>
          <w:rFonts w:cs="Arial"/>
          <w:color w:val="auto"/>
        </w:rPr>
        <w:t>areas</w:t>
      </w:r>
      <w:proofErr w:type="gramEnd"/>
      <w:r w:rsidRPr="00E75D39">
        <w:rPr>
          <w:rFonts w:cs="Arial"/>
          <w:color w:val="auto"/>
        </w:rPr>
        <w:t>.</w:t>
      </w:r>
    </w:p>
    <w:p w14:paraId="2379C34F" w14:textId="77777777" w:rsidR="005056B6" w:rsidRDefault="005056B6" w:rsidP="00FA7C2A">
      <w:pPr>
        <w:ind w:left="604"/>
        <w:contextualSpacing/>
        <w:rPr>
          <w:rFonts w:cs="Arial"/>
          <w:color w:val="auto"/>
        </w:rPr>
      </w:pPr>
    </w:p>
    <w:p w14:paraId="11468525" w14:textId="77777777" w:rsidR="005056B6" w:rsidRPr="00E75D39" w:rsidRDefault="005056B6" w:rsidP="00FA7C2A">
      <w:pPr>
        <w:spacing w:after="0"/>
        <w:rPr>
          <w:rFonts w:cs="Arial"/>
          <w:b/>
          <w:color w:val="auto"/>
          <w:lang w:val="en"/>
        </w:rPr>
      </w:pPr>
      <w:proofErr w:type="spellStart"/>
      <w:r w:rsidRPr="00E75D39">
        <w:rPr>
          <w:rFonts w:cs="Arial"/>
          <w:b/>
          <w:color w:val="auto"/>
          <w:lang w:val="en"/>
        </w:rPr>
        <w:t>Utilisation</w:t>
      </w:r>
      <w:proofErr w:type="spellEnd"/>
    </w:p>
    <w:p w14:paraId="596E8EF1" w14:textId="77777777" w:rsidR="005056B6" w:rsidRDefault="005056B6" w:rsidP="00FA7C2A">
      <w:pPr>
        <w:autoSpaceDE w:val="0"/>
        <w:autoSpaceDN w:val="0"/>
        <w:adjustRightInd w:val="0"/>
        <w:ind w:left="720"/>
        <w:contextualSpacing/>
        <w:rPr>
          <w:rFonts w:cs="Arial"/>
          <w:color w:val="auto"/>
          <w:lang w:val="en"/>
        </w:rPr>
      </w:pPr>
    </w:p>
    <w:p w14:paraId="016E9DBA" w14:textId="77777777" w:rsidR="005056B6" w:rsidRDefault="005056B6" w:rsidP="00FA7C2A">
      <w:pPr>
        <w:autoSpaceDE w:val="0"/>
        <w:autoSpaceDN w:val="0"/>
        <w:adjustRightInd w:val="0"/>
        <w:contextualSpacing/>
        <w:rPr>
          <w:rFonts w:cs="Arial"/>
          <w:color w:val="auto"/>
        </w:rPr>
      </w:pPr>
      <w:r w:rsidRPr="00E75D39">
        <w:rPr>
          <w:rFonts w:cs="Arial"/>
          <w:color w:val="auto"/>
          <w:lang w:val="en"/>
        </w:rPr>
        <w:t xml:space="preserve">Please provide the </w:t>
      </w:r>
      <w:proofErr w:type="spellStart"/>
      <w:r w:rsidRPr="00E75D39">
        <w:rPr>
          <w:rFonts w:cs="Arial"/>
          <w:color w:val="auto"/>
          <w:lang w:val="en"/>
        </w:rPr>
        <w:t>utilisation</w:t>
      </w:r>
      <w:proofErr w:type="spellEnd"/>
      <w:r w:rsidRPr="00E75D39">
        <w:rPr>
          <w:rFonts w:cs="Arial"/>
          <w:color w:val="auto"/>
          <w:lang w:val="en"/>
        </w:rPr>
        <w:t xml:space="preserve"> rate for each site as a percentage. </w:t>
      </w:r>
      <w:r w:rsidRPr="00E75D39">
        <w:rPr>
          <w:rFonts w:cs="Arial"/>
          <w:color w:val="auto"/>
        </w:rPr>
        <w:t xml:space="preserve">The utilisation rate </w:t>
      </w:r>
    </w:p>
    <w:p w14:paraId="0BA5AACF" w14:textId="77777777" w:rsidR="005056B6" w:rsidRDefault="005056B6" w:rsidP="00FA7C2A">
      <w:pPr>
        <w:autoSpaceDE w:val="0"/>
        <w:autoSpaceDN w:val="0"/>
        <w:adjustRightInd w:val="0"/>
        <w:contextualSpacing/>
        <w:rPr>
          <w:rFonts w:cs="Arial"/>
          <w:color w:val="auto"/>
        </w:rPr>
      </w:pPr>
      <w:proofErr w:type="gramStart"/>
      <w:r>
        <w:rPr>
          <w:rFonts w:cs="Arial"/>
          <w:color w:val="auto"/>
        </w:rPr>
        <w:t>i</w:t>
      </w:r>
      <w:r w:rsidRPr="00E75D39">
        <w:rPr>
          <w:rFonts w:cs="Arial"/>
          <w:color w:val="auto"/>
        </w:rPr>
        <w:t>s</w:t>
      </w:r>
      <w:proofErr w:type="gramEnd"/>
      <w:r>
        <w:rPr>
          <w:rFonts w:cs="Arial"/>
          <w:color w:val="auto"/>
        </w:rPr>
        <w:t xml:space="preserve"> </w:t>
      </w:r>
      <w:r w:rsidRPr="00E75D39">
        <w:rPr>
          <w:rFonts w:cs="Arial"/>
          <w:color w:val="auto"/>
        </w:rPr>
        <w:t xml:space="preserve">based on a week long survey of Room Use (Frequency) x  Seat Use </w:t>
      </w:r>
    </w:p>
    <w:p w14:paraId="6D96908D" w14:textId="77777777" w:rsidR="005056B6" w:rsidRDefault="005056B6" w:rsidP="00FA7C2A">
      <w:pPr>
        <w:autoSpaceDE w:val="0"/>
        <w:autoSpaceDN w:val="0"/>
        <w:adjustRightInd w:val="0"/>
        <w:contextualSpacing/>
        <w:rPr>
          <w:rFonts w:cs="Arial"/>
          <w:color w:val="auto"/>
        </w:rPr>
      </w:pPr>
      <w:r w:rsidRPr="00E75D39">
        <w:rPr>
          <w:rFonts w:cs="Arial"/>
          <w:color w:val="auto"/>
        </w:rPr>
        <w:t xml:space="preserve">(Occupancy). </w:t>
      </w:r>
      <w:hyperlink r:id="rId24" w:history="1">
        <w:r w:rsidRPr="00602FB3">
          <w:rPr>
            <w:rStyle w:val="Hyperlink"/>
            <w:rFonts w:cs="Arial"/>
          </w:rPr>
          <w:t>Further information</w:t>
        </w:r>
      </w:hyperlink>
      <w:r w:rsidRPr="00E75D39">
        <w:rPr>
          <w:rFonts w:cs="Arial"/>
          <w:color w:val="auto"/>
        </w:rPr>
        <w:t xml:space="preserve"> on how to undertake </w:t>
      </w:r>
      <w:proofErr w:type="gramStart"/>
      <w:r w:rsidRPr="00E75D39">
        <w:rPr>
          <w:rFonts w:cs="Arial"/>
          <w:color w:val="auto"/>
        </w:rPr>
        <w:t>a</w:t>
      </w:r>
      <w:proofErr w:type="gramEnd"/>
      <w:r w:rsidRPr="00E75D39">
        <w:rPr>
          <w:rFonts w:cs="Arial"/>
          <w:color w:val="auto"/>
        </w:rPr>
        <w:t xml:space="preserve"> utilisation survey is </w:t>
      </w:r>
    </w:p>
    <w:p w14:paraId="44347642" w14:textId="77777777" w:rsidR="005056B6" w:rsidRDefault="005056B6" w:rsidP="00FA7C2A">
      <w:pPr>
        <w:autoSpaceDE w:val="0"/>
        <w:autoSpaceDN w:val="0"/>
        <w:adjustRightInd w:val="0"/>
        <w:contextualSpacing/>
        <w:rPr>
          <w:rFonts w:cs="Arial"/>
          <w:color w:val="auto"/>
        </w:rPr>
      </w:pPr>
      <w:proofErr w:type="gramStart"/>
      <w:r w:rsidRPr="00E75D39">
        <w:rPr>
          <w:rFonts w:cs="Arial"/>
          <w:color w:val="auto"/>
        </w:rPr>
        <w:t>available</w:t>
      </w:r>
      <w:proofErr w:type="gramEnd"/>
      <w:r w:rsidRPr="00E75D39">
        <w:rPr>
          <w:rFonts w:cs="Arial"/>
          <w:color w:val="auto"/>
        </w:rPr>
        <w:t xml:space="preserve">. We do not expect colleges to undertake </w:t>
      </w:r>
      <w:proofErr w:type="gramStart"/>
      <w:r w:rsidRPr="00E75D39">
        <w:rPr>
          <w:rFonts w:cs="Arial"/>
          <w:color w:val="auto"/>
        </w:rPr>
        <w:t>a</w:t>
      </w:r>
      <w:proofErr w:type="gramEnd"/>
      <w:r w:rsidRPr="00E75D39">
        <w:rPr>
          <w:rFonts w:cs="Arial"/>
          <w:color w:val="auto"/>
        </w:rPr>
        <w:t xml:space="preserve"> utilisation survey to complete </w:t>
      </w:r>
    </w:p>
    <w:p w14:paraId="2BA99BF8" w14:textId="77777777" w:rsidR="005056B6" w:rsidRDefault="005056B6" w:rsidP="00FA7C2A">
      <w:pPr>
        <w:autoSpaceDE w:val="0"/>
        <w:autoSpaceDN w:val="0"/>
        <w:adjustRightInd w:val="0"/>
        <w:contextualSpacing/>
        <w:rPr>
          <w:rFonts w:cs="Arial"/>
          <w:color w:val="auto"/>
        </w:rPr>
      </w:pPr>
      <w:proofErr w:type="gramStart"/>
      <w:r w:rsidRPr="00E75D39">
        <w:rPr>
          <w:rFonts w:cs="Arial"/>
          <w:color w:val="auto"/>
        </w:rPr>
        <w:t>this</w:t>
      </w:r>
      <w:proofErr w:type="gramEnd"/>
      <w:r w:rsidRPr="00E75D39">
        <w:rPr>
          <w:rFonts w:cs="Arial"/>
          <w:color w:val="auto"/>
        </w:rPr>
        <w:t xml:space="preserve"> data return and this</w:t>
      </w:r>
      <w:r>
        <w:rPr>
          <w:rFonts w:cs="Arial"/>
          <w:color w:val="auto"/>
        </w:rPr>
        <w:t xml:space="preserve"> </w:t>
      </w:r>
      <w:r w:rsidRPr="00E75D39">
        <w:rPr>
          <w:rFonts w:cs="Arial"/>
          <w:color w:val="auto"/>
        </w:rPr>
        <w:t xml:space="preserve">information should only be provided where a survey has </w:t>
      </w:r>
    </w:p>
    <w:p w14:paraId="24D13257" w14:textId="77777777" w:rsidR="005056B6" w:rsidRDefault="005056B6" w:rsidP="00FA7C2A">
      <w:pPr>
        <w:autoSpaceDE w:val="0"/>
        <w:autoSpaceDN w:val="0"/>
        <w:adjustRightInd w:val="0"/>
        <w:contextualSpacing/>
        <w:rPr>
          <w:rFonts w:cs="Arial"/>
          <w:color w:val="auto"/>
        </w:rPr>
      </w:pPr>
      <w:proofErr w:type="gramStart"/>
      <w:r w:rsidRPr="00E75D39">
        <w:rPr>
          <w:rFonts w:cs="Arial"/>
          <w:color w:val="auto"/>
        </w:rPr>
        <w:t>been</w:t>
      </w:r>
      <w:proofErr w:type="gramEnd"/>
      <w:r w:rsidRPr="00E75D39">
        <w:rPr>
          <w:rFonts w:cs="Arial"/>
          <w:color w:val="auto"/>
        </w:rPr>
        <w:t xml:space="preserve"> undertaken in accordance with the guidance within the last 2 years.</w:t>
      </w:r>
    </w:p>
    <w:p w14:paraId="088504C2" w14:textId="77777777" w:rsidR="005056B6" w:rsidRDefault="005056B6" w:rsidP="00FA7C2A">
      <w:pPr>
        <w:autoSpaceDE w:val="0"/>
        <w:autoSpaceDN w:val="0"/>
        <w:adjustRightInd w:val="0"/>
        <w:contextualSpacing/>
        <w:rPr>
          <w:rFonts w:cs="Arial"/>
          <w:color w:val="auto"/>
        </w:rPr>
      </w:pPr>
    </w:p>
    <w:p w14:paraId="72142F16" w14:textId="77777777" w:rsidR="005056B6" w:rsidRDefault="005056B6" w:rsidP="00FA7C2A">
      <w:pPr>
        <w:spacing w:after="0"/>
        <w:rPr>
          <w:rFonts w:cs="Arial"/>
          <w:color w:val="auto"/>
          <w:lang w:val="en"/>
        </w:rPr>
      </w:pPr>
      <w:r w:rsidRPr="00E75D39">
        <w:rPr>
          <w:rFonts w:cs="Arial"/>
          <w:color w:val="auto"/>
          <w:lang w:val="en"/>
        </w:rPr>
        <w:t xml:space="preserve">Please also provide the date of the survey which determined the </w:t>
      </w:r>
      <w:proofErr w:type="spellStart"/>
      <w:r w:rsidRPr="00E75D39">
        <w:rPr>
          <w:rFonts w:cs="Arial"/>
          <w:color w:val="auto"/>
          <w:lang w:val="en"/>
        </w:rPr>
        <w:t>utilisation</w:t>
      </w:r>
      <w:proofErr w:type="spellEnd"/>
      <w:r w:rsidRPr="00E75D39">
        <w:rPr>
          <w:rFonts w:cs="Arial"/>
          <w:color w:val="auto"/>
          <w:lang w:val="en"/>
        </w:rPr>
        <w:t xml:space="preserve"> rate for </w:t>
      </w:r>
    </w:p>
    <w:p w14:paraId="0B5F4A11" w14:textId="77777777" w:rsidR="005056B6" w:rsidRDefault="005056B6" w:rsidP="00FA7C2A">
      <w:pPr>
        <w:spacing w:after="0"/>
        <w:rPr>
          <w:rFonts w:cs="Arial"/>
          <w:color w:val="auto"/>
          <w:lang w:val="en"/>
        </w:rPr>
      </w:pPr>
      <w:proofErr w:type="gramStart"/>
      <w:r w:rsidRPr="00E75D39">
        <w:rPr>
          <w:rFonts w:cs="Arial"/>
          <w:color w:val="auto"/>
          <w:lang w:val="en"/>
        </w:rPr>
        <w:t>each</w:t>
      </w:r>
      <w:proofErr w:type="gramEnd"/>
      <w:r w:rsidRPr="00E75D39">
        <w:rPr>
          <w:rFonts w:cs="Arial"/>
          <w:color w:val="auto"/>
          <w:lang w:val="en"/>
        </w:rPr>
        <w:t xml:space="preserve"> site. The survey date refers to the date of the report by the third party that </w:t>
      </w:r>
    </w:p>
    <w:p w14:paraId="61A93761" w14:textId="77777777" w:rsidR="005056B6" w:rsidRDefault="005056B6" w:rsidP="00FA7C2A">
      <w:pPr>
        <w:rPr>
          <w:rFonts w:cs="Arial"/>
          <w:color w:val="auto"/>
          <w:lang w:val="en"/>
        </w:rPr>
      </w:pPr>
      <w:proofErr w:type="gramStart"/>
      <w:r w:rsidRPr="00E75D39">
        <w:rPr>
          <w:rFonts w:cs="Arial"/>
          <w:color w:val="auto"/>
          <w:lang w:val="en"/>
        </w:rPr>
        <w:t>collected</w:t>
      </w:r>
      <w:proofErr w:type="gramEnd"/>
      <w:r w:rsidRPr="00E75D39">
        <w:rPr>
          <w:rFonts w:cs="Arial"/>
          <w:color w:val="auto"/>
          <w:lang w:val="en"/>
        </w:rPr>
        <w:t xml:space="preserve"> the relevant information.</w:t>
      </w:r>
    </w:p>
    <w:p w14:paraId="33BE6FD6" w14:textId="77777777" w:rsidR="005056B6" w:rsidRDefault="005056B6" w:rsidP="00FA7C2A">
      <w:pPr>
        <w:spacing w:after="0"/>
        <w:rPr>
          <w:rFonts w:cs="Arial"/>
          <w:b/>
          <w:color w:val="auto"/>
          <w:lang w:val="en"/>
        </w:rPr>
      </w:pPr>
      <w:r w:rsidRPr="00E75D39">
        <w:rPr>
          <w:rFonts w:cs="Arial"/>
          <w:b/>
          <w:color w:val="auto"/>
          <w:lang w:val="en"/>
        </w:rPr>
        <w:t xml:space="preserve">In the text </w:t>
      </w:r>
      <w:proofErr w:type="gramStart"/>
      <w:r w:rsidRPr="00E75D39">
        <w:rPr>
          <w:rFonts w:cs="Arial"/>
          <w:b/>
          <w:color w:val="auto"/>
          <w:lang w:val="en"/>
        </w:rPr>
        <w:t>box</w:t>
      </w:r>
      <w:proofErr w:type="gramEnd"/>
      <w:r w:rsidRPr="00E75D39">
        <w:rPr>
          <w:rFonts w:cs="Arial"/>
          <w:b/>
          <w:color w:val="auto"/>
          <w:lang w:val="en"/>
        </w:rPr>
        <w:t xml:space="preserve"> enter any comments regarding any of the information </w:t>
      </w:r>
    </w:p>
    <w:p w14:paraId="2BD5384A" w14:textId="77777777" w:rsidR="005056B6" w:rsidRDefault="005056B6" w:rsidP="00FA7C2A">
      <w:pPr>
        <w:spacing w:after="0"/>
        <w:rPr>
          <w:rFonts w:cs="Arial"/>
          <w:b/>
          <w:color w:val="auto"/>
          <w:lang w:val="en"/>
        </w:rPr>
      </w:pPr>
      <w:proofErr w:type="gramStart"/>
      <w:r w:rsidRPr="00E75D39">
        <w:rPr>
          <w:rFonts w:cs="Arial"/>
          <w:b/>
          <w:color w:val="auto"/>
          <w:lang w:val="en"/>
        </w:rPr>
        <w:t>provided</w:t>
      </w:r>
      <w:proofErr w:type="gramEnd"/>
      <w:r w:rsidRPr="00E75D39">
        <w:rPr>
          <w:rFonts w:cs="Arial"/>
          <w:b/>
          <w:color w:val="auto"/>
          <w:lang w:val="en"/>
        </w:rPr>
        <w:t xml:space="preserve">, including any significant changes since you submitted your </w:t>
      </w:r>
    </w:p>
    <w:p w14:paraId="2DDD36AA" w14:textId="77777777" w:rsidR="005056B6" w:rsidRDefault="005056B6" w:rsidP="00FA7C2A">
      <w:pPr>
        <w:spacing w:after="0"/>
        <w:rPr>
          <w:rFonts w:cs="Arial"/>
          <w:b/>
          <w:color w:val="auto"/>
          <w:lang w:val="en"/>
        </w:rPr>
      </w:pPr>
      <w:proofErr w:type="gramStart"/>
      <w:r w:rsidRPr="00E75D39">
        <w:rPr>
          <w:rFonts w:cs="Arial"/>
          <w:b/>
          <w:color w:val="auto"/>
          <w:lang w:val="en"/>
        </w:rPr>
        <w:t>estates</w:t>
      </w:r>
      <w:proofErr w:type="gramEnd"/>
      <w:r w:rsidRPr="00E75D39">
        <w:rPr>
          <w:rFonts w:cs="Arial"/>
          <w:b/>
          <w:color w:val="auto"/>
          <w:lang w:val="en"/>
        </w:rPr>
        <w:t xml:space="preserve"> report to the Area Review, plans to remove or improve space in </w:t>
      </w:r>
    </w:p>
    <w:p w14:paraId="1A86F20D" w14:textId="77777777" w:rsidR="005056B6" w:rsidRDefault="005056B6" w:rsidP="00FA7C2A">
      <w:pPr>
        <w:spacing w:after="0"/>
        <w:rPr>
          <w:rFonts w:cs="Arial"/>
          <w:b/>
          <w:color w:val="auto"/>
          <w:lang w:val="en"/>
        </w:rPr>
      </w:pPr>
      <w:proofErr w:type="gramStart"/>
      <w:r w:rsidRPr="00E75D39">
        <w:rPr>
          <w:rFonts w:cs="Arial"/>
          <w:b/>
          <w:color w:val="auto"/>
          <w:lang w:val="en"/>
        </w:rPr>
        <w:t>category</w:t>
      </w:r>
      <w:proofErr w:type="gramEnd"/>
      <w:r w:rsidRPr="00E75D39">
        <w:rPr>
          <w:rFonts w:cs="Arial"/>
          <w:b/>
          <w:color w:val="auto"/>
          <w:lang w:val="en"/>
        </w:rPr>
        <w:t xml:space="preserve"> D, any plans to</w:t>
      </w:r>
      <w:r>
        <w:rPr>
          <w:rFonts w:cs="Arial"/>
          <w:b/>
          <w:color w:val="auto"/>
          <w:lang w:val="en"/>
        </w:rPr>
        <w:t xml:space="preserve"> </w:t>
      </w:r>
      <w:r w:rsidRPr="00E75D39">
        <w:rPr>
          <w:rFonts w:cs="Arial"/>
          <w:b/>
          <w:color w:val="auto"/>
          <w:lang w:val="en"/>
        </w:rPr>
        <w:t xml:space="preserve">improve </w:t>
      </w:r>
      <w:proofErr w:type="spellStart"/>
      <w:r w:rsidRPr="00E75D39">
        <w:rPr>
          <w:rFonts w:cs="Arial"/>
          <w:b/>
          <w:color w:val="auto"/>
          <w:lang w:val="en"/>
        </w:rPr>
        <w:t>utilisation</w:t>
      </w:r>
      <w:proofErr w:type="spellEnd"/>
      <w:r w:rsidRPr="00E75D39">
        <w:rPr>
          <w:rFonts w:cs="Arial"/>
          <w:b/>
          <w:color w:val="auto"/>
          <w:lang w:val="en"/>
        </w:rPr>
        <w:t>, or any other related issues</w:t>
      </w:r>
    </w:p>
    <w:p w14:paraId="46008B7A" w14:textId="77777777" w:rsidR="005056B6" w:rsidRDefault="005056B6" w:rsidP="00FA7C2A">
      <w:pPr>
        <w:spacing w:after="0"/>
        <w:rPr>
          <w:rFonts w:cs="Arial"/>
          <w:b/>
          <w:color w:val="auto"/>
          <w:lang w:val="en"/>
        </w:rPr>
      </w:pPr>
    </w:p>
    <w:p w14:paraId="1DF3AE59" w14:textId="77777777" w:rsidR="005056B6" w:rsidRDefault="005056B6" w:rsidP="00FA7C2A">
      <w:pPr>
        <w:spacing w:after="0"/>
        <w:rPr>
          <w:rFonts w:cs="Arial"/>
          <w:color w:val="auto"/>
          <w:lang w:val="en"/>
        </w:rPr>
      </w:pPr>
      <w:r w:rsidRPr="00E75D39">
        <w:rPr>
          <w:rFonts w:cs="Arial"/>
          <w:color w:val="auto"/>
          <w:lang w:val="en"/>
        </w:rPr>
        <w:t>Please provide the information asked for in the free text box</w:t>
      </w:r>
    </w:p>
    <w:p w14:paraId="28745CCF" w14:textId="77777777" w:rsidR="005056B6" w:rsidRDefault="005056B6" w:rsidP="00FA7C2A">
      <w:pPr>
        <w:spacing w:after="0"/>
        <w:rPr>
          <w:rFonts w:cs="Arial"/>
          <w:color w:val="auto"/>
          <w:lang w:val="en"/>
        </w:rPr>
      </w:pPr>
    </w:p>
    <w:p w14:paraId="131927D3" w14:textId="77777777" w:rsidR="00EC4516" w:rsidRDefault="00EC4516">
      <w:pPr>
        <w:spacing w:after="0" w:line="240" w:lineRule="auto"/>
        <w:rPr>
          <w:rFonts w:cs="Arial"/>
          <w:b/>
          <w:lang w:val="en"/>
        </w:rPr>
      </w:pPr>
      <w:r>
        <w:rPr>
          <w:rFonts w:cs="Arial"/>
          <w:b/>
          <w:lang w:val="en"/>
        </w:rPr>
        <w:br w:type="page"/>
      </w:r>
    </w:p>
    <w:p w14:paraId="47198D16" w14:textId="77777777" w:rsidR="005056B6" w:rsidRPr="00A14A55" w:rsidRDefault="005056B6" w:rsidP="00FA7C2A">
      <w:pPr>
        <w:rPr>
          <w:rFonts w:cs="Arial"/>
          <w:color w:val="auto"/>
          <w:lang w:val="en"/>
        </w:rPr>
      </w:pPr>
      <w:r w:rsidRPr="00A14A55">
        <w:rPr>
          <w:rFonts w:cs="Arial"/>
          <w:b/>
          <w:lang w:val="en"/>
        </w:rPr>
        <w:t xml:space="preserve">Category - </w:t>
      </w:r>
      <w:r w:rsidRPr="00A14A55">
        <w:rPr>
          <w:rFonts w:cs="Arial"/>
          <w:b/>
          <w:color w:val="auto"/>
          <w:lang w:val="en"/>
        </w:rPr>
        <w:t>Capital 2</w:t>
      </w:r>
    </w:p>
    <w:p w14:paraId="3A46711D" w14:textId="77777777" w:rsidR="005056B6" w:rsidRPr="00E75D39" w:rsidRDefault="005056B6" w:rsidP="00FA7C2A">
      <w:pPr>
        <w:spacing w:after="0"/>
        <w:rPr>
          <w:rFonts w:cs="Arial"/>
          <w:b/>
          <w:color w:val="auto"/>
          <w:lang w:val="en"/>
        </w:rPr>
      </w:pPr>
      <w:r w:rsidRPr="00EC4516">
        <w:rPr>
          <w:rFonts w:cs="Arial"/>
          <w:b/>
          <w:color w:val="auto"/>
          <w:lang w:val="en"/>
        </w:rPr>
        <w:t>Do you have an annually updated maintenance plan</w:t>
      </w:r>
      <w:r w:rsidR="00F23815" w:rsidRPr="00EC4516">
        <w:rPr>
          <w:rFonts w:cs="Arial"/>
          <w:b/>
          <w:color w:val="auto"/>
          <w:lang w:val="en"/>
        </w:rPr>
        <w:t xml:space="preserve"> that covers at least the next 3 years</w:t>
      </w:r>
      <w:r w:rsidRPr="00EC4516">
        <w:rPr>
          <w:rFonts w:cs="Arial"/>
          <w:b/>
          <w:color w:val="auto"/>
          <w:lang w:val="en"/>
        </w:rPr>
        <w:t>?</w:t>
      </w:r>
    </w:p>
    <w:p w14:paraId="3B6E437F" w14:textId="77777777" w:rsidR="005056B6" w:rsidRDefault="005056B6" w:rsidP="00FA7C2A">
      <w:pPr>
        <w:spacing w:after="0"/>
        <w:rPr>
          <w:rFonts w:cs="Arial"/>
          <w:color w:val="auto"/>
        </w:rPr>
      </w:pPr>
    </w:p>
    <w:p w14:paraId="10203070" w14:textId="77777777" w:rsidR="005056B6" w:rsidRDefault="005056B6" w:rsidP="00FA7C2A">
      <w:pPr>
        <w:spacing w:after="0"/>
        <w:rPr>
          <w:rFonts w:cs="Arial"/>
          <w:color w:val="auto"/>
        </w:rPr>
      </w:pPr>
      <w:r w:rsidRPr="00E75D39">
        <w:rPr>
          <w:rFonts w:cs="Arial"/>
          <w:color w:val="auto"/>
        </w:rPr>
        <w:t>Please provide a yes or no answer.</w:t>
      </w:r>
    </w:p>
    <w:p w14:paraId="3DEEEF3C" w14:textId="77777777" w:rsidR="005056B6" w:rsidRPr="00E75D39" w:rsidRDefault="005056B6" w:rsidP="00FA7C2A">
      <w:pPr>
        <w:spacing w:after="0"/>
        <w:rPr>
          <w:rFonts w:cs="Arial"/>
          <w:b/>
          <w:color w:val="auto"/>
          <w:lang w:val="en"/>
        </w:rPr>
      </w:pPr>
    </w:p>
    <w:p w14:paraId="125CB3A1" w14:textId="77777777" w:rsidR="005056B6" w:rsidRDefault="005056B6" w:rsidP="00FA7C2A">
      <w:pPr>
        <w:spacing w:after="0"/>
        <w:rPr>
          <w:rFonts w:cs="Arial"/>
          <w:b/>
          <w:color w:val="auto"/>
          <w:lang w:val="en"/>
        </w:rPr>
      </w:pPr>
      <w:r w:rsidRPr="00E75D39">
        <w:rPr>
          <w:rFonts w:cs="Arial"/>
          <w:b/>
          <w:color w:val="auto"/>
          <w:lang w:val="en"/>
        </w:rPr>
        <w:t xml:space="preserve">If you replied yes, what is the total estimated cost for all works planned </w:t>
      </w:r>
      <w:proofErr w:type="gramStart"/>
      <w:r w:rsidRPr="00E75D39">
        <w:rPr>
          <w:rFonts w:cs="Arial"/>
          <w:b/>
          <w:color w:val="auto"/>
          <w:lang w:val="en"/>
        </w:rPr>
        <w:t>over</w:t>
      </w:r>
      <w:proofErr w:type="gramEnd"/>
      <w:r w:rsidRPr="00E75D39">
        <w:rPr>
          <w:rFonts w:cs="Arial"/>
          <w:b/>
          <w:color w:val="auto"/>
          <w:lang w:val="en"/>
        </w:rPr>
        <w:t xml:space="preserve"> </w:t>
      </w:r>
    </w:p>
    <w:p w14:paraId="0963F15F" w14:textId="77777777" w:rsidR="005056B6" w:rsidRPr="00E75D39" w:rsidRDefault="005056B6" w:rsidP="00FA7C2A">
      <w:pPr>
        <w:spacing w:after="0"/>
        <w:rPr>
          <w:rFonts w:cs="Arial"/>
          <w:b/>
          <w:color w:val="auto"/>
          <w:lang w:val="en"/>
        </w:rPr>
      </w:pPr>
      <w:proofErr w:type="gramStart"/>
      <w:r w:rsidRPr="00E75D39">
        <w:rPr>
          <w:rFonts w:cs="Arial"/>
          <w:b/>
          <w:color w:val="auto"/>
          <w:lang w:val="en"/>
        </w:rPr>
        <w:t>the</w:t>
      </w:r>
      <w:proofErr w:type="gramEnd"/>
      <w:r w:rsidRPr="00E75D39">
        <w:rPr>
          <w:rFonts w:cs="Arial"/>
          <w:b/>
          <w:color w:val="auto"/>
          <w:lang w:val="en"/>
        </w:rPr>
        <w:t xml:space="preserve"> next 3 years? </w:t>
      </w:r>
    </w:p>
    <w:p w14:paraId="5A2F80BC" w14:textId="77777777" w:rsidR="005056B6" w:rsidRDefault="005056B6" w:rsidP="00FA7C2A">
      <w:pPr>
        <w:spacing w:after="0"/>
        <w:rPr>
          <w:rFonts w:cs="Arial"/>
          <w:color w:val="auto"/>
          <w:lang w:val="en"/>
        </w:rPr>
      </w:pPr>
    </w:p>
    <w:p w14:paraId="6B6A811D" w14:textId="77777777" w:rsidR="005056B6" w:rsidRDefault="005056B6" w:rsidP="00FA7C2A">
      <w:pPr>
        <w:spacing w:after="0"/>
        <w:rPr>
          <w:rFonts w:cs="Arial"/>
          <w:color w:val="auto"/>
          <w:lang w:val="en"/>
        </w:rPr>
      </w:pPr>
      <w:r w:rsidRPr="00A14A55">
        <w:rPr>
          <w:rFonts w:cs="Arial"/>
          <w:color w:val="auto"/>
          <w:lang w:val="en"/>
        </w:rPr>
        <w:t xml:space="preserve">This question will only appear if you replied yes to the previous question, please </w:t>
      </w:r>
    </w:p>
    <w:p w14:paraId="6FE8270D" w14:textId="77777777" w:rsidR="005056B6" w:rsidRDefault="005056B6" w:rsidP="00FA7C2A">
      <w:pPr>
        <w:spacing w:after="0"/>
        <w:rPr>
          <w:rFonts w:cs="Arial"/>
          <w:color w:val="auto"/>
          <w:lang w:val="en"/>
        </w:rPr>
      </w:pPr>
      <w:proofErr w:type="gramStart"/>
      <w:r w:rsidRPr="00A14A55">
        <w:rPr>
          <w:rFonts w:cs="Arial"/>
          <w:color w:val="auto"/>
          <w:lang w:val="en"/>
        </w:rPr>
        <w:t>provide</w:t>
      </w:r>
      <w:proofErr w:type="gramEnd"/>
      <w:r w:rsidRPr="00A14A55">
        <w:rPr>
          <w:rFonts w:cs="Arial"/>
          <w:color w:val="auto"/>
          <w:lang w:val="en"/>
        </w:rPr>
        <w:t xml:space="preserve"> an answer in £.</w:t>
      </w:r>
    </w:p>
    <w:p w14:paraId="382EFEC1" w14:textId="77777777" w:rsidR="005056B6" w:rsidRDefault="005056B6" w:rsidP="00FA7C2A">
      <w:pPr>
        <w:spacing w:after="0"/>
        <w:rPr>
          <w:rFonts w:cs="Arial"/>
          <w:b/>
          <w:color w:val="333333"/>
          <w:lang w:val="en"/>
        </w:rPr>
      </w:pPr>
    </w:p>
    <w:p w14:paraId="7DF014A4" w14:textId="77777777" w:rsidR="005056B6" w:rsidRDefault="005056B6" w:rsidP="00FA7C2A">
      <w:pPr>
        <w:spacing w:after="0"/>
        <w:rPr>
          <w:rFonts w:cs="Arial"/>
          <w:b/>
          <w:color w:val="333333"/>
          <w:lang w:val="en"/>
        </w:rPr>
      </w:pPr>
      <w:r w:rsidRPr="00A14A55">
        <w:rPr>
          <w:rFonts w:cs="Arial"/>
          <w:b/>
          <w:color w:val="333333"/>
          <w:lang w:val="en"/>
        </w:rPr>
        <w:t xml:space="preserve">If you replied no, what is the total estimated cost of all essential </w:t>
      </w:r>
      <w:proofErr w:type="gramStart"/>
      <w:r w:rsidRPr="00A14A55">
        <w:rPr>
          <w:rFonts w:cs="Arial"/>
          <w:b/>
          <w:color w:val="333333"/>
          <w:lang w:val="en"/>
        </w:rPr>
        <w:t>works</w:t>
      </w:r>
      <w:proofErr w:type="gramEnd"/>
      <w:r w:rsidRPr="00A14A55">
        <w:rPr>
          <w:rFonts w:cs="Arial"/>
          <w:b/>
          <w:color w:val="333333"/>
          <w:lang w:val="en"/>
        </w:rPr>
        <w:t xml:space="preserve"> </w:t>
      </w:r>
    </w:p>
    <w:p w14:paraId="7E54D24F" w14:textId="77777777" w:rsidR="005056B6" w:rsidRDefault="005056B6" w:rsidP="00FA7C2A">
      <w:pPr>
        <w:spacing w:after="0"/>
        <w:rPr>
          <w:rFonts w:cs="Arial"/>
          <w:color w:val="auto"/>
          <w:lang w:val="en"/>
        </w:rPr>
      </w:pPr>
      <w:proofErr w:type="gramStart"/>
      <w:r w:rsidRPr="00A14A55">
        <w:rPr>
          <w:rFonts w:cs="Arial"/>
          <w:b/>
          <w:color w:val="333333"/>
          <w:lang w:val="en"/>
        </w:rPr>
        <w:t>Required</w:t>
      </w:r>
      <w:r>
        <w:rPr>
          <w:rFonts w:cs="Arial"/>
          <w:b/>
          <w:color w:val="333333"/>
          <w:lang w:val="en"/>
        </w:rPr>
        <w:t xml:space="preserve"> </w:t>
      </w:r>
      <w:r w:rsidRPr="00A14A55">
        <w:rPr>
          <w:rFonts w:cs="Arial"/>
          <w:b/>
          <w:color w:val="333333"/>
          <w:lang w:val="en"/>
        </w:rPr>
        <w:t>over the next 3 years to keep all buildings operational?</w:t>
      </w:r>
      <w:proofErr w:type="gramEnd"/>
      <w:r>
        <w:rPr>
          <w:rFonts w:cs="Arial"/>
          <w:color w:val="auto"/>
          <w:lang w:val="en"/>
        </w:rPr>
        <w:t xml:space="preserve"> </w:t>
      </w:r>
    </w:p>
    <w:p w14:paraId="17150EEC" w14:textId="77777777" w:rsidR="005056B6" w:rsidRDefault="005056B6" w:rsidP="00FA7C2A">
      <w:pPr>
        <w:spacing w:after="0"/>
        <w:rPr>
          <w:rFonts w:cs="Arial"/>
          <w:color w:val="auto"/>
          <w:lang w:val="en"/>
        </w:rPr>
      </w:pPr>
    </w:p>
    <w:p w14:paraId="1DEA2EB5" w14:textId="77777777" w:rsidR="005056B6" w:rsidRDefault="005056B6" w:rsidP="00FA7C2A">
      <w:pPr>
        <w:spacing w:after="0"/>
        <w:rPr>
          <w:rFonts w:cs="Arial"/>
          <w:color w:val="auto"/>
          <w:lang w:val="en"/>
        </w:rPr>
      </w:pPr>
      <w:r w:rsidRPr="00A14A55">
        <w:rPr>
          <w:rFonts w:cs="Arial"/>
          <w:color w:val="auto"/>
          <w:lang w:val="en"/>
        </w:rPr>
        <w:t xml:space="preserve">This question will only appear if you replied no to the question, do you have an </w:t>
      </w:r>
    </w:p>
    <w:p w14:paraId="3C0E875B" w14:textId="77777777" w:rsidR="005056B6" w:rsidRDefault="005056B6" w:rsidP="00FA7C2A">
      <w:pPr>
        <w:spacing w:after="0"/>
        <w:rPr>
          <w:rFonts w:cs="Arial"/>
          <w:color w:val="auto"/>
          <w:lang w:val="en"/>
        </w:rPr>
      </w:pPr>
    </w:p>
    <w:p w14:paraId="146B9157" w14:textId="77777777" w:rsidR="005056B6" w:rsidRDefault="005056B6" w:rsidP="00FA7C2A">
      <w:pPr>
        <w:spacing w:after="0"/>
        <w:rPr>
          <w:rFonts w:cs="Arial"/>
          <w:color w:val="auto"/>
          <w:lang w:val="en"/>
        </w:rPr>
      </w:pPr>
      <w:proofErr w:type="gramStart"/>
      <w:r w:rsidRPr="00A14A55">
        <w:rPr>
          <w:rFonts w:cs="Arial"/>
          <w:color w:val="auto"/>
          <w:lang w:val="en"/>
        </w:rPr>
        <w:t>annually</w:t>
      </w:r>
      <w:proofErr w:type="gramEnd"/>
      <w:r w:rsidRPr="00A14A55">
        <w:rPr>
          <w:rFonts w:cs="Arial"/>
          <w:color w:val="auto"/>
          <w:lang w:val="en"/>
        </w:rPr>
        <w:t xml:space="preserve"> updated maintenance plan. Please provide an answer in £.</w:t>
      </w:r>
    </w:p>
    <w:p w14:paraId="7DB383EE" w14:textId="77777777" w:rsidR="005056B6" w:rsidRPr="00A14A55" w:rsidRDefault="005056B6" w:rsidP="00FA7C2A">
      <w:pPr>
        <w:spacing w:after="0"/>
        <w:rPr>
          <w:rFonts w:cs="Arial"/>
          <w:color w:val="auto"/>
          <w:lang w:val="en"/>
        </w:rPr>
      </w:pPr>
    </w:p>
    <w:p w14:paraId="6AD92CAE" w14:textId="77777777" w:rsidR="005056B6" w:rsidRPr="00E75D39" w:rsidRDefault="005056B6" w:rsidP="00FA7C2A">
      <w:pPr>
        <w:spacing w:after="0"/>
        <w:rPr>
          <w:rFonts w:cs="Arial"/>
          <w:b/>
          <w:color w:val="auto"/>
          <w:lang w:val="en"/>
        </w:rPr>
      </w:pPr>
      <w:r w:rsidRPr="00E75D39">
        <w:rPr>
          <w:rFonts w:cs="Arial"/>
          <w:b/>
          <w:color w:val="auto"/>
          <w:lang w:val="en"/>
        </w:rPr>
        <w:t>What is the total maintenance budget planned for next 3 years</w:t>
      </w:r>
    </w:p>
    <w:p w14:paraId="28940CB8" w14:textId="77777777" w:rsidR="005056B6" w:rsidRDefault="005056B6" w:rsidP="00FA7C2A">
      <w:pPr>
        <w:spacing w:after="0"/>
        <w:rPr>
          <w:rFonts w:cs="Arial"/>
          <w:color w:val="auto"/>
          <w:lang w:val="en"/>
        </w:rPr>
      </w:pPr>
    </w:p>
    <w:p w14:paraId="52B8ABE9" w14:textId="77777777" w:rsidR="005056B6" w:rsidRDefault="005056B6" w:rsidP="00FA7C2A">
      <w:pPr>
        <w:spacing w:after="0"/>
        <w:rPr>
          <w:rFonts w:cs="Arial"/>
          <w:color w:val="auto"/>
          <w:lang w:val="en"/>
        </w:rPr>
      </w:pPr>
      <w:r w:rsidRPr="00E75D39">
        <w:rPr>
          <w:rFonts w:cs="Arial"/>
          <w:color w:val="auto"/>
          <w:lang w:val="en"/>
        </w:rPr>
        <w:t>Please provide an answer in £.</w:t>
      </w:r>
    </w:p>
    <w:p w14:paraId="11A7E4E9" w14:textId="77777777" w:rsidR="005056B6" w:rsidRDefault="005056B6" w:rsidP="00FA7C2A">
      <w:pPr>
        <w:spacing w:after="0"/>
        <w:rPr>
          <w:rFonts w:cs="Arial"/>
          <w:color w:val="auto"/>
          <w:lang w:val="en"/>
        </w:rPr>
      </w:pPr>
    </w:p>
    <w:p w14:paraId="71057B42" w14:textId="77777777" w:rsidR="005056B6" w:rsidRPr="00A14A55" w:rsidRDefault="005056B6" w:rsidP="00FA7C2A">
      <w:pPr>
        <w:rPr>
          <w:rFonts w:cs="Arial"/>
          <w:color w:val="auto"/>
          <w:lang w:val="en"/>
        </w:rPr>
      </w:pPr>
      <w:r w:rsidRPr="00A14A55">
        <w:rPr>
          <w:rFonts w:cs="Arial"/>
          <w:b/>
          <w:lang w:val="en"/>
        </w:rPr>
        <w:t xml:space="preserve">Category - </w:t>
      </w:r>
      <w:r w:rsidRPr="00A14A55">
        <w:rPr>
          <w:rFonts w:cs="Arial"/>
          <w:b/>
          <w:color w:val="auto"/>
          <w:lang w:val="en"/>
        </w:rPr>
        <w:t>Capital 3</w:t>
      </w:r>
    </w:p>
    <w:p w14:paraId="7A569127" w14:textId="77777777" w:rsidR="005056B6" w:rsidRDefault="005056B6" w:rsidP="00FA7C2A">
      <w:pPr>
        <w:spacing w:after="0"/>
        <w:rPr>
          <w:rFonts w:cs="Arial"/>
          <w:b/>
          <w:color w:val="auto"/>
          <w:lang w:val="en"/>
        </w:rPr>
      </w:pPr>
      <w:r w:rsidRPr="00E75D39">
        <w:rPr>
          <w:rFonts w:cs="Arial"/>
          <w:b/>
          <w:color w:val="auto"/>
          <w:lang w:val="en"/>
        </w:rPr>
        <w:t xml:space="preserve">Are you currently or within the next 12 months do you plan to undertake a </w:t>
      </w:r>
    </w:p>
    <w:p w14:paraId="660B80DF" w14:textId="77777777" w:rsidR="005056B6" w:rsidRPr="00E75D39" w:rsidRDefault="005056B6" w:rsidP="00FA7C2A">
      <w:pPr>
        <w:spacing w:after="0"/>
        <w:rPr>
          <w:rFonts w:cs="Arial"/>
          <w:b/>
          <w:color w:val="auto"/>
          <w:lang w:val="en"/>
        </w:rPr>
      </w:pPr>
      <w:proofErr w:type="gramStart"/>
      <w:r w:rsidRPr="00E75D39">
        <w:rPr>
          <w:rFonts w:cs="Arial"/>
          <w:b/>
          <w:color w:val="auto"/>
          <w:lang w:val="en"/>
        </w:rPr>
        <w:t>capital</w:t>
      </w:r>
      <w:proofErr w:type="gramEnd"/>
      <w:r w:rsidRPr="00E75D39">
        <w:rPr>
          <w:rFonts w:cs="Arial"/>
          <w:b/>
          <w:color w:val="auto"/>
          <w:lang w:val="en"/>
        </w:rPr>
        <w:t xml:space="preserve"> project(s) not included as planned maintenance above?</w:t>
      </w:r>
    </w:p>
    <w:p w14:paraId="625BE704" w14:textId="77777777" w:rsidR="005056B6" w:rsidRDefault="005056B6" w:rsidP="00FA7C2A">
      <w:pPr>
        <w:spacing w:after="0"/>
        <w:rPr>
          <w:rFonts w:cs="Arial"/>
          <w:color w:val="auto"/>
        </w:rPr>
      </w:pPr>
    </w:p>
    <w:p w14:paraId="7ABA75E4" w14:textId="77777777" w:rsidR="005056B6" w:rsidRPr="00E75D39" w:rsidRDefault="005056B6" w:rsidP="00FA7C2A">
      <w:pPr>
        <w:spacing w:after="0"/>
        <w:rPr>
          <w:rFonts w:cs="Arial"/>
          <w:color w:val="auto"/>
        </w:rPr>
      </w:pPr>
      <w:r w:rsidRPr="00E75D39">
        <w:rPr>
          <w:rFonts w:cs="Arial"/>
          <w:color w:val="auto"/>
        </w:rPr>
        <w:t>Please provide a yes or no answer.</w:t>
      </w:r>
    </w:p>
    <w:p w14:paraId="5E49AC2E" w14:textId="77777777" w:rsidR="005056B6" w:rsidRDefault="005056B6" w:rsidP="00FA7C2A">
      <w:pPr>
        <w:spacing w:after="0"/>
        <w:rPr>
          <w:rFonts w:cs="Arial"/>
          <w:color w:val="auto"/>
          <w:lang w:val="en"/>
        </w:rPr>
      </w:pPr>
    </w:p>
    <w:p w14:paraId="4B5F4065" w14:textId="77777777" w:rsidR="005056B6" w:rsidRDefault="005056B6" w:rsidP="00FA7C2A">
      <w:pPr>
        <w:spacing w:after="0"/>
        <w:rPr>
          <w:rFonts w:cs="Arial"/>
          <w:color w:val="auto"/>
        </w:rPr>
      </w:pPr>
      <w:r w:rsidRPr="00E75D39">
        <w:rPr>
          <w:rFonts w:cs="Arial"/>
          <w:b/>
          <w:color w:val="auto"/>
          <w:lang w:val="en"/>
        </w:rPr>
        <w:t xml:space="preserve">If you replied </w:t>
      </w:r>
      <w:proofErr w:type="gramStart"/>
      <w:r w:rsidRPr="00E75D39">
        <w:rPr>
          <w:rFonts w:cs="Arial"/>
          <w:b/>
          <w:color w:val="auto"/>
          <w:lang w:val="en"/>
        </w:rPr>
        <w:t>yes:</w:t>
      </w:r>
      <w:proofErr w:type="gramEnd"/>
      <w:r w:rsidRPr="00E75D39">
        <w:rPr>
          <w:rFonts w:cs="Arial"/>
          <w:color w:val="auto"/>
        </w:rPr>
        <w:t xml:space="preserve"> If you replied yes to the previous question, please provide </w:t>
      </w:r>
    </w:p>
    <w:p w14:paraId="20363ACF" w14:textId="77777777" w:rsidR="005056B6" w:rsidRDefault="005056B6" w:rsidP="00FA7C2A">
      <w:pPr>
        <w:spacing w:after="0"/>
        <w:rPr>
          <w:rFonts w:cs="Arial"/>
          <w:color w:val="auto"/>
        </w:rPr>
      </w:pPr>
      <w:proofErr w:type="gramStart"/>
      <w:r w:rsidRPr="00E75D39">
        <w:rPr>
          <w:rFonts w:cs="Arial"/>
          <w:color w:val="auto"/>
        </w:rPr>
        <w:t>details</w:t>
      </w:r>
      <w:proofErr w:type="gramEnd"/>
      <w:r w:rsidRPr="00E75D39">
        <w:rPr>
          <w:rFonts w:cs="Arial"/>
          <w:color w:val="auto"/>
        </w:rPr>
        <w:t xml:space="preserve"> for each point in the box provided.</w:t>
      </w:r>
    </w:p>
    <w:p w14:paraId="5B7AE20D" w14:textId="77777777" w:rsidR="005056B6" w:rsidRDefault="005056B6" w:rsidP="00FA7C2A">
      <w:pPr>
        <w:spacing w:after="0"/>
        <w:rPr>
          <w:rFonts w:cs="Arial"/>
          <w:color w:val="auto"/>
        </w:rPr>
      </w:pPr>
    </w:p>
    <w:p w14:paraId="143EF82C" w14:textId="77777777" w:rsidR="005056B6" w:rsidRDefault="005056B6" w:rsidP="00FA7C2A">
      <w:pPr>
        <w:spacing w:after="0"/>
        <w:rPr>
          <w:rFonts w:cs="Arial"/>
          <w:color w:val="auto"/>
        </w:rPr>
      </w:pPr>
      <w:r w:rsidRPr="00E75D39">
        <w:rPr>
          <w:rFonts w:cs="Arial"/>
          <w:color w:val="auto"/>
        </w:rPr>
        <w:t>What is the total estimated cost for all these capital works? (£)</w:t>
      </w:r>
    </w:p>
    <w:p w14:paraId="4EC37598" w14:textId="77777777" w:rsidR="005056B6" w:rsidRDefault="005056B6" w:rsidP="00FA7C2A">
      <w:pPr>
        <w:spacing w:after="0"/>
        <w:rPr>
          <w:rFonts w:cs="Arial"/>
          <w:color w:val="auto"/>
        </w:rPr>
      </w:pPr>
      <w:r w:rsidRPr="00E75D39">
        <w:rPr>
          <w:rFonts w:cs="Arial"/>
          <w:color w:val="auto"/>
        </w:rPr>
        <w:t>What is the total GIFA of any new build?</w:t>
      </w:r>
    </w:p>
    <w:p w14:paraId="3B83183E" w14:textId="77777777" w:rsidR="005056B6" w:rsidRDefault="005056B6" w:rsidP="00FA7C2A">
      <w:pPr>
        <w:spacing w:after="0"/>
        <w:rPr>
          <w:rFonts w:cs="Arial"/>
          <w:color w:val="auto"/>
        </w:rPr>
      </w:pPr>
      <w:r w:rsidRPr="00E75D39">
        <w:rPr>
          <w:rFonts w:cs="Arial"/>
          <w:color w:val="auto"/>
        </w:rPr>
        <w:t>What is the total GIFA of any refurbishment?</w:t>
      </w:r>
    </w:p>
    <w:p w14:paraId="2F45DC10" w14:textId="77777777" w:rsidR="005056B6" w:rsidRDefault="005056B6" w:rsidP="00FA7C2A">
      <w:pPr>
        <w:spacing w:after="0"/>
        <w:rPr>
          <w:rFonts w:cs="Arial"/>
          <w:color w:val="auto"/>
        </w:rPr>
      </w:pPr>
      <w:r w:rsidRPr="00E75D39">
        <w:rPr>
          <w:rFonts w:cs="Arial"/>
          <w:color w:val="auto"/>
        </w:rPr>
        <w:t>What is the total GIFA improved from condition category C/D to A/B?</w:t>
      </w:r>
    </w:p>
    <w:p w14:paraId="26182DFA" w14:textId="77777777" w:rsidR="005056B6" w:rsidRDefault="005056B6" w:rsidP="00FA7C2A">
      <w:pPr>
        <w:spacing w:after="0"/>
        <w:rPr>
          <w:rFonts w:cs="Arial"/>
          <w:color w:val="auto"/>
        </w:rPr>
      </w:pPr>
    </w:p>
    <w:p w14:paraId="08A89356" w14:textId="77777777" w:rsidR="005056B6" w:rsidRDefault="005056B6" w:rsidP="00FA7C2A">
      <w:pPr>
        <w:spacing w:after="0"/>
        <w:rPr>
          <w:rFonts w:cs="Arial"/>
          <w:b/>
          <w:color w:val="auto"/>
          <w:lang w:val="en"/>
        </w:rPr>
      </w:pPr>
      <w:r w:rsidRPr="00E75D39">
        <w:rPr>
          <w:rFonts w:cs="Arial"/>
          <w:b/>
          <w:color w:val="auto"/>
          <w:lang w:val="en"/>
        </w:rPr>
        <w:t xml:space="preserve">How </w:t>
      </w:r>
      <w:r>
        <w:rPr>
          <w:rFonts w:cs="Arial"/>
          <w:b/>
          <w:color w:val="auto"/>
          <w:lang w:val="en"/>
        </w:rPr>
        <w:t>do you plan</w:t>
      </w:r>
      <w:r w:rsidRPr="00E75D39">
        <w:rPr>
          <w:rFonts w:cs="Arial"/>
          <w:b/>
          <w:color w:val="auto"/>
          <w:lang w:val="en"/>
        </w:rPr>
        <w:t xml:space="preserve"> to fund these works?</w:t>
      </w:r>
    </w:p>
    <w:p w14:paraId="4628F09B" w14:textId="77777777" w:rsidR="005056B6" w:rsidRDefault="005056B6" w:rsidP="00FA7C2A">
      <w:pPr>
        <w:spacing w:after="0"/>
        <w:rPr>
          <w:rFonts w:cs="Arial"/>
          <w:b/>
          <w:color w:val="auto"/>
          <w:lang w:val="en"/>
        </w:rPr>
      </w:pPr>
    </w:p>
    <w:p w14:paraId="2BA34426" w14:textId="77777777" w:rsidR="005056B6" w:rsidRDefault="005056B6" w:rsidP="00FA7C2A">
      <w:pPr>
        <w:spacing w:after="0"/>
        <w:rPr>
          <w:rFonts w:cs="Arial"/>
          <w:color w:val="auto"/>
        </w:rPr>
      </w:pPr>
      <w:r w:rsidRPr="008E11AC">
        <w:rPr>
          <w:rFonts w:cs="Arial"/>
          <w:color w:val="auto"/>
        </w:rPr>
        <w:t xml:space="preserve">This question will only appear if you replied yes to the question, Are you currently </w:t>
      </w:r>
    </w:p>
    <w:p w14:paraId="317A377A" w14:textId="77777777" w:rsidR="005056B6" w:rsidRDefault="005056B6" w:rsidP="00FA7C2A">
      <w:pPr>
        <w:spacing w:after="0"/>
        <w:rPr>
          <w:rFonts w:cs="Arial"/>
          <w:color w:val="auto"/>
        </w:rPr>
      </w:pPr>
      <w:proofErr w:type="gramStart"/>
      <w:r w:rsidRPr="008E11AC">
        <w:rPr>
          <w:rFonts w:cs="Arial"/>
          <w:color w:val="auto"/>
        </w:rPr>
        <w:t>or</w:t>
      </w:r>
      <w:proofErr w:type="gramEnd"/>
      <w:r w:rsidRPr="008E11AC">
        <w:rPr>
          <w:rFonts w:cs="Arial"/>
          <w:color w:val="auto"/>
        </w:rPr>
        <w:t xml:space="preserve"> within the next 12 months do you plan to undertake a capital project(s). </w:t>
      </w:r>
      <w:r w:rsidRPr="00E75D39">
        <w:rPr>
          <w:rFonts w:cs="Arial"/>
          <w:color w:val="auto"/>
        </w:rPr>
        <w:t xml:space="preserve">Please </w:t>
      </w:r>
    </w:p>
    <w:p w14:paraId="38AF1CB6" w14:textId="77777777" w:rsidR="005056B6" w:rsidRDefault="005056B6" w:rsidP="00FA7C2A">
      <w:pPr>
        <w:spacing w:after="0"/>
        <w:rPr>
          <w:rFonts w:cs="Arial"/>
          <w:color w:val="auto"/>
        </w:rPr>
      </w:pPr>
      <w:proofErr w:type="gramStart"/>
      <w:r w:rsidRPr="00E75D39">
        <w:rPr>
          <w:rFonts w:cs="Arial"/>
          <w:color w:val="auto"/>
        </w:rPr>
        <w:t>provide</w:t>
      </w:r>
      <w:proofErr w:type="gramEnd"/>
      <w:r w:rsidRPr="00E75D39">
        <w:rPr>
          <w:rFonts w:cs="Arial"/>
          <w:color w:val="auto"/>
        </w:rPr>
        <w:t xml:space="preserve"> details of all methods in which these works will be funded</w:t>
      </w:r>
    </w:p>
    <w:p w14:paraId="30ED4058" w14:textId="77777777" w:rsidR="005056B6" w:rsidRDefault="005056B6" w:rsidP="00FA7C2A">
      <w:pPr>
        <w:spacing w:after="0"/>
        <w:rPr>
          <w:rFonts w:cs="Arial"/>
          <w:color w:val="auto"/>
        </w:rPr>
      </w:pPr>
    </w:p>
    <w:p w14:paraId="18CA3BB9" w14:textId="77777777" w:rsidR="005056B6" w:rsidRPr="00E75D39" w:rsidRDefault="005056B6" w:rsidP="00FA7C2A">
      <w:pPr>
        <w:spacing w:after="0"/>
        <w:rPr>
          <w:rFonts w:cs="Arial"/>
          <w:color w:val="auto"/>
        </w:rPr>
      </w:pPr>
      <w:r w:rsidRPr="00E75D39">
        <w:rPr>
          <w:rFonts w:cs="Arial"/>
          <w:color w:val="auto"/>
        </w:rPr>
        <w:t>College reserves</w:t>
      </w:r>
    </w:p>
    <w:p w14:paraId="2161F430" w14:textId="77777777" w:rsidR="005056B6" w:rsidRPr="00E75D39" w:rsidRDefault="005056B6" w:rsidP="00FA7C2A">
      <w:pPr>
        <w:spacing w:after="0"/>
        <w:rPr>
          <w:rFonts w:cs="Arial"/>
          <w:color w:val="auto"/>
        </w:rPr>
      </w:pPr>
      <w:r w:rsidRPr="00E75D39">
        <w:rPr>
          <w:rFonts w:cs="Arial"/>
          <w:color w:val="auto"/>
        </w:rPr>
        <w:t>Bank loan/finance</w:t>
      </w:r>
    </w:p>
    <w:p w14:paraId="45E18FF5" w14:textId="77777777" w:rsidR="005056B6" w:rsidRPr="00E75D39" w:rsidRDefault="005056B6" w:rsidP="00FA7C2A">
      <w:pPr>
        <w:spacing w:after="0"/>
        <w:rPr>
          <w:rFonts w:cs="Arial"/>
          <w:color w:val="auto"/>
        </w:rPr>
      </w:pPr>
      <w:r w:rsidRPr="00E75D39">
        <w:rPr>
          <w:rFonts w:cs="Arial"/>
          <w:color w:val="auto"/>
        </w:rPr>
        <w:t>Local Enterprise Partnership Capital Grant</w:t>
      </w:r>
    </w:p>
    <w:p w14:paraId="795C7E85" w14:textId="77777777" w:rsidR="005056B6" w:rsidRPr="00E75D39" w:rsidRDefault="005056B6" w:rsidP="00FA7C2A">
      <w:pPr>
        <w:spacing w:after="0"/>
        <w:rPr>
          <w:rFonts w:cs="Arial"/>
          <w:color w:val="auto"/>
        </w:rPr>
      </w:pPr>
      <w:r w:rsidRPr="00E75D39">
        <w:rPr>
          <w:rFonts w:cs="Arial"/>
          <w:color w:val="auto"/>
        </w:rPr>
        <w:t>Disposal receipt</w:t>
      </w:r>
    </w:p>
    <w:p w14:paraId="6C6EB052" w14:textId="77777777" w:rsidR="005056B6" w:rsidRDefault="005056B6" w:rsidP="00FA7C2A">
      <w:pPr>
        <w:spacing w:after="0"/>
        <w:rPr>
          <w:rFonts w:cs="Arial"/>
          <w:color w:val="auto"/>
        </w:rPr>
      </w:pPr>
      <w:r w:rsidRPr="00E75D39">
        <w:rPr>
          <w:rFonts w:cs="Arial"/>
          <w:color w:val="auto"/>
        </w:rPr>
        <w:t xml:space="preserve">Other </w:t>
      </w:r>
      <w:proofErr w:type="gramStart"/>
      <w:r w:rsidRPr="00E75D39">
        <w:rPr>
          <w:rFonts w:cs="Arial"/>
          <w:color w:val="auto"/>
        </w:rPr>
        <w:t>( please</w:t>
      </w:r>
      <w:proofErr w:type="gramEnd"/>
      <w:r w:rsidRPr="00E75D39">
        <w:rPr>
          <w:rFonts w:cs="Arial"/>
          <w:color w:val="auto"/>
        </w:rPr>
        <w:t xml:space="preserve"> specify)</w:t>
      </w:r>
    </w:p>
    <w:p w14:paraId="6D6F2B4E" w14:textId="77777777" w:rsidR="005056B6" w:rsidRDefault="005056B6" w:rsidP="00FA7C2A">
      <w:pPr>
        <w:spacing w:after="0"/>
        <w:rPr>
          <w:rFonts w:cs="Arial"/>
          <w:color w:val="auto"/>
        </w:rPr>
      </w:pPr>
    </w:p>
    <w:p w14:paraId="5CDD305E" w14:textId="77777777" w:rsidR="005056B6" w:rsidRPr="00E75D39" w:rsidRDefault="005056B6" w:rsidP="00FA7C2A">
      <w:pPr>
        <w:rPr>
          <w:rFonts w:cs="Arial"/>
          <w:color w:val="auto"/>
        </w:rPr>
      </w:pPr>
      <w:r w:rsidRPr="008157F8">
        <w:rPr>
          <w:rFonts w:cs="Arial"/>
          <w:b/>
          <w:lang w:val="en"/>
        </w:rPr>
        <w:t xml:space="preserve">Category - </w:t>
      </w:r>
      <w:proofErr w:type="gramStart"/>
      <w:r w:rsidRPr="008157F8">
        <w:rPr>
          <w:rFonts w:cs="Arial"/>
          <w:b/>
          <w:color w:val="auto"/>
        </w:rPr>
        <w:t>Capital  4</w:t>
      </w:r>
      <w:proofErr w:type="gramEnd"/>
    </w:p>
    <w:p w14:paraId="2C9568AE" w14:textId="77777777" w:rsidR="005056B6" w:rsidRDefault="005056B6" w:rsidP="00FA7C2A">
      <w:pPr>
        <w:spacing w:after="0"/>
        <w:rPr>
          <w:rFonts w:cs="Arial"/>
          <w:b/>
          <w:color w:val="auto"/>
          <w:lang w:val="en"/>
        </w:rPr>
      </w:pPr>
      <w:r w:rsidRPr="00E75D39">
        <w:rPr>
          <w:rFonts w:cs="Arial"/>
          <w:b/>
          <w:color w:val="auto"/>
          <w:lang w:val="en"/>
        </w:rPr>
        <w:t xml:space="preserve">Do you have a capital project(s) that you plan to undertake but are </w:t>
      </w:r>
      <w:proofErr w:type="gramStart"/>
      <w:r w:rsidRPr="00E75D39">
        <w:rPr>
          <w:rFonts w:cs="Arial"/>
          <w:b/>
          <w:color w:val="auto"/>
          <w:lang w:val="en"/>
        </w:rPr>
        <w:t>currently</w:t>
      </w:r>
      <w:proofErr w:type="gramEnd"/>
      <w:r w:rsidRPr="00E75D39">
        <w:rPr>
          <w:rFonts w:cs="Arial"/>
          <w:b/>
          <w:color w:val="auto"/>
          <w:lang w:val="en"/>
        </w:rPr>
        <w:t xml:space="preserve"> </w:t>
      </w:r>
    </w:p>
    <w:p w14:paraId="7ADDAF94" w14:textId="77777777" w:rsidR="005056B6" w:rsidRPr="00E75D39" w:rsidRDefault="005056B6" w:rsidP="00FA7C2A">
      <w:pPr>
        <w:spacing w:after="0"/>
        <w:rPr>
          <w:rFonts w:cs="Arial"/>
          <w:b/>
          <w:color w:val="auto"/>
          <w:lang w:val="en"/>
        </w:rPr>
      </w:pPr>
      <w:proofErr w:type="gramStart"/>
      <w:r w:rsidRPr="00E75D39">
        <w:rPr>
          <w:rFonts w:cs="Arial"/>
          <w:b/>
          <w:color w:val="auto"/>
          <w:lang w:val="en"/>
        </w:rPr>
        <w:t>unable</w:t>
      </w:r>
      <w:proofErr w:type="gramEnd"/>
      <w:r w:rsidRPr="00E75D39">
        <w:rPr>
          <w:rFonts w:cs="Arial"/>
          <w:b/>
          <w:color w:val="auto"/>
          <w:lang w:val="en"/>
        </w:rPr>
        <w:t xml:space="preserve"> to progress due to funding not being available?</w:t>
      </w:r>
    </w:p>
    <w:p w14:paraId="25A5AED6" w14:textId="77777777" w:rsidR="005056B6" w:rsidRDefault="005056B6" w:rsidP="00FA7C2A">
      <w:pPr>
        <w:spacing w:after="0"/>
        <w:rPr>
          <w:rFonts w:cs="Arial"/>
          <w:color w:val="auto"/>
        </w:rPr>
      </w:pPr>
    </w:p>
    <w:p w14:paraId="60311B23" w14:textId="77777777" w:rsidR="005056B6" w:rsidRPr="00E75D39" w:rsidRDefault="005056B6" w:rsidP="00FA7C2A">
      <w:pPr>
        <w:spacing w:after="0"/>
        <w:rPr>
          <w:rFonts w:cs="Arial"/>
          <w:b/>
          <w:color w:val="auto"/>
          <w:lang w:val="en"/>
        </w:rPr>
      </w:pPr>
      <w:r w:rsidRPr="00E75D39">
        <w:rPr>
          <w:rFonts w:cs="Arial"/>
          <w:color w:val="auto"/>
        </w:rPr>
        <w:t>Please provide a yes or no answer.</w:t>
      </w:r>
    </w:p>
    <w:p w14:paraId="56EAEDEC" w14:textId="77777777" w:rsidR="005056B6" w:rsidRPr="00E75D39" w:rsidRDefault="005056B6" w:rsidP="00FA7C2A">
      <w:pPr>
        <w:spacing w:after="0"/>
        <w:rPr>
          <w:rFonts w:cs="Arial"/>
          <w:color w:val="auto"/>
          <w:lang w:val="en"/>
        </w:rPr>
      </w:pPr>
    </w:p>
    <w:p w14:paraId="0DB65945" w14:textId="77777777" w:rsidR="005056B6" w:rsidRDefault="005056B6" w:rsidP="00FA7C2A">
      <w:pPr>
        <w:spacing w:after="0"/>
        <w:rPr>
          <w:rFonts w:cs="Arial"/>
          <w:b/>
          <w:color w:val="auto"/>
          <w:lang w:val="en"/>
        </w:rPr>
      </w:pPr>
      <w:proofErr w:type="gramStart"/>
      <w:r w:rsidRPr="00E75D39">
        <w:rPr>
          <w:rFonts w:cs="Arial"/>
          <w:b/>
          <w:color w:val="auto"/>
          <w:lang w:val="en"/>
        </w:rPr>
        <w:t>Are these projects referenced</w:t>
      </w:r>
      <w:proofErr w:type="gramEnd"/>
      <w:r w:rsidRPr="00E75D39">
        <w:rPr>
          <w:rFonts w:cs="Arial"/>
          <w:b/>
          <w:color w:val="auto"/>
          <w:lang w:val="en"/>
        </w:rPr>
        <w:t xml:space="preserve"> within </w:t>
      </w:r>
      <w:proofErr w:type="spellStart"/>
      <w:r w:rsidRPr="00E75D39">
        <w:rPr>
          <w:rFonts w:cs="Arial"/>
          <w:b/>
          <w:color w:val="auto"/>
          <w:lang w:val="en"/>
        </w:rPr>
        <w:t>a</w:t>
      </w:r>
      <w:r w:rsidR="00F23815">
        <w:rPr>
          <w:rFonts w:cs="Arial"/>
          <w:b/>
          <w:color w:val="auto"/>
          <w:lang w:val="en"/>
        </w:rPr>
        <w:t>n</w:t>
      </w:r>
      <w:r w:rsidRPr="00E75D39">
        <w:rPr>
          <w:rFonts w:cs="Arial"/>
          <w:b/>
          <w:color w:val="auto"/>
          <w:lang w:val="en"/>
        </w:rPr>
        <w:t>estates</w:t>
      </w:r>
      <w:proofErr w:type="spellEnd"/>
      <w:r w:rsidRPr="00E75D39">
        <w:rPr>
          <w:rFonts w:cs="Arial"/>
          <w:b/>
          <w:color w:val="auto"/>
          <w:lang w:val="en"/>
        </w:rPr>
        <w:t xml:space="preserve"> strategy that has been </w:t>
      </w:r>
    </w:p>
    <w:p w14:paraId="278B5A13" w14:textId="77777777" w:rsidR="005056B6" w:rsidRPr="00E75D39" w:rsidRDefault="005056B6" w:rsidP="00FA7C2A">
      <w:pPr>
        <w:spacing w:after="0"/>
        <w:rPr>
          <w:rFonts w:cs="Arial"/>
          <w:b/>
          <w:color w:val="auto"/>
          <w:lang w:val="en"/>
        </w:rPr>
      </w:pPr>
      <w:proofErr w:type="gramStart"/>
      <w:r w:rsidRPr="00E75D39">
        <w:rPr>
          <w:rFonts w:cs="Arial"/>
          <w:b/>
          <w:color w:val="auto"/>
          <w:lang w:val="en"/>
        </w:rPr>
        <w:t>agreed</w:t>
      </w:r>
      <w:proofErr w:type="gramEnd"/>
      <w:r w:rsidRPr="00E75D39">
        <w:rPr>
          <w:rFonts w:cs="Arial"/>
          <w:b/>
          <w:color w:val="auto"/>
          <w:lang w:val="en"/>
        </w:rPr>
        <w:t xml:space="preserve"> by the </w:t>
      </w:r>
      <w:r w:rsidR="00F23815">
        <w:rPr>
          <w:rFonts w:cs="Arial"/>
          <w:b/>
          <w:color w:val="auto"/>
          <w:lang w:val="en"/>
        </w:rPr>
        <w:t>Board/</w:t>
      </w:r>
      <w:r w:rsidRPr="00E75D39">
        <w:rPr>
          <w:rFonts w:cs="Arial"/>
          <w:b/>
          <w:color w:val="auto"/>
          <w:lang w:val="en"/>
        </w:rPr>
        <w:t>Governing Body within the last 3 years?</w:t>
      </w:r>
    </w:p>
    <w:p w14:paraId="280B529C" w14:textId="77777777" w:rsidR="005056B6" w:rsidRDefault="005056B6" w:rsidP="00FA7C2A">
      <w:pPr>
        <w:spacing w:after="0"/>
        <w:rPr>
          <w:rFonts w:cs="Arial"/>
          <w:color w:val="auto"/>
        </w:rPr>
      </w:pPr>
    </w:p>
    <w:p w14:paraId="556CFDFE" w14:textId="77777777" w:rsidR="005056B6" w:rsidRPr="00E75D39" w:rsidRDefault="005056B6" w:rsidP="00FA7C2A">
      <w:pPr>
        <w:spacing w:after="0"/>
        <w:rPr>
          <w:rFonts w:cs="Arial"/>
          <w:color w:val="auto"/>
        </w:rPr>
      </w:pPr>
      <w:r w:rsidRPr="00E75D39">
        <w:rPr>
          <w:rFonts w:cs="Arial"/>
          <w:color w:val="auto"/>
        </w:rPr>
        <w:t>Please provide a yes or no answer.</w:t>
      </w:r>
    </w:p>
    <w:p w14:paraId="5158D283" w14:textId="77777777" w:rsidR="005056B6" w:rsidRPr="00E75D39" w:rsidRDefault="005056B6" w:rsidP="00FA7C2A">
      <w:pPr>
        <w:spacing w:after="0"/>
        <w:rPr>
          <w:rFonts w:cs="Arial"/>
          <w:b/>
          <w:color w:val="auto"/>
          <w:lang w:val="en"/>
        </w:rPr>
      </w:pPr>
    </w:p>
    <w:p w14:paraId="5790D23E" w14:textId="77777777" w:rsidR="005056B6" w:rsidRPr="00E75D39" w:rsidRDefault="005056B6" w:rsidP="00FA7C2A">
      <w:pPr>
        <w:spacing w:after="0"/>
        <w:rPr>
          <w:rFonts w:cs="Arial"/>
          <w:b/>
          <w:color w:val="auto"/>
          <w:lang w:val="en"/>
        </w:rPr>
      </w:pPr>
      <w:r w:rsidRPr="00E75D39">
        <w:rPr>
          <w:rFonts w:cs="Arial"/>
          <w:b/>
          <w:color w:val="auto"/>
          <w:lang w:val="en"/>
        </w:rPr>
        <w:t xml:space="preserve">If you replied yes to either </w:t>
      </w:r>
      <w:r>
        <w:rPr>
          <w:rFonts w:cs="Arial"/>
          <w:b/>
          <w:color w:val="auto"/>
          <w:lang w:val="en"/>
        </w:rPr>
        <w:t xml:space="preserve">of the </w:t>
      </w:r>
      <w:r w:rsidRPr="00E75D39">
        <w:rPr>
          <w:rFonts w:cs="Arial"/>
          <w:b/>
          <w:color w:val="auto"/>
          <w:lang w:val="en"/>
        </w:rPr>
        <w:t>previous questions</w:t>
      </w:r>
    </w:p>
    <w:p w14:paraId="69DE6884" w14:textId="77777777" w:rsidR="005056B6" w:rsidRDefault="005056B6" w:rsidP="00FA7C2A">
      <w:pPr>
        <w:spacing w:after="0"/>
        <w:rPr>
          <w:rFonts w:cs="Arial"/>
          <w:color w:val="auto"/>
        </w:rPr>
      </w:pPr>
    </w:p>
    <w:p w14:paraId="145C818C" w14:textId="77777777" w:rsidR="005056B6" w:rsidRDefault="005056B6" w:rsidP="00FA7C2A">
      <w:pPr>
        <w:spacing w:after="0"/>
        <w:rPr>
          <w:rFonts w:cs="Arial"/>
          <w:color w:val="auto"/>
        </w:rPr>
      </w:pPr>
      <w:r w:rsidRPr="00E75D39">
        <w:rPr>
          <w:rFonts w:cs="Arial"/>
          <w:color w:val="auto"/>
        </w:rPr>
        <w:t xml:space="preserve">If you replied yes to either of the previous questions, please provide details for </w:t>
      </w:r>
    </w:p>
    <w:p w14:paraId="3BE2996C" w14:textId="77777777" w:rsidR="005056B6" w:rsidRDefault="005056B6" w:rsidP="00FA7C2A">
      <w:pPr>
        <w:spacing w:after="0"/>
        <w:rPr>
          <w:rFonts w:cs="Arial"/>
          <w:color w:val="auto"/>
        </w:rPr>
      </w:pPr>
      <w:proofErr w:type="gramStart"/>
      <w:r w:rsidRPr="00E75D39">
        <w:rPr>
          <w:rFonts w:cs="Arial"/>
          <w:color w:val="auto"/>
        </w:rPr>
        <w:t>each</w:t>
      </w:r>
      <w:proofErr w:type="gramEnd"/>
      <w:r w:rsidRPr="00E75D39">
        <w:rPr>
          <w:rFonts w:cs="Arial"/>
          <w:color w:val="auto"/>
        </w:rPr>
        <w:t xml:space="preserve"> point in the box provided.</w:t>
      </w:r>
    </w:p>
    <w:p w14:paraId="7F249B99" w14:textId="77777777" w:rsidR="005056B6" w:rsidRDefault="005056B6" w:rsidP="00FA7C2A">
      <w:pPr>
        <w:spacing w:after="0"/>
        <w:rPr>
          <w:rFonts w:cs="Arial"/>
          <w:color w:val="auto"/>
        </w:rPr>
      </w:pPr>
    </w:p>
    <w:p w14:paraId="3A7234D8" w14:textId="77777777" w:rsidR="005056B6" w:rsidRPr="00E75D39" w:rsidRDefault="005056B6" w:rsidP="00FA7C2A">
      <w:pPr>
        <w:spacing w:after="0"/>
        <w:rPr>
          <w:rFonts w:cs="Arial"/>
          <w:color w:val="auto"/>
        </w:rPr>
      </w:pPr>
      <w:r w:rsidRPr="00E75D39">
        <w:rPr>
          <w:rFonts w:cs="Arial"/>
          <w:color w:val="auto"/>
        </w:rPr>
        <w:t>What is the total estimated cost for all these capital works (£)?</w:t>
      </w:r>
    </w:p>
    <w:p w14:paraId="4A620A79" w14:textId="77777777" w:rsidR="005056B6" w:rsidRPr="00E75D39" w:rsidRDefault="005056B6" w:rsidP="00FA7C2A">
      <w:pPr>
        <w:spacing w:after="0"/>
        <w:rPr>
          <w:rFonts w:cs="Arial"/>
          <w:color w:val="auto"/>
        </w:rPr>
      </w:pPr>
      <w:r w:rsidRPr="00E75D39">
        <w:rPr>
          <w:rFonts w:cs="Arial"/>
          <w:color w:val="auto"/>
        </w:rPr>
        <w:t>What is the GIFA of any new build?</w:t>
      </w:r>
    </w:p>
    <w:p w14:paraId="2E38B327" w14:textId="77777777" w:rsidR="005056B6" w:rsidRPr="00E75D39" w:rsidRDefault="005056B6" w:rsidP="00FA7C2A">
      <w:pPr>
        <w:spacing w:after="0"/>
        <w:rPr>
          <w:rFonts w:cs="Arial"/>
          <w:color w:val="auto"/>
        </w:rPr>
      </w:pPr>
      <w:r w:rsidRPr="00E75D39">
        <w:rPr>
          <w:rFonts w:cs="Arial"/>
          <w:color w:val="auto"/>
        </w:rPr>
        <w:t>What is the total GIFA of any refurbishment?</w:t>
      </w:r>
    </w:p>
    <w:p w14:paraId="503DA7EC" w14:textId="77777777" w:rsidR="005056B6" w:rsidRPr="00E75D39" w:rsidRDefault="005056B6" w:rsidP="00FA7C2A">
      <w:pPr>
        <w:spacing w:after="0"/>
        <w:rPr>
          <w:rFonts w:cs="Arial"/>
          <w:color w:val="auto"/>
        </w:rPr>
      </w:pPr>
      <w:r w:rsidRPr="00E75D39">
        <w:rPr>
          <w:rFonts w:cs="Arial"/>
          <w:color w:val="auto"/>
        </w:rPr>
        <w:t>What is the total GIA improved from condition category C/D to A/</w:t>
      </w:r>
      <w:proofErr w:type="gramStart"/>
      <w:r w:rsidRPr="00E75D39">
        <w:rPr>
          <w:rFonts w:cs="Arial"/>
          <w:color w:val="auto"/>
        </w:rPr>
        <w:t>B</w:t>
      </w:r>
      <w:proofErr w:type="gramEnd"/>
    </w:p>
    <w:p w14:paraId="685FF0E2" w14:textId="77777777" w:rsidR="005056B6" w:rsidRPr="00E75D39" w:rsidRDefault="005056B6" w:rsidP="00FA7C2A">
      <w:pPr>
        <w:spacing w:after="0"/>
        <w:rPr>
          <w:rFonts w:cs="Arial"/>
          <w:color w:val="auto"/>
        </w:rPr>
      </w:pPr>
      <w:r w:rsidRPr="00E75D39">
        <w:rPr>
          <w:rFonts w:cs="Arial"/>
          <w:color w:val="auto"/>
        </w:rPr>
        <w:t>What is the funding shortfall for these works?</w:t>
      </w:r>
    </w:p>
    <w:p w14:paraId="43A8FA5F" w14:textId="77777777" w:rsidR="005056B6" w:rsidRDefault="005056B6" w:rsidP="00FA7C2A">
      <w:pPr>
        <w:spacing w:after="0"/>
        <w:rPr>
          <w:rFonts w:cs="Arial"/>
          <w:color w:val="auto"/>
        </w:rPr>
      </w:pPr>
    </w:p>
    <w:p w14:paraId="4499FA69" w14:textId="77777777" w:rsidR="005056B6" w:rsidRDefault="005056B6" w:rsidP="00FA7C2A">
      <w:pPr>
        <w:spacing w:after="0"/>
        <w:rPr>
          <w:rFonts w:cs="Arial"/>
          <w:b/>
          <w:color w:val="auto"/>
          <w:lang w:val="en"/>
        </w:rPr>
      </w:pPr>
      <w:r w:rsidRPr="00E75D39">
        <w:rPr>
          <w:rFonts w:cs="Arial"/>
          <w:b/>
          <w:color w:val="auto"/>
          <w:lang w:val="en"/>
        </w:rPr>
        <w:t xml:space="preserve">Do </w:t>
      </w:r>
      <w:r>
        <w:rPr>
          <w:rFonts w:cs="Arial"/>
          <w:b/>
          <w:color w:val="auto"/>
          <w:lang w:val="en"/>
        </w:rPr>
        <w:t>you</w:t>
      </w:r>
      <w:r w:rsidRPr="00E75D39">
        <w:rPr>
          <w:rFonts w:cs="Arial"/>
          <w:b/>
          <w:color w:val="auto"/>
          <w:lang w:val="en"/>
        </w:rPr>
        <w:t xml:space="preserve"> have an estates strategy that has been agreed by the </w:t>
      </w:r>
    </w:p>
    <w:p w14:paraId="62285733" w14:textId="77777777" w:rsidR="005056B6" w:rsidRPr="00E75D39" w:rsidRDefault="005056B6" w:rsidP="00FA7C2A">
      <w:pPr>
        <w:spacing w:after="0"/>
        <w:rPr>
          <w:rFonts w:cs="Arial"/>
          <w:b/>
          <w:color w:val="auto"/>
          <w:lang w:val="en"/>
        </w:rPr>
      </w:pPr>
      <w:r>
        <w:rPr>
          <w:rFonts w:cs="Arial"/>
          <w:b/>
          <w:color w:val="auto"/>
          <w:lang w:val="en"/>
        </w:rPr>
        <w:t>Board/</w:t>
      </w:r>
      <w:r w:rsidRPr="00E75D39">
        <w:rPr>
          <w:rFonts w:cs="Arial"/>
          <w:b/>
          <w:color w:val="auto"/>
          <w:lang w:val="en"/>
        </w:rPr>
        <w:t>Governing</w:t>
      </w:r>
      <w:r>
        <w:rPr>
          <w:rFonts w:cs="Arial"/>
          <w:b/>
          <w:color w:val="auto"/>
          <w:lang w:val="en"/>
        </w:rPr>
        <w:t xml:space="preserve"> </w:t>
      </w:r>
      <w:r w:rsidRPr="00E75D39">
        <w:rPr>
          <w:rFonts w:cs="Arial"/>
          <w:b/>
          <w:color w:val="auto"/>
          <w:lang w:val="en"/>
        </w:rPr>
        <w:t>Body within the last 3 years?</w:t>
      </w:r>
    </w:p>
    <w:p w14:paraId="40A61D30" w14:textId="77777777" w:rsidR="005056B6" w:rsidRDefault="005056B6" w:rsidP="00FA7C2A">
      <w:pPr>
        <w:spacing w:after="0"/>
        <w:rPr>
          <w:rFonts w:cs="Arial"/>
          <w:color w:val="auto"/>
        </w:rPr>
      </w:pPr>
    </w:p>
    <w:p w14:paraId="3FBA963A" w14:textId="77777777" w:rsidR="005056B6" w:rsidRDefault="005056B6" w:rsidP="00FA7C2A">
      <w:pPr>
        <w:spacing w:after="0"/>
        <w:rPr>
          <w:rFonts w:cs="Arial"/>
          <w:color w:val="auto"/>
        </w:rPr>
      </w:pPr>
      <w:r w:rsidRPr="00E75D39">
        <w:rPr>
          <w:rFonts w:cs="Arial"/>
          <w:color w:val="auto"/>
        </w:rPr>
        <w:t>Please provide a yes or no answer</w:t>
      </w:r>
    </w:p>
    <w:p w14:paraId="7421F619" w14:textId="77777777" w:rsidR="005056B6" w:rsidRDefault="005056B6" w:rsidP="00FA7C2A">
      <w:pPr>
        <w:spacing w:after="0"/>
        <w:rPr>
          <w:rFonts w:cs="Arial"/>
          <w:color w:val="auto"/>
        </w:rPr>
      </w:pPr>
    </w:p>
    <w:p w14:paraId="55EB24C7" w14:textId="77777777" w:rsidR="005056B6" w:rsidRPr="00E75D39" w:rsidRDefault="005056B6" w:rsidP="00FA7C2A">
      <w:pPr>
        <w:spacing w:after="0"/>
        <w:rPr>
          <w:rFonts w:cs="Arial"/>
          <w:b/>
          <w:color w:val="auto"/>
          <w:lang w:val="en"/>
        </w:rPr>
      </w:pPr>
      <w:r w:rsidRPr="00E75D39">
        <w:rPr>
          <w:rFonts w:cs="Arial"/>
          <w:b/>
          <w:color w:val="auto"/>
          <w:lang w:val="en"/>
        </w:rPr>
        <w:t>If yes:</w:t>
      </w:r>
    </w:p>
    <w:p w14:paraId="38EEBE56" w14:textId="77777777" w:rsidR="005056B6" w:rsidRDefault="005056B6" w:rsidP="00FA7C2A">
      <w:pPr>
        <w:spacing w:after="0"/>
        <w:rPr>
          <w:rFonts w:cs="Arial"/>
          <w:color w:val="auto"/>
        </w:rPr>
      </w:pPr>
    </w:p>
    <w:p w14:paraId="3A08AD21" w14:textId="77777777" w:rsidR="005056B6" w:rsidRDefault="005056B6" w:rsidP="00FA7C2A">
      <w:pPr>
        <w:spacing w:after="0"/>
        <w:rPr>
          <w:rFonts w:cs="Arial"/>
          <w:color w:val="auto"/>
        </w:rPr>
      </w:pPr>
      <w:r w:rsidRPr="008157F8">
        <w:rPr>
          <w:rFonts w:cs="Arial"/>
          <w:color w:val="auto"/>
        </w:rPr>
        <w:t xml:space="preserve">This question will only appear if you replied yes to the previous question. Please </w:t>
      </w:r>
    </w:p>
    <w:p w14:paraId="79E69431" w14:textId="77777777" w:rsidR="005056B6" w:rsidRPr="008157F8" w:rsidRDefault="005056B6" w:rsidP="00FA7C2A">
      <w:pPr>
        <w:rPr>
          <w:rFonts w:cs="Arial"/>
          <w:color w:val="auto"/>
        </w:rPr>
      </w:pPr>
      <w:proofErr w:type="gramStart"/>
      <w:r w:rsidRPr="008157F8">
        <w:rPr>
          <w:rFonts w:cs="Arial"/>
          <w:color w:val="auto"/>
        </w:rPr>
        <w:t>provide</w:t>
      </w:r>
      <w:proofErr w:type="gramEnd"/>
      <w:r w:rsidRPr="008157F8">
        <w:rPr>
          <w:rFonts w:cs="Arial"/>
          <w:color w:val="auto"/>
        </w:rPr>
        <w:t xml:space="preserve"> details for each point in the box provided.</w:t>
      </w:r>
    </w:p>
    <w:p w14:paraId="1DD00766" w14:textId="77777777" w:rsidR="005056B6" w:rsidRPr="00E75D39" w:rsidRDefault="005056B6" w:rsidP="00FA7C2A">
      <w:pPr>
        <w:spacing w:after="0"/>
        <w:rPr>
          <w:rFonts w:cs="Arial"/>
          <w:color w:val="auto"/>
        </w:rPr>
      </w:pPr>
      <w:r w:rsidRPr="00E75D39">
        <w:rPr>
          <w:rFonts w:cs="Arial"/>
          <w:color w:val="auto"/>
        </w:rPr>
        <w:t>What was the date approved?</w:t>
      </w:r>
    </w:p>
    <w:p w14:paraId="50B8A799" w14:textId="77777777" w:rsidR="005056B6" w:rsidRDefault="005056B6" w:rsidP="00FA7C2A">
      <w:pPr>
        <w:spacing w:after="0"/>
        <w:rPr>
          <w:rFonts w:cs="Arial"/>
          <w:color w:val="auto"/>
        </w:rPr>
      </w:pPr>
      <w:r w:rsidRPr="00E75D39">
        <w:rPr>
          <w:rFonts w:cs="Arial"/>
          <w:color w:val="auto"/>
        </w:rPr>
        <w:t>What is the estimated cost of implementing the strategy in full?</w:t>
      </w:r>
    </w:p>
    <w:p w14:paraId="570286BA" w14:textId="77777777" w:rsidR="005056B6" w:rsidRDefault="005056B6" w:rsidP="00FA7C2A">
      <w:pPr>
        <w:spacing w:after="0"/>
        <w:rPr>
          <w:rFonts w:cs="Arial"/>
          <w:color w:val="auto"/>
        </w:rPr>
      </w:pPr>
    </w:p>
    <w:p w14:paraId="16F767DD" w14:textId="77777777" w:rsidR="00EC4516" w:rsidRDefault="00EC4516">
      <w:pPr>
        <w:spacing w:after="0" w:line="240" w:lineRule="auto"/>
        <w:rPr>
          <w:rFonts w:cs="Arial"/>
          <w:b/>
          <w:color w:val="auto"/>
          <w:lang w:val="en"/>
        </w:rPr>
      </w:pPr>
      <w:r>
        <w:rPr>
          <w:rFonts w:cs="Arial"/>
          <w:b/>
          <w:color w:val="auto"/>
          <w:lang w:val="en"/>
        </w:rPr>
        <w:br w:type="page"/>
      </w:r>
    </w:p>
    <w:p w14:paraId="2C58380B" w14:textId="77777777" w:rsidR="005056B6" w:rsidRDefault="005056B6" w:rsidP="00FA7C2A">
      <w:pPr>
        <w:spacing w:after="0"/>
        <w:rPr>
          <w:rFonts w:cs="Arial"/>
          <w:b/>
          <w:color w:val="auto"/>
          <w:lang w:val="en"/>
        </w:rPr>
      </w:pPr>
      <w:r w:rsidRPr="00E75D39">
        <w:rPr>
          <w:rFonts w:cs="Arial"/>
          <w:b/>
          <w:color w:val="auto"/>
          <w:lang w:val="en"/>
        </w:rPr>
        <w:t xml:space="preserve">Do </w:t>
      </w:r>
      <w:r>
        <w:rPr>
          <w:rFonts w:cs="Arial"/>
          <w:b/>
          <w:color w:val="auto"/>
          <w:lang w:val="en"/>
        </w:rPr>
        <w:t>you</w:t>
      </w:r>
      <w:r w:rsidRPr="00E75D39">
        <w:rPr>
          <w:rFonts w:cs="Arial"/>
          <w:b/>
          <w:color w:val="auto"/>
          <w:lang w:val="en"/>
        </w:rPr>
        <w:t xml:space="preserve"> have surplus land or assets that could be sold to fund the </w:t>
      </w:r>
      <w:proofErr w:type="gramStart"/>
      <w:r w:rsidRPr="00E75D39">
        <w:rPr>
          <w:rFonts w:cs="Arial"/>
          <w:b/>
          <w:color w:val="auto"/>
          <w:lang w:val="en"/>
        </w:rPr>
        <w:t>estates</w:t>
      </w:r>
      <w:proofErr w:type="gramEnd"/>
      <w:r w:rsidRPr="00E75D39">
        <w:rPr>
          <w:rFonts w:cs="Arial"/>
          <w:b/>
          <w:color w:val="auto"/>
          <w:lang w:val="en"/>
        </w:rPr>
        <w:t xml:space="preserve"> </w:t>
      </w:r>
    </w:p>
    <w:p w14:paraId="4F6ABEA9" w14:textId="77777777" w:rsidR="005056B6" w:rsidRPr="00E75D39" w:rsidRDefault="005056B6" w:rsidP="00FA7C2A">
      <w:pPr>
        <w:spacing w:after="0"/>
        <w:rPr>
          <w:rFonts w:cs="Arial"/>
          <w:b/>
          <w:color w:val="auto"/>
          <w:lang w:val="en"/>
        </w:rPr>
      </w:pPr>
      <w:proofErr w:type="gramStart"/>
      <w:r w:rsidRPr="00E75D39">
        <w:rPr>
          <w:rFonts w:cs="Arial"/>
          <w:b/>
          <w:color w:val="auto"/>
          <w:lang w:val="en"/>
        </w:rPr>
        <w:t>strategy</w:t>
      </w:r>
      <w:proofErr w:type="gramEnd"/>
      <w:r w:rsidRPr="00E75D39">
        <w:rPr>
          <w:rFonts w:cs="Arial"/>
          <w:b/>
          <w:color w:val="auto"/>
          <w:lang w:val="en"/>
        </w:rPr>
        <w:t>?</w:t>
      </w:r>
    </w:p>
    <w:p w14:paraId="4D2129DE" w14:textId="77777777" w:rsidR="005056B6" w:rsidRDefault="005056B6" w:rsidP="00FA7C2A">
      <w:pPr>
        <w:spacing w:after="0"/>
        <w:rPr>
          <w:rFonts w:cs="Arial"/>
          <w:color w:val="auto"/>
        </w:rPr>
      </w:pPr>
    </w:p>
    <w:p w14:paraId="0C5006A3" w14:textId="77777777" w:rsidR="005056B6" w:rsidRPr="00E75D39" w:rsidRDefault="005056B6" w:rsidP="00FA7C2A">
      <w:pPr>
        <w:spacing w:after="0"/>
        <w:rPr>
          <w:rFonts w:cs="Arial"/>
          <w:color w:val="auto"/>
          <w:lang w:val="en"/>
        </w:rPr>
      </w:pPr>
      <w:r w:rsidRPr="00E75D39">
        <w:rPr>
          <w:rFonts w:cs="Arial"/>
          <w:color w:val="auto"/>
        </w:rPr>
        <w:t>Please provide a yes or no answer</w:t>
      </w:r>
    </w:p>
    <w:p w14:paraId="751B5EA6" w14:textId="77777777" w:rsidR="005056B6" w:rsidRDefault="005056B6" w:rsidP="00FA7C2A">
      <w:pPr>
        <w:spacing w:after="0"/>
        <w:rPr>
          <w:rFonts w:cs="Arial"/>
          <w:color w:val="auto"/>
          <w:lang w:val="en"/>
        </w:rPr>
      </w:pPr>
    </w:p>
    <w:p w14:paraId="360AF26D" w14:textId="77777777" w:rsidR="005056B6" w:rsidRPr="00E75D39" w:rsidRDefault="005056B6" w:rsidP="00FA7C2A">
      <w:pPr>
        <w:spacing w:after="0"/>
        <w:rPr>
          <w:rFonts w:cs="Arial"/>
          <w:b/>
          <w:color w:val="auto"/>
          <w:lang w:val="en"/>
        </w:rPr>
      </w:pPr>
      <w:r w:rsidRPr="00E75D39">
        <w:rPr>
          <w:rFonts w:cs="Arial"/>
          <w:b/>
          <w:color w:val="auto"/>
          <w:lang w:val="en"/>
        </w:rPr>
        <w:t>If yes, what is the estimated value of these assets?</w:t>
      </w:r>
    </w:p>
    <w:p w14:paraId="5D031DA2" w14:textId="77777777" w:rsidR="005056B6" w:rsidRDefault="005056B6" w:rsidP="00FA7C2A">
      <w:pPr>
        <w:spacing w:after="0"/>
        <w:rPr>
          <w:rFonts w:cs="Arial"/>
          <w:color w:val="auto"/>
        </w:rPr>
      </w:pPr>
    </w:p>
    <w:p w14:paraId="5B94A81E" w14:textId="77777777" w:rsidR="005056B6" w:rsidRDefault="005056B6" w:rsidP="00FA7C2A">
      <w:pPr>
        <w:spacing w:after="0"/>
        <w:rPr>
          <w:rFonts w:cs="Arial"/>
          <w:color w:val="auto"/>
          <w:lang w:val="en"/>
        </w:rPr>
      </w:pPr>
      <w:r w:rsidRPr="008157F8">
        <w:rPr>
          <w:rFonts w:cs="Arial"/>
          <w:color w:val="auto"/>
        </w:rPr>
        <w:t>This question will only appear if you replied yes to the previous question.</w:t>
      </w:r>
      <w:r>
        <w:rPr>
          <w:rFonts w:cs="Arial"/>
          <w:color w:val="auto"/>
        </w:rPr>
        <w:t xml:space="preserve"> </w:t>
      </w:r>
      <w:r w:rsidRPr="008157F8">
        <w:rPr>
          <w:rFonts w:cs="Arial"/>
          <w:color w:val="auto"/>
        </w:rPr>
        <w:t>P</w:t>
      </w:r>
      <w:r w:rsidRPr="008157F8">
        <w:rPr>
          <w:rFonts w:cs="Arial"/>
          <w:color w:val="auto"/>
          <w:lang w:val="en"/>
        </w:rPr>
        <w:t xml:space="preserve">lease </w:t>
      </w:r>
    </w:p>
    <w:p w14:paraId="71025FB0" w14:textId="77777777" w:rsidR="005056B6" w:rsidRPr="008157F8" w:rsidRDefault="005056B6" w:rsidP="00FA7C2A">
      <w:pPr>
        <w:rPr>
          <w:rFonts w:cs="Arial"/>
          <w:color w:val="auto"/>
          <w:lang w:val="en"/>
        </w:rPr>
      </w:pPr>
      <w:proofErr w:type="gramStart"/>
      <w:r w:rsidRPr="008157F8">
        <w:rPr>
          <w:rFonts w:cs="Arial"/>
          <w:color w:val="auto"/>
          <w:lang w:val="en"/>
        </w:rPr>
        <w:t>provide</w:t>
      </w:r>
      <w:proofErr w:type="gramEnd"/>
      <w:r w:rsidRPr="008157F8">
        <w:rPr>
          <w:rFonts w:cs="Arial"/>
          <w:color w:val="auto"/>
          <w:lang w:val="en"/>
        </w:rPr>
        <w:t xml:space="preserve"> the estimated value of these assets in £.</w:t>
      </w:r>
    </w:p>
    <w:p w14:paraId="031DC626" w14:textId="77777777" w:rsidR="005056B6" w:rsidRPr="00E75D39" w:rsidRDefault="005056B6" w:rsidP="00FA7C2A">
      <w:pPr>
        <w:spacing w:after="0"/>
        <w:rPr>
          <w:rFonts w:cs="Arial"/>
          <w:b/>
          <w:color w:val="auto"/>
          <w:lang w:val="en"/>
        </w:rPr>
      </w:pPr>
      <w:r w:rsidRPr="00E75D39">
        <w:rPr>
          <w:rFonts w:cs="Arial"/>
          <w:b/>
          <w:color w:val="auto"/>
          <w:lang w:val="en"/>
        </w:rPr>
        <w:t xml:space="preserve">Has </w:t>
      </w:r>
      <w:r>
        <w:rPr>
          <w:rFonts w:cs="Arial"/>
          <w:b/>
          <w:color w:val="auto"/>
          <w:lang w:val="en"/>
        </w:rPr>
        <w:t>you</w:t>
      </w:r>
      <w:r w:rsidRPr="00E75D39">
        <w:rPr>
          <w:rFonts w:cs="Arial"/>
          <w:b/>
          <w:color w:val="auto"/>
          <w:lang w:val="en"/>
        </w:rPr>
        <w:t xml:space="preserve"> received any capital funding from Local Enterprise Partnerships?</w:t>
      </w:r>
    </w:p>
    <w:p w14:paraId="28473FCD" w14:textId="77777777" w:rsidR="005056B6" w:rsidRDefault="005056B6" w:rsidP="00FA7C2A">
      <w:pPr>
        <w:spacing w:after="0"/>
        <w:rPr>
          <w:rFonts w:cs="Arial"/>
          <w:color w:val="auto"/>
        </w:rPr>
      </w:pPr>
    </w:p>
    <w:p w14:paraId="50676474" w14:textId="77777777" w:rsidR="005056B6" w:rsidRPr="00E75D39" w:rsidRDefault="005056B6" w:rsidP="00FA7C2A">
      <w:pPr>
        <w:spacing w:after="0"/>
        <w:rPr>
          <w:rFonts w:cs="Arial"/>
          <w:color w:val="auto"/>
          <w:lang w:val="en"/>
        </w:rPr>
      </w:pPr>
      <w:r w:rsidRPr="00E75D39">
        <w:rPr>
          <w:rFonts w:cs="Arial"/>
          <w:color w:val="auto"/>
        </w:rPr>
        <w:t>Please provide a yes or no answer</w:t>
      </w:r>
    </w:p>
    <w:p w14:paraId="2985A3D6" w14:textId="77777777" w:rsidR="005056B6" w:rsidRDefault="005056B6" w:rsidP="00FA7C2A">
      <w:pPr>
        <w:spacing w:after="0"/>
        <w:rPr>
          <w:rFonts w:cs="Arial"/>
          <w:b/>
          <w:color w:val="auto"/>
          <w:lang w:val="en"/>
        </w:rPr>
      </w:pPr>
    </w:p>
    <w:p w14:paraId="06EB1F96" w14:textId="77777777" w:rsidR="005056B6" w:rsidRPr="00E75D39" w:rsidRDefault="005056B6" w:rsidP="00FA7C2A">
      <w:pPr>
        <w:spacing w:after="0"/>
        <w:rPr>
          <w:rFonts w:cs="Arial"/>
          <w:b/>
          <w:color w:val="auto"/>
          <w:lang w:val="en"/>
        </w:rPr>
      </w:pPr>
      <w:r>
        <w:rPr>
          <w:rFonts w:cs="Arial"/>
          <w:b/>
          <w:color w:val="auto"/>
          <w:lang w:val="en"/>
        </w:rPr>
        <w:t>If yes</w:t>
      </w:r>
    </w:p>
    <w:p w14:paraId="052784FA" w14:textId="77777777" w:rsidR="005056B6" w:rsidRDefault="005056B6" w:rsidP="00FA7C2A">
      <w:pPr>
        <w:spacing w:after="0"/>
        <w:rPr>
          <w:rFonts w:cs="Arial"/>
          <w:color w:val="auto"/>
        </w:rPr>
      </w:pPr>
    </w:p>
    <w:p w14:paraId="5825293C" w14:textId="77777777" w:rsidR="005056B6" w:rsidRDefault="005056B6" w:rsidP="00FA7C2A">
      <w:pPr>
        <w:spacing w:after="0"/>
        <w:rPr>
          <w:rFonts w:cs="Arial"/>
          <w:color w:val="auto"/>
        </w:rPr>
      </w:pPr>
      <w:r w:rsidRPr="008157F8">
        <w:rPr>
          <w:rFonts w:cs="Arial"/>
          <w:color w:val="auto"/>
        </w:rPr>
        <w:t xml:space="preserve">This question will only appear if you replied yes to the previous question. </w:t>
      </w:r>
      <w:r>
        <w:rPr>
          <w:rFonts w:cs="Arial"/>
          <w:color w:val="auto"/>
        </w:rPr>
        <w:t>P</w:t>
      </w:r>
      <w:r w:rsidRPr="008157F8">
        <w:rPr>
          <w:rFonts w:cs="Arial"/>
          <w:color w:val="auto"/>
        </w:rPr>
        <w:t xml:space="preserve">lease </w:t>
      </w:r>
    </w:p>
    <w:p w14:paraId="24ABC867" w14:textId="77777777" w:rsidR="005056B6" w:rsidRPr="008157F8" w:rsidRDefault="005056B6" w:rsidP="00FA7C2A">
      <w:pPr>
        <w:rPr>
          <w:rFonts w:cs="Arial"/>
          <w:color w:val="auto"/>
        </w:rPr>
      </w:pPr>
      <w:proofErr w:type="gramStart"/>
      <w:r w:rsidRPr="008157F8">
        <w:rPr>
          <w:rFonts w:cs="Arial"/>
          <w:color w:val="auto"/>
        </w:rPr>
        <w:t>provide</w:t>
      </w:r>
      <w:proofErr w:type="gramEnd"/>
      <w:r w:rsidRPr="008157F8">
        <w:rPr>
          <w:rFonts w:cs="Arial"/>
          <w:color w:val="auto"/>
        </w:rPr>
        <w:t xml:space="preserve"> details for each point in the box provided in £.</w:t>
      </w:r>
    </w:p>
    <w:p w14:paraId="6D33D695" w14:textId="77777777" w:rsidR="005056B6" w:rsidRPr="00E75D39" w:rsidRDefault="00B45094" w:rsidP="00FA7C2A">
      <w:pPr>
        <w:spacing w:after="0"/>
        <w:rPr>
          <w:rFonts w:cs="Arial"/>
          <w:color w:val="auto"/>
        </w:rPr>
      </w:pPr>
      <w:r>
        <w:rPr>
          <w:rFonts w:cs="Arial"/>
          <w:color w:val="auto"/>
        </w:rPr>
        <w:t>W</w:t>
      </w:r>
      <w:r w:rsidR="005056B6" w:rsidRPr="00E75D39">
        <w:rPr>
          <w:rFonts w:cs="Arial"/>
          <w:color w:val="auto"/>
        </w:rPr>
        <w:t>hat is the total LEP grant(s) received?</w:t>
      </w:r>
    </w:p>
    <w:p w14:paraId="78BBF0AF" w14:textId="77777777" w:rsidR="005056B6" w:rsidRDefault="005056B6" w:rsidP="00FA7C2A">
      <w:pPr>
        <w:spacing w:after="0"/>
        <w:rPr>
          <w:rFonts w:cs="Arial"/>
          <w:color w:val="auto"/>
        </w:rPr>
      </w:pPr>
    </w:p>
    <w:p w14:paraId="5D0D72C4" w14:textId="77777777" w:rsidR="005056B6" w:rsidRDefault="005056B6" w:rsidP="00FA7C2A">
      <w:pPr>
        <w:spacing w:after="0"/>
        <w:rPr>
          <w:rFonts w:cs="Arial"/>
          <w:color w:val="auto"/>
        </w:rPr>
      </w:pPr>
      <w:r w:rsidRPr="00E75D39">
        <w:rPr>
          <w:rFonts w:cs="Arial"/>
          <w:color w:val="auto"/>
        </w:rPr>
        <w:t>What is the total expenditure incurred on LEP-supported projects?</w:t>
      </w:r>
    </w:p>
    <w:p w14:paraId="67F8B985" w14:textId="77777777" w:rsidR="005056B6" w:rsidRDefault="005056B6" w:rsidP="00FA7C2A">
      <w:pPr>
        <w:spacing w:after="0"/>
        <w:rPr>
          <w:rFonts w:cs="Arial"/>
          <w:color w:val="auto"/>
        </w:rPr>
      </w:pPr>
    </w:p>
    <w:p w14:paraId="4BF207DF" w14:textId="77777777" w:rsidR="005056B6" w:rsidRPr="00911FEC" w:rsidRDefault="005056B6" w:rsidP="00FA7C2A">
      <w:pPr>
        <w:rPr>
          <w:rFonts w:cs="Arial"/>
          <w:color w:val="auto"/>
        </w:rPr>
      </w:pPr>
      <w:r w:rsidRPr="008157F8">
        <w:rPr>
          <w:rFonts w:cs="Arial"/>
          <w:b/>
          <w:color w:val="auto"/>
        </w:rPr>
        <w:t>Category - Specialist space and</w:t>
      </w:r>
      <w:r w:rsidR="00F84929">
        <w:rPr>
          <w:rFonts w:cs="Arial"/>
          <w:b/>
          <w:color w:val="auto"/>
        </w:rPr>
        <w:t xml:space="preserve"> equipment needed to deliver T L</w:t>
      </w:r>
      <w:r w:rsidRPr="008157F8">
        <w:rPr>
          <w:rFonts w:cs="Arial"/>
          <w:b/>
          <w:color w:val="auto"/>
        </w:rPr>
        <w:t>evels</w:t>
      </w:r>
    </w:p>
    <w:p w14:paraId="1F24C6B6" w14:textId="77777777" w:rsidR="005056B6" w:rsidRPr="00E75D39" w:rsidRDefault="005056B6" w:rsidP="00FA7C2A">
      <w:pPr>
        <w:spacing w:after="0"/>
        <w:rPr>
          <w:rFonts w:cs="Arial"/>
          <w:b/>
          <w:color w:val="auto"/>
          <w:lang w:val="en"/>
        </w:rPr>
      </w:pPr>
      <w:r w:rsidRPr="00E75D39">
        <w:rPr>
          <w:rFonts w:cs="Arial"/>
          <w:b/>
          <w:color w:val="auto"/>
          <w:lang w:val="en"/>
        </w:rPr>
        <w:t>Please select the route this information applies to</w:t>
      </w:r>
    </w:p>
    <w:p w14:paraId="60E7FFA5" w14:textId="77777777" w:rsidR="005056B6" w:rsidRDefault="005056B6" w:rsidP="00FA7C2A">
      <w:pPr>
        <w:spacing w:after="0"/>
        <w:rPr>
          <w:rFonts w:cs="Arial"/>
          <w:color w:val="auto"/>
          <w:lang w:eastAsia="en-US"/>
        </w:rPr>
      </w:pPr>
    </w:p>
    <w:p w14:paraId="3F473A61" w14:textId="77777777" w:rsidR="005056B6" w:rsidRDefault="005056B6" w:rsidP="00FA7C2A">
      <w:pPr>
        <w:spacing w:after="0"/>
        <w:rPr>
          <w:rFonts w:cs="Arial"/>
          <w:color w:val="auto"/>
          <w:lang w:eastAsia="en-US"/>
        </w:rPr>
      </w:pPr>
      <w:r w:rsidRPr="00E75D39">
        <w:rPr>
          <w:rFonts w:cs="Arial"/>
          <w:color w:val="auto"/>
          <w:lang w:eastAsia="en-US"/>
        </w:rPr>
        <w:t xml:space="preserve">This section </w:t>
      </w:r>
      <w:proofErr w:type="gramStart"/>
      <w:r w:rsidRPr="00E75D39">
        <w:rPr>
          <w:rFonts w:cs="Arial"/>
          <w:color w:val="auto"/>
          <w:lang w:eastAsia="en-US"/>
        </w:rPr>
        <w:t>can be repeated</w:t>
      </w:r>
      <w:proofErr w:type="gramEnd"/>
      <w:r w:rsidRPr="00E75D39">
        <w:rPr>
          <w:rFonts w:cs="Arial"/>
          <w:color w:val="auto"/>
          <w:lang w:eastAsia="en-US"/>
        </w:rPr>
        <w:t xml:space="preserve"> up to 11 times, once for each route. You will need to </w:t>
      </w:r>
    </w:p>
    <w:p w14:paraId="2A97621F" w14:textId="77777777" w:rsidR="005056B6" w:rsidRDefault="005056B6" w:rsidP="00FA7C2A">
      <w:pPr>
        <w:spacing w:after="0"/>
        <w:rPr>
          <w:rFonts w:cs="Arial"/>
          <w:iCs/>
          <w:color w:val="auto"/>
        </w:rPr>
      </w:pPr>
      <w:proofErr w:type="gramStart"/>
      <w:r w:rsidRPr="00E75D39">
        <w:rPr>
          <w:rFonts w:cs="Arial"/>
          <w:color w:val="auto"/>
          <w:lang w:eastAsia="en-US"/>
        </w:rPr>
        <w:t>complete</w:t>
      </w:r>
      <w:proofErr w:type="gramEnd"/>
      <w:r w:rsidRPr="00E75D39">
        <w:rPr>
          <w:rFonts w:cs="Arial"/>
          <w:color w:val="auto"/>
          <w:lang w:eastAsia="en-US"/>
        </w:rPr>
        <w:t xml:space="preserve"> </w:t>
      </w:r>
      <w:r w:rsidRPr="00E75D39">
        <w:rPr>
          <w:rFonts w:cs="Arial"/>
          <w:iCs/>
          <w:color w:val="auto"/>
        </w:rPr>
        <w:t xml:space="preserve">a separate set of questions for each route you have stated in Section 2 </w:t>
      </w:r>
    </w:p>
    <w:p w14:paraId="0C9C12A9" w14:textId="77777777" w:rsidR="005056B6" w:rsidRDefault="005056B6" w:rsidP="00FA7C2A">
      <w:pPr>
        <w:spacing w:after="0"/>
        <w:rPr>
          <w:rFonts w:cs="Arial"/>
          <w:iCs/>
          <w:color w:val="auto"/>
        </w:rPr>
      </w:pPr>
      <w:proofErr w:type="gramStart"/>
      <w:r w:rsidRPr="00E75D39">
        <w:rPr>
          <w:rFonts w:cs="Arial"/>
          <w:iCs/>
          <w:color w:val="auto"/>
        </w:rPr>
        <w:t>that</w:t>
      </w:r>
      <w:proofErr w:type="gramEnd"/>
      <w:r w:rsidRPr="00E75D39">
        <w:rPr>
          <w:rFonts w:cs="Arial"/>
          <w:iCs/>
          <w:color w:val="auto"/>
        </w:rPr>
        <w:t xml:space="preserve"> you will deliver. At the end of each set of </w:t>
      </w:r>
      <w:proofErr w:type="gramStart"/>
      <w:r w:rsidRPr="00E75D39">
        <w:rPr>
          <w:rFonts w:cs="Arial"/>
          <w:iCs/>
          <w:color w:val="auto"/>
        </w:rPr>
        <w:t>questions  please</w:t>
      </w:r>
      <w:proofErr w:type="gramEnd"/>
      <w:r w:rsidRPr="00E75D39">
        <w:rPr>
          <w:rFonts w:cs="Arial"/>
          <w:iCs/>
          <w:color w:val="auto"/>
        </w:rPr>
        <w:t xml:space="preserve"> answer yes to the </w:t>
      </w:r>
    </w:p>
    <w:p w14:paraId="5A84973D" w14:textId="77777777" w:rsidR="005056B6" w:rsidRDefault="005056B6" w:rsidP="00FA7C2A">
      <w:pPr>
        <w:spacing w:after="0"/>
        <w:rPr>
          <w:rFonts w:cs="Arial"/>
          <w:iCs/>
          <w:color w:val="auto"/>
        </w:rPr>
      </w:pPr>
      <w:proofErr w:type="gramStart"/>
      <w:r w:rsidRPr="00E75D39">
        <w:rPr>
          <w:rFonts w:cs="Arial"/>
          <w:iCs/>
          <w:color w:val="auto"/>
        </w:rPr>
        <w:t>question</w:t>
      </w:r>
      <w:proofErr w:type="gramEnd"/>
      <w:r w:rsidRPr="00E75D39">
        <w:rPr>
          <w:rFonts w:cs="Arial"/>
          <w:iCs/>
          <w:color w:val="auto"/>
        </w:rPr>
        <w:t xml:space="preserve"> ‘</w:t>
      </w:r>
      <w:r w:rsidRPr="00E75D39">
        <w:rPr>
          <w:rFonts w:cs="Arial"/>
          <w:color w:val="auto"/>
          <w:lang w:val="en"/>
        </w:rPr>
        <w:t>Do you ha</w:t>
      </w:r>
      <w:r w:rsidR="00F84929">
        <w:rPr>
          <w:rFonts w:cs="Arial"/>
          <w:color w:val="auto"/>
          <w:lang w:val="en"/>
        </w:rPr>
        <w:t>ve another T L</w:t>
      </w:r>
      <w:r w:rsidRPr="00E75D39">
        <w:rPr>
          <w:rFonts w:cs="Arial"/>
          <w:color w:val="auto"/>
          <w:lang w:val="en"/>
        </w:rPr>
        <w:t>evel route to add?</w:t>
      </w:r>
      <w:r w:rsidRPr="00E75D39">
        <w:rPr>
          <w:rFonts w:cs="Arial"/>
          <w:iCs/>
          <w:color w:val="auto"/>
        </w:rPr>
        <w:t xml:space="preserve">’, then complete further sets </w:t>
      </w:r>
    </w:p>
    <w:p w14:paraId="2BAAE1B1" w14:textId="77777777" w:rsidR="005056B6" w:rsidRDefault="005056B6" w:rsidP="00FA7C2A">
      <w:pPr>
        <w:spacing w:after="0"/>
        <w:rPr>
          <w:rFonts w:cs="Arial"/>
          <w:iCs/>
          <w:color w:val="auto"/>
        </w:rPr>
      </w:pPr>
      <w:proofErr w:type="gramStart"/>
      <w:r w:rsidRPr="00E75D39">
        <w:rPr>
          <w:rFonts w:cs="Arial"/>
          <w:iCs/>
          <w:color w:val="auto"/>
        </w:rPr>
        <w:t>until</w:t>
      </w:r>
      <w:proofErr w:type="gramEnd"/>
      <w:r w:rsidRPr="00E75D39">
        <w:rPr>
          <w:rFonts w:cs="Arial"/>
          <w:iCs/>
          <w:color w:val="auto"/>
        </w:rPr>
        <w:t xml:space="preserve"> you </w:t>
      </w:r>
      <w:r w:rsidR="00F84929">
        <w:rPr>
          <w:rFonts w:cs="Arial"/>
          <w:iCs/>
          <w:color w:val="auto"/>
        </w:rPr>
        <w:t>have completed a set for all T L</w:t>
      </w:r>
      <w:r w:rsidRPr="00E75D39">
        <w:rPr>
          <w:rFonts w:cs="Arial"/>
          <w:iCs/>
          <w:color w:val="auto"/>
        </w:rPr>
        <w:t xml:space="preserve">evels you plan to offer. When you have </w:t>
      </w:r>
    </w:p>
    <w:p w14:paraId="55A117AB" w14:textId="77777777" w:rsidR="005056B6" w:rsidRDefault="005056B6" w:rsidP="00FA7C2A">
      <w:pPr>
        <w:spacing w:after="0"/>
        <w:rPr>
          <w:rFonts w:cs="Arial"/>
          <w:iCs/>
          <w:color w:val="auto"/>
        </w:rPr>
      </w:pPr>
      <w:proofErr w:type="gramStart"/>
      <w:r w:rsidRPr="00E75D39">
        <w:rPr>
          <w:rFonts w:cs="Arial"/>
          <w:iCs/>
          <w:color w:val="auto"/>
        </w:rPr>
        <w:t>completed</w:t>
      </w:r>
      <w:proofErr w:type="gramEnd"/>
      <w:r w:rsidRPr="00E75D39">
        <w:rPr>
          <w:rFonts w:cs="Arial"/>
          <w:iCs/>
          <w:color w:val="auto"/>
        </w:rPr>
        <w:t xml:space="preserve"> the last set please answer no to the question ‘do you plan to deliver </w:t>
      </w:r>
    </w:p>
    <w:p w14:paraId="2015E931" w14:textId="77777777" w:rsidR="005056B6" w:rsidRDefault="005056B6" w:rsidP="00FA7C2A">
      <w:pPr>
        <w:spacing w:after="0"/>
        <w:rPr>
          <w:rFonts w:cs="Arial"/>
          <w:iCs/>
          <w:color w:val="auto"/>
        </w:rPr>
      </w:pPr>
      <w:proofErr w:type="gramStart"/>
      <w:r w:rsidRPr="00E75D39">
        <w:rPr>
          <w:rFonts w:cs="Arial"/>
          <w:iCs/>
          <w:color w:val="auto"/>
        </w:rPr>
        <w:t>more</w:t>
      </w:r>
      <w:proofErr w:type="gramEnd"/>
      <w:r w:rsidRPr="00E75D39">
        <w:rPr>
          <w:rFonts w:cs="Arial"/>
          <w:iCs/>
          <w:color w:val="auto"/>
        </w:rPr>
        <w:t xml:space="preserve"> routes?’ to move on to the next section.</w:t>
      </w:r>
    </w:p>
    <w:p w14:paraId="039FD020" w14:textId="77777777" w:rsidR="005056B6" w:rsidRDefault="005056B6" w:rsidP="00FA7C2A">
      <w:pPr>
        <w:spacing w:after="0"/>
        <w:rPr>
          <w:rFonts w:cs="Arial"/>
          <w:iCs/>
          <w:color w:val="auto"/>
        </w:rPr>
      </w:pPr>
    </w:p>
    <w:p w14:paraId="25000E81" w14:textId="77777777" w:rsidR="005056B6" w:rsidRPr="00EC4516" w:rsidRDefault="005056B6" w:rsidP="00FA7C2A">
      <w:pPr>
        <w:spacing w:after="0"/>
        <w:rPr>
          <w:rFonts w:cs="Arial"/>
          <w:b/>
          <w:color w:val="auto"/>
          <w:lang w:val="en"/>
        </w:rPr>
      </w:pPr>
      <w:r w:rsidRPr="00EC4516">
        <w:rPr>
          <w:rFonts w:cs="Arial"/>
          <w:b/>
          <w:color w:val="auto"/>
          <w:lang w:val="en"/>
        </w:rPr>
        <w:t xml:space="preserve">Estimated GIFA </w:t>
      </w:r>
      <w:r w:rsidR="00F23815" w:rsidRPr="00EC4516">
        <w:rPr>
          <w:rFonts w:cs="Arial"/>
          <w:b/>
          <w:color w:val="auto"/>
          <w:lang w:val="en"/>
        </w:rPr>
        <w:t xml:space="preserve">specialist </w:t>
      </w:r>
      <w:r w:rsidR="00F84929">
        <w:rPr>
          <w:rFonts w:cs="Arial"/>
          <w:b/>
          <w:color w:val="auto"/>
          <w:lang w:val="en"/>
        </w:rPr>
        <w:t>space requirements for this T L</w:t>
      </w:r>
      <w:r w:rsidRPr="00EC4516">
        <w:rPr>
          <w:rFonts w:cs="Arial"/>
          <w:b/>
          <w:color w:val="auto"/>
          <w:lang w:val="en"/>
        </w:rPr>
        <w:t>evel route</w:t>
      </w:r>
    </w:p>
    <w:p w14:paraId="0E392B28" w14:textId="77777777" w:rsidR="005056B6" w:rsidRPr="00EC4516" w:rsidRDefault="005056B6" w:rsidP="00FA7C2A">
      <w:pPr>
        <w:spacing w:after="0"/>
        <w:rPr>
          <w:rFonts w:cs="Arial"/>
          <w:b/>
          <w:color w:val="auto"/>
          <w:lang w:val="en"/>
        </w:rPr>
      </w:pPr>
    </w:p>
    <w:p w14:paraId="42394B2A" w14:textId="77777777" w:rsidR="005056B6" w:rsidRPr="00EC4516" w:rsidRDefault="005056B6" w:rsidP="00FA7C2A">
      <w:pPr>
        <w:spacing w:after="0"/>
        <w:rPr>
          <w:rFonts w:cs="Arial"/>
          <w:color w:val="auto"/>
          <w:lang w:val="en"/>
        </w:rPr>
      </w:pPr>
      <w:r w:rsidRPr="00EC4516">
        <w:rPr>
          <w:rFonts w:cs="Arial"/>
          <w:color w:val="auto"/>
          <w:lang w:val="en"/>
        </w:rPr>
        <w:t xml:space="preserve">Please provide the estimated space requirements for the route in m2 for both </w:t>
      </w:r>
    </w:p>
    <w:p w14:paraId="2B05557D" w14:textId="77777777" w:rsidR="005056B6" w:rsidRPr="00EC4516" w:rsidRDefault="005056B6" w:rsidP="00FA7C2A">
      <w:pPr>
        <w:spacing w:after="0"/>
        <w:rPr>
          <w:rFonts w:cs="Arial"/>
          <w:color w:val="auto"/>
          <w:lang w:val="en"/>
        </w:rPr>
      </w:pPr>
      <w:proofErr w:type="gramStart"/>
      <w:r w:rsidRPr="00EC4516">
        <w:rPr>
          <w:rFonts w:cs="Arial"/>
          <w:color w:val="auto"/>
          <w:lang w:val="en"/>
        </w:rPr>
        <w:t>existing</w:t>
      </w:r>
      <w:proofErr w:type="gramEnd"/>
      <w:r w:rsidRPr="00EC4516">
        <w:rPr>
          <w:rFonts w:cs="Arial"/>
          <w:color w:val="auto"/>
          <w:lang w:val="en"/>
        </w:rPr>
        <w:t>, new and total space.</w:t>
      </w:r>
    </w:p>
    <w:p w14:paraId="06AD5DFA" w14:textId="77777777" w:rsidR="005056B6" w:rsidRPr="00EC4516" w:rsidRDefault="005056B6" w:rsidP="00FA7C2A">
      <w:pPr>
        <w:spacing w:after="0"/>
        <w:rPr>
          <w:rFonts w:cs="Arial"/>
          <w:color w:val="auto"/>
          <w:lang w:val="en"/>
        </w:rPr>
      </w:pPr>
    </w:p>
    <w:p w14:paraId="43FAF0D3" w14:textId="77777777" w:rsidR="00EC4516" w:rsidRDefault="00EC4516">
      <w:pPr>
        <w:spacing w:after="0" w:line="240" w:lineRule="auto"/>
        <w:rPr>
          <w:rFonts w:cs="Arial"/>
          <w:b/>
          <w:color w:val="auto"/>
          <w:lang w:val="en"/>
        </w:rPr>
      </w:pPr>
      <w:r>
        <w:rPr>
          <w:rFonts w:cs="Arial"/>
          <w:b/>
          <w:color w:val="auto"/>
          <w:lang w:val="en"/>
        </w:rPr>
        <w:br w:type="page"/>
      </w:r>
    </w:p>
    <w:p w14:paraId="0CF5A08D" w14:textId="77777777" w:rsidR="005056B6" w:rsidRDefault="005056B6" w:rsidP="00FA7C2A">
      <w:pPr>
        <w:spacing w:after="0"/>
        <w:rPr>
          <w:rFonts w:cs="Arial"/>
          <w:b/>
          <w:color w:val="auto"/>
          <w:lang w:val="en"/>
        </w:rPr>
      </w:pPr>
      <w:r w:rsidRPr="00EC4516">
        <w:rPr>
          <w:rFonts w:cs="Arial"/>
          <w:b/>
          <w:color w:val="auto"/>
          <w:lang w:val="en"/>
        </w:rPr>
        <w:t>Enter the GIFA</w:t>
      </w:r>
      <w:r w:rsidR="00F23815" w:rsidRPr="00EC4516">
        <w:rPr>
          <w:rFonts w:cs="Arial"/>
          <w:b/>
          <w:color w:val="auto"/>
          <w:lang w:val="en"/>
        </w:rPr>
        <w:t xml:space="preserve"> speciali</w:t>
      </w:r>
      <w:r w:rsidR="00702F14" w:rsidRPr="00EC4516">
        <w:rPr>
          <w:rFonts w:cs="Arial"/>
          <w:b/>
          <w:color w:val="auto"/>
          <w:lang w:val="en"/>
        </w:rPr>
        <w:t>st</w:t>
      </w:r>
      <w:r w:rsidRPr="00EC4516">
        <w:rPr>
          <w:rFonts w:cs="Arial"/>
          <w:b/>
          <w:color w:val="auto"/>
          <w:lang w:val="en"/>
        </w:rPr>
        <w:t xml:space="preserve"> space in each building condition</w:t>
      </w:r>
      <w:r w:rsidR="00F84929">
        <w:rPr>
          <w:rFonts w:cs="Arial"/>
          <w:b/>
          <w:color w:val="auto"/>
          <w:lang w:val="en"/>
        </w:rPr>
        <w:t xml:space="preserve"> category to be used this T L</w:t>
      </w:r>
      <w:r w:rsidRPr="00EC4516">
        <w:rPr>
          <w:rFonts w:cs="Arial"/>
          <w:b/>
          <w:color w:val="auto"/>
          <w:lang w:val="en"/>
        </w:rPr>
        <w:t>evel route, on each site</w:t>
      </w:r>
    </w:p>
    <w:p w14:paraId="461D0927" w14:textId="77777777" w:rsidR="005056B6" w:rsidRDefault="005056B6" w:rsidP="00FA7C2A">
      <w:pPr>
        <w:spacing w:after="0"/>
        <w:rPr>
          <w:rFonts w:cs="Arial"/>
          <w:b/>
          <w:color w:val="auto"/>
          <w:lang w:val="en"/>
        </w:rPr>
      </w:pPr>
    </w:p>
    <w:p w14:paraId="62F50564" w14:textId="77777777" w:rsidR="005056B6" w:rsidRDefault="005056B6" w:rsidP="00FA7C2A">
      <w:pPr>
        <w:spacing w:after="0"/>
        <w:rPr>
          <w:rFonts w:cs="Arial"/>
          <w:color w:val="auto"/>
          <w:lang w:val="en"/>
        </w:rPr>
      </w:pPr>
      <w:r w:rsidRPr="00E75D39">
        <w:rPr>
          <w:rFonts w:cs="Arial"/>
          <w:color w:val="auto"/>
          <w:lang w:val="en"/>
        </w:rPr>
        <w:t xml:space="preserve">Please provide an answer for each relevant category against the building condition </w:t>
      </w:r>
    </w:p>
    <w:p w14:paraId="6CDCC091" w14:textId="77777777" w:rsidR="005056B6" w:rsidRPr="00E75D39" w:rsidRDefault="005056B6" w:rsidP="00FA7C2A">
      <w:pPr>
        <w:spacing w:after="0"/>
        <w:rPr>
          <w:rFonts w:cs="Arial"/>
          <w:color w:val="auto"/>
          <w:lang w:val="en"/>
        </w:rPr>
      </w:pPr>
      <w:proofErr w:type="gramStart"/>
      <w:r w:rsidRPr="00E75D39">
        <w:rPr>
          <w:rFonts w:cs="Arial"/>
          <w:color w:val="auto"/>
          <w:lang w:val="en"/>
        </w:rPr>
        <w:t>category</w:t>
      </w:r>
      <w:proofErr w:type="gramEnd"/>
      <w:r w:rsidRPr="00E75D39">
        <w:rPr>
          <w:rFonts w:cs="Arial"/>
          <w:color w:val="auto"/>
          <w:lang w:val="en"/>
        </w:rPr>
        <w:t xml:space="preserve"> definitions found in the introduction to this section.</w:t>
      </w:r>
    </w:p>
    <w:p w14:paraId="6BD46273" w14:textId="77777777" w:rsidR="005056B6" w:rsidRDefault="005056B6" w:rsidP="00FA7C2A">
      <w:pPr>
        <w:spacing w:after="0"/>
        <w:rPr>
          <w:rFonts w:cs="Arial"/>
          <w:color w:val="auto"/>
        </w:rPr>
      </w:pPr>
    </w:p>
    <w:p w14:paraId="4DD1C5A5" w14:textId="77777777" w:rsidR="005056B6" w:rsidRPr="00E75D39" w:rsidRDefault="005056B6" w:rsidP="00FA7C2A">
      <w:pPr>
        <w:spacing w:after="0"/>
        <w:rPr>
          <w:rFonts w:cs="Arial"/>
          <w:color w:val="auto"/>
        </w:rPr>
      </w:pPr>
      <w:r w:rsidRPr="00E75D39">
        <w:rPr>
          <w:rFonts w:cs="Arial"/>
          <w:color w:val="auto"/>
        </w:rPr>
        <w:t>Condition category at present (m2)</w:t>
      </w:r>
    </w:p>
    <w:p w14:paraId="03982C21" w14:textId="77777777" w:rsidR="005056B6" w:rsidRPr="00E75D39" w:rsidRDefault="005056B6" w:rsidP="00FA7C2A">
      <w:pPr>
        <w:spacing w:after="0"/>
        <w:rPr>
          <w:rFonts w:cs="Arial"/>
          <w:color w:val="auto"/>
        </w:rPr>
      </w:pPr>
      <w:r w:rsidRPr="00E75D39">
        <w:rPr>
          <w:rFonts w:cs="Arial"/>
          <w:color w:val="auto"/>
        </w:rPr>
        <w:t>Requiring refurbi</w:t>
      </w:r>
      <w:r w:rsidR="00F84929">
        <w:rPr>
          <w:rFonts w:cs="Arial"/>
          <w:color w:val="auto"/>
        </w:rPr>
        <w:t>shment to be suitable tor T L</w:t>
      </w:r>
      <w:r w:rsidRPr="00E75D39">
        <w:rPr>
          <w:rFonts w:cs="Arial"/>
          <w:color w:val="auto"/>
        </w:rPr>
        <w:t>evel route (m2)</w:t>
      </w:r>
    </w:p>
    <w:p w14:paraId="7FE191A7" w14:textId="77777777" w:rsidR="005056B6" w:rsidRPr="00E75D39" w:rsidRDefault="005056B6" w:rsidP="00FA7C2A">
      <w:pPr>
        <w:spacing w:after="0"/>
        <w:rPr>
          <w:rFonts w:cs="Arial"/>
          <w:color w:val="auto"/>
        </w:rPr>
      </w:pPr>
      <w:r w:rsidRPr="00E75D39">
        <w:rPr>
          <w:rFonts w:cs="Arial"/>
          <w:color w:val="auto"/>
        </w:rPr>
        <w:t>Condition category estimated after refurbishment (m2)</w:t>
      </w:r>
    </w:p>
    <w:p w14:paraId="0B9D9F32" w14:textId="77777777" w:rsidR="005056B6" w:rsidRPr="00E75D39" w:rsidRDefault="005056B6" w:rsidP="00FA7C2A">
      <w:pPr>
        <w:spacing w:after="0"/>
        <w:rPr>
          <w:rFonts w:cs="Arial"/>
          <w:color w:val="auto"/>
        </w:rPr>
      </w:pPr>
      <w:r w:rsidRPr="00E75D39">
        <w:rPr>
          <w:rFonts w:cs="Arial"/>
          <w:color w:val="auto"/>
        </w:rPr>
        <w:t>Estimate cost of refurbishment (£)</w:t>
      </w:r>
    </w:p>
    <w:p w14:paraId="38F0E774" w14:textId="77777777" w:rsidR="005056B6" w:rsidRDefault="005056B6" w:rsidP="00FA7C2A">
      <w:pPr>
        <w:spacing w:after="0"/>
        <w:rPr>
          <w:rFonts w:cs="Arial"/>
          <w:b/>
          <w:color w:val="auto"/>
          <w:lang w:val="en"/>
        </w:rPr>
      </w:pPr>
    </w:p>
    <w:p w14:paraId="0CEC2004" w14:textId="77777777" w:rsidR="005056B6" w:rsidRPr="00E75D39" w:rsidRDefault="005056B6" w:rsidP="00FA7C2A">
      <w:pPr>
        <w:spacing w:after="0"/>
        <w:rPr>
          <w:rFonts w:cs="Arial"/>
          <w:b/>
          <w:color w:val="auto"/>
          <w:lang w:val="en"/>
        </w:rPr>
      </w:pPr>
      <w:r w:rsidRPr="00E75D39">
        <w:rPr>
          <w:rFonts w:cs="Arial"/>
          <w:b/>
          <w:color w:val="auto"/>
          <w:lang w:val="en"/>
        </w:rPr>
        <w:t>In this box, please describe the refurbishment plans</w:t>
      </w:r>
    </w:p>
    <w:p w14:paraId="5994E8E2" w14:textId="77777777" w:rsidR="005056B6" w:rsidRDefault="005056B6" w:rsidP="00FA7C2A">
      <w:pPr>
        <w:spacing w:after="0"/>
        <w:rPr>
          <w:rFonts w:cs="Arial"/>
          <w:color w:val="auto"/>
          <w:lang w:val="en"/>
        </w:rPr>
      </w:pPr>
    </w:p>
    <w:p w14:paraId="40B6FF1E" w14:textId="77777777" w:rsidR="005056B6" w:rsidRPr="00E75D39" w:rsidRDefault="005056B6" w:rsidP="00FA7C2A">
      <w:pPr>
        <w:spacing w:after="0"/>
        <w:rPr>
          <w:rFonts w:cs="Arial"/>
          <w:color w:val="auto"/>
          <w:lang w:val="en"/>
        </w:rPr>
      </w:pPr>
      <w:r w:rsidRPr="00E75D39">
        <w:rPr>
          <w:rFonts w:cs="Arial"/>
          <w:color w:val="auto"/>
          <w:lang w:val="en"/>
        </w:rPr>
        <w:t>Please provide details in the free text box</w:t>
      </w:r>
    </w:p>
    <w:p w14:paraId="4765F3A5" w14:textId="77777777" w:rsidR="005056B6" w:rsidRPr="00E75D39" w:rsidRDefault="005056B6" w:rsidP="00FA7C2A">
      <w:pPr>
        <w:spacing w:after="0"/>
        <w:rPr>
          <w:rFonts w:cs="Arial"/>
          <w:color w:val="auto"/>
          <w:lang w:val="en"/>
        </w:rPr>
      </w:pPr>
    </w:p>
    <w:p w14:paraId="2D40E14D" w14:textId="77777777" w:rsidR="005056B6" w:rsidRPr="00E75D39" w:rsidRDefault="005056B6" w:rsidP="00FA7C2A">
      <w:pPr>
        <w:spacing w:after="0"/>
        <w:rPr>
          <w:rFonts w:cs="Arial"/>
          <w:color w:val="auto"/>
          <w:lang w:val="en"/>
        </w:rPr>
      </w:pPr>
      <w:r w:rsidRPr="00E75D39">
        <w:rPr>
          <w:rFonts w:cs="Arial"/>
          <w:color w:val="auto"/>
          <w:lang w:val="en"/>
        </w:rPr>
        <w:t xml:space="preserve">You will need the following information to complete the rest of this section: </w:t>
      </w:r>
    </w:p>
    <w:p w14:paraId="2D101114" w14:textId="77777777" w:rsidR="005056B6" w:rsidRPr="00E75D39" w:rsidRDefault="005056B6" w:rsidP="00FA7C2A">
      <w:pPr>
        <w:spacing w:line="240" w:lineRule="auto"/>
        <w:rPr>
          <w:rFonts w:cs="Arial"/>
          <w:color w:val="auto"/>
        </w:rPr>
      </w:pPr>
      <w:r w:rsidRPr="00E75D39">
        <w:rPr>
          <w:rFonts w:cs="Arial"/>
          <w:iCs/>
          <w:color w:val="auto"/>
        </w:rPr>
        <w:t xml:space="preserve">The definition of specialist facilities and equipment is as follows:  </w:t>
      </w:r>
    </w:p>
    <w:p w14:paraId="5C6BF864" w14:textId="77777777" w:rsidR="005056B6" w:rsidRDefault="005056B6" w:rsidP="00FA7C2A">
      <w:pPr>
        <w:ind w:left="720"/>
        <w:contextualSpacing/>
        <w:rPr>
          <w:rFonts w:cs="Arial"/>
          <w:i/>
          <w:iCs/>
          <w:color w:val="auto"/>
        </w:rPr>
      </w:pPr>
      <w:r w:rsidRPr="00E75D39">
        <w:rPr>
          <w:rFonts w:cs="Arial"/>
          <w:i/>
          <w:iCs/>
          <w:color w:val="auto"/>
        </w:rPr>
        <w:t xml:space="preserve">Resources specific to the industries relevant to the T Levels you plan to </w:t>
      </w:r>
      <w:proofErr w:type="gramStart"/>
      <w:r w:rsidRPr="00E75D39">
        <w:rPr>
          <w:rFonts w:cs="Arial"/>
          <w:i/>
          <w:iCs/>
          <w:color w:val="auto"/>
        </w:rPr>
        <w:t>offer,</w:t>
      </w:r>
      <w:proofErr w:type="gramEnd"/>
      <w:r w:rsidRPr="00E75D39">
        <w:rPr>
          <w:rFonts w:cs="Arial"/>
          <w:i/>
          <w:iCs/>
          <w:color w:val="auto"/>
        </w:rPr>
        <w:t xml:space="preserve"> and that are required to produce those industries’ goods and services. Resources may comprise specific infrastructure, practical facilities, mechanical devices and bespoke software, as well as training resources unique to the industry (</w:t>
      </w:r>
      <w:r>
        <w:rPr>
          <w:rFonts w:cs="Arial"/>
          <w:i/>
          <w:iCs/>
          <w:color w:val="auto"/>
        </w:rPr>
        <w:t>for example</w:t>
      </w:r>
      <w:r w:rsidRPr="00E75D39">
        <w:rPr>
          <w:rFonts w:cs="Arial"/>
          <w:i/>
          <w:iCs/>
          <w:color w:val="auto"/>
        </w:rPr>
        <w:t xml:space="preserve"> simulators). Generic resources (</w:t>
      </w:r>
      <w:r>
        <w:rPr>
          <w:rFonts w:cs="Arial"/>
          <w:i/>
          <w:iCs/>
          <w:color w:val="auto"/>
        </w:rPr>
        <w:t>for example</w:t>
      </w:r>
      <w:r w:rsidRPr="00E75D39">
        <w:rPr>
          <w:rFonts w:cs="Arial"/>
          <w:i/>
          <w:iCs/>
          <w:color w:val="auto"/>
        </w:rPr>
        <w:t xml:space="preserve"> most IT infrastructure, equipment used by other curriculum areas) are excluded from this definition.</w:t>
      </w:r>
    </w:p>
    <w:p w14:paraId="35250326" w14:textId="77777777" w:rsidR="005056B6" w:rsidRDefault="005056B6" w:rsidP="00FA7C2A">
      <w:pPr>
        <w:ind w:left="720"/>
        <w:contextualSpacing/>
        <w:rPr>
          <w:rFonts w:cs="Arial"/>
          <w:i/>
          <w:iCs/>
          <w:color w:val="auto"/>
        </w:rPr>
      </w:pPr>
    </w:p>
    <w:p w14:paraId="67F69514" w14:textId="77777777" w:rsidR="005056B6" w:rsidRPr="00E75D39" w:rsidRDefault="005056B6" w:rsidP="00FA7C2A">
      <w:pPr>
        <w:spacing w:after="0"/>
        <w:rPr>
          <w:rFonts w:cs="Arial"/>
          <w:b/>
          <w:color w:val="auto"/>
          <w:lang w:val="en"/>
        </w:rPr>
      </w:pPr>
      <w:r w:rsidRPr="00E75D39">
        <w:rPr>
          <w:rFonts w:cs="Arial"/>
          <w:b/>
          <w:color w:val="auto"/>
          <w:lang w:val="en"/>
        </w:rPr>
        <w:t>New specialist curr</w:t>
      </w:r>
      <w:r w:rsidR="00F84929">
        <w:rPr>
          <w:rFonts w:cs="Arial"/>
          <w:b/>
          <w:color w:val="auto"/>
          <w:lang w:val="en"/>
        </w:rPr>
        <w:t>iculum space needed for this T L</w:t>
      </w:r>
      <w:r w:rsidRPr="00E75D39">
        <w:rPr>
          <w:rFonts w:cs="Arial"/>
          <w:b/>
          <w:color w:val="auto"/>
          <w:lang w:val="en"/>
        </w:rPr>
        <w:t>evel route</w:t>
      </w:r>
    </w:p>
    <w:p w14:paraId="79C21D05" w14:textId="77777777" w:rsidR="005056B6" w:rsidRDefault="005056B6" w:rsidP="00FA7C2A">
      <w:pPr>
        <w:spacing w:after="0"/>
        <w:rPr>
          <w:rFonts w:cs="Arial"/>
          <w:color w:val="auto"/>
          <w:lang w:val="en"/>
        </w:rPr>
      </w:pPr>
    </w:p>
    <w:p w14:paraId="26E03337" w14:textId="77777777" w:rsidR="005056B6" w:rsidRPr="00EC4516" w:rsidRDefault="005056B6" w:rsidP="00FA7C2A">
      <w:pPr>
        <w:spacing w:after="0"/>
        <w:rPr>
          <w:rFonts w:cs="Arial"/>
          <w:color w:val="auto"/>
          <w:lang w:val="en"/>
        </w:rPr>
      </w:pPr>
      <w:r w:rsidRPr="00EC4516">
        <w:rPr>
          <w:rFonts w:cs="Arial"/>
          <w:color w:val="auto"/>
          <w:lang w:val="en"/>
        </w:rPr>
        <w:t xml:space="preserve">Please provide an answer for each relevant category against either or </w:t>
      </w:r>
      <w:r w:rsidR="00ED66C8" w:rsidRPr="00EC4516">
        <w:rPr>
          <w:rFonts w:cs="Arial"/>
          <w:color w:val="auto"/>
          <w:lang w:val="en"/>
        </w:rPr>
        <w:t xml:space="preserve">a combination of  </w:t>
      </w:r>
    </w:p>
    <w:p w14:paraId="02199C20" w14:textId="77777777" w:rsidR="005056B6" w:rsidRPr="00E75D39" w:rsidRDefault="00ED66C8" w:rsidP="00FA7C2A">
      <w:pPr>
        <w:spacing w:after="0"/>
        <w:rPr>
          <w:rFonts w:cs="Arial"/>
          <w:color w:val="auto"/>
          <w:lang w:val="en"/>
        </w:rPr>
      </w:pPr>
      <w:proofErr w:type="gramStart"/>
      <w:r w:rsidRPr="00EC4516">
        <w:rPr>
          <w:rFonts w:cs="Arial"/>
          <w:color w:val="auto"/>
          <w:lang w:val="en"/>
        </w:rPr>
        <w:t>acquisition</w:t>
      </w:r>
      <w:proofErr w:type="gramEnd"/>
      <w:r w:rsidRPr="00EC4516">
        <w:rPr>
          <w:rFonts w:cs="Arial"/>
          <w:color w:val="auto"/>
          <w:lang w:val="en"/>
        </w:rPr>
        <w:t xml:space="preserve">, new </w:t>
      </w:r>
      <w:r w:rsidR="005056B6" w:rsidRPr="00EC4516">
        <w:rPr>
          <w:rFonts w:cs="Arial"/>
          <w:color w:val="auto"/>
          <w:lang w:val="en"/>
        </w:rPr>
        <w:t>build and lease.</w:t>
      </w:r>
    </w:p>
    <w:p w14:paraId="2B87349E" w14:textId="77777777" w:rsidR="005056B6" w:rsidRPr="00E75D39" w:rsidRDefault="005056B6" w:rsidP="00FA7C2A">
      <w:pPr>
        <w:spacing w:after="0"/>
        <w:rPr>
          <w:rFonts w:cs="Arial"/>
          <w:color w:val="auto"/>
          <w:lang w:val="en"/>
        </w:rPr>
      </w:pPr>
    </w:p>
    <w:p w14:paraId="7CFA65B1" w14:textId="77777777" w:rsidR="005056B6" w:rsidRPr="00911FEC" w:rsidRDefault="005056B6" w:rsidP="00FA7C2A">
      <w:pPr>
        <w:rPr>
          <w:rFonts w:cs="Arial"/>
          <w:color w:val="auto"/>
          <w:u w:val="single"/>
          <w:lang w:val="en"/>
        </w:rPr>
      </w:pPr>
      <w:r w:rsidRPr="008157F8">
        <w:rPr>
          <w:rFonts w:cs="Arial"/>
          <w:b/>
          <w:color w:val="auto"/>
          <w:u w:val="single"/>
          <w:lang w:val="en"/>
        </w:rPr>
        <w:t xml:space="preserve">Category - </w:t>
      </w:r>
      <w:r>
        <w:rPr>
          <w:rFonts w:cs="Arial"/>
          <w:b/>
          <w:color w:val="auto"/>
          <w:u w:val="single"/>
          <w:lang w:val="en"/>
        </w:rPr>
        <w:t>Equipment</w:t>
      </w:r>
    </w:p>
    <w:p w14:paraId="2D1C3568" w14:textId="77777777" w:rsidR="005056B6" w:rsidRPr="00E75D39" w:rsidRDefault="005056B6" w:rsidP="00FA7C2A">
      <w:pPr>
        <w:spacing w:after="0"/>
        <w:rPr>
          <w:rFonts w:cs="Arial"/>
          <w:b/>
          <w:color w:val="auto"/>
          <w:lang w:val="en"/>
        </w:rPr>
      </w:pPr>
      <w:r w:rsidRPr="00E75D39">
        <w:rPr>
          <w:rFonts w:cs="Arial"/>
          <w:b/>
          <w:color w:val="auto"/>
          <w:lang w:val="en"/>
        </w:rPr>
        <w:t>Existing equipment</w:t>
      </w:r>
    </w:p>
    <w:p w14:paraId="2E39A53C" w14:textId="77777777" w:rsidR="005056B6" w:rsidRDefault="005056B6" w:rsidP="00FA7C2A">
      <w:pPr>
        <w:spacing w:after="0"/>
        <w:rPr>
          <w:rFonts w:cs="Arial"/>
          <w:color w:val="auto"/>
          <w:lang w:val="en"/>
        </w:rPr>
      </w:pPr>
    </w:p>
    <w:p w14:paraId="7484A917" w14:textId="77777777" w:rsidR="005056B6" w:rsidRDefault="005056B6" w:rsidP="00FA7C2A">
      <w:pPr>
        <w:spacing w:after="0"/>
        <w:rPr>
          <w:rFonts w:cs="Arial"/>
          <w:color w:val="auto"/>
          <w:lang w:val="en"/>
        </w:rPr>
      </w:pPr>
      <w:r w:rsidRPr="00E75D39">
        <w:rPr>
          <w:rFonts w:cs="Arial"/>
          <w:color w:val="auto"/>
          <w:lang w:val="en"/>
        </w:rPr>
        <w:t>Please provide details of existing equipment against the categories:</w:t>
      </w:r>
    </w:p>
    <w:p w14:paraId="2057BD56" w14:textId="77777777" w:rsidR="005056B6" w:rsidRDefault="005056B6" w:rsidP="00FA7C2A">
      <w:pPr>
        <w:spacing w:after="0"/>
        <w:rPr>
          <w:rFonts w:cs="Arial"/>
          <w:color w:val="auto"/>
          <w:lang w:val="en"/>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0"/>
        <w:gridCol w:w="2254"/>
        <w:gridCol w:w="2340"/>
        <w:gridCol w:w="2340"/>
      </w:tblGrid>
      <w:tr w:rsidR="005056B6" w14:paraId="2E01C661" w14:textId="77777777" w:rsidTr="00EE4C87">
        <w:tc>
          <w:tcPr>
            <w:tcW w:w="1550" w:type="dxa"/>
          </w:tcPr>
          <w:p w14:paraId="610747F5" w14:textId="77777777" w:rsidR="005056B6" w:rsidRDefault="005056B6" w:rsidP="00FA7C2A">
            <w:pPr>
              <w:spacing w:after="0"/>
              <w:rPr>
                <w:rFonts w:cs="Arial"/>
                <w:color w:val="auto"/>
                <w:lang w:val="en"/>
              </w:rPr>
            </w:pPr>
            <w:r w:rsidRPr="00E75D39">
              <w:rPr>
                <w:rFonts w:cs="Arial"/>
                <w:color w:val="auto"/>
              </w:rPr>
              <w:t>Description</w:t>
            </w:r>
          </w:p>
        </w:tc>
        <w:tc>
          <w:tcPr>
            <w:tcW w:w="2254" w:type="dxa"/>
          </w:tcPr>
          <w:p w14:paraId="6F60794A" w14:textId="77777777" w:rsidR="005056B6" w:rsidRDefault="005056B6" w:rsidP="00FA7C2A">
            <w:pPr>
              <w:spacing w:after="0"/>
              <w:rPr>
                <w:rFonts w:cs="Arial"/>
                <w:color w:val="auto"/>
                <w:lang w:val="en"/>
              </w:rPr>
            </w:pPr>
            <w:r w:rsidRPr="00E75D39">
              <w:rPr>
                <w:rFonts w:cs="Arial"/>
                <w:color w:val="auto"/>
              </w:rPr>
              <w:t>Number of units</w:t>
            </w:r>
          </w:p>
        </w:tc>
        <w:tc>
          <w:tcPr>
            <w:tcW w:w="2340" w:type="dxa"/>
          </w:tcPr>
          <w:p w14:paraId="6319EC50" w14:textId="77777777" w:rsidR="005056B6" w:rsidRDefault="005056B6" w:rsidP="00FA7C2A">
            <w:pPr>
              <w:spacing w:after="0"/>
              <w:rPr>
                <w:rFonts w:cs="Arial"/>
                <w:color w:val="auto"/>
                <w:lang w:val="en"/>
              </w:rPr>
            </w:pPr>
            <w:r w:rsidRPr="00E75D39">
              <w:rPr>
                <w:rFonts w:cs="Arial"/>
                <w:color w:val="auto"/>
              </w:rPr>
              <w:t>Replacement date</w:t>
            </w:r>
          </w:p>
        </w:tc>
        <w:tc>
          <w:tcPr>
            <w:tcW w:w="2340" w:type="dxa"/>
          </w:tcPr>
          <w:p w14:paraId="748BB092" w14:textId="77777777" w:rsidR="005056B6" w:rsidRDefault="005056B6" w:rsidP="00FA7C2A">
            <w:pPr>
              <w:spacing w:after="0"/>
              <w:rPr>
                <w:rFonts w:cs="Arial"/>
                <w:color w:val="auto"/>
                <w:lang w:val="en"/>
              </w:rPr>
            </w:pPr>
            <w:r w:rsidRPr="00E75D39">
              <w:rPr>
                <w:rFonts w:cs="Arial"/>
                <w:color w:val="auto"/>
              </w:rPr>
              <w:t>Replacement cost per unit (£)</w:t>
            </w:r>
          </w:p>
        </w:tc>
      </w:tr>
    </w:tbl>
    <w:p w14:paraId="15243C1A" w14:textId="77777777" w:rsidR="005056B6" w:rsidRDefault="005056B6" w:rsidP="00FA7C2A">
      <w:pPr>
        <w:spacing w:after="0"/>
        <w:rPr>
          <w:rFonts w:cs="Arial"/>
          <w:color w:val="auto"/>
          <w:lang w:val="en"/>
        </w:rPr>
      </w:pPr>
    </w:p>
    <w:p w14:paraId="2A226226" w14:textId="77777777" w:rsidR="005056B6" w:rsidRPr="00E75D39" w:rsidRDefault="005056B6" w:rsidP="00FA7C2A">
      <w:pPr>
        <w:spacing w:after="0"/>
        <w:rPr>
          <w:rFonts w:cs="Arial"/>
          <w:b/>
          <w:color w:val="auto"/>
          <w:lang w:val="en"/>
        </w:rPr>
      </w:pPr>
      <w:r w:rsidRPr="00E75D39">
        <w:rPr>
          <w:rFonts w:cs="Arial"/>
          <w:b/>
          <w:color w:val="auto"/>
          <w:lang w:val="en"/>
        </w:rPr>
        <w:t>Total cost of units needing replacement before 2025 to 2026</w:t>
      </w:r>
    </w:p>
    <w:p w14:paraId="041C2832" w14:textId="77777777" w:rsidR="005056B6" w:rsidRDefault="005056B6" w:rsidP="00FA7C2A">
      <w:pPr>
        <w:spacing w:after="0"/>
        <w:rPr>
          <w:rFonts w:cs="Arial"/>
          <w:color w:val="auto"/>
          <w:lang w:val="en"/>
        </w:rPr>
      </w:pPr>
    </w:p>
    <w:p w14:paraId="473EB837" w14:textId="77777777" w:rsidR="005056B6" w:rsidRPr="00E75D39" w:rsidRDefault="005056B6" w:rsidP="00FA7C2A">
      <w:pPr>
        <w:spacing w:after="0"/>
        <w:rPr>
          <w:rFonts w:cs="Arial"/>
          <w:color w:val="auto"/>
          <w:lang w:val="en"/>
        </w:rPr>
      </w:pPr>
      <w:r w:rsidRPr="00E75D39">
        <w:rPr>
          <w:rFonts w:cs="Arial"/>
          <w:color w:val="auto"/>
          <w:lang w:val="en"/>
        </w:rPr>
        <w:t>Please provide a total cost in £</w:t>
      </w:r>
    </w:p>
    <w:p w14:paraId="4C2DFCB5" w14:textId="77777777" w:rsidR="005056B6" w:rsidRDefault="005056B6" w:rsidP="005056B6">
      <w:pPr>
        <w:pStyle w:val="Heading3"/>
        <w:ind w:firstLine="176"/>
        <w:rPr>
          <w:lang w:val="en"/>
        </w:rPr>
      </w:pPr>
      <w:bookmarkStart w:id="14" w:name="_Toc514931551"/>
      <w:r w:rsidRPr="00E75D39">
        <w:rPr>
          <w:lang w:val="en"/>
        </w:rPr>
        <w:t>S</w:t>
      </w:r>
      <w:r w:rsidR="00F84929">
        <w:rPr>
          <w:lang w:val="en"/>
        </w:rPr>
        <w:t>pecialist equipment for this T L</w:t>
      </w:r>
      <w:r w:rsidRPr="00E75D39">
        <w:rPr>
          <w:lang w:val="en"/>
        </w:rPr>
        <w:t>evel route</w:t>
      </w:r>
      <w:bookmarkEnd w:id="14"/>
      <w:r w:rsidRPr="00E75D39">
        <w:rPr>
          <w:lang w:val="en"/>
        </w:rPr>
        <w:t xml:space="preserve"> </w:t>
      </w:r>
    </w:p>
    <w:p w14:paraId="1B4486B8" w14:textId="77777777" w:rsidR="005056B6" w:rsidRPr="00E75D39" w:rsidRDefault="005056B6" w:rsidP="005056B6">
      <w:pPr>
        <w:framePr w:hSpace="180" w:wrap="around" w:vAnchor="text" w:hAnchor="text" w:y="1"/>
        <w:spacing w:after="0"/>
        <w:ind w:firstLine="176"/>
        <w:suppressOverlap/>
        <w:rPr>
          <w:rFonts w:cs="Arial"/>
          <w:b/>
          <w:color w:val="auto"/>
          <w:lang w:val="en"/>
        </w:rPr>
      </w:pPr>
      <w:r w:rsidRPr="00E75D39">
        <w:rPr>
          <w:rFonts w:cs="Arial"/>
          <w:b/>
          <w:color w:val="auto"/>
          <w:lang w:val="en"/>
        </w:rPr>
        <w:t>Additional equipment required</w:t>
      </w:r>
    </w:p>
    <w:p w14:paraId="2EF107F4" w14:textId="77777777" w:rsidR="005056B6" w:rsidRDefault="005056B6" w:rsidP="005056B6">
      <w:pPr>
        <w:contextualSpacing/>
        <w:rPr>
          <w:rFonts w:cs="Arial"/>
          <w:iCs/>
          <w:color w:val="auto"/>
        </w:rPr>
      </w:pPr>
    </w:p>
    <w:p w14:paraId="6FCADD93" w14:textId="77777777" w:rsidR="005056B6" w:rsidRDefault="005056B6" w:rsidP="005056B6">
      <w:pPr>
        <w:contextualSpacing/>
        <w:rPr>
          <w:rFonts w:cs="Arial"/>
          <w:iCs/>
          <w:color w:val="auto"/>
        </w:rPr>
      </w:pPr>
    </w:p>
    <w:p w14:paraId="54A34A9C" w14:textId="77777777" w:rsidR="005056B6" w:rsidRDefault="005056B6" w:rsidP="005056B6">
      <w:pPr>
        <w:spacing w:after="0"/>
        <w:ind w:firstLine="176"/>
        <w:rPr>
          <w:rFonts w:cs="Arial"/>
          <w:color w:val="auto"/>
          <w:lang w:val="en"/>
        </w:rPr>
      </w:pPr>
      <w:r w:rsidRPr="008157F8">
        <w:rPr>
          <w:rFonts w:cs="Arial"/>
          <w:color w:val="auto"/>
          <w:lang w:val="en"/>
        </w:rPr>
        <w:t xml:space="preserve">Please provide details of existing equipment against the categories below. Only </w:t>
      </w:r>
    </w:p>
    <w:p w14:paraId="17722667" w14:textId="77777777" w:rsidR="005056B6" w:rsidRDefault="005056B6" w:rsidP="005056B6">
      <w:pPr>
        <w:spacing w:after="0"/>
        <w:ind w:firstLine="176"/>
        <w:rPr>
          <w:rFonts w:cs="Arial"/>
          <w:color w:val="auto"/>
          <w:lang w:val="en"/>
        </w:rPr>
      </w:pPr>
      <w:proofErr w:type="gramStart"/>
      <w:r w:rsidRPr="008157F8">
        <w:rPr>
          <w:rFonts w:cs="Arial"/>
          <w:color w:val="auto"/>
          <w:lang w:val="en"/>
        </w:rPr>
        <w:t>enter</w:t>
      </w:r>
      <w:proofErr w:type="gramEnd"/>
      <w:r w:rsidRPr="008157F8">
        <w:rPr>
          <w:rFonts w:cs="Arial"/>
          <w:color w:val="auto"/>
          <w:lang w:val="en"/>
        </w:rPr>
        <w:t xml:space="preserve"> equipment if each unit is worth £20k or more. If you are not sure of your </w:t>
      </w:r>
    </w:p>
    <w:p w14:paraId="11380E32" w14:textId="77777777" w:rsidR="005056B6" w:rsidRDefault="005056B6" w:rsidP="005056B6">
      <w:pPr>
        <w:spacing w:after="0"/>
        <w:ind w:firstLine="176"/>
        <w:rPr>
          <w:rFonts w:cs="Arial"/>
          <w:color w:val="auto"/>
          <w:lang w:val="en"/>
        </w:rPr>
      </w:pPr>
      <w:proofErr w:type="gramStart"/>
      <w:r w:rsidRPr="008157F8">
        <w:rPr>
          <w:rFonts w:cs="Arial"/>
          <w:color w:val="auto"/>
          <w:lang w:val="en"/>
        </w:rPr>
        <w:t>requirements</w:t>
      </w:r>
      <w:proofErr w:type="gramEnd"/>
      <w:r w:rsidRPr="008157F8">
        <w:rPr>
          <w:rFonts w:cs="Arial"/>
          <w:color w:val="auto"/>
          <w:lang w:val="en"/>
        </w:rPr>
        <w:t>, enter “TBA” in Description:</w:t>
      </w:r>
    </w:p>
    <w:p w14:paraId="2E85404C" w14:textId="77777777" w:rsidR="005056B6" w:rsidRDefault="005056B6" w:rsidP="005056B6">
      <w:pPr>
        <w:spacing w:after="0"/>
        <w:ind w:firstLine="176"/>
        <w:rPr>
          <w:rFonts w:cs="Arial"/>
          <w:color w:val="auto"/>
          <w:lang w:val="e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3"/>
        <w:gridCol w:w="1803"/>
        <w:gridCol w:w="1803"/>
        <w:gridCol w:w="1803"/>
        <w:gridCol w:w="1804"/>
      </w:tblGrid>
      <w:tr w:rsidR="005056B6" w14:paraId="4B4EB820" w14:textId="77777777" w:rsidTr="00EE5466">
        <w:tc>
          <w:tcPr>
            <w:tcW w:w="1803" w:type="dxa"/>
          </w:tcPr>
          <w:p w14:paraId="49007CEC" w14:textId="77777777" w:rsidR="005056B6" w:rsidRDefault="005056B6" w:rsidP="00EE5466">
            <w:pPr>
              <w:spacing w:after="0"/>
              <w:rPr>
                <w:rFonts w:cs="Arial"/>
                <w:color w:val="auto"/>
                <w:lang w:val="en"/>
              </w:rPr>
            </w:pPr>
            <w:r w:rsidRPr="00417A68">
              <w:rPr>
                <w:rFonts w:cs="Arial"/>
                <w:color w:val="auto"/>
              </w:rPr>
              <w:t>Description</w:t>
            </w:r>
          </w:p>
        </w:tc>
        <w:tc>
          <w:tcPr>
            <w:tcW w:w="1803" w:type="dxa"/>
          </w:tcPr>
          <w:p w14:paraId="32C5575B" w14:textId="77777777" w:rsidR="005056B6" w:rsidRDefault="005056B6" w:rsidP="00EE5466">
            <w:pPr>
              <w:spacing w:after="0"/>
              <w:rPr>
                <w:rFonts w:cs="Arial"/>
                <w:color w:val="auto"/>
                <w:lang w:val="en"/>
              </w:rPr>
            </w:pPr>
            <w:r w:rsidRPr="00417A68">
              <w:rPr>
                <w:rFonts w:cs="Arial"/>
                <w:color w:val="auto"/>
              </w:rPr>
              <w:t>Number of units</w:t>
            </w:r>
          </w:p>
        </w:tc>
        <w:tc>
          <w:tcPr>
            <w:tcW w:w="1803" w:type="dxa"/>
          </w:tcPr>
          <w:p w14:paraId="57B50DEE" w14:textId="77777777" w:rsidR="005056B6" w:rsidRDefault="005056B6" w:rsidP="00EE5466">
            <w:pPr>
              <w:spacing w:after="0"/>
              <w:rPr>
                <w:rFonts w:cs="Arial"/>
                <w:color w:val="auto"/>
                <w:lang w:val="en"/>
              </w:rPr>
            </w:pPr>
            <w:r w:rsidRPr="00417A68">
              <w:rPr>
                <w:rFonts w:cs="Arial"/>
                <w:color w:val="auto"/>
              </w:rPr>
              <w:t>Year required</w:t>
            </w:r>
          </w:p>
        </w:tc>
        <w:tc>
          <w:tcPr>
            <w:tcW w:w="1803" w:type="dxa"/>
          </w:tcPr>
          <w:p w14:paraId="57E4556D" w14:textId="77777777" w:rsidR="005056B6" w:rsidRDefault="005056B6" w:rsidP="00EE5466">
            <w:pPr>
              <w:spacing w:after="0"/>
              <w:rPr>
                <w:rFonts w:cs="Arial"/>
                <w:color w:val="auto"/>
                <w:lang w:val="en"/>
              </w:rPr>
            </w:pPr>
            <w:r w:rsidRPr="00417A68">
              <w:rPr>
                <w:rFonts w:cs="Arial"/>
                <w:color w:val="auto"/>
              </w:rPr>
              <w:t>Cost per unit (£)</w:t>
            </w:r>
          </w:p>
        </w:tc>
        <w:tc>
          <w:tcPr>
            <w:tcW w:w="1804" w:type="dxa"/>
          </w:tcPr>
          <w:p w14:paraId="6DAE1B00" w14:textId="77777777" w:rsidR="005056B6" w:rsidRDefault="005056B6" w:rsidP="00EE5466">
            <w:pPr>
              <w:spacing w:after="0"/>
              <w:rPr>
                <w:rFonts w:cs="Arial"/>
                <w:color w:val="auto"/>
                <w:lang w:val="en"/>
              </w:rPr>
            </w:pPr>
            <w:r w:rsidRPr="00417A68">
              <w:rPr>
                <w:rFonts w:cs="Arial"/>
                <w:color w:val="auto"/>
              </w:rPr>
              <w:t>Total</w:t>
            </w:r>
          </w:p>
        </w:tc>
      </w:tr>
    </w:tbl>
    <w:p w14:paraId="25FA7779" w14:textId="77777777" w:rsidR="005056B6" w:rsidRDefault="005056B6" w:rsidP="005056B6">
      <w:pPr>
        <w:spacing w:after="0"/>
        <w:ind w:firstLine="176"/>
        <w:rPr>
          <w:rFonts w:cs="Arial"/>
          <w:color w:val="auto"/>
          <w:lang w:val="en"/>
        </w:rPr>
      </w:pPr>
    </w:p>
    <w:p w14:paraId="14C61A40" w14:textId="77777777" w:rsidR="005056B6" w:rsidRPr="00E75D39" w:rsidRDefault="005056B6" w:rsidP="005056B6">
      <w:pPr>
        <w:spacing w:after="0"/>
        <w:ind w:firstLine="176"/>
        <w:rPr>
          <w:rFonts w:cs="Arial"/>
          <w:b/>
          <w:color w:val="auto"/>
        </w:rPr>
      </w:pPr>
      <w:r w:rsidRPr="00E75D39">
        <w:rPr>
          <w:rFonts w:cs="Arial"/>
          <w:b/>
          <w:color w:val="auto"/>
          <w:lang w:val="en"/>
        </w:rPr>
        <w:t>Total cost of new equipment</w:t>
      </w:r>
    </w:p>
    <w:p w14:paraId="0EE9D30F" w14:textId="77777777" w:rsidR="005056B6" w:rsidRDefault="005056B6" w:rsidP="005056B6">
      <w:pPr>
        <w:spacing w:after="0"/>
        <w:ind w:firstLine="176"/>
        <w:rPr>
          <w:rFonts w:cs="Arial"/>
          <w:color w:val="auto"/>
          <w:lang w:val="en"/>
        </w:rPr>
      </w:pPr>
    </w:p>
    <w:p w14:paraId="3B5296B4" w14:textId="77777777" w:rsidR="005056B6" w:rsidRPr="00E75D39" w:rsidRDefault="005056B6" w:rsidP="005056B6">
      <w:pPr>
        <w:spacing w:after="0"/>
        <w:ind w:firstLine="176"/>
        <w:rPr>
          <w:rFonts w:cs="Arial"/>
          <w:color w:val="auto"/>
          <w:lang w:val="en"/>
        </w:rPr>
      </w:pPr>
      <w:r w:rsidRPr="00E75D39">
        <w:rPr>
          <w:rFonts w:cs="Arial"/>
          <w:color w:val="auto"/>
          <w:lang w:val="en"/>
        </w:rPr>
        <w:t>Please provide a total cost in £</w:t>
      </w:r>
    </w:p>
    <w:p w14:paraId="6A6C5054" w14:textId="77777777" w:rsidR="005056B6" w:rsidRPr="00E75D39" w:rsidRDefault="005056B6" w:rsidP="005056B6">
      <w:pPr>
        <w:spacing w:after="0"/>
        <w:ind w:firstLine="176"/>
        <w:rPr>
          <w:rFonts w:cs="Arial"/>
          <w:color w:val="auto"/>
          <w:lang w:val="en"/>
        </w:rPr>
      </w:pPr>
    </w:p>
    <w:p w14:paraId="585297A8" w14:textId="77777777" w:rsidR="005056B6" w:rsidRPr="00E75D39" w:rsidRDefault="005056B6" w:rsidP="005056B6">
      <w:pPr>
        <w:spacing w:after="0"/>
        <w:ind w:firstLine="176"/>
        <w:rPr>
          <w:rFonts w:cs="Arial"/>
          <w:b/>
          <w:color w:val="auto"/>
          <w:lang w:val="en"/>
        </w:rPr>
      </w:pPr>
      <w:r w:rsidRPr="00E75D39">
        <w:rPr>
          <w:rFonts w:cs="Arial"/>
          <w:b/>
          <w:color w:val="auto"/>
          <w:lang w:val="en"/>
        </w:rPr>
        <w:t>Total cost of replaced and new equipment</w:t>
      </w:r>
    </w:p>
    <w:p w14:paraId="7390EC82" w14:textId="77777777" w:rsidR="005056B6" w:rsidRDefault="005056B6" w:rsidP="005056B6">
      <w:pPr>
        <w:spacing w:after="0"/>
        <w:ind w:firstLine="176"/>
        <w:rPr>
          <w:rFonts w:cs="Arial"/>
          <w:color w:val="auto"/>
          <w:lang w:val="en"/>
        </w:rPr>
      </w:pPr>
    </w:p>
    <w:p w14:paraId="19CE2752" w14:textId="77777777" w:rsidR="005056B6" w:rsidRPr="00E75D39" w:rsidRDefault="005056B6" w:rsidP="005056B6">
      <w:pPr>
        <w:spacing w:after="0"/>
        <w:ind w:firstLine="176"/>
        <w:rPr>
          <w:rFonts w:cs="Arial"/>
          <w:color w:val="auto"/>
          <w:lang w:val="en"/>
        </w:rPr>
      </w:pPr>
      <w:r w:rsidRPr="00E75D39">
        <w:rPr>
          <w:rFonts w:cs="Arial"/>
          <w:color w:val="auto"/>
          <w:lang w:val="en"/>
        </w:rPr>
        <w:t>Please provide a total cost in £</w:t>
      </w:r>
    </w:p>
    <w:p w14:paraId="14C74471" w14:textId="77777777" w:rsidR="005056B6" w:rsidRPr="00E75D39" w:rsidRDefault="005056B6" w:rsidP="005056B6">
      <w:pPr>
        <w:spacing w:after="0"/>
        <w:ind w:firstLine="176"/>
        <w:rPr>
          <w:rFonts w:cs="Arial"/>
          <w:color w:val="auto"/>
          <w:lang w:val="en"/>
        </w:rPr>
      </w:pPr>
    </w:p>
    <w:p w14:paraId="3B9959C0" w14:textId="77777777" w:rsidR="005056B6" w:rsidRDefault="005056B6" w:rsidP="005056B6">
      <w:pPr>
        <w:spacing w:after="0"/>
        <w:ind w:firstLine="176"/>
        <w:rPr>
          <w:rFonts w:cs="Arial"/>
          <w:b/>
          <w:color w:val="auto"/>
          <w:lang w:val="en"/>
        </w:rPr>
      </w:pPr>
      <w:r w:rsidRPr="00E75D39">
        <w:rPr>
          <w:rFonts w:cs="Arial"/>
          <w:b/>
          <w:color w:val="auto"/>
          <w:lang w:val="en"/>
        </w:rPr>
        <w:t>Cost summary, please state years by which estimated spend will be</w:t>
      </w:r>
    </w:p>
    <w:p w14:paraId="0514E528" w14:textId="77777777" w:rsidR="005056B6" w:rsidRDefault="005056B6" w:rsidP="005056B6">
      <w:pPr>
        <w:spacing w:after="0"/>
        <w:ind w:firstLine="176"/>
        <w:rPr>
          <w:rFonts w:cs="Arial"/>
          <w:b/>
          <w:color w:val="auto"/>
          <w:lang w:val="en"/>
        </w:rPr>
      </w:pPr>
      <w:proofErr w:type="gramStart"/>
      <w:r w:rsidRPr="00E75D39">
        <w:rPr>
          <w:rFonts w:cs="Arial"/>
          <w:b/>
          <w:color w:val="auto"/>
          <w:lang w:val="en"/>
        </w:rPr>
        <w:t>completed</w:t>
      </w:r>
      <w:proofErr w:type="gramEnd"/>
      <w:r w:rsidRPr="00E75D39">
        <w:rPr>
          <w:rFonts w:cs="Arial"/>
          <w:b/>
          <w:color w:val="auto"/>
          <w:lang w:val="en"/>
        </w:rPr>
        <w:t>:</w:t>
      </w:r>
    </w:p>
    <w:p w14:paraId="0DA7F12C" w14:textId="77777777" w:rsidR="005056B6" w:rsidRDefault="005056B6" w:rsidP="005056B6">
      <w:pPr>
        <w:spacing w:after="0"/>
        <w:ind w:firstLine="176"/>
        <w:rPr>
          <w:rFonts w:cs="Arial"/>
          <w:b/>
          <w:color w:val="auto"/>
          <w:lang w:val="en"/>
        </w:rPr>
      </w:pPr>
    </w:p>
    <w:p w14:paraId="7EDBDCF4" w14:textId="77777777" w:rsidR="005056B6" w:rsidRDefault="005056B6" w:rsidP="005056B6">
      <w:pPr>
        <w:spacing w:after="0"/>
        <w:ind w:firstLine="176"/>
        <w:rPr>
          <w:rFonts w:cs="Arial"/>
          <w:color w:val="auto"/>
          <w:lang w:val="en"/>
        </w:rPr>
      </w:pPr>
      <w:r w:rsidRPr="00E75D39">
        <w:rPr>
          <w:rFonts w:cs="Arial"/>
          <w:color w:val="auto"/>
          <w:lang w:val="en"/>
        </w:rPr>
        <w:t xml:space="preserve">Please provide the total cost and the cost in each year for each relevant category </w:t>
      </w:r>
    </w:p>
    <w:p w14:paraId="53B870C7" w14:textId="77777777" w:rsidR="005056B6" w:rsidRPr="00E75D39" w:rsidRDefault="005056B6" w:rsidP="005056B6">
      <w:pPr>
        <w:spacing w:after="0"/>
        <w:ind w:firstLine="176"/>
        <w:rPr>
          <w:rFonts w:cs="Arial"/>
          <w:color w:val="auto"/>
          <w:lang w:val="en"/>
        </w:rPr>
      </w:pPr>
      <w:proofErr w:type="gramStart"/>
      <w:r w:rsidRPr="00E75D39">
        <w:rPr>
          <w:rFonts w:cs="Arial"/>
          <w:color w:val="auto"/>
          <w:lang w:val="en"/>
        </w:rPr>
        <w:t>in</w:t>
      </w:r>
      <w:proofErr w:type="gramEnd"/>
      <w:r w:rsidRPr="00E75D39">
        <w:rPr>
          <w:rFonts w:cs="Arial"/>
          <w:color w:val="auto"/>
          <w:lang w:val="en"/>
        </w:rPr>
        <w:t xml:space="preserve"> £.</w:t>
      </w:r>
    </w:p>
    <w:p w14:paraId="65CB711C" w14:textId="77777777" w:rsidR="005056B6" w:rsidRDefault="005056B6" w:rsidP="005056B6">
      <w:pPr>
        <w:spacing w:after="0"/>
        <w:ind w:firstLine="176"/>
        <w:rPr>
          <w:rFonts w:cs="Arial"/>
          <w:color w:val="auto"/>
        </w:rPr>
      </w:pPr>
    </w:p>
    <w:p w14:paraId="48BF31D0" w14:textId="77777777" w:rsidR="005056B6" w:rsidRPr="00E75D39" w:rsidRDefault="005056B6" w:rsidP="005056B6">
      <w:pPr>
        <w:spacing w:after="0"/>
        <w:ind w:firstLine="176"/>
        <w:rPr>
          <w:rFonts w:cs="Arial"/>
          <w:color w:val="auto"/>
        </w:rPr>
      </w:pPr>
      <w:r w:rsidRPr="00E75D39">
        <w:rPr>
          <w:rFonts w:cs="Arial"/>
          <w:color w:val="auto"/>
        </w:rPr>
        <w:t>Estimated refurbishment costs</w:t>
      </w:r>
    </w:p>
    <w:p w14:paraId="69E6CEF4" w14:textId="77777777" w:rsidR="005056B6" w:rsidRPr="00E75D39" w:rsidRDefault="005056B6" w:rsidP="005056B6">
      <w:pPr>
        <w:spacing w:after="0"/>
        <w:ind w:firstLine="176"/>
        <w:rPr>
          <w:rFonts w:cs="Arial"/>
          <w:color w:val="auto"/>
        </w:rPr>
      </w:pPr>
      <w:r w:rsidRPr="00E75D39">
        <w:rPr>
          <w:rFonts w:cs="Arial"/>
          <w:color w:val="auto"/>
        </w:rPr>
        <w:t xml:space="preserve">Estimated </w:t>
      </w:r>
      <w:r>
        <w:rPr>
          <w:rFonts w:cs="Arial"/>
          <w:color w:val="auto"/>
        </w:rPr>
        <w:t>n</w:t>
      </w:r>
      <w:r w:rsidRPr="00E75D39">
        <w:rPr>
          <w:rFonts w:cs="Arial"/>
          <w:color w:val="auto"/>
        </w:rPr>
        <w:t>ew space costs</w:t>
      </w:r>
    </w:p>
    <w:p w14:paraId="569E510A" w14:textId="77777777" w:rsidR="005056B6" w:rsidRPr="00E75D39" w:rsidRDefault="005056B6" w:rsidP="005056B6">
      <w:pPr>
        <w:spacing w:after="0"/>
        <w:ind w:firstLine="176"/>
        <w:rPr>
          <w:rFonts w:cs="Arial"/>
          <w:color w:val="auto"/>
        </w:rPr>
      </w:pPr>
      <w:r w:rsidRPr="00E75D39">
        <w:rPr>
          <w:rFonts w:cs="Arial"/>
          <w:color w:val="auto"/>
        </w:rPr>
        <w:t>Estimated equipment costs</w:t>
      </w:r>
    </w:p>
    <w:p w14:paraId="1297C3C7" w14:textId="77777777" w:rsidR="005056B6" w:rsidRPr="00E75D39" w:rsidRDefault="005056B6" w:rsidP="005056B6">
      <w:pPr>
        <w:spacing w:after="0"/>
        <w:ind w:firstLine="176"/>
        <w:rPr>
          <w:rFonts w:cs="Arial"/>
          <w:color w:val="auto"/>
        </w:rPr>
      </w:pPr>
      <w:r w:rsidRPr="00E75D39">
        <w:rPr>
          <w:rFonts w:cs="Arial"/>
          <w:color w:val="auto"/>
        </w:rPr>
        <w:t>Total estimated costs</w:t>
      </w:r>
    </w:p>
    <w:p w14:paraId="633E6648" w14:textId="77777777" w:rsidR="005056B6" w:rsidRPr="00E75D39" w:rsidRDefault="005056B6" w:rsidP="005056B6">
      <w:pPr>
        <w:spacing w:after="0"/>
        <w:ind w:firstLine="176"/>
        <w:rPr>
          <w:rFonts w:cs="Arial"/>
          <w:b/>
          <w:color w:val="auto"/>
          <w:lang w:val="en"/>
        </w:rPr>
      </w:pPr>
    </w:p>
    <w:p w14:paraId="6BE6D2D0" w14:textId="77777777" w:rsidR="005056B6" w:rsidRDefault="005056B6" w:rsidP="005056B6">
      <w:pPr>
        <w:spacing w:after="0"/>
        <w:ind w:firstLine="176"/>
        <w:rPr>
          <w:rFonts w:cs="Arial"/>
          <w:b/>
          <w:color w:val="auto"/>
          <w:lang w:val="en"/>
        </w:rPr>
      </w:pPr>
      <w:r w:rsidRPr="00E75D39">
        <w:rPr>
          <w:rFonts w:cs="Arial"/>
          <w:b/>
          <w:color w:val="auto"/>
          <w:lang w:val="en"/>
        </w:rPr>
        <w:t xml:space="preserve">Cost and funding plan for this T </w:t>
      </w:r>
      <w:r w:rsidR="00F84929">
        <w:rPr>
          <w:rFonts w:cs="Arial"/>
          <w:b/>
          <w:color w:val="auto"/>
          <w:lang w:val="en"/>
        </w:rPr>
        <w:t>L</w:t>
      </w:r>
      <w:r w:rsidRPr="00E75D39">
        <w:rPr>
          <w:rFonts w:cs="Arial"/>
          <w:b/>
          <w:color w:val="auto"/>
          <w:lang w:val="en"/>
        </w:rPr>
        <w:t>evel route</w:t>
      </w:r>
    </w:p>
    <w:p w14:paraId="11325CAB" w14:textId="77777777" w:rsidR="005056B6" w:rsidRDefault="005056B6" w:rsidP="005056B6">
      <w:pPr>
        <w:spacing w:after="0"/>
        <w:ind w:firstLine="176"/>
        <w:rPr>
          <w:rFonts w:cs="Arial"/>
          <w:b/>
          <w:color w:val="auto"/>
          <w:lang w:val="en"/>
        </w:rPr>
      </w:pPr>
    </w:p>
    <w:p w14:paraId="5419BD33" w14:textId="77777777" w:rsidR="005056B6" w:rsidRDefault="005056B6" w:rsidP="005056B6">
      <w:pPr>
        <w:framePr w:hSpace="180" w:wrap="around" w:vAnchor="text" w:hAnchor="text" w:y="1"/>
        <w:spacing w:after="0"/>
        <w:ind w:firstLine="176"/>
        <w:suppressOverlap/>
        <w:rPr>
          <w:rFonts w:cs="Arial"/>
          <w:color w:val="auto"/>
          <w:lang w:val="en"/>
        </w:rPr>
      </w:pPr>
      <w:r w:rsidRPr="008157F8">
        <w:rPr>
          <w:rFonts w:cs="Arial"/>
          <w:color w:val="auto"/>
          <w:lang w:val="en"/>
        </w:rPr>
        <w:t>Please provide the cost in £ for each relevant category</w:t>
      </w:r>
      <w:r>
        <w:rPr>
          <w:rFonts w:cs="Arial"/>
          <w:color w:val="auto"/>
          <w:lang w:val="en"/>
        </w:rPr>
        <w:t xml:space="preserve">:  refurbishment, new space, </w:t>
      </w:r>
    </w:p>
    <w:p w14:paraId="7A7C2664" w14:textId="77777777" w:rsidR="005056B6" w:rsidRDefault="005056B6" w:rsidP="005056B6">
      <w:pPr>
        <w:framePr w:hSpace="180" w:wrap="around" w:vAnchor="text" w:hAnchor="text" w:y="1"/>
        <w:spacing w:after="0"/>
        <w:ind w:firstLine="176"/>
        <w:suppressOverlap/>
        <w:rPr>
          <w:rFonts w:cs="Arial"/>
          <w:color w:val="auto"/>
          <w:lang w:val="en"/>
        </w:rPr>
      </w:pPr>
      <w:proofErr w:type="gramStart"/>
      <w:r>
        <w:rPr>
          <w:rFonts w:cs="Arial"/>
          <w:color w:val="auto"/>
          <w:lang w:val="en"/>
        </w:rPr>
        <w:t>specialist</w:t>
      </w:r>
      <w:proofErr w:type="gramEnd"/>
      <w:r>
        <w:rPr>
          <w:rFonts w:cs="Arial"/>
          <w:color w:val="auto"/>
          <w:lang w:val="en"/>
        </w:rPr>
        <w:t xml:space="preserve"> equipment. Please also provide any comments or sources in the last box. </w:t>
      </w:r>
    </w:p>
    <w:p w14:paraId="07D9B481" w14:textId="77777777" w:rsidR="005056B6" w:rsidRDefault="005056B6" w:rsidP="005056B6">
      <w:pPr>
        <w:framePr w:hSpace="180" w:wrap="around" w:vAnchor="text" w:hAnchor="text" w:y="1"/>
        <w:spacing w:after="0"/>
        <w:ind w:firstLine="176"/>
        <w:suppressOverlap/>
        <w:rPr>
          <w:rFonts w:cs="Arial"/>
          <w:color w:val="auto"/>
          <w:lang w:val="en"/>
        </w:rPr>
      </w:pPr>
    </w:p>
    <w:p w14:paraId="45EE7B2D" w14:textId="77777777" w:rsidR="005056B6" w:rsidRPr="00E75D39" w:rsidRDefault="005056B6" w:rsidP="005056B6">
      <w:pPr>
        <w:framePr w:hSpace="180" w:wrap="around" w:vAnchor="text" w:hAnchor="text" w:y="1"/>
        <w:spacing w:after="0"/>
        <w:ind w:firstLine="176"/>
        <w:suppressOverlap/>
        <w:rPr>
          <w:rFonts w:cs="Arial"/>
          <w:color w:val="auto"/>
        </w:rPr>
      </w:pPr>
      <w:r w:rsidRPr="00E75D39">
        <w:rPr>
          <w:rFonts w:cs="Arial"/>
          <w:color w:val="auto"/>
        </w:rPr>
        <w:t>Reserves</w:t>
      </w:r>
    </w:p>
    <w:p w14:paraId="68F83DAB" w14:textId="77777777" w:rsidR="005056B6" w:rsidRPr="00E75D39" w:rsidRDefault="005056B6" w:rsidP="005056B6">
      <w:pPr>
        <w:framePr w:hSpace="180" w:wrap="around" w:vAnchor="text" w:hAnchor="text" w:y="1"/>
        <w:spacing w:after="0"/>
        <w:ind w:firstLine="176"/>
        <w:suppressOverlap/>
        <w:rPr>
          <w:rFonts w:cs="Arial"/>
          <w:color w:val="auto"/>
        </w:rPr>
      </w:pPr>
      <w:r w:rsidRPr="00E75D39">
        <w:rPr>
          <w:rFonts w:cs="Arial"/>
          <w:color w:val="auto"/>
        </w:rPr>
        <w:t>Loan</w:t>
      </w:r>
    </w:p>
    <w:p w14:paraId="1662BE89" w14:textId="77777777" w:rsidR="005056B6" w:rsidRPr="00E75D39" w:rsidRDefault="005056B6" w:rsidP="005056B6">
      <w:pPr>
        <w:framePr w:hSpace="180" w:wrap="around" w:vAnchor="text" w:hAnchor="text" w:y="1"/>
        <w:spacing w:after="0"/>
        <w:ind w:firstLine="176"/>
        <w:suppressOverlap/>
        <w:rPr>
          <w:rFonts w:cs="Arial"/>
          <w:color w:val="auto"/>
        </w:rPr>
      </w:pPr>
      <w:r w:rsidRPr="00E75D39">
        <w:rPr>
          <w:rFonts w:cs="Arial"/>
          <w:color w:val="auto"/>
        </w:rPr>
        <w:t>Disposal of land/assets</w:t>
      </w:r>
    </w:p>
    <w:p w14:paraId="65345972" w14:textId="77777777" w:rsidR="005056B6" w:rsidRPr="00E75D39" w:rsidRDefault="005056B6" w:rsidP="005056B6">
      <w:pPr>
        <w:framePr w:hSpace="180" w:wrap="around" w:vAnchor="text" w:hAnchor="text" w:y="1"/>
        <w:spacing w:after="0"/>
        <w:ind w:firstLine="176"/>
        <w:suppressOverlap/>
        <w:rPr>
          <w:rFonts w:cs="Arial"/>
          <w:color w:val="auto"/>
        </w:rPr>
      </w:pPr>
      <w:r w:rsidRPr="00E75D39">
        <w:rPr>
          <w:rFonts w:cs="Arial"/>
          <w:color w:val="auto"/>
        </w:rPr>
        <w:t>ESFA Capital Funding (if available)</w:t>
      </w:r>
    </w:p>
    <w:p w14:paraId="245855CA" w14:textId="77777777" w:rsidR="005056B6" w:rsidRDefault="005056B6" w:rsidP="005056B6">
      <w:pPr>
        <w:spacing w:after="0"/>
        <w:ind w:firstLine="176"/>
        <w:rPr>
          <w:rFonts w:cs="Arial"/>
          <w:color w:val="auto"/>
        </w:rPr>
      </w:pPr>
      <w:r w:rsidRPr="00E75D39">
        <w:rPr>
          <w:rFonts w:cs="Arial"/>
          <w:color w:val="auto"/>
        </w:rPr>
        <w:t>Other sources</w:t>
      </w:r>
    </w:p>
    <w:p w14:paraId="6BDFE505" w14:textId="77777777" w:rsidR="005056B6" w:rsidRDefault="005056B6" w:rsidP="005056B6">
      <w:pPr>
        <w:spacing w:after="0"/>
        <w:ind w:firstLine="176"/>
        <w:rPr>
          <w:rFonts w:cs="Arial"/>
          <w:color w:val="auto"/>
        </w:rPr>
      </w:pPr>
    </w:p>
    <w:p w14:paraId="0761EB54" w14:textId="77777777" w:rsidR="00EC4516" w:rsidRDefault="00EC4516">
      <w:pPr>
        <w:spacing w:after="0" w:line="240" w:lineRule="auto"/>
        <w:rPr>
          <w:rFonts w:cs="Arial"/>
          <w:b/>
          <w:color w:val="auto"/>
          <w:lang w:val="en"/>
        </w:rPr>
      </w:pPr>
      <w:r>
        <w:rPr>
          <w:rFonts w:cs="Arial"/>
          <w:b/>
          <w:color w:val="auto"/>
          <w:lang w:val="en"/>
        </w:rPr>
        <w:br w:type="page"/>
      </w:r>
    </w:p>
    <w:p w14:paraId="528DA864" w14:textId="77777777" w:rsidR="005056B6" w:rsidRDefault="005056B6" w:rsidP="005056B6">
      <w:pPr>
        <w:spacing w:after="0"/>
        <w:ind w:firstLine="176"/>
        <w:rPr>
          <w:rFonts w:cs="Arial"/>
          <w:b/>
          <w:color w:val="auto"/>
          <w:lang w:val="en"/>
        </w:rPr>
      </w:pPr>
      <w:r w:rsidRPr="00E75D39">
        <w:rPr>
          <w:rFonts w:cs="Arial"/>
          <w:b/>
          <w:color w:val="auto"/>
          <w:lang w:val="en"/>
        </w:rPr>
        <w:t>In the comments box</w:t>
      </w:r>
      <w:r w:rsidR="00F84929">
        <w:rPr>
          <w:rFonts w:cs="Arial"/>
          <w:b/>
          <w:color w:val="auto"/>
          <w:lang w:val="en"/>
        </w:rPr>
        <w:t xml:space="preserve"> below, please </w:t>
      </w:r>
      <w:proofErr w:type="spellStart"/>
      <w:r w:rsidR="00F84929">
        <w:rPr>
          <w:rFonts w:cs="Arial"/>
          <w:b/>
          <w:color w:val="auto"/>
          <w:lang w:val="en"/>
        </w:rPr>
        <w:t>summarise</w:t>
      </w:r>
      <w:proofErr w:type="spellEnd"/>
      <w:r w:rsidR="00F84929">
        <w:rPr>
          <w:rFonts w:cs="Arial"/>
          <w:b/>
          <w:color w:val="auto"/>
          <w:lang w:val="en"/>
        </w:rPr>
        <w:t xml:space="preserve"> the T L</w:t>
      </w:r>
      <w:r w:rsidRPr="00E75D39">
        <w:rPr>
          <w:rFonts w:cs="Arial"/>
          <w:b/>
          <w:color w:val="auto"/>
          <w:lang w:val="en"/>
        </w:rPr>
        <w:t>evels you plan to</w:t>
      </w:r>
      <w:r>
        <w:rPr>
          <w:rFonts w:cs="Arial"/>
          <w:b/>
          <w:color w:val="auto"/>
          <w:lang w:val="en"/>
        </w:rPr>
        <w:t xml:space="preserve"> offer </w:t>
      </w:r>
      <w:r w:rsidRPr="00E75D39">
        <w:rPr>
          <w:rFonts w:cs="Arial"/>
          <w:b/>
          <w:color w:val="auto"/>
          <w:lang w:val="en"/>
        </w:rPr>
        <w:t xml:space="preserve">that </w:t>
      </w:r>
    </w:p>
    <w:p w14:paraId="1F81EAFB" w14:textId="77777777" w:rsidR="005056B6" w:rsidRDefault="005056B6" w:rsidP="005056B6">
      <w:pPr>
        <w:spacing w:after="0"/>
        <w:ind w:firstLine="176"/>
        <w:rPr>
          <w:rFonts w:cs="Arial"/>
          <w:b/>
          <w:color w:val="auto"/>
          <w:lang w:val="en"/>
        </w:rPr>
      </w:pPr>
      <w:proofErr w:type="gramStart"/>
      <w:r w:rsidRPr="00E75D39">
        <w:rPr>
          <w:rFonts w:cs="Arial"/>
          <w:b/>
          <w:color w:val="auto"/>
          <w:lang w:val="en"/>
        </w:rPr>
        <w:t>may</w:t>
      </w:r>
      <w:proofErr w:type="gramEnd"/>
      <w:r w:rsidRPr="00E75D39">
        <w:rPr>
          <w:rFonts w:cs="Arial"/>
          <w:b/>
          <w:color w:val="auto"/>
          <w:lang w:val="en"/>
        </w:rPr>
        <w:t xml:space="preserve"> be able to share space and equipment</w:t>
      </w:r>
    </w:p>
    <w:p w14:paraId="5620732D" w14:textId="77777777" w:rsidR="00346CB1" w:rsidRDefault="005056B6" w:rsidP="00346CB1">
      <w:pPr>
        <w:spacing w:after="0"/>
        <w:ind w:left="142"/>
        <w:rPr>
          <w:rFonts w:cs="Arial"/>
          <w:color w:val="auto"/>
          <w:lang w:val="en"/>
        </w:rPr>
      </w:pPr>
      <w:r>
        <w:rPr>
          <w:rFonts w:cs="Arial"/>
          <w:color w:val="auto"/>
          <w:lang w:val="en"/>
        </w:rPr>
        <w:tab/>
      </w:r>
    </w:p>
    <w:p w14:paraId="35EF76F1" w14:textId="77777777" w:rsidR="008D4E01" w:rsidRPr="00E75D39" w:rsidRDefault="008D4E01" w:rsidP="00FA7C2A">
      <w:pPr>
        <w:ind w:firstLine="142"/>
        <w:rPr>
          <w:rFonts w:cs="Arial"/>
          <w:color w:val="auto"/>
          <w:lang w:val="en"/>
        </w:rPr>
      </w:pPr>
      <w:r w:rsidRPr="00E75D39">
        <w:rPr>
          <w:rFonts w:cs="Arial"/>
          <w:color w:val="auto"/>
          <w:lang w:val="en"/>
        </w:rPr>
        <w:t>Please provide details in the free text box</w:t>
      </w:r>
    </w:p>
    <w:p w14:paraId="3EB2BD1D" w14:textId="77777777" w:rsidR="00346CB1" w:rsidRDefault="008D4E01" w:rsidP="00FA7C2A">
      <w:pPr>
        <w:ind w:firstLine="142"/>
        <w:contextualSpacing/>
        <w:rPr>
          <w:rFonts w:cs="Arial"/>
          <w:b/>
          <w:color w:val="auto"/>
          <w:lang w:val="en"/>
        </w:rPr>
      </w:pPr>
      <w:r w:rsidRPr="00E75D39">
        <w:rPr>
          <w:rFonts w:cs="Arial"/>
          <w:b/>
          <w:color w:val="auto"/>
          <w:lang w:val="en"/>
        </w:rPr>
        <w:t xml:space="preserve">What alternative approaches would you take if resources were insufficient </w:t>
      </w:r>
      <w:proofErr w:type="gramStart"/>
      <w:r w:rsidRPr="00E75D39">
        <w:rPr>
          <w:rFonts w:cs="Arial"/>
          <w:b/>
          <w:color w:val="auto"/>
          <w:lang w:val="en"/>
        </w:rPr>
        <w:t>to</w:t>
      </w:r>
      <w:proofErr w:type="gramEnd"/>
      <w:r w:rsidRPr="00E75D39">
        <w:rPr>
          <w:rFonts w:cs="Arial"/>
          <w:b/>
          <w:color w:val="auto"/>
          <w:lang w:val="en"/>
        </w:rPr>
        <w:t xml:space="preserve"> </w:t>
      </w:r>
    </w:p>
    <w:p w14:paraId="6A0DD8E6" w14:textId="77777777" w:rsidR="00346CB1" w:rsidRDefault="008D4E01" w:rsidP="00FA7C2A">
      <w:pPr>
        <w:ind w:firstLine="142"/>
        <w:contextualSpacing/>
        <w:rPr>
          <w:rFonts w:cs="Arial"/>
          <w:b/>
          <w:color w:val="auto"/>
          <w:lang w:val="en"/>
        </w:rPr>
      </w:pPr>
      <w:proofErr w:type="gramStart"/>
      <w:r w:rsidRPr="00E75D39">
        <w:rPr>
          <w:rFonts w:cs="Arial"/>
          <w:b/>
          <w:color w:val="auto"/>
          <w:lang w:val="en"/>
        </w:rPr>
        <w:t>support</w:t>
      </w:r>
      <w:proofErr w:type="gramEnd"/>
      <w:r w:rsidRPr="00E75D39">
        <w:rPr>
          <w:rFonts w:cs="Arial"/>
          <w:b/>
          <w:color w:val="auto"/>
          <w:lang w:val="en"/>
        </w:rPr>
        <w:t xml:space="preserve"> all developments and resources described above? For example, you </w:t>
      </w:r>
    </w:p>
    <w:p w14:paraId="3046E7D1" w14:textId="77777777" w:rsidR="00346CB1" w:rsidRDefault="008D4E01" w:rsidP="00FA7C2A">
      <w:pPr>
        <w:ind w:firstLine="142"/>
        <w:contextualSpacing/>
        <w:rPr>
          <w:rFonts w:cs="Arial"/>
          <w:b/>
          <w:color w:val="auto"/>
          <w:lang w:val="en"/>
        </w:rPr>
      </w:pPr>
      <w:proofErr w:type="gramStart"/>
      <w:r w:rsidRPr="00E75D39">
        <w:rPr>
          <w:rFonts w:cs="Arial"/>
          <w:b/>
          <w:color w:val="auto"/>
          <w:lang w:val="en"/>
        </w:rPr>
        <w:t>may</w:t>
      </w:r>
      <w:proofErr w:type="gramEnd"/>
      <w:r w:rsidRPr="00E75D39">
        <w:rPr>
          <w:rFonts w:cs="Arial"/>
          <w:b/>
          <w:color w:val="auto"/>
          <w:lang w:val="en"/>
        </w:rPr>
        <w:t xml:space="preserve"> want to consider short-term leasing of equipment while awaiting funds to </w:t>
      </w:r>
    </w:p>
    <w:p w14:paraId="2B3804DC" w14:textId="77777777" w:rsidR="008D4E01" w:rsidRPr="00E75D39" w:rsidRDefault="008D4E01" w:rsidP="00FA7C2A">
      <w:pPr>
        <w:ind w:firstLine="142"/>
        <w:contextualSpacing/>
        <w:rPr>
          <w:rFonts w:cs="Arial"/>
          <w:b/>
          <w:color w:val="auto"/>
        </w:rPr>
      </w:pPr>
      <w:proofErr w:type="gramStart"/>
      <w:r w:rsidRPr="00E75D39">
        <w:rPr>
          <w:rFonts w:cs="Arial"/>
          <w:b/>
          <w:color w:val="auto"/>
          <w:lang w:val="en"/>
        </w:rPr>
        <w:t>enable</w:t>
      </w:r>
      <w:proofErr w:type="gramEnd"/>
      <w:r w:rsidRPr="00E75D39">
        <w:rPr>
          <w:rFonts w:cs="Arial"/>
          <w:b/>
          <w:color w:val="auto"/>
          <w:lang w:val="en"/>
        </w:rPr>
        <w:t xml:space="preserve"> purchasing</w:t>
      </w:r>
      <w:r w:rsidR="00615574">
        <w:rPr>
          <w:rFonts w:cs="Arial"/>
          <w:b/>
          <w:color w:val="auto"/>
          <w:lang w:val="en"/>
        </w:rPr>
        <w:t>.</w:t>
      </w:r>
    </w:p>
    <w:p w14:paraId="1F1F2DC9" w14:textId="77777777" w:rsidR="008D4E01" w:rsidRPr="00E75D39" w:rsidRDefault="008D4E01" w:rsidP="00FA7C2A">
      <w:pPr>
        <w:spacing w:line="240" w:lineRule="auto"/>
        <w:ind w:firstLine="142"/>
        <w:contextualSpacing/>
        <w:rPr>
          <w:rFonts w:cs="Arial"/>
          <w:color w:val="auto"/>
        </w:rPr>
      </w:pPr>
    </w:p>
    <w:p w14:paraId="0A2C44E6" w14:textId="77777777" w:rsidR="008D4E01" w:rsidRDefault="008D4E01" w:rsidP="00FA7C2A">
      <w:pPr>
        <w:ind w:firstLine="142"/>
        <w:rPr>
          <w:rFonts w:cs="Arial"/>
          <w:color w:val="auto"/>
          <w:lang w:val="en"/>
        </w:rPr>
      </w:pPr>
      <w:r w:rsidRPr="00E75D39">
        <w:rPr>
          <w:rFonts w:cs="Arial"/>
          <w:color w:val="auto"/>
          <w:lang w:val="en"/>
        </w:rPr>
        <w:t>Please provide details in the free text box up to a maximum of 200 words.</w:t>
      </w:r>
    </w:p>
    <w:p w14:paraId="5F5BECF7" w14:textId="77777777" w:rsidR="00702F14" w:rsidRPr="00B02C60" w:rsidRDefault="00702F14" w:rsidP="00702F14">
      <w:pPr>
        <w:pStyle w:val="Heading2"/>
        <w:ind w:left="142"/>
      </w:pPr>
      <w:bookmarkStart w:id="15" w:name="_Toc514931552"/>
      <w:r w:rsidRPr="00B02C60">
        <w:t xml:space="preserve">Section </w:t>
      </w:r>
      <w:r>
        <w:t>4: Other s</w:t>
      </w:r>
      <w:r w:rsidRPr="00B02C60">
        <w:t>upport</w:t>
      </w:r>
      <w:bookmarkEnd w:id="15"/>
    </w:p>
    <w:p w14:paraId="649EAF86" w14:textId="77777777" w:rsidR="00702F14" w:rsidRPr="00B02C60" w:rsidRDefault="00702F14" w:rsidP="00702F14">
      <w:pPr>
        <w:pStyle w:val="ListBullet"/>
        <w:numPr>
          <w:ilvl w:val="0"/>
          <w:numId w:val="0"/>
        </w:numPr>
        <w:spacing w:line="276" w:lineRule="auto"/>
        <w:ind w:left="142"/>
        <w:rPr>
          <w:rFonts w:cs="Arial"/>
          <w:b/>
        </w:rPr>
      </w:pPr>
      <w:r>
        <w:rPr>
          <w:rFonts w:cs="Arial"/>
          <w:b/>
          <w:u w:val="single"/>
        </w:rPr>
        <w:t xml:space="preserve">Category - </w:t>
      </w:r>
      <w:r w:rsidRPr="00B02C60">
        <w:rPr>
          <w:rFonts w:cs="Arial"/>
          <w:b/>
          <w:u w:val="single"/>
        </w:rPr>
        <w:t>Marketing and Communication</w:t>
      </w:r>
    </w:p>
    <w:p w14:paraId="36C081D2" w14:textId="77777777" w:rsidR="00702F14" w:rsidRPr="00B02C60" w:rsidRDefault="00702F14" w:rsidP="00702F14">
      <w:pPr>
        <w:spacing w:after="0" w:line="276" w:lineRule="auto"/>
        <w:ind w:left="142"/>
        <w:rPr>
          <w:rFonts w:cs="Arial"/>
        </w:rPr>
      </w:pPr>
      <w:r w:rsidRPr="00B02C60">
        <w:rPr>
          <w:rFonts w:cs="Arial"/>
        </w:rPr>
        <w:t>Thi</w:t>
      </w:r>
      <w:r w:rsidR="00F84929">
        <w:rPr>
          <w:rFonts w:cs="Arial"/>
        </w:rPr>
        <w:t>s section is about promoting T L</w:t>
      </w:r>
      <w:r w:rsidRPr="00B02C60">
        <w:rPr>
          <w:rFonts w:cs="Arial"/>
        </w:rPr>
        <w:t xml:space="preserve">evels to others, the actions you may need to </w:t>
      </w:r>
      <w:proofErr w:type="gramStart"/>
      <w:r w:rsidRPr="00B02C60">
        <w:rPr>
          <w:rFonts w:cs="Arial"/>
        </w:rPr>
        <w:t>take and who your audience might be</w:t>
      </w:r>
      <w:proofErr w:type="gramEnd"/>
      <w:r w:rsidRPr="00B02C60">
        <w:rPr>
          <w:rFonts w:cs="Arial"/>
        </w:rPr>
        <w:t>. For example, students, careers advisers and schools</w:t>
      </w:r>
      <w:r>
        <w:rPr>
          <w:rFonts w:cs="Arial"/>
        </w:rPr>
        <w:t>.</w:t>
      </w:r>
    </w:p>
    <w:p w14:paraId="12411C79" w14:textId="77777777" w:rsidR="00702F14" w:rsidRPr="00B02C60" w:rsidRDefault="00702F14" w:rsidP="00702F14">
      <w:pPr>
        <w:spacing w:after="0" w:line="276" w:lineRule="auto"/>
        <w:ind w:left="142"/>
        <w:rPr>
          <w:rFonts w:cs="Arial"/>
        </w:rPr>
      </w:pPr>
    </w:p>
    <w:p w14:paraId="66EE16DC" w14:textId="77777777" w:rsidR="00702F14" w:rsidRPr="00B02C60" w:rsidRDefault="00702F14" w:rsidP="00702F14">
      <w:pPr>
        <w:ind w:left="142"/>
        <w:rPr>
          <w:rFonts w:cs="Arial"/>
        </w:rPr>
      </w:pPr>
      <w:r w:rsidRPr="00B02C60">
        <w:rPr>
          <w:rFonts w:cs="Arial"/>
          <w:b/>
        </w:rPr>
        <w:t xml:space="preserve">In your view what are the </w:t>
      </w:r>
      <w:proofErr w:type="gramStart"/>
      <w:r w:rsidRPr="00B02C60">
        <w:rPr>
          <w:rFonts w:cs="Arial"/>
          <w:b/>
        </w:rPr>
        <w:t>3</w:t>
      </w:r>
      <w:proofErr w:type="gramEnd"/>
      <w:r w:rsidRPr="00B02C60">
        <w:rPr>
          <w:rFonts w:cs="Arial"/>
          <w:b/>
        </w:rPr>
        <w:t xml:space="preserve"> most effective activities providers should car</w:t>
      </w:r>
      <w:r w:rsidR="00F84929">
        <w:rPr>
          <w:rFonts w:cs="Arial"/>
          <w:b/>
        </w:rPr>
        <w:t>ry out to achieve successful T L</w:t>
      </w:r>
      <w:r w:rsidRPr="00B02C60">
        <w:rPr>
          <w:rFonts w:cs="Arial"/>
          <w:b/>
        </w:rPr>
        <w:t>evel promotion?</w:t>
      </w:r>
      <w:r w:rsidRPr="00B02C60">
        <w:rPr>
          <w:rFonts w:cs="Arial"/>
        </w:rPr>
        <w:t xml:space="preserve"> </w:t>
      </w:r>
    </w:p>
    <w:p w14:paraId="56EFEC02" w14:textId="77777777" w:rsidR="00702F14" w:rsidRPr="00B02C60" w:rsidRDefault="00702F14" w:rsidP="00702F14">
      <w:pPr>
        <w:ind w:left="142"/>
        <w:rPr>
          <w:rFonts w:cs="Arial"/>
        </w:rPr>
      </w:pPr>
      <w:r w:rsidRPr="00B02C60">
        <w:rPr>
          <w:rFonts w:cs="Arial"/>
        </w:rPr>
        <w:t xml:space="preserve">Please provide the </w:t>
      </w:r>
      <w:proofErr w:type="gramStart"/>
      <w:r>
        <w:rPr>
          <w:rFonts w:cs="Arial"/>
        </w:rPr>
        <w:t>3</w:t>
      </w:r>
      <w:proofErr w:type="gramEnd"/>
      <w:r w:rsidRPr="00B02C60">
        <w:rPr>
          <w:rFonts w:cs="Arial"/>
        </w:rPr>
        <w:t xml:space="preserve"> most effective activities you could carry out as a provider</w:t>
      </w:r>
      <w:r>
        <w:rPr>
          <w:rFonts w:cs="Arial"/>
        </w:rPr>
        <w:t xml:space="preserve"> in the boxes provided</w:t>
      </w:r>
      <w:r w:rsidRPr="00B02C60">
        <w:rPr>
          <w:rFonts w:cs="Arial"/>
        </w:rPr>
        <w:t xml:space="preserve">. </w:t>
      </w:r>
    </w:p>
    <w:tbl>
      <w:tblPr>
        <w:tblStyle w:val="TableGrid"/>
        <w:tblW w:w="0" w:type="auto"/>
        <w:tblInd w:w="1080" w:type="dxa"/>
        <w:tblLook w:val="04A0" w:firstRow="1" w:lastRow="0" w:firstColumn="1" w:lastColumn="0" w:noHBand="0" w:noVBand="1"/>
        <w:tblCaption w:val="Most effective activities you could carry out as a provider"/>
        <w:tblDescription w:val="list activities"/>
      </w:tblPr>
      <w:tblGrid>
        <w:gridCol w:w="2765"/>
        <w:gridCol w:w="2765"/>
        <w:gridCol w:w="2766"/>
      </w:tblGrid>
      <w:tr w:rsidR="00702F14" w:rsidRPr="00815701" w14:paraId="7B718C01" w14:textId="77777777" w:rsidTr="002000B1">
        <w:trPr>
          <w:tblHeader/>
        </w:trPr>
        <w:tc>
          <w:tcPr>
            <w:tcW w:w="2765" w:type="dxa"/>
          </w:tcPr>
          <w:p w14:paraId="4D3DECC1"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Provider Activities</w:t>
            </w:r>
          </w:p>
        </w:tc>
        <w:tc>
          <w:tcPr>
            <w:tcW w:w="2765" w:type="dxa"/>
          </w:tcPr>
          <w:p w14:paraId="5BB094C2"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Provider Activities</w:t>
            </w:r>
          </w:p>
        </w:tc>
        <w:tc>
          <w:tcPr>
            <w:tcW w:w="2766" w:type="dxa"/>
          </w:tcPr>
          <w:p w14:paraId="2047BEDB"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Provider Activities</w:t>
            </w:r>
          </w:p>
        </w:tc>
      </w:tr>
      <w:tr w:rsidR="00702F14" w:rsidRPr="00815701" w14:paraId="1908C9BC" w14:textId="77777777" w:rsidTr="002000B1">
        <w:tc>
          <w:tcPr>
            <w:tcW w:w="2765" w:type="dxa"/>
          </w:tcPr>
          <w:p w14:paraId="4E150842" w14:textId="77777777" w:rsidR="00702F14" w:rsidRPr="00815701" w:rsidRDefault="00702F14" w:rsidP="002000B1">
            <w:pPr>
              <w:pStyle w:val="ListBullet"/>
              <w:numPr>
                <w:ilvl w:val="0"/>
                <w:numId w:val="0"/>
              </w:numPr>
              <w:spacing w:line="276" w:lineRule="auto"/>
              <w:ind w:left="142"/>
              <w:rPr>
                <w:rFonts w:cs="Arial"/>
              </w:rPr>
            </w:pPr>
          </w:p>
        </w:tc>
        <w:tc>
          <w:tcPr>
            <w:tcW w:w="2765" w:type="dxa"/>
          </w:tcPr>
          <w:p w14:paraId="17EABC99" w14:textId="77777777" w:rsidR="00702F14" w:rsidRPr="00815701" w:rsidRDefault="00702F14" w:rsidP="002000B1">
            <w:pPr>
              <w:pStyle w:val="ListBullet"/>
              <w:numPr>
                <w:ilvl w:val="0"/>
                <w:numId w:val="0"/>
              </w:numPr>
              <w:spacing w:line="276" w:lineRule="auto"/>
              <w:ind w:left="142"/>
              <w:rPr>
                <w:rFonts w:cs="Arial"/>
              </w:rPr>
            </w:pPr>
          </w:p>
        </w:tc>
        <w:tc>
          <w:tcPr>
            <w:tcW w:w="2766" w:type="dxa"/>
          </w:tcPr>
          <w:p w14:paraId="2351ED49" w14:textId="77777777" w:rsidR="00702F14" w:rsidRPr="00815701" w:rsidRDefault="00702F14" w:rsidP="002000B1">
            <w:pPr>
              <w:pStyle w:val="ListBullet"/>
              <w:numPr>
                <w:ilvl w:val="0"/>
                <w:numId w:val="0"/>
              </w:numPr>
              <w:spacing w:line="276" w:lineRule="auto"/>
              <w:ind w:left="142"/>
              <w:rPr>
                <w:rFonts w:cs="Arial"/>
              </w:rPr>
            </w:pPr>
          </w:p>
        </w:tc>
      </w:tr>
    </w:tbl>
    <w:p w14:paraId="012FFE54" w14:textId="77777777" w:rsidR="00702F14" w:rsidRPr="00B02C60" w:rsidRDefault="00702F14" w:rsidP="00702F14">
      <w:pPr>
        <w:spacing w:after="0" w:line="276" w:lineRule="auto"/>
        <w:ind w:left="142"/>
        <w:rPr>
          <w:rFonts w:cs="Arial"/>
        </w:rPr>
      </w:pPr>
    </w:p>
    <w:p w14:paraId="293C8581" w14:textId="77777777" w:rsidR="00702F14" w:rsidRPr="00B02C60" w:rsidRDefault="00702F14" w:rsidP="00702F14">
      <w:pPr>
        <w:spacing w:after="0" w:line="276" w:lineRule="auto"/>
        <w:ind w:left="142"/>
        <w:rPr>
          <w:rFonts w:cs="Arial"/>
        </w:rPr>
      </w:pPr>
      <w:r w:rsidRPr="00B02C60">
        <w:rPr>
          <w:rFonts w:cs="Arial"/>
          <w:b/>
        </w:rPr>
        <w:t xml:space="preserve">In your view what are the </w:t>
      </w:r>
      <w:proofErr w:type="gramStart"/>
      <w:r w:rsidRPr="00B02C60">
        <w:rPr>
          <w:rFonts w:cs="Arial"/>
          <w:b/>
        </w:rPr>
        <w:t>3</w:t>
      </w:r>
      <w:proofErr w:type="gramEnd"/>
      <w:r w:rsidRPr="00B02C60">
        <w:rPr>
          <w:rFonts w:cs="Arial"/>
          <w:b/>
        </w:rPr>
        <w:t xml:space="preserve"> most effective activities ESFA</w:t>
      </w:r>
      <w:r>
        <w:rPr>
          <w:rFonts w:cs="Arial"/>
          <w:b/>
        </w:rPr>
        <w:t>/DfE</w:t>
      </w:r>
      <w:r w:rsidRPr="00B02C60">
        <w:rPr>
          <w:rFonts w:cs="Arial"/>
          <w:b/>
        </w:rPr>
        <w:t xml:space="preserve"> should undert</w:t>
      </w:r>
      <w:r w:rsidR="00C71FD9">
        <w:rPr>
          <w:rFonts w:cs="Arial"/>
          <w:b/>
        </w:rPr>
        <w:t>ake to support you to market T L</w:t>
      </w:r>
      <w:r w:rsidRPr="00B02C60">
        <w:rPr>
          <w:rFonts w:cs="Arial"/>
          <w:b/>
        </w:rPr>
        <w:t>evels</w:t>
      </w:r>
      <w:r>
        <w:rPr>
          <w:rFonts w:cs="Arial"/>
          <w:b/>
        </w:rPr>
        <w:t xml:space="preserve"> (including how we can support you in your relationship with employers)</w:t>
      </w:r>
      <w:r>
        <w:rPr>
          <w:rFonts w:cs="Arial"/>
        </w:rPr>
        <w:t xml:space="preserve">? </w:t>
      </w:r>
    </w:p>
    <w:p w14:paraId="11DA670E" w14:textId="77777777" w:rsidR="00702F14" w:rsidRDefault="00702F14" w:rsidP="00702F14">
      <w:pPr>
        <w:spacing w:after="0" w:line="276" w:lineRule="auto"/>
        <w:ind w:left="142"/>
        <w:rPr>
          <w:rFonts w:cs="Arial"/>
        </w:rPr>
      </w:pPr>
    </w:p>
    <w:p w14:paraId="02B0441E" w14:textId="77777777" w:rsidR="00702F14" w:rsidRDefault="00702F14" w:rsidP="00702F14">
      <w:pPr>
        <w:spacing w:after="0" w:line="276" w:lineRule="auto"/>
        <w:ind w:left="142"/>
        <w:rPr>
          <w:rFonts w:cs="Arial"/>
        </w:rPr>
      </w:pPr>
      <w:r w:rsidRPr="00B02C60">
        <w:rPr>
          <w:rFonts w:cs="Arial"/>
        </w:rPr>
        <w:t xml:space="preserve">Please provide the </w:t>
      </w:r>
      <w:proofErr w:type="gramStart"/>
      <w:r>
        <w:rPr>
          <w:rFonts w:cs="Arial"/>
        </w:rPr>
        <w:t>3</w:t>
      </w:r>
      <w:proofErr w:type="gramEnd"/>
      <w:r w:rsidRPr="00B02C60">
        <w:rPr>
          <w:rFonts w:cs="Arial"/>
        </w:rPr>
        <w:t xml:space="preserve"> most effective activities the ESFA could carry out to support you</w:t>
      </w:r>
      <w:r>
        <w:rPr>
          <w:rFonts w:cs="Arial"/>
        </w:rPr>
        <w:t xml:space="preserve"> in the boxes provided</w:t>
      </w:r>
      <w:r w:rsidRPr="00B02C60">
        <w:rPr>
          <w:rFonts w:cs="Arial"/>
        </w:rPr>
        <w:t xml:space="preserve">. </w:t>
      </w:r>
    </w:p>
    <w:p w14:paraId="3F31DB53" w14:textId="77777777" w:rsidR="00702F14" w:rsidRDefault="00702F14" w:rsidP="00702F14">
      <w:pPr>
        <w:spacing w:after="0" w:line="276" w:lineRule="auto"/>
        <w:ind w:left="142"/>
        <w:rPr>
          <w:rFonts w:cs="Arial"/>
        </w:rPr>
      </w:pPr>
    </w:p>
    <w:tbl>
      <w:tblPr>
        <w:tblStyle w:val="TableGrid"/>
        <w:tblW w:w="0" w:type="auto"/>
        <w:tblInd w:w="1080" w:type="dxa"/>
        <w:tblLook w:val="04A0" w:firstRow="1" w:lastRow="0" w:firstColumn="1" w:lastColumn="0" w:noHBand="0" w:noVBand="1"/>
        <w:tblCaption w:val="Most effective activities the ESFA could carry out to support you"/>
        <w:tblDescription w:val="list activities"/>
      </w:tblPr>
      <w:tblGrid>
        <w:gridCol w:w="2765"/>
        <w:gridCol w:w="2765"/>
        <w:gridCol w:w="2766"/>
      </w:tblGrid>
      <w:tr w:rsidR="00702F14" w:rsidRPr="00815701" w14:paraId="7D63B3A2" w14:textId="77777777" w:rsidTr="002000B1">
        <w:trPr>
          <w:tblHeader/>
        </w:trPr>
        <w:tc>
          <w:tcPr>
            <w:tcW w:w="2765" w:type="dxa"/>
          </w:tcPr>
          <w:p w14:paraId="76B7C59F"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ESFA/DfE activities</w:t>
            </w:r>
          </w:p>
        </w:tc>
        <w:tc>
          <w:tcPr>
            <w:tcW w:w="2765" w:type="dxa"/>
          </w:tcPr>
          <w:p w14:paraId="03256258"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ESFA/DfE activities</w:t>
            </w:r>
          </w:p>
        </w:tc>
        <w:tc>
          <w:tcPr>
            <w:tcW w:w="2766" w:type="dxa"/>
          </w:tcPr>
          <w:p w14:paraId="4C3A8DEE" w14:textId="77777777" w:rsidR="00702F14" w:rsidRPr="00815701" w:rsidRDefault="00702F14" w:rsidP="002000B1">
            <w:pPr>
              <w:pStyle w:val="ListBullet"/>
              <w:numPr>
                <w:ilvl w:val="0"/>
                <w:numId w:val="0"/>
              </w:numPr>
              <w:spacing w:line="276" w:lineRule="auto"/>
              <w:ind w:left="142"/>
              <w:jc w:val="center"/>
              <w:rPr>
                <w:rFonts w:cs="Arial"/>
              </w:rPr>
            </w:pPr>
            <w:r>
              <w:rPr>
                <w:rFonts w:cs="Arial"/>
              </w:rPr>
              <w:t>ESFA/DfE activities</w:t>
            </w:r>
          </w:p>
        </w:tc>
      </w:tr>
      <w:tr w:rsidR="00702F14" w:rsidRPr="00815701" w14:paraId="45865D15" w14:textId="77777777" w:rsidTr="002000B1">
        <w:tc>
          <w:tcPr>
            <w:tcW w:w="2765" w:type="dxa"/>
          </w:tcPr>
          <w:p w14:paraId="74EF4C54" w14:textId="77777777" w:rsidR="00702F14" w:rsidRPr="00815701" w:rsidRDefault="00702F14" w:rsidP="002000B1">
            <w:pPr>
              <w:pStyle w:val="ListBullet"/>
              <w:numPr>
                <w:ilvl w:val="0"/>
                <w:numId w:val="0"/>
              </w:numPr>
              <w:spacing w:line="276" w:lineRule="auto"/>
              <w:ind w:left="142"/>
              <w:rPr>
                <w:rFonts w:cs="Arial"/>
              </w:rPr>
            </w:pPr>
          </w:p>
        </w:tc>
        <w:tc>
          <w:tcPr>
            <w:tcW w:w="2765" w:type="dxa"/>
          </w:tcPr>
          <w:p w14:paraId="1B5023BC" w14:textId="77777777" w:rsidR="00702F14" w:rsidRPr="00815701" w:rsidRDefault="00702F14" w:rsidP="002000B1">
            <w:pPr>
              <w:pStyle w:val="ListBullet"/>
              <w:numPr>
                <w:ilvl w:val="0"/>
                <w:numId w:val="0"/>
              </w:numPr>
              <w:spacing w:line="276" w:lineRule="auto"/>
              <w:ind w:left="142"/>
              <w:rPr>
                <w:rFonts w:cs="Arial"/>
              </w:rPr>
            </w:pPr>
          </w:p>
        </w:tc>
        <w:tc>
          <w:tcPr>
            <w:tcW w:w="2766" w:type="dxa"/>
          </w:tcPr>
          <w:p w14:paraId="6C77A874" w14:textId="77777777" w:rsidR="00702F14" w:rsidRPr="00815701" w:rsidRDefault="00702F14" w:rsidP="002000B1">
            <w:pPr>
              <w:pStyle w:val="ListBullet"/>
              <w:numPr>
                <w:ilvl w:val="0"/>
                <w:numId w:val="0"/>
              </w:numPr>
              <w:spacing w:line="276" w:lineRule="auto"/>
              <w:ind w:left="142"/>
              <w:rPr>
                <w:rFonts w:cs="Arial"/>
              </w:rPr>
            </w:pPr>
          </w:p>
        </w:tc>
      </w:tr>
    </w:tbl>
    <w:p w14:paraId="4EADBAAE" w14:textId="77777777" w:rsidR="00702F14" w:rsidRDefault="00702F14" w:rsidP="00702F14">
      <w:pPr>
        <w:ind w:left="142"/>
        <w:rPr>
          <w:rFonts w:cs="Arial"/>
          <w:b/>
          <w:u w:val="single"/>
        </w:rPr>
      </w:pPr>
    </w:p>
    <w:p w14:paraId="79DF8D0F" w14:textId="77777777" w:rsidR="00EC4516" w:rsidRDefault="00EC4516">
      <w:pPr>
        <w:spacing w:after="0" w:line="240" w:lineRule="auto"/>
        <w:rPr>
          <w:rFonts w:cs="Arial"/>
          <w:b/>
          <w:u w:val="single"/>
        </w:rPr>
      </w:pPr>
      <w:r>
        <w:rPr>
          <w:rFonts w:cs="Arial"/>
          <w:b/>
          <w:u w:val="single"/>
        </w:rPr>
        <w:br w:type="page"/>
      </w:r>
    </w:p>
    <w:p w14:paraId="10336F37" w14:textId="77777777" w:rsidR="00E96D36" w:rsidRPr="00B02C60" w:rsidDel="00247B30" w:rsidRDefault="00E96D36" w:rsidP="00E96D36">
      <w:pPr>
        <w:ind w:left="142"/>
        <w:rPr>
          <w:rFonts w:cs="Arial"/>
          <w:b/>
          <w:u w:val="single"/>
        </w:rPr>
      </w:pPr>
      <w:r w:rsidDel="00247B30">
        <w:rPr>
          <w:rFonts w:cs="Arial"/>
          <w:b/>
          <w:u w:val="single"/>
        </w:rPr>
        <w:t xml:space="preserve">Category - </w:t>
      </w:r>
      <w:r w:rsidRPr="00B02C60" w:rsidDel="00247B30">
        <w:rPr>
          <w:rFonts w:cs="Arial"/>
          <w:b/>
          <w:u w:val="single"/>
        </w:rPr>
        <w:t>Additional Support</w:t>
      </w:r>
    </w:p>
    <w:p w14:paraId="203E40B6" w14:textId="77777777" w:rsidR="00E96D36" w:rsidRPr="00B02C60" w:rsidDel="00247B30" w:rsidRDefault="00E96D36" w:rsidP="00E96D36">
      <w:pPr>
        <w:spacing w:after="0" w:line="276" w:lineRule="auto"/>
        <w:ind w:left="142"/>
        <w:rPr>
          <w:rFonts w:cs="Arial"/>
        </w:rPr>
      </w:pPr>
      <w:r w:rsidRPr="00B02C60" w:rsidDel="00247B30">
        <w:rPr>
          <w:rFonts w:cs="Arial"/>
        </w:rPr>
        <w:t xml:space="preserve">This section is about barriers and any </w:t>
      </w:r>
      <w:r w:rsidR="00C71FD9">
        <w:rPr>
          <w:rFonts w:cs="Arial"/>
        </w:rPr>
        <w:t>further information needs on T L</w:t>
      </w:r>
      <w:r w:rsidRPr="00B02C60" w:rsidDel="00247B30">
        <w:rPr>
          <w:rFonts w:cs="Arial"/>
        </w:rPr>
        <w:t xml:space="preserve">evels, implementation or any other support issues identified </w:t>
      </w:r>
      <w:proofErr w:type="gramStart"/>
      <w:r w:rsidRPr="00B02C60" w:rsidDel="00247B30">
        <w:rPr>
          <w:rFonts w:cs="Arial"/>
        </w:rPr>
        <w:t>as a result</w:t>
      </w:r>
      <w:proofErr w:type="gramEnd"/>
      <w:r w:rsidRPr="00B02C60" w:rsidDel="00247B30">
        <w:rPr>
          <w:rFonts w:cs="Arial"/>
        </w:rPr>
        <w:t xml:space="preserve"> of the </w:t>
      </w:r>
      <w:r w:rsidDel="00247B30">
        <w:rPr>
          <w:rFonts w:cs="Arial"/>
        </w:rPr>
        <w:t>data collection</w:t>
      </w:r>
      <w:r w:rsidRPr="00B02C60" w:rsidDel="00247B30">
        <w:rPr>
          <w:rFonts w:cs="Arial"/>
        </w:rPr>
        <w:t xml:space="preserve"> completion.</w:t>
      </w:r>
    </w:p>
    <w:p w14:paraId="0F4554A5"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b/>
          <w:color w:val="auto"/>
          <w:lang w:eastAsia="en-US"/>
        </w:rPr>
      </w:pPr>
    </w:p>
    <w:p w14:paraId="71CCFF34" w14:textId="77777777" w:rsidR="00E96D36" w:rsidRPr="00B02C60" w:rsidDel="00247B30" w:rsidRDefault="00E96D36" w:rsidP="00E96D36">
      <w:pPr>
        <w:spacing w:after="0" w:line="276" w:lineRule="auto"/>
        <w:ind w:left="142"/>
        <w:rPr>
          <w:rFonts w:cs="Arial"/>
        </w:rPr>
      </w:pPr>
      <w:r w:rsidRPr="00B02C60" w:rsidDel="00247B30">
        <w:rPr>
          <w:rFonts w:cs="Arial"/>
          <w:b/>
          <w:color w:val="auto"/>
          <w:lang w:eastAsia="en-US"/>
        </w:rPr>
        <w:t xml:space="preserve">What are the </w:t>
      </w:r>
      <w:proofErr w:type="gramStart"/>
      <w:r w:rsidDel="00247B30">
        <w:rPr>
          <w:rFonts w:cs="Arial"/>
          <w:b/>
          <w:color w:val="auto"/>
          <w:lang w:eastAsia="en-US"/>
        </w:rPr>
        <w:t>3</w:t>
      </w:r>
      <w:proofErr w:type="gramEnd"/>
      <w:r w:rsidRPr="00B02C60" w:rsidDel="00247B30">
        <w:rPr>
          <w:rFonts w:cs="Arial"/>
          <w:b/>
          <w:color w:val="auto"/>
          <w:lang w:eastAsia="en-US"/>
        </w:rPr>
        <w:t xml:space="preserve"> most important areas you require clarity on to enable you to plan the introduction o</w:t>
      </w:r>
      <w:r w:rsidR="00C71FD9">
        <w:rPr>
          <w:rFonts w:cs="Arial"/>
          <w:b/>
          <w:color w:val="auto"/>
          <w:lang w:eastAsia="en-US"/>
        </w:rPr>
        <w:t>f T L</w:t>
      </w:r>
      <w:r w:rsidRPr="00B02C60" w:rsidDel="00247B30">
        <w:rPr>
          <w:rFonts w:cs="Arial"/>
          <w:b/>
          <w:color w:val="auto"/>
          <w:lang w:eastAsia="en-US"/>
        </w:rPr>
        <w:t>evels effectively?</w:t>
      </w:r>
      <w:r w:rsidRPr="00B02C60" w:rsidDel="00247B30">
        <w:rPr>
          <w:rFonts w:cs="Arial"/>
        </w:rPr>
        <w:t xml:space="preserve"> </w:t>
      </w:r>
    </w:p>
    <w:p w14:paraId="60674FBF" w14:textId="77777777" w:rsidR="00E96D36"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rPr>
      </w:pPr>
    </w:p>
    <w:p w14:paraId="766B34EA" w14:textId="77777777" w:rsidR="00E96D36"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rPr>
      </w:pPr>
      <w:r w:rsidRPr="00B02C60" w:rsidDel="00247B30">
        <w:rPr>
          <w:rFonts w:cs="Arial"/>
        </w:rPr>
        <w:t xml:space="preserve">Please provide up to </w:t>
      </w:r>
      <w:proofErr w:type="gramStart"/>
      <w:r w:rsidRPr="00B02C60" w:rsidDel="00247B30">
        <w:rPr>
          <w:rFonts w:cs="Arial"/>
        </w:rPr>
        <w:t>3</w:t>
      </w:r>
      <w:proofErr w:type="gramEnd"/>
      <w:r w:rsidRPr="00B02C60" w:rsidDel="00247B30">
        <w:rPr>
          <w:rFonts w:cs="Arial"/>
        </w:rPr>
        <w:t xml:space="preserve"> areas in the table. </w:t>
      </w:r>
    </w:p>
    <w:p w14:paraId="09D9EFBE"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rPr>
      </w:pPr>
    </w:p>
    <w:tbl>
      <w:tblPr>
        <w:tblStyle w:val="TableGrid"/>
        <w:tblW w:w="0" w:type="auto"/>
        <w:tblInd w:w="1080" w:type="dxa"/>
        <w:tblLook w:val="04A0" w:firstRow="1" w:lastRow="0" w:firstColumn="1" w:lastColumn="0" w:noHBand="0" w:noVBand="1"/>
        <w:tblCaption w:val="What are the three most important areas you require clarity on to enable you to plan the introduction of T levels effectively? "/>
        <w:tblDescription w:val="provide 3 areas in the table"/>
      </w:tblPr>
      <w:tblGrid>
        <w:gridCol w:w="2765"/>
        <w:gridCol w:w="2765"/>
        <w:gridCol w:w="2766"/>
      </w:tblGrid>
      <w:tr w:rsidR="00E96D36" w:rsidRPr="00B02C60" w:rsidDel="00247B30" w14:paraId="51697040" w14:textId="77777777" w:rsidTr="002000B1">
        <w:trPr>
          <w:tblHeader/>
        </w:trPr>
        <w:tc>
          <w:tcPr>
            <w:tcW w:w="2765" w:type="dxa"/>
          </w:tcPr>
          <w:p w14:paraId="08CF13E2"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1</w:t>
            </w:r>
          </w:p>
        </w:tc>
        <w:tc>
          <w:tcPr>
            <w:tcW w:w="2765" w:type="dxa"/>
          </w:tcPr>
          <w:p w14:paraId="0B3A8000"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2</w:t>
            </w:r>
          </w:p>
        </w:tc>
        <w:tc>
          <w:tcPr>
            <w:tcW w:w="2766" w:type="dxa"/>
          </w:tcPr>
          <w:p w14:paraId="5E4D2AA2"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3</w:t>
            </w:r>
          </w:p>
        </w:tc>
      </w:tr>
      <w:tr w:rsidR="00E96D36" w:rsidRPr="00B02C60" w:rsidDel="00247B30" w14:paraId="746B5DFD" w14:textId="77777777" w:rsidTr="002000B1">
        <w:tc>
          <w:tcPr>
            <w:tcW w:w="2765" w:type="dxa"/>
          </w:tcPr>
          <w:p w14:paraId="55043A90" w14:textId="77777777" w:rsidR="00E96D36" w:rsidRPr="00815701" w:rsidDel="00247B30" w:rsidRDefault="00E96D36" w:rsidP="002000B1">
            <w:pPr>
              <w:pStyle w:val="ListBullet"/>
              <w:numPr>
                <w:ilvl w:val="0"/>
                <w:numId w:val="0"/>
              </w:numPr>
              <w:spacing w:line="276" w:lineRule="auto"/>
              <w:ind w:left="142"/>
              <w:rPr>
                <w:rFonts w:cs="Arial"/>
              </w:rPr>
            </w:pPr>
          </w:p>
        </w:tc>
        <w:tc>
          <w:tcPr>
            <w:tcW w:w="2765" w:type="dxa"/>
          </w:tcPr>
          <w:p w14:paraId="1E47950F" w14:textId="77777777" w:rsidR="00E96D36" w:rsidRPr="00815701" w:rsidDel="00247B30" w:rsidRDefault="00E96D36" w:rsidP="002000B1">
            <w:pPr>
              <w:pStyle w:val="ListBullet"/>
              <w:numPr>
                <w:ilvl w:val="0"/>
                <w:numId w:val="0"/>
              </w:numPr>
              <w:spacing w:line="276" w:lineRule="auto"/>
              <w:ind w:left="142"/>
              <w:rPr>
                <w:rFonts w:cs="Arial"/>
              </w:rPr>
            </w:pPr>
          </w:p>
        </w:tc>
        <w:tc>
          <w:tcPr>
            <w:tcW w:w="2766" w:type="dxa"/>
          </w:tcPr>
          <w:p w14:paraId="3B2E25C2" w14:textId="77777777" w:rsidR="00E96D36" w:rsidRPr="00815701" w:rsidDel="00247B30" w:rsidRDefault="00E96D36" w:rsidP="002000B1">
            <w:pPr>
              <w:pStyle w:val="ListBullet"/>
              <w:numPr>
                <w:ilvl w:val="0"/>
                <w:numId w:val="0"/>
              </w:numPr>
              <w:spacing w:line="276" w:lineRule="auto"/>
              <w:ind w:left="142"/>
              <w:rPr>
                <w:rFonts w:cs="Arial"/>
              </w:rPr>
            </w:pPr>
          </w:p>
        </w:tc>
      </w:tr>
    </w:tbl>
    <w:p w14:paraId="56019CEF"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color w:val="auto"/>
          <w:lang w:eastAsia="en-US"/>
        </w:rPr>
      </w:pPr>
    </w:p>
    <w:p w14:paraId="16EE5791"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color w:val="auto"/>
          <w:lang w:eastAsia="en-US"/>
        </w:rPr>
      </w:pPr>
    </w:p>
    <w:p w14:paraId="50A207E1" w14:textId="77777777" w:rsidR="00E96D36" w:rsidRPr="00C50FBC" w:rsidDel="00247B30" w:rsidRDefault="00E96D36" w:rsidP="00E96D36">
      <w:pPr>
        <w:spacing w:after="0" w:line="276" w:lineRule="auto"/>
        <w:ind w:left="142"/>
        <w:rPr>
          <w:rFonts w:cs="Arial"/>
          <w:b/>
          <w:color w:val="auto"/>
          <w:lang w:eastAsia="en-US"/>
        </w:rPr>
      </w:pPr>
      <w:r w:rsidRPr="00B02C60" w:rsidDel="00247B30">
        <w:rPr>
          <w:rFonts w:cs="Arial"/>
          <w:b/>
          <w:color w:val="auto"/>
          <w:lang w:eastAsia="en-US"/>
        </w:rPr>
        <w:t xml:space="preserve">What do you consider are the </w:t>
      </w:r>
      <w:proofErr w:type="gramStart"/>
      <w:r w:rsidDel="00247B30">
        <w:rPr>
          <w:rFonts w:cs="Arial"/>
          <w:b/>
          <w:color w:val="auto"/>
          <w:lang w:eastAsia="en-US"/>
        </w:rPr>
        <w:t>3</w:t>
      </w:r>
      <w:proofErr w:type="gramEnd"/>
      <w:r w:rsidRPr="00B02C60" w:rsidDel="00247B30">
        <w:rPr>
          <w:rFonts w:cs="Arial"/>
          <w:b/>
          <w:color w:val="auto"/>
          <w:lang w:eastAsia="en-US"/>
        </w:rPr>
        <w:t xml:space="preserve"> most signifi</w:t>
      </w:r>
      <w:r w:rsidR="00C71FD9">
        <w:rPr>
          <w:rFonts w:cs="Arial"/>
          <w:b/>
          <w:color w:val="auto"/>
          <w:lang w:eastAsia="en-US"/>
        </w:rPr>
        <w:t>cant barriers to introducing T L</w:t>
      </w:r>
      <w:r w:rsidRPr="00B02C60" w:rsidDel="00247B30">
        <w:rPr>
          <w:rFonts w:cs="Arial"/>
          <w:b/>
          <w:color w:val="auto"/>
          <w:lang w:eastAsia="en-US"/>
        </w:rPr>
        <w:t>evel</w:t>
      </w:r>
      <w:r w:rsidDel="00247B30">
        <w:rPr>
          <w:rFonts w:cs="Arial"/>
          <w:b/>
          <w:color w:val="auto"/>
          <w:lang w:eastAsia="en-US"/>
        </w:rPr>
        <w:t>s</w:t>
      </w:r>
      <w:r w:rsidRPr="00B02C60" w:rsidDel="00247B30">
        <w:rPr>
          <w:rFonts w:cs="Arial"/>
          <w:b/>
          <w:color w:val="auto"/>
          <w:lang w:eastAsia="en-US"/>
        </w:rPr>
        <w:t xml:space="preserve">? </w:t>
      </w:r>
    </w:p>
    <w:p w14:paraId="73151109" w14:textId="77777777" w:rsidR="00E96D36" w:rsidDel="00247B30" w:rsidRDefault="00E96D36" w:rsidP="00E96D36">
      <w:pPr>
        <w:spacing w:after="0" w:line="276" w:lineRule="auto"/>
        <w:ind w:left="142"/>
        <w:rPr>
          <w:rFonts w:cs="Arial"/>
          <w:lang w:val="en"/>
        </w:rPr>
      </w:pPr>
    </w:p>
    <w:p w14:paraId="0A3B7F5B" w14:textId="77777777" w:rsidR="00E96D36" w:rsidDel="00247B30" w:rsidRDefault="00E96D36" w:rsidP="00E96D36">
      <w:pPr>
        <w:spacing w:after="0" w:line="276" w:lineRule="auto"/>
        <w:ind w:left="142"/>
        <w:rPr>
          <w:rFonts w:cs="Arial"/>
          <w:lang w:val="en"/>
        </w:rPr>
      </w:pPr>
      <w:r w:rsidRPr="00B02C60" w:rsidDel="00247B30">
        <w:rPr>
          <w:rFonts w:cs="Arial"/>
          <w:lang w:val="en"/>
        </w:rPr>
        <w:t xml:space="preserve">Please state in the table the most important barriers you may face as a provider </w:t>
      </w:r>
      <w:r w:rsidDel="00247B30">
        <w:rPr>
          <w:rFonts w:cs="Arial"/>
          <w:lang w:val="en"/>
        </w:rPr>
        <w:t>when introducing T levels.</w:t>
      </w:r>
    </w:p>
    <w:p w14:paraId="27918DEB" w14:textId="77777777" w:rsidR="00E96D36" w:rsidRPr="00B02C60" w:rsidDel="00247B30" w:rsidRDefault="00E96D36" w:rsidP="00E96D36">
      <w:pPr>
        <w:spacing w:after="0" w:line="276" w:lineRule="auto"/>
        <w:ind w:left="142"/>
        <w:rPr>
          <w:rFonts w:cs="Arial"/>
          <w:lang w:val="en"/>
        </w:rPr>
      </w:pPr>
    </w:p>
    <w:tbl>
      <w:tblPr>
        <w:tblStyle w:val="TableGrid"/>
        <w:tblW w:w="0" w:type="auto"/>
        <w:tblInd w:w="1080" w:type="dxa"/>
        <w:tblLook w:val="04A0" w:firstRow="1" w:lastRow="0" w:firstColumn="1" w:lastColumn="0" w:noHBand="0" w:noVBand="1"/>
        <w:tblCaption w:val="What do you consider are the three most significant barriers to introducing T levels? "/>
        <w:tblDescription w:val="state the most important barriers you may face as a provider"/>
      </w:tblPr>
      <w:tblGrid>
        <w:gridCol w:w="2765"/>
        <w:gridCol w:w="2765"/>
        <w:gridCol w:w="2766"/>
      </w:tblGrid>
      <w:tr w:rsidR="00E96D36" w:rsidRPr="00B02C60" w:rsidDel="00247B30" w14:paraId="4E837AE9" w14:textId="77777777" w:rsidTr="002000B1">
        <w:trPr>
          <w:tblHeader/>
        </w:trPr>
        <w:tc>
          <w:tcPr>
            <w:tcW w:w="2765" w:type="dxa"/>
          </w:tcPr>
          <w:p w14:paraId="15FE2B45"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Barrier 1</w:t>
            </w:r>
          </w:p>
        </w:tc>
        <w:tc>
          <w:tcPr>
            <w:tcW w:w="2765" w:type="dxa"/>
          </w:tcPr>
          <w:p w14:paraId="52CEA0B3"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Barrier 2</w:t>
            </w:r>
          </w:p>
        </w:tc>
        <w:tc>
          <w:tcPr>
            <w:tcW w:w="2766" w:type="dxa"/>
          </w:tcPr>
          <w:p w14:paraId="5BF7DA6D"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Barrier 3</w:t>
            </w:r>
          </w:p>
        </w:tc>
      </w:tr>
      <w:tr w:rsidR="00E96D36" w:rsidRPr="00B02C60" w:rsidDel="00247B30" w14:paraId="4968F498" w14:textId="77777777" w:rsidTr="002000B1">
        <w:tc>
          <w:tcPr>
            <w:tcW w:w="2765" w:type="dxa"/>
          </w:tcPr>
          <w:p w14:paraId="250F2B64" w14:textId="77777777" w:rsidR="00E96D36" w:rsidRPr="00815701" w:rsidDel="00247B30" w:rsidRDefault="00E96D36" w:rsidP="002000B1">
            <w:pPr>
              <w:pStyle w:val="ListBullet"/>
              <w:numPr>
                <w:ilvl w:val="0"/>
                <w:numId w:val="0"/>
              </w:numPr>
              <w:spacing w:line="276" w:lineRule="auto"/>
              <w:ind w:left="142"/>
              <w:rPr>
                <w:rFonts w:cs="Arial"/>
              </w:rPr>
            </w:pPr>
          </w:p>
        </w:tc>
        <w:tc>
          <w:tcPr>
            <w:tcW w:w="2765" w:type="dxa"/>
          </w:tcPr>
          <w:p w14:paraId="520060A3" w14:textId="77777777" w:rsidR="00E96D36" w:rsidRPr="00815701" w:rsidDel="00247B30" w:rsidRDefault="00E96D36" w:rsidP="002000B1">
            <w:pPr>
              <w:pStyle w:val="ListBullet"/>
              <w:numPr>
                <w:ilvl w:val="0"/>
                <w:numId w:val="0"/>
              </w:numPr>
              <w:spacing w:line="276" w:lineRule="auto"/>
              <w:ind w:left="142"/>
              <w:rPr>
                <w:rFonts w:cs="Arial"/>
              </w:rPr>
            </w:pPr>
          </w:p>
        </w:tc>
        <w:tc>
          <w:tcPr>
            <w:tcW w:w="2766" w:type="dxa"/>
          </w:tcPr>
          <w:p w14:paraId="738827BA" w14:textId="77777777" w:rsidR="00E96D36" w:rsidRPr="00815701" w:rsidDel="00247B30" w:rsidRDefault="00E96D36" w:rsidP="002000B1">
            <w:pPr>
              <w:pStyle w:val="ListBullet"/>
              <w:numPr>
                <w:ilvl w:val="0"/>
                <w:numId w:val="0"/>
              </w:numPr>
              <w:spacing w:line="276" w:lineRule="auto"/>
              <w:ind w:left="142"/>
              <w:rPr>
                <w:rFonts w:cs="Arial"/>
              </w:rPr>
            </w:pPr>
          </w:p>
        </w:tc>
      </w:tr>
    </w:tbl>
    <w:p w14:paraId="5A7C45F5"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textAlignment w:val="baseline"/>
        <w:rPr>
          <w:rFonts w:cs="Arial"/>
          <w:color w:val="auto"/>
          <w:lang w:eastAsia="en-US"/>
        </w:rPr>
      </w:pPr>
    </w:p>
    <w:p w14:paraId="6C94A091" w14:textId="77777777" w:rsidR="00E96D36" w:rsidRPr="00B02C60" w:rsidDel="00247B30" w:rsidRDefault="00E96D36" w:rsidP="00E96D36">
      <w:pPr>
        <w:widowControl w:val="0"/>
        <w:overflowPunct w:val="0"/>
        <w:autoSpaceDE w:val="0"/>
        <w:autoSpaceDN w:val="0"/>
        <w:adjustRightInd w:val="0"/>
        <w:spacing w:after="0" w:line="276" w:lineRule="auto"/>
        <w:ind w:left="142"/>
        <w:contextualSpacing/>
        <w:jc w:val="right"/>
        <w:textAlignment w:val="baseline"/>
        <w:rPr>
          <w:rFonts w:cs="Arial"/>
          <w:color w:val="auto"/>
          <w:lang w:eastAsia="en-US"/>
        </w:rPr>
      </w:pPr>
    </w:p>
    <w:p w14:paraId="1CE0CF57" w14:textId="77777777" w:rsidR="00E96D36" w:rsidDel="00247B30" w:rsidRDefault="00E96D36" w:rsidP="00E96D36">
      <w:pPr>
        <w:spacing w:after="0" w:line="276" w:lineRule="auto"/>
        <w:ind w:left="142"/>
        <w:rPr>
          <w:rFonts w:cs="Arial"/>
          <w:b/>
          <w:color w:val="auto"/>
          <w:lang w:eastAsia="en-US"/>
        </w:rPr>
      </w:pPr>
      <w:r w:rsidDel="00247B30">
        <w:rPr>
          <w:rFonts w:cs="Arial"/>
          <w:b/>
          <w:color w:val="auto"/>
          <w:lang w:eastAsia="en-US"/>
        </w:rPr>
        <w:t xml:space="preserve">How do you plan </w:t>
      </w:r>
      <w:proofErr w:type="gramStart"/>
      <w:r w:rsidDel="00247B30">
        <w:rPr>
          <w:rFonts w:cs="Arial"/>
          <w:b/>
          <w:color w:val="auto"/>
          <w:lang w:eastAsia="en-US"/>
        </w:rPr>
        <w:t>on overcoming</w:t>
      </w:r>
      <w:proofErr w:type="gramEnd"/>
      <w:r w:rsidDel="00247B30">
        <w:rPr>
          <w:rFonts w:cs="Arial"/>
          <w:b/>
          <w:color w:val="auto"/>
          <w:lang w:eastAsia="en-US"/>
        </w:rPr>
        <w:t xml:space="preserve"> any barriers to introdu</w:t>
      </w:r>
      <w:r w:rsidR="00C71FD9">
        <w:rPr>
          <w:rFonts w:cs="Arial"/>
          <w:b/>
          <w:color w:val="auto"/>
          <w:lang w:eastAsia="en-US"/>
        </w:rPr>
        <w:t>cing T L</w:t>
      </w:r>
      <w:r w:rsidDel="00247B30">
        <w:rPr>
          <w:rFonts w:cs="Arial"/>
          <w:b/>
          <w:color w:val="auto"/>
          <w:lang w:eastAsia="en-US"/>
        </w:rPr>
        <w:t>evels?</w:t>
      </w:r>
    </w:p>
    <w:p w14:paraId="777F0F66" w14:textId="77777777" w:rsidR="00E96D36" w:rsidRPr="00C50FBC" w:rsidDel="00247B30" w:rsidRDefault="00E96D36" w:rsidP="00E96D36">
      <w:pPr>
        <w:spacing w:after="0" w:line="276" w:lineRule="auto"/>
        <w:ind w:left="142"/>
        <w:rPr>
          <w:rFonts w:cs="Arial"/>
          <w:color w:val="auto"/>
          <w:lang w:eastAsia="en-US"/>
        </w:rPr>
      </w:pPr>
      <w:r w:rsidRPr="00B02C60" w:rsidDel="00247B30">
        <w:rPr>
          <w:rFonts w:cs="Arial"/>
          <w:lang w:val="en"/>
        </w:rPr>
        <w:t>Please provide details in the free text box</w:t>
      </w:r>
      <w:r w:rsidDel="00247B30">
        <w:rPr>
          <w:rFonts w:cs="Arial"/>
          <w:color w:val="auto"/>
          <w:lang w:eastAsia="en-US"/>
        </w:rPr>
        <w:t xml:space="preserve"> of how you will overcome any barriers listed in the previous question.</w:t>
      </w:r>
    </w:p>
    <w:p w14:paraId="607EB13E" w14:textId="77777777" w:rsidR="00E96D36" w:rsidDel="00247B30" w:rsidRDefault="00E96D36" w:rsidP="00E96D36">
      <w:pPr>
        <w:spacing w:after="0" w:line="276" w:lineRule="auto"/>
        <w:ind w:left="142"/>
        <w:rPr>
          <w:rFonts w:cs="Arial"/>
          <w:b/>
          <w:color w:val="auto"/>
          <w:lang w:eastAsia="en-US"/>
        </w:rPr>
      </w:pPr>
    </w:p>
    <w:p w14:paraId="776274A8" w14:textId="77777777" w:rsidR="00E96D36" w:rsidRPr="00B02C60" w:rsidDel="00247B30" w:rsidRDefault="00E96D36" w:rsidP="00E96D36">
      <w:pPr>
        <w:spacing w:after="0" w:line="276" w:lineRule="auto"/>
        <w:ind w:left="142"/>
        <w:rPr>
          <w:rFonts w:cs="Arial"/>
          <w:b/>
          <w:color w:val="auto"/>
          <w:lang w:eastAsia="en-US"/>
        </w:rPr>
      </w:pPr>
      <w:r w:rsidRPr="00B02C60" w:rsidDel="00247B30">
        <w:rPr>
          <w:rFonts w:cs="Arial"/>
          <w:b/>
          <w:color w:val="auto"/>
          <w:lang w:eastAsia="en-US"/>
        </w:rPr>
        <w:t>How could ESFA support you with any of the areas covered in the previous question?</w:t>
      </w:r>
    </w:p>
    <w:p w14:paraId="172248C5" w14:textId="77777777" w:rsidR="00E96D36" w:rsidDel="00247B30" w:rsidRDefault="00E96D36" w:rsidP="00E96D36">
      <w:pPr>
        <w:spacing w:after="0" w:line="276" w:lineRule="auto"/>
        <w:ind w:left="142"/>
        <w:rPr>
          <w:rFonts w:cs="Arial"/>
        </w:rPr>
      </w:pPr>
      <w:r w:rsidRPr="00B02C60" w:rsidDel="00247B30">
        <w:rPr>
          <w:rFonts w:cs="Arial"/>
        </w:rPr>
        <w:t xml:space="preserve">Please provide up to </w:t>
      </w:r>
      <w:proofErr w:type="gramStart"/>
      <w:r w:rsidRPr="00B02C60" w:rsidDel="00247B30">
        <w:rPr>
          <w:rFonts w:cs="Arial"/>
        </w:rPr>
        <w:t>3</w:t>
      </w:r>
      <w:proofErr w:type="gramEnd"/>
      <w:r w:rsidRPr="00B02C60" w:rsidDel="00247B30">
        <w:rPr>
          <w:rFonts w:cs="Arial"/>
        </w:rPr>
        <w:t xml:space="preserve"> areas where support would be valuable.</w:t>
      </w:r>
    </w:p>
    <w:p w14:paraId="194E6B3C" w14:textId="77777777" w:rsidR="00E96D36" w:rsidRPr="00B02C60" w:rsidDel="00247B30" w:rsidRDefault="00E96D36" w:rsidP="00E96D36">
      <w:pPr>
        <w:spacing w:after="0" w:line="276" w:lineRule="auto"/>
        <w:ind w:left="142"/>
        <w:rPr>
          <w:rFonts w:cs="Arial"/>
        </w:rPr>
      </w:pPr>
    </w:p>
    <w:tbl>
      <w:tblPr>
        <w:tblStyle w:val="TableGrid"/>
        <w:tblW w:w="0" w:type="auto"/>
        <w:tblInd w:w="1080" w:type="dxa"/>
        <w:tblLook w:val="04A0" w:firstRow="1" w:lastRow="0" w:firstColumn="1" w:lastColumn="0" w:noHBand="0" w:noVBand="1"/>
        <w:tblCaption w:val="How could ESFA support you with any of the areas covered in the previous question?"/>
        <w:tblDescription w:val="provide up to 3 areas where support would be valuable."/>
      </w:tblPr>
      <w:tblGrid>
        <w:gridCol w:w="2765"/>
        <w:gridCol w:w="2765"/>
        <w:gridCol w:w="2766"/>
      </w:tblGrid>
      <w:tr w:rsidR="00E96D36" w:rsidRPr="00B02C60" w:rsidDel="00247B30" w14:paraId="06B23FBC" w14:textId="77777777" w:rsidTr="002000B1">
        <w:trPr>
          <w:tblHeader/>
        </w:trPr>
        <w:tc>
          <w:tcPr>
            <w:tcW w:w="2765" w:type="dxa"/>
          </w:tcPr>
          <w:p w14:paraId="7074A314"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1</w:t>
            </w:r>
          </w:p>
        </w:tc>
        <w:tc>
          <w:tcPr>
            <w:tcW w:w="2765" w:type="dxa"/>
          </w:tcPr>
          <w:p w14:paraId="45A11EA4"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2</w:t>
            </w:r>
          </w:p>
        </w:tc>
        <w:tc>
          <w:tcPr>
            <w:tcW w:w="2766" w:type="dxa"/>
          </w:tcPr>
          <w:p w14:paraId="51215477" w14:textId="77777777" w:rsidR="00E96D36" w:rsidRPr="00815701" w:rsidDel="00247B30" w:rsidRDefault="00E96D36" w:rsidP="002000B1">
            <w:pPr>
              <w:pStyle w:val="ListBullet"/>
              <w:numPr>
                <w:ilvl w:val="0"/>
                <w:numId w:val="0"/>
              </w:numPr>
              <w:spacing w:line="276" w:lineRule="auto"/>
              <w:ind w:left="142"/>
              <w:jc w:val="center"/>
              <w:rPr>
                <w:rFonts w:cs="Arial"/>
              </w:rPr>
            </w:pPr>
            <w:r w:rsidRPr="00815701" w:rsidDel="00247B30">
              <w:rPr>
                <w:rFonts w:cs="Arial"/>
              </w:rPr>
              <w:t>Area 3</w:t>
            </w:r>
          </w:p>
        </w:tc>
      </w:tr>
      <w:tr w:rsidR="00E96D36" w:rsidRPr="00B02C60" w:rsidDel="00247B30" w14:paraId="45D02B7F" w14:textId="77777777" w:rsidTr="002000B1">
        <w:tc>
          <w:tcPr>
            <w:tcW w:w="2765" w:type="dxa"/>
          </w:tcPr>
          <w:p w14:paraId="7F43D55A" w14:textId="77777777" w:rsidR="00E96D36" w:rsidRPr="00815701" w:rsidDel="00247B30" w:rsidRDefault="00E96D36" w:rsidP="002000B1">
            <w:pPr>
              <w:pStyle w:val="ListBullet"/>
              <w:numPr>
                <w:ilvl w:val="0"/>
                <w:numId w:val="0"/>
              </w:numPr>
              <w:spacing w:line="276" w:lineRule="auto"/>
              <w:ind w:left="142"/>
              <w:rPr>
                <w:rFonts w:cs="Arial"/>
              </w:rPr>
            </w:pPr>
          </w:p>
        </w:tc>
        <w:tc>
          <w:tcPr>
            <w:tcW w:w="2765" w:type="dxa"/>
          </w:tcPr>
          <w:p w14:paraId="685CD787" w14:textId="77777777" w:rsidR="00E96D36" w:rsidRPr="00815701" w:rsidDel="00247B30" w:rsidRDefault="00E96D36" w:rsidP="002000B1">
            <w:pPr>
              <w:pStyle w:val="ListBullet"/>
              <w:numPr>
                <w:ilvl w:val="0"/>
                <w:numId w:val="0"/>
              </w:numPr>
              <w:spacing w:line="276" w:lineRule="auto"/>
              <w:ind w:left="142"/>
              <w:rPr>
                <w:rFonts w:cs="Arial"/>
              </w:rPr>
            </w:pPr>
          </w:p>
        </w:tc>
        <w:tc>
          <w:tcPr>
            <w:tcW w:w="2766" w:type="dxa"/>
          </w:tcPr>
          <w:p w14:paraId="4CC53D5E" w14:textId="77777777" w:rsidR="00E96D36" w:rsidRPr="00815701" w:rsidDel="00247B30" w:rsidRDefault="00E96D36" w:rsidP="002000B1">
            <w:pPr>
              <w:pStyle w:val="ListBullet"/>
              <w:numPr>
                <w:ilvl w:val="0"/>
                <w:numId w:val="0"/>
              </w:numPr>
              <w:spacing w:line="276" w:lineRule="auto"/>
              <w:ind w:left="142"/>
              <w:rPr>
                <w:rFonts w:cs="Arial"/>
              </w:rPr>
            </w:pPr>
          </w:p>
        </w:tc>
      </w:tr>
    </w:tbl>
    <w:p w14:paraId="5E2173A3" w14:textId="77777777" w:rsidR="00E96D36" w:rsidRDefault="00E96D36" w:rsidP="00702F14">
      <w:pPr>
        <w:ind w:left="142"/>
        <w:rPr>
          <w:rFonts w:cs="Arial"/>
          <w:b/>
          <w:u w:val="single"/>
        </w:rPr>
      </w:pPr>
    </w:p>
    <w:p w14:paraId="445E1F83" w14:textId="77777777" w:rsidR="00702F14" w:rsidRPr="00E75D39" w:rsidRDefault="00702F14" w:rsidP="00702F14">
      <w:pPr>
        <w:ind w:firstLine="142"/>
        <w:rPr>
          <w:rFonts w:cs="Arial"/>
          <w:color w:val="auto"/>
          <w:lang w:val="en"/>
        </w:rPr>
      </w:pPr>
    </w:p>
    <w:p w14:paraId="69EBC29F" w14:textId="77777777" w:rsidR="00EE4C87" w:rsidRDefault="00EE4C87">
      <w:pPr>
        <w:spacing w:after="0" w:line="240" w:lineRule="auto"/>
        <w:rPr>
          <w:b/>
          <w:color w:val="104F75"/>
          <w:sz w:val="32"/>
          <w:szCs w:val="32"/>
        </w:rPr>
      </w:pPr>
      <w:r>
        <w:br w:type="page"/>
      </w:r>
    </w:p>
    <w:p w14:paraId="14964C65" w14:textId="77777777" w:rsidR="00E96D36" w:rsidRDefault="00E96D36" w:rsidP="00E96D36">
      <w:pPr>
        <w:pStyle w:val="Heading2"/>
        <w:ind w:left="142"/>
      </w:pPr>
      <w:bookmarkStart w:id="16" w:name="_Toc514931553"/>
      <w:r w:rsidRPr="00B02C60">
        <w:t xml:space="preserve">Section </w:t>
      </w:r>
      <w:r>
        <w:t>5: Baseline a</w:t>
      </w:r>
      <w:r w:rsidRPr="00B02C60">
        <w:t>ssessment</w:t>
      </w:r>
      <w:bookmarkEnd w:id="16"/>
      <w:r>
        <w:t xml:space="preserve"> </w:t>
      </w:r>
    </w:p>
    <w:p w14:paraId="64FD711E" w14:textId="77777777" w:rsidR="00E96D36" w:rsidRPr="00FA57F6" w:rsidRDefault="00E96D36" w:rsidP="00E96D36">
      <w:pPr>
        <w:ind w:left="142"/>
        <w:rPr>
          <w:rFonts w:cs="Arial"/>
        </w:rPr>
      </w:pPr>
      <w:r w:rsidRPr="00FA57F6">
        <w:rPr>
          <w:rFonts w:cs="Arial"/>
        </w:rPr>
        <w:t xml:space="preserve">Please note that we are not currently asking you to complete this section and it is not included in the online data collection. We have included it here in the guidance notes so that you are aware we will request this type of information in the future. </w:t>
      </w:r>
    </w:p>
    <w:p w14:paraId="69E96F1A" w14:textId="77777777" w:rsidR="00E96D36" w:rsidRDefault="00E96D36" w:rsidP="00E96D36">
      <w:pPr>
        <w:widowControl w:val="0"/>
        <w:overflowPunct w:val="0"/>
        <w:autoSpaceDE w:val="0"/>
        <w:autoSpaceDN w:val="0"/>
        <w:adjustRightInd w:val="0"/>
        <w:ind w:left="142"/>
        <w:textAlignment w:val="baseline"/>
        <w:rPr>
          <w:rFonts w:cs="Arial"/>
          <w:color w:val="auto"/>
          <w:lang w:eastAsia="en-US"/>
        </w:rPr>
      </w:pPr>
      <w:r w:rsidRPr="00B02C60">
        <w:rPr>
          <w:rFonts w:cs="Arial"/>
          <w:color w:val="auto"/>
          <w:lang w:eastAsia="en-US"/>
        </w:rPr>
        <w:t xml:space="preserve">The purpose of this section is to assess </w:t>
      </w:r>
      <w:proofErr w:type="gramStart"/>
      <w:r w:rsidRPr="00B02C60">
        <w:rPr>
          <w:rFonts w:cs="Arial"/>
          <w:color w:val="auto"/>
          <w:lang w:eastAsia="en-US"/>
        </w:rPr>
        <w:t>provider readiness and how it improves over time</w:t>
      </w:r>
      <w:proofErr w:type="gramEnd"/>
      <w:r w:rsidRPr="00B02C60">
        <w:rPr>
          <w:rFonts w:cs="Arial"/>
          <w:color w:val="auto"/>
          <w:lang w:eastAsia="en-US"/>
        </w:rPr>
        <w:t xml:space="preserve">. We will also use it to monitor progress and adjust our programme accordingly. Initially this section will set a baseline for this ongoing assessment. It </w:t>
      </w:r>
      <w:proofErr w:type="gramStart"/>
      <w:r w:rsidRPr="00B02C60">
        <w:rPr>
          <w:rFonts w:cs="Arial"/>
          <w:color w:val="auto"/>
          <w:lang w:eastAsia="en-US"/>
        </w:rPr>
        <w:t>will be repeated</w:t>
      </w:r>
      <w:proofErr w:type="gramEnd"/>
      <w:r w:rsidRPr="00B02C60">
        <w:rPr>
          <w:rFonts w:cs="Arial"/>
          <w:color w:val="auto"/>
          <w:lang w:eastAsia="en-US"/>
        </w:rPr>
        <w:t xml:space="preserve"> at regular intervals to assess progress.</w:t>
      </w:r>
    </w:p>
    <w:p w14:paraId="3B58252B" w14:textId="77777777" w:rsidR="00E96D36" w:rsidRDefault="00E96D36" w:rsidP="00E96D36">
      <w:pPr>
        <w:widowControl w:val="0"/>
        <w:overflowPunct w:val="0"/>
        <w:autoSpaceDE w:val="0"/>
        <w:autoSpaceDN w:val="0"/>
        <w:adjustRightInd w:val="0"/>
        <w:ind w:left="142"/>
        <w:textAlignment w:val="baseline"/>
        <w:rPr>
          <w:rFonts w:cs="Arial"/>
          <w:color w:val="auto"/>
          <w:lang w:eastAsia="en-US"/>
        </w:rPr>
      </w:pPr>
      <w:r w:rsidRPr="00B02C60">
        <w:rPr>
          <w:rFonts w:cs="Arial"/>
          <w:color w:val="auto"/>
          <w:lang w:eastAsia="en-US"/>
        </w:rPr>
        <w:t xml:space="preserve">Please complete the table assessing your current position against each category. Please insert an X for each phase you think you have met so far. An example is below. </w:t>
      </w:r>
    </w:p>
    <w:p w14:paraId="3F96AB9A" w14:textId="77777777" w:rsidR="00E96D36" w:rsidRDefault="00E96D36" w:rsidP="00E96D36">
      <w:pPr>
        <w:widowControl w:val="0"/>
        <w:overflowPunct w:val="0"/>
        <w:autoSpaceDE w:val="0"/>
        <w:autoSpaceDN w:val="0"/>
        <w:adjustRightInd w:val="0"/>
        <w:spacing w:after="0" w:line="240" w:lineRule="auto"/>
        <w:ind w:left="142"/>
        <w:textAlignment w:val="baseline"/>
        <w:rPr>
          <w:rFonts w:cs="Arial"/>
          <w:color w:val="auto"/>
          <w:lang w:eastAsia="en-US"/>
        </w:rPr>
      </w:pPr>
    </w:p>
    <w:tbl>
      <w:tblPr>
        <w:tblStyle w:val="TableGrid"/>
        <w:tblW w:w="10638" w:type="dxa"/>
        <w:tblInd w:w="-410" w:type="dxa"/>
        <w:tblLook w:val="04A0" w:firstRow="1" w:lastRow="0" w:firstColumn="1" w:lastColumn="0" w:noHBand="0" w:noVBand="1"/>
        <w:tblCaption w:val="table assessing your current position against each category"/>
        <w:tblDescription w:val="an example of how to fill the table in."/>
      </w:tblPr>
      <w:tblGrid>
        <w:gridCol w:w="2932"/>
        <w:gridCol w:w="1079"/>
        <w:gridCol w:w="1319"/>
        <w:gridCol w:w="1801"/>
        <w:gridCol w:w="1062"/>
        <w:gridCol w:w="1241"/>
        <w:gridCol w:w="1204"/>
      </w:tblGrid>
      <w:tr w:rsidR="00E96D36" w14:paraId="003AE221" w14:textId="77777777" w:rsidTr="002000B1">
        <w:trPr>
          <w:trHeight w:val="554"/>
          <w:tblHeader/>
        </w:trPr>
        <w:tc>
          <w:tcPr>
            <w:tcW w:w="3009" w:type="dxa"/>
          </w:tcPr>
          <w:p w14:paraId="124209A4" w14:textId="77777777" w:rsidR="00E96D36" w:rsidRDefault="00E96D36" w:rsidP="002000B1">
            <w:pPr>
              <w:widowControl w:val="0"/>
              <w:overflowPunct w:val="0"/>
              <w:autoSpaceDE w:val="0"/>
              <w:autoSpaceDN w:val="0"/>
              <w:adjustRightInd w:val="0"/>
              <w:spacing w:after="0" w:line="240" w:lineRule="auto"/>
              <w:ind w:left="142"/>
              <w:textAlignment w:val="baseline"/>
              <w:rPr>
                <w:rFonts w:cs="Arial"/>
                <w:color w:val="auto"/>
                <w:lang w:eastAsia="en-US"/>
              </w:rPr>
            </w:pPr>
          </w:p>
        </w:tc>
        <w:tc>
          <w:tcPr>
            <w:tcW w:w="1082" w:type="dxa"/>
          </w:tcPr>
          <w:p w14:paraId="0A789220"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sidRPr="005A1BE7">
              <w:rPr>
                <w:rFonts w:cs="Arial"/>
                <w:color w:val="auto"/>
                <w:lang w:eastAsia="en-US"/>
              </w:rPr>
              <w:t>Aware</w:t>
            </w:r>
          </w:p>
        </w:tc>
        <w:tc>
          <w:tcPr>
            <w:tcW w:w="1192" w:type="dxa"/>
          </w:tcPr>
          <w:p w14:paraId="4E8A9C48"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sidRPr="005A1BE7">
              <w:rPr>
                <w:rFonts w:cs="Arial"/>
                <w:color w:val="auto"/>
                <w:lang w:eastAsia="en-US"/>
              </w:rPr>
              <w:t>Engaged</w:t>
            </w:r>
          </w:p>
        </w:tc>
        <w:tc>
          <w:tcPr>
            <w:tcW w:w="1812" w:type="dxa"/>
          </w:tcPr>
          <w:p w14:paraId="369A5B03"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roofErr w:type="spellStart"/>
            <w:r w:rsidRPr="005A1BE7">
              <w:rPr>
                <w:rFonts w:cs="Arial"/>
                <w:color w:val="auto"/>
                <w:lang w:eastAsia="en-US"/>
              </w:rPr>
              <w:t>Self assessment</w:t>
            </w:r>
            <w:proofErr w:type="spellEnd"/>
          </w:p>
        </w:tc>
        <w:tc>
          <w:tcPr>
            <w:tcW w:w="1064" w:type="dxa"/>
          </w:tcPr>
          <w:p w14:paraId="5AA2484C"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sidRPr="005A1BE7">
              <w:rPr>
                <w:rFonts w:cs="Arial"/>
                <w:color w:val="auto"/>
                <w:lang w:eastAsia="en-US"/>
              </w:rPr>
              <w:t>Action</w:t>
            </w:r>
          </w:p>
        </w:tc>
        <w:tc>
          <w:tcPr>
            <w:tcW w:w="1265" w:type="dxa"/>
          </w:tcPr>
          <w:p w14:paraId="1EBC6D05"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sidRPr="005A1BE7">
              <w:rPr>
                <w:rFonts w:cs="Arial"/>
                <w:color w:val="auto"/>
                <w:lang w:eastAsia="en-US"/>
              </w:rPr>
              <w:t>On track</w:t>
            </w:r>
          </w:p>
        </w:tc>
        <w:tc>
          <w:tcPr>
            <w:tcW w:w="1214" w:type="dxa"/>
          </w:tcPr>
          <w:p w14:paraId="3DAF1163" w14:textId="77777777" w:rsidR="00E96D36" w:rsidRPr="005A1BE7"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sidRPr="005A1BE7">
              <w:rPr>
                <w:rFonts w:cs="Arial"/>
                <w:color w:val="auto"/>
                <w:lang w:eastAsia="en-US"/>
              </w:rPr>
              <w:t>Ready</w:t>
            </w:r>
          </w:p>
        </w:tc>
      </w:tr>
      <w:tr w:rsidR="00E96D36" w14:paraId="01715BBE" w14:textId="77777777" w:rsidTr="002000B1">
        <w:trPr>
          <w:trHeight w:val="569"/>
        </w:trPr>
        <w:tc>
          <w:tcPr>
            <w:tcW w:w="3009" w:type="dxa"/>
          </w:tcPr>
          <w:p w14:paraId="6E01B353" w14:textId="77777777" w:rsidR="00E96D36" w:rsidRPr="005A1BE7" w:rsidRDefault="00E96D36" w:rsidP="002000B1">
            <w:pPr>
              <w:widowControl w:val="0"/>
              <w:overflowPunct w:val="0"/>
              <w:autoSpaceDE w:val="0"/>
              <w:autoSpaceDN w:val="0"/>
              <w:adjustRightInd w:val="0"/>
              <w:spacing w:after="0" w:line="240" w:lineRule="auto"/>
              <w:ind w:left="142"/>
              <w:textAlignment w:val="baseline"/>
              <w:rPr>
                <w:rFonts w:cs="Arial"/>
                <w:color w:val="auto"/>
                <w:lang w:eastAsia="en-US"/>
              </w:rPr>
            </w:pPr>
            <w:r w:rsidRPr="005A1BE7">
              <w:rPr>
                <w:rFonts w:cs="Arial"/>
                <w:color w:val="auto"/>
                <w:lang w:eastAsia="en-US"/>
              </w:rPr>
              <w:t>Strategy and direction</w:t>
            </w:r>
          </w:p>
        </w:tc>
        <w:tc>
          <w:tcPr>
            <w:tcW w:w="1082" w:type="dxa"/>
          </w:tcPr>
          <w:p w14:paraId="52495EDB"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192" w:type="dxa"/>
          </w:tcPr>
          <w:p w14:paraId="63C8C868"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812" w:type="dxa"/>
          </w:tcPr>
          <w:p w14:paraId="28BD173F"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064" w:type="dxa"/>
          </w:tcPr>
          <w:p w14:paraId="7931A114"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65" w:type="dxa"/>
          </w:tcPr>
          <w:p w14:paraId="7FFD6A42"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14" w:type="dxa"/>
          </w:tcPr>
          <w:p w14:paraId="37E258B1"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r>
      <w:tr w:rsidR="00E96D36" w14:paraId="608B2BEF" w14:textId="77777777" w:rsidTr="002000B1">
        <w:trPr>
          <w:trHeight w:val="277"/>
        </w:trPr>
        <w:tc>
          <w:tcPr>
            <w:tcW w:w="3009" w:type="dxa"/>
          </w:tcPr>
          <w:p w14:paraId="74D9288A" w14:textId="77777777" w:rsidR="00E96D36" w:rsidRPr="005A1BE7" w:rsidRDefault="00E96D36" w:rsidP="002000B1">
            <w:pPr>
              <w:widowControl w:val="0"/>
              <w:overflowPunct w:val="0"/>
              <w:autoSpaceDE w:val="0"/>
              <w:autoSpaceDN w:val="0"/>
              <w:adjustRightInd w:val="0"/>
              <w:spacing w:after="0" w:line="240" w:lineRule="auto"/>
              <w:ind w:left="142"/>
              <w:textAlignment w:val="baseline"/>
              <w:rPr>
                <w:rFonts w:cs="Arial"/>
                <w:color w:val="auto"/>
                <w:lang w:eastAsia="en-US"/>
              </w:rPr>
            </w:pPr>
            <w:r w:rsidRPr="005A1BE7">
              <w:rPr>
                <w:rFonts w:cs="Arial"/>
                <w:color w:val="auto"/>
                <w:lang w:eastAsia="en-US"/>
              </w:rPr>
              <w:t>5 year forward plan</w:t>
            </w:r>
          </w:p>
        </w:tc>
        <w:tc>
          <w:tcPr>
            <w:tcW w:w="1082" w:type="dxa"/>
          </w:tcPr>
          <w:p w14:paraId="49F52FE4"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192" w:type="dxa"/>
          </w:tcPr>
          <w:p w14:paraId="5E3B29A6"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812" w:type="dxa"/>
          </w:tcPr>
          <w:p w14:paraId="1EB9ADC2"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064" w:type="dxa"/>
          </w:tcPr>
          <w:p w14:paraId="544BA6E5"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265" w:type="dxa"/>
          </w:tcPr>
          <w:p w14:paraId="754E7A9A"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14" w:type="dxa"/>
          </w:tcPr>
          <w:p w14:paraId="5EC256DC"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r>
      <w:tr w:rsidR="00E96D36" w14:paraId="5B0B99FD" w14:textId="77777777" w:rsidTr="002000B1">
        <w:trPr>
          <w:trHeight w:val="847"/>
        </w:trPr>
        <w:tc>
          <w:tcPr>
            <w:tcW w:w="3009" w:type="dxa"/>
          </w:tcPr>
          <w:p w14:paraId="56214CE2" w14:textId="77777777" w:rsidR="00E96D36" w:rsidRPr="005A1BE7" w:rsidRDefault="00E96D36" w:rsidP="002000B1">
            <w:pPr>
              <w:widowControl w:val="0"/>
              <w:overflowPunct w:val="0"/>
              <w:autoSpaceDE w:val="0"/>
              <w:autoSpaceDN w:val="0"/>
              <w:adjustRightInd w:val="0"/>
              <w:spacing w:after="0" w:line="240" w:lineRule="auto"/>
              <w:ind w:left="142"/>
              <w:textAlignment w:val="baseline"/>
              <w:rPr>
                <w:rFonts w:cs="Arial"/>
                <w:color w:val="auto"/>
                <w:lang w:eastAsia="en-US"/>
              </w:rPr>
            </w:pPr>
            <w:r w:rsidRPr="005A1BE7">
              <w:rPr>
                <w:rFonts w:cs="Arial"/>
                <w:color w:val="auto"/>
                <w:lang w:eastAsia="en-US"/>
              </w:rPr>
              <w:t xml:space="preserve">Management structure and internal </w:t>
            </w:r>
            <w:proofErr w:type="spellStart"/>
            <w:r w:rsidRPr="005A1BE7">
              <w:rPr>
                <w:rFonts w:cs="Arial"/>
                <w:color w:val="auto"/>
                <w:lang w:eastAsia="en-US"/>
              </w:rPr>
              <w:t>comms</w:t>
            </w:r>
            <w:proofErr w:type="spellEnd"/>
          </w:p>
        </w:tc>
        <w:tc>
          <w:tcPr>
            <w:tcW w:w="1082" w:type="dxa"/>
          </w:tcPr>
          <w:p w14:paraId="568F6ADE"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192" w:type="dxa"/>
          </w:tcPr>
          <w:p w14:paraId="5703AEA6"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812" w:type="dxa"/>
          </w:tcPr>
          <w:p w14:paraId="434FF4A4"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064" w:type="dxa"/>
          </w:tcPr>
          <w:p w14:paraId="6D69055A"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65" w:type="dxa"/>
          </w:tcPr>
          <w:p w14:paraId="70FF3C5D"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14" w:type="dxa"/>
          </w:tcPr>
          <w:p w14:paraId="0ABBA091"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r>
      <w:tr w:rsidR="00E96D36" w14:paraId="1E24E703" w14:textId="77777777" w:rsidTr="002000B1">
        <w:trPr>
          <w:trHeight w:val="554"/>
        </w:trPr>
        <w:tc>
          <w:tcPr>
            <w:tcW w:w="3009" w:type="dxa"/>
          </w:tcPr>
          <w:p w14:paraId="671F6B67" w14:textId="77777777" w:rsidR="00E96D36" w:rsidRPr="005A1BE7" w:rsidRDefault="00E96D36" w:rsidP="002000B1">
            <w:pPr>
              <w:widowControl w:val="0"/>
              <w:overflowPunct w:val="0"/>
              <w:autoSpaceDE w:val="0"/>
              <w:autoSpaceDN w:val="0"/>
              <w:adjustRightInd w:val="0"/>
              <w:spacing w:after="0" w:line="240" w:lineRule="auto"/>
              <w:ind w:left="142"/>
              <w:textAlignment w:val="baseline"/>
              <w:rPr>
                <w:rFonts w:cs="Arial"/>
                <w:color w:val="auto"/>
                <w:lang w:eastAsia="en-US"/>
              </w:rPr>
            </w:pPr>
            <w:r w:rsidRPr="005A1BE7">
              <w:rPr>
                <w:rFonts w:cs="Arial"/>
                <w:color w:val="auto"/>
                <w:lang w:eastAsia="en-US"/>
              </w:rPr>
              <w:t>Cur</w:t>
            </w:r>
            <w:r>
              <w:rPr>
                <w:rFonts w:cs="Arial"/>
                <w:color w:val="auto"/>
                <w:lang w:eastAsia="en-US"/>
              </w:rPr>
              <w:t>r</w:t>
            </w:r>
            <w:r w:rsidRPr="005A1BE7">
              <w:rPr>
                <w:rFonts w:cs="Arial"/>
                <w:color w:val="auto"/>
                <w:lang w:eastAsia="en-US"/>
              </w:rPr>
              <w:t>iculum and teaching aids</w:t>
            </w:r>
          </w:p>
        </w:tc>
        <w:tc>
          <w:tcPr>
            <w:tcW w:w="1082" w:type="dxa"/>
          </w:tcPr>
          <w:p w14:paraId="3B684F38"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r>
              <w:rPr>
                <w:rFonts w:cs="Arial"/>
                <w:color w:val="auto"/>
                <w:lang w:eastAsia="en-US"/>
              </w:rPr>
              <w:t>X</w:t>
            </w:r>
          </w:p>
        </w:tc>
        <w:tc>
          <w:tcPr>
            <w:tcW w:w="1192" w:type="dxa"/>
          </w:tcPr>
          <w:p w14:paraId="2BB3FA67"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812" w:type="dxa"/>
          </w:tcPr>
          <w:p w14:paraId="3299F9D7"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064" w:type="dxa"/>
          </w:tcPr>
          <w:p w14:paraId="58127E54"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65" w:type="dxa"/>
          </w:tcPr>
          <w:p w14:paraId="58853275"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c>
          <w:tcPr>
            <w:tcW w:w="1214" w:type="dxa"/>
          </w:tcPr>
          <w:p w14:paraId="08ED9976" w14:textId="77777777" w:rsidR="00E96D36" w:rsidRDefault="00E96D36" w:rsidP="002000B1">
            <w:pPr>
              <w:widowControl w:val="0"/>
              <w:overflowPunct w:val="0"/>
              <w:autoSpaceDE w:val="0"/>
              <w:autoSpaceDN w:val="0"/>
              <w:adjustRightInd w:val="0"/>
              <w:spacing w:after="0" w:line="240" w:lineRule="auto"/>
              <w:ind w:left="142"/>
              <w:jc w:val="center"/>
              <w:textAlignment w:val="baseline"/>
              <w:rPr>
                <w:rFonts w:cs="Arial"/>
                <w:color w:val="auto"/>
                <w:lang w:eastAsia="en-US"/>
              </w:rPr>
            </w:pPr>
          </w:p>
        </w:tc>
      </w:tr>
    </w:tbl>
    <w:p w14:paraId="08BF18D6" w14:textId="77777777" w:rsidR="00E96D36" w:rsidRDefault="00E96D36" w:rsidP="00E96D36">
      <w:pPr>
        <w:pStyle w:val="ListBullet"/>
        <w:numPr>
          <w:ilvl w:val="0"/>
          <w:numId w:val="0"/>
        </w:numPr>
        <w:ind w:left="142"/>
        <w:rPr>
          <w:rFonts w:cs="Arial"/>
        </w:rPr>
      </w:pPr>
    </w:p>
    <w:p w14:paraId="26288CCE" w14:textId="77777777" w:rsidR="00E96D36" w:rsidRPr="00B02C60" w:rsidRDefault="00E96D36" w:rsidP="00E96D36">
      <w:pPr>
        <w:pStyle w:val="ListBullet"/>
        <w:numPr>
          <w:ilvl w:val="0"/>
          <w:numId w:val="0"/>
        </w:numPr>
        <w:ind w:left="142"/>
        <w:rPr>
          <w:rFonts w:cs="Arial"/>
        </w:rPr>
      </w:pPr>
      <w:r w:rsidRPr="00B02C60">
        <w:rPr>
          <w:rFonts w:cs="Arial"/>
        </w:rPr>
        <w:t xml:space="preserve">The tool </w:t>
      </w:r>
      <w:proofErr w:type="gramStart"/>
      <w:r w:rsidRPr="00B02C60">
        <w:rPr>
          <w:rFonts w:cs="Arial"/>
        </w:rPr>
        <w:t>is designed</w:t>
      </w:r>
      <w:proofErr w:type="gramEnd"/>
      <w:r w:rsidRPr="00B02C60">
        <w:rPr>
          <w:rFonts w:cs="Arial"/>
        </w:rPr>
        <w:t xml:space="preserve"> to capture where your organis</w:t>
      </w:r>
      <w:r w:rsidR="00C71FD9">
        <w:rPr>
          <w:rFonts w:cs="Arial"/>
        </w:rPr>
        <w:t>ation is at in preparing for T L</w:t>
      </w:r>
      <w:r w:rsidRPr="00B02C60">
        <w:rPr>
          <w:rFonts w:cs="Arial"/>
        </w:rPr>
        <w:t xml:space="preserve">evels. You will be at different phases for different categories. For example, to complete this </w:t>
      </w:r>
      <w:r>
        <w:rPr>
          <w:rFonts w:cs="Arial"/>
        </w:rPr>
        <w:t>data collection</w:t>
      </w:r>
      <w:r w:rsidRPr="00B02C60">
        <w:rPr>
          <w:rFonts w:cs="Arial"/>
        </w:rPr>
        <w:t xml:space="preserve"> you will have had to consider your strategy and direction </w:t>
      </w:r>
      <w:r>
        <w:rPr>
          <w:rFonts w:cs="Arial"/>
        </w:rPr>
        <w:t>concerning</w:t>
      </w:r>
      <w:r w:rsidR="00C71FD9">
        <w:rPr>
          <w:rFonts w:cs="Arial"/>
        </w:rPr>
        <w:t xml:space="preserve"> T L</w:t>
      </w:r>
      <w:r w:rsidRPr="00B02C60">
        <w:rPr>
          <w:rFonts w:cs="Arial"/>
        </w:rPr>
        <w:t xml:space="preserve">evels and you might consider you are at “Engaged” on this category whereas on Curriculum and Teaching you might consider your position as “Aware”. We fully expect most categories to be in one of the first </w:t>
      </w:r>
      <w:r>
        <w:rPr>
          <w:rFonts w:cs="Arial"/>
        </w:rPr>
        <w:t>3</w:t>
      </w:r>
      <w:r w:rsidRPr="00B02C60">
        <w:rPr>
          <w:rFonts w:cs="Arial"/>
        </w:rPr>
        <w:t xml:space="preserve"> phases at this stage but of course, this will progress over time. The definitions for the phases and categories are below: </w:t>
      </w:r>
    </w:p>
    <w:p w14:paraId="7CAE841D" w14:textId="77777777" w:rsidR="00E96D36" w:rsidRPr="00B02C60" w:rsidRDefault="00E96D36" w:rsidP="00E96D36">
      <w:pPr>
        <w:pStyle w:val="Heading2"/>
        <w:ind w:left="142"/>
      </w:pPr>
      <w:bookmarkStart w:id="17" w:name="_Toc514931554"/>
      <w:r w:rsidRPr="00B02C60">
        <w:t>Categories</w:t>
      </w:r>
      <w:bookmarkEnd w:id="17"/>
    </w:p>
    <w:p w14:paraId="4E0F3F1A" w14:textId="77777777" w:rsidR="00E96D36" w:rsidRPr="00B02C60" w:rsidRDefault="00E96D36" w:rsidP="00E96D36">
      <w:pPr>
        <w:pStyle w:val="ListBullet"/>
        <w:numPr>
          <w:ilvl w:val="0"/>
          <w:numId w:val="0"/>
        </w:numPr>
        <w:ind w:left="142"/>
        <w:rPr>
          <w:rFonts w:cs="Arial"/>
        </w:rPr>
      </w:pPr>
      <w:r>
        <w:rPr>
          <w:rFonts w:cs="Arial"/>
        </w:rPr>
        <w:t>Strategy and d</w:t>
      </w:r>
      <w:r w:rsidRPr="00B02C60">
        <w:rPr>
          <w:rFonts w:cs="Arial"/>
        </w:rPr>
        <w:t>irection</w:t>
      </w:r>
    </w:p>
    <w:p w14:paraId="39F497F2" w14:textId="77777777" w:rsidR="00E96D36" w:rsidRDefault="00E96D36" w:rsidP="00E96D36">
      <w:pPr>
        <w:pStyle w:val="ListBullet"/>
        <w:numPr>
          <w:ilvl w:val="0"/>
          <w:numId w:val="0"/>
        </w:numPr>
        <w:ind w:left="142"/>
        <w:rPr>
          <w:rFonts w:cs="Arial"/>
        </w:rPr>
      </w:pPr>
    </w:p>
    <w:p w14:paraId="7775EE09" w14:textId="77777777" w:rsidR="00E96D36" w:rsidRPr="00B02C60" w:rsidRDefault="00E96D36" w:rsidP="00E96D36">
      <w:pPr>
        <w:pStyle w:val="ListBullet"/>
        <w:numPr>
          <w:ilvl w:val="0"/>
          <w:numId w:val="0"/>
        </w:numPr>
        <w:ind w:left="142"/>
        <w:rPr>
          <w:rFonts w:cs="Arial"/>
        </w:rPr>
      </w:pPr>
      <w:r w:rsidRPr="00B02C60">
        <w:rPr>
          <w:rFonts w:cs="Arial"/>
        </w:rPr>
        <w:t>A clear strategy on ho</w:t>
      </w:r>
      <w:r w:rsidR="00C71FD9">
        <w:rPr>
          <w:rFonts w:cs="Arial"/>
        </w:rPr>
        <w:t>w you will implement T L</w:t>
      </w:r>
      <w:r w:rsidRPr="00B02C60">
        <w:rPr>
          <w:rFonts w:cs="Arial"/>
        </w:rPr>
        <w:t xml:space="preserve">evels and the way forward. </w:t>
      </w:r>
    </w:p>
    <w:p w14:paraId="0239C848" w14:textId="77777777" w:rsidR="00E96D36" w:rsidRPr="00B02C60" w:rsidRDefault="00E96D36" w:rsidP="00E96D36">
      <w:pPr>
        <w:pStyle w:val="ListBullet"/>
        <w:numPr>
          <w:ilvl w:val="0"/>
          <w:numId w:val="0"/>
        </w:numPr>
        <w:ind w:left="142"/>
        <w:rPr>
          <w:rFonts w:cs="Arial"/>
        </w:rPr>
      </w:pPr>
    </w:p>
    <w:p w14:paraId="7DC5331E" w14:textId="77777777" w:rsidR="00E96D36" w:rsidRPr="00B02C60" w:rsidRDefault="00E96D36" w:rsidP="00E96D36">
      <w:pPr>
        <w:pStyle w:val="ListBullet"/>
        <w:numPr>
          <w:ilvl w:val="0"/>
          <w:numId w:val="0"/>
        </w:numPr>
        <w:ind w:left="142"/>
        <w:rPr>
          <w:rFonts w:cs="Arial"/>
        </w:rPr>
      </w:pPr>
      <w:r>
        <w:rPr>
          <w:rFonts w:cs="Arial"/>
        </w:rPr>
        <w:t>5 Year forward p</w:t>
      </w:r>
      <w:r w:rsidRPr="00B02C60">
        <w:rPr>
          <w:rFonts w:cs="Arial"/>
        </w:rPr>
        <w:t>lan</w:t>
      </w:r>
    </w:p>
    <w:p w14:paraId="1146F240" w14:textId="77777777" w:rsidR="00E96D36" w:rsidRDefault="00E96D36" w:rsidP="00E96D36">
      <w:pPr>
        <w:pStyle w:val="ListBullet"/>
        <w:numPr>
          <w:ilvl w:val="0"/>
          <w:numId w:val="0"/>
        </w:numPr>
        <w:ind w:left="142"/>
        <w:rPr>
          <w:rFonts w:cs="Arial"/>
        </w:rPr>
      </w:pPr>
    </w:p>
    <w:p w14:paraId="69C83E77" w14:textId="77777777" w:rsidR="00E96D36" w:rsidRDefault="00E96D36" w:rsidP="00E96D36">
      <w:pPr>
        <w:pStyle w:val="ListBullet"/>
        <w:numPr>
          <w:ilvl w:val="0"/>
          <w:numId w:val="0"/>
        </w:numPr>
        <w:ind w:left="142"/>
        <w:rPr>
          <w:rFonts w:cs="Arial"/>
        </w:rPr>
      </w:pPr>
      <w:r w:rsidRPr="00B02C60">
        <w:rPr>
          <w:rFonts w:cs="Arial"/>
        </w:rPr>
        <w:t>A clear plan of how you will manage implementation o</w:t>
      </w:r>
      <w:r w:rsidR="00C71FD9">
        <w:rPr>
          <w:rFonts w:cs="Arial"/>
        </w:rPr>
        <w:t>f T L</w:t>
      </w:r>
      <w:r w:rsidRPr="00B02C60">
        <w:rPr>
          <w:rFonts w:cs="Arial"/>
        </w:rPr>
        <w:t>evels over the next 5 year</w:t>
      </w:r>
      <w:r w:rsidR="00C71FD9">
        <w:rPr>
          <w:rFonts w:cs="Arial"/>
        </w:rPr>
        <w:t>s. This should include which T L</w:t>
      </w:r>
      <w:r w:rsidRPr="00B02C60">
        <w:rPr>
          <w:rFonts w:cs="Arial"/>
        </w:rPr>
        <w:t>evel routes you will deliver, when and how many students you expect to study each one.</w:t>
      </w:r>
    </w:p>
    <w:p w14:paraId="4211446E" w14:textId="77777777" w:rsidR="00E96D36" w:rsidRDefault="00E96D36" w:rsidP="00E96D36">
      <w:pPr>
        <w:pStyle w:val="ListBullet"/>
        <w:numPr>
          <w:ilvl w:val="0"/>
          <w:numId w:val="0"/>
        </w:numPr>
        <w:ind w:left="142"/>
        <w:rPr>
          <w:rFonts w:cs="Arial"/>
        </w:rPr>
      </w:pPr>
    </w:p>
    <w:p w14:paraId="2B7B0AB3" w14:textId="77777777" w:rsidR="00E96D36" w:rsidRPr="00B02C60" w:rsidRDefault="00E96D36" w:rsidP="00E96D36">
      <w:pPr>
        <w:pStyle w:val="ListBullet"/>
        <w:numPr>
          <w:ilvl w:val="0"/>
          <w:numId w:val="0"/>
        </w:numPr>
        <w:ind w:left="142"/>
        <w:rPr>
          <w:rFonts w:cs="Arial"/>
        </w:rPr>
      </w:pPr>
      <w:r>
        <w:rPr>
          <w:rFonts w:cs="Arial"/>
        </w:rPr>
        <w:t>Management, s</w:t>
      </w:r>
      <w:r w:rsidRPr="00B02C60">
        <w:rPr>
          <w:rFonts w:cs="Arial"/>
        </w:rPr>
        <w:t xml:space="preserve">tructure and </w:t>
      </w:r>
      <w:r>
        <w:rPr>
          <w:rFonts w:cs="Arial"/>
        </w:rPr>
        <w:t>internal c</w:t>
      </w:r>
      <w:r w:rsidRPr="00B02C60">
        <w:rPr>
          <w:rFonts w:cs="Arial"/>
        </w:rPr>
        <w:t>ommunications</w:t>
      </w:r>
    </w:p>
    <w:p w14:paraId="2A564D98" w14:textId="77777777" w:rsidR="00E96D36" w:rsidRDefault="00E96D36" w:rsidP="00E96D36">
      <w:pPr>
        <w:pStyle w:val="ListBullet"/>
        <w:numPr>
          <w:ilvl w:val="0"/>
          <w:numId w:val="0"/>
        </w:numPr>
        <w:ind w:left="142"/>
        <w:rPr>
          <w:rFonts w:cs="Arial"/>
        </w:rPr>
      </w:pPr>
    </w:p>
    <w:p w14:paraId="4BEB8E85" w14:textId="77777777" w:rsidR="00E96D36" w:rsidRPr="00B02C60" w:rsidRDefault="00E96D36" w:rsidP="00E96D36">
      <w:pPr>
        <w:pStyle w:val="ListBullet"/>
        <w:numPr>
          <w:ilvl w:val="0"/>
          <w:numId w:val="0"/>
        </w:numPr>
        <w:ind w:left="142"/>
        <w:rPr>
          <w:rFonts w:cs="Arial"/>
        </w:rPr>
      </w:pPr>
      <w:r w:rsidRPr="00B02C60">
        <w:rPr>
          <w:rFonts w:cs="Arial"/>
        </w:rPr>
        <w:t>The appropriate management and structures are in place</w:t>
      </w:r>
      <w:r w:rsidR="00C71FD9">
        <w:rPr>
          <w:rFonts w:cs="Arial"/>
        </w:rPr>
        <w:t xml:space="preserve"> to support T L</w:t>
      </w:r>
      <w:r w:rsidRPr="00B02C60">
        <w:rPr>
          <w:rFonts w:cs="Arial"/>
        </w:rPr>
        <w:t xml:space="preserve">evel implementation. Appropriate internal communication structures in place to inform and update relevant people timeously. </w:t>
      </w:r>
    </w:p>
    <w:p w14:paraId="26C7570A" w14:textId="77777777" w:rsidR="00E96D36" w:rsidRPr="00B02C60" w:rsidRDefault="00E96D36" w:rsidP="00E96D36">
      <w:pPr>
        <w:pStyle w:val="ListBullet"/>
        <w:numPr>
          <w:ilvl w:val="0"/>
          <w:numId w:val="0"/>
        </w:numPr>
        <w:ind w:left="142"/>
        <w:rPr>
          <w:rFonts w:cs="Arial"/>
        </w:rPr>
      </w:pPr>
    </w:p>
    <w:p w14:paraId="4862E27D" w14:textId="77777777" w:rsidR="00E96D36" w:rsidRPr="00B02C60" w:rsidRDefault="00E96D36" w:rsidP="00E96D36">
      <w:pPr>
        <w:pStyle w:val="ListBullet"/>
        <w:numPr>
          <w:ilvl w:val="0"/>
          <w:numId w:val="0"/>
        </w:numPr>
        <w:ind w:left="142"/>
        <w:rPr>
          <w:rFonts w:cs="Arial"/>
        </w:rPr>
      </w:pPr>
      <w:r>
        <w:rPr>
          <w:rFonts w:cs="Arial"/>
        </w:rPr>
        <w:t>Curriculum and teaching a</w:t>
      </w:r>
      <w:r w:rsidRPr="00B02C60">
        <w:rPr>
          <w:rFonts w:cs="Arial"/>
        </w:rPr>
        <w:t>ids</w:t>
      </w:r>
    </w:p>
    <w:p w14:paraId="1497B6AC" w14:textId="77777777" w:rsidR="00E96D36" w:rsidRDefault="00E96D36" w:rsidP="00E96D36">
      <w:pPr>
        <w:pStyle w:val="ListBullet"/>
        <w:numPr>
          <w:ilvl w:val="0"/>
          <w:numId w:val="0"/>
        </w:numPr>
        <w:ind w:left="142"/>
        <w:rPr>
          <w:rFonts w:cs="Arial"/>
        </w:rPr>
      </w:pPr>
    </w:p>
    <w:p w14:paraId="1B478F1F" w14:textId="77777777" w:rsidR="00E96D36" w:rsidRDefault="00E96D36" w:rsidP="00E96D36">
      <w:pPr>
        <w:pStyle w:val="ListBullet"/>
        <w:numPr>
          <w:ilvl w:val="0"/>
          <w:numId w:val="0"/>
        </w:numPr>
        <w:ind w:left="142"/>
        <w:rPr>
          <w:rFonts w:cs="Arial"/>
        </w:rPr>
      </w:pPr>
      <w:r w:rsidRPr="00B02C60">
        <w:rPr>
          <w:rFonts w:cs="Arial"/>
        </w:rPr>
        <w:t xml:space="preserve">How the curriculum will change, the requirements for materials, equipment and aids </w:t>
      </w:r>
    </w:p>
    <w:p w14:paraId="234A594D" w14:textId="77777777" w:rsidR="00E96D36" w:rsidRPr="00B02C60" w:rsidRDefault="00E96D36" w:rsidP="00E96D36">
      <w:pPr>
        <w:pStyle w:val="ListBullet"/>
        <w:numPr>
          <w:ilvl w:val="0"/>
          <w:numId w:val="0"/>
        </w:numPr>
        <w:ind w:left="142"/>
        <w:rPr>
          <w:rFonts w:cs="Arial"/>
        </w:rPr>
      </w:pPr>
      <w:proofErr w:type="gramStart"/>
      <w:r w:rsidRPr="00B02C60">
        <w:rPr>
          <w:rFonts w:cs="Arial"/>
        </w:rPr>
        <w:t>n</w:t>
      </w:r>
      <w:r w:rsidR="00C71FD9">
        <w:rPr>
          <w:rFonts w:cs="Arial"/>
        </w:rPr>
        <w:t>eeded</w:t>
      </w:r>
      <w:proofErr w:type="gramEnd"/>
      <w:r w:rsidR="00C71FD9">
        <w:rPr>
          <w:rFonts w:cs="Arial"/>
        </w:rPr>
        <w:t xml:space="preserve"> for each T L</w:t>
      </w:r>
      <w:r w:rsidRPr="00B02C60">
        <w:rPr>
          <w:rFonts w:cs="Arial"/>
        </w:rPr>
        <w:t xml:space="preserve">evel route and the </w:t>
      </w:r>
      <w:r w:rsidR="00C71FD9">
        <w:rPr>
          <w:rFonts w:cs="Arial"/>
        </w:rPr>
        <w:t>registration to deliver each T L</w:t>
      </w:r>
      <w:r w:rsidRPr="00B02C60">
        <w:rPr>
          <w:rFonts w:cs="Arial"/>
        </w:rPr>
        <w:t xml:space="preserve">evel with each Awarding Organisation. </w:t>
      </w:r>
    </w:p>
    <w:p w14:paraId="7650ABEC" w14:textId="77777777" w:rsidR="00E96D36" w:rsidRPr="00B02C60" w:rsidRDefault="00E96D36" w:rsidP="00E96D36">
      <w:pPr>
        <w:pStyle w:val="ListBullet"/>
        <w:numPr>
          <w:ilvl w:val="0"/>
          <w:numId w:val="0"/>
        </w:numPr>
        <w:ind w:left="142"/>
        <w:rPr>
          <w:rFonts w:cs="Arial"/>
        </w:rPr>
      </w:pPr>
    </w:p>
    <w:p w14:paraId="0FE06B7B" w14:textId="77777777" w:rsidR="00E96D36" w:rsidRPr="00B02C60" w:rsidRDefault="00E96D36" w:rsidP="00E96D36">
      <w:pPr>
        <w:pStyle w:val="ListBullet"/>
        <w:numPr>
          <w:ilvl w:val="0"/>
          <w:numId w:val="0"/>
        </w:numPr>
        <w:ind w:left="142"/>
        <w:rPr>
          <w:rFonts w:cs="Arial"/>
        </w:rPr>
      </w:pPr>
      <w:r w:rsidRPr="00B02C60">
        <w:rPr>
          <w:rFonts w:cs="Arial"/>
        </w:rPr>
        <w:t>Staffing</w:t>
      </w:r>
    </w:p>
    <w:p w14:paraId="2F881325" w14:textId="77777777" w:rsidR="00E96D36" w:rsidRDefault="00E96D36" w:rsidP="00E96D36">
      <w:pPr>
        <w:pStyle w:val="ListBullet"/>
        <w:numPr>
          <w:ilvl w:val="0"/>
          <w:numId w:val="0"/>
        </w:numPr>
        <w:ind w:left="142"/>
        <w:rPr>
          <w:rFonts w:cs="Arial"/>
        </w:rPr>
      </w:pPr>
    </w:p>
    <w:p w14:paraId="12533488" w14:textId="77777777" w:rsidR="00E96D36" w:rsidRPr="00B02C60" w:rsidRDefault="00E96D36" w:rsidP="00E96D36">
      <w:pPr>
        <w:pStyle w:val="ListBullet"/>
        <w:numPr>
          <w:ilvl w:val="0"/>
          <w:numId w:val="0"/>
        </w:numPr>
        <w:ind w:left="142"/>
        <w:rPr>
          <w:rFonts w:cs="Arial"/>
        </w:rPr>
      </w:pPr>
      <w:r w:rsidRPr="00B02C60">
        <w:rPr>
          <w:rFonts w:cs="Arial"/>
        </w:rPr>
        <w:t>A staffing strategy including the need for new staffing and upskill</w:t>
      </w:r>
      <w:r w:rsidR="00C71FD9">
        <w:rPr>
          <w:rFonts w:cs="Arial"/>
        </w:rPr>
        <w:t>ing existing staff, to teach T L</w:t>
      </w:r>
      <w:r w:rsidRPr="00B02C60">
        <w:rPr>
          <w:rFonts w:cs="Arial"/>
        </w:rPr>
        <w:t xml:space="preserve">evels </w:t>
      </w:r>
      <w:r w:rsidRPr="00B02C60">
        <w:rPr>
          <w:rFonts w:cs="Arial"/>
          <w:iCs/>
          <w:color w:val="000000" w:themeColor="text1"/>
        </w:rPr>
        <w:t>and any personal development they may need</w:t>
      </w:r>
      <w:r>
        <w:rPr>
          <w:rFonts w:cs="Arial"/>
          <w:iCs/>
          <w:color w:val="000000" w:themeColor="text1"/>
        </w:rPr>
        <w:t>.</w:t>
      </w:r>
    </w:p>
    <w:p w14:paraId="1D1300D4" w14:textId="77777777" w:rsidR="00E96D36" w:rsidRPr="00B02C60" w:rsidRDefault="00E96D36" w:rsidP="00E96D36">
      <w:pPr>
        <w:pStyle w:val="ListBullet"/>
        <w:numPr>
          <w:ilvl w:val="0"/>
          <w:numId w:val="0"/>
        </w:numPr>
        <w:ind w:left="142"/>
        <w:rPr>
          <w:rFonts w:cs="Arial"/>
        </w:rPr>
      </w:pPr>
    </w:p>
    <w:p w14:paraId="7D137A10" w14:textId="77777777" w:rsidR="00E96D36" w:rsidRPr="00B02C60" w:rsidRDefault="00E96D36" w:rsidP="00E96D36">
      <w:pPr>
        <w:pStyle w:val="ListBullet"/>
        <w:numPr>
          <w:ilvl w:val="0"/>
          <w:numId w:val="0"/>
        </w:numPr>
        <w:ind w:left="142"/>
        <w:rPr>
          <w:rFonts w:cs="Arial"/>
        </w:rPr>
      </w:pPr>
      <w:r>
        <w:rPr>
          <w:rFonts w:cs="Arial"/>
        </w:rPr>
        <w:t>Physical s</w:t>
      </w:r>
      <w:r w:rsidRPr="00B02C60">
        <w:rPr>
          <w:rFonts w:cs="Arial"/>
        </w:rPr>
        <w:t>pace and class equipment</w:t>
      </w:r>
    </w:p>
    <w:p w14:paraId="6F3EA8BA" w14:textId="77777777" w:rsidR="00E96D36" w:rsidRDefault="00E96D36" w:rsidP="00E96D36">
      <w:pPr>
        <w:pStyle w:val="ListBullet"/>
        <w:numPr>
          <w:ilvl w:val="0"/>
          <w:numId w:val="0"/>
        </w:numPr>
        <w:ind w:left="142"/>
        <w:rPr>
          <w:rFonts w:cs="Arial"/>
          <w:iCs/>
          <w:color w:val="000000" w:themeColor="text1"/>
        </w:rPr>
      </w:pPr>
    </w:p>
    <w:p w14:paraId="51DBDD95" w14:textId="77777777" w:rsidR="00E96D36" w:rsidRDefault="00E96D36" w:rsidP="00E96D36">
      <w:pPr>
        <w:pStyle w:val="ListBullet"/>
        <w:numPr>
          <w:ilvl w:val="0"/>
          <w:numId w:val="0"/>
        </w:numPr>
        <w:ind w:left="142"/>
        <w:rPr>
          <w:rFonts w:cs="Arial"/>
          <w:iCs/>
          <w:color w:val="000000" w:themeColor="text1"/>
        </w:rPr>
      </w:pPr>
      <w:r w:rsidRPr="00B02C60">
        <w:rPr>
          <w:rFonts w:cs="Arial"/>
          <w:iCs/>
          <w:color w:val="000000" w:themeColor="text1"/>
        </w:rPr>
        <w:t xml:space="preserve">The physical space and world class standards of the equipment that </w:t>
      </w:r>
      <w:proofErr w:type="gramStart"/>
      <w:r w:rsidRPr="00B02C60">
        <w:rPr>
          <w:rFonts w:cs="Arial"/>
          <w:iCs/>
          <w:color w:val="000000" w:themeColor="text1"/>
        </w:rPr>
        <w:t>will be needed</w:t>
      </w:r>
      <w:proofErr w:type="gramEnd"/>
      <w:r w:rsidR="00C71FD9">
        <w:rPr>
          <w:rFonts w:cs="Arial"/>
          <w:iCs/>
          <w:color w:val="000000" w:themeColor="text1"/>
        </w:rPr>
        <w:t xml:space="preserve"> to deliver T L</w:t>
      </w:r>
      <w:r w:rsidRPr="00B02C60">
        <w:rPr>
          <w:rFonts w:cs="Arial"/>
          <w:iCs/>
          <w:color w:val="000000" w:themeColor="text1"/>
        </w:rPr>
        <w:t>evels</w:t>
      </w:r>
      <w:r>
        <w:rPr>
          <w:rFonts w:cs="Arial"/>
          <w:iCs/>
          <w:color w:val="000000" w:themeColor="text1"/>
        </w:rPr>
        <w:t>.</w:t>
      </w:r>
    </w:p>
    <w:p w14:paraId="7AD07A43" w14:textId="77777777" w:rsidR="00E96D36" w:rsidRPr="00B02C60" w:rsidRDefault="00E96D36" w:rsidP="00E96D36">
      <w:pPr>
        <w:pStyle w:val="ListBullet"/>
        <w:numPr>
          <w:ilvl w:val="0"/>
          <w:numId w:val="0"/>
        </w:numPr>
        <w:ind w:left="142"/>
        <w:rPr>
          <w:rFonts w:cs="Arial"/>
        </w:rPr>
      </w:pPr>
    </w:p>
    <w:p w14:paraId="2AEF5414" w14:textId="77777777" w:rsidR="00E96D36" w:rsidRPr="00B02C60" w:rsidRDefault="00E96D36" w:rsidP="00E96D36">
      <w:pPr>
        <w:pStyle w:val="ListBullet"/>
        <w:numPr>
          <w:ilvl w:val="0"/>
          <w:numId w:val="0"/>
        </w:numPr>
        <w:ind w:left="142"/>
        <w:rPr>
          <w:rFonts w:cs="Arial"/>
        </w:rPr>
      </w:pPr>
      <w:r>
        <w:rPr>
          <w:rFonts w:cs="Arial"/>
        </w:rPr>
        <w:t>Work p</w:t>
      </w:r>
      <w:r w:rsidRPr="00B02C60">
        <w:rPr>
          <w:rFonts w:cs="Arial"/>
        </w:rPr>
        <w:t>lacements</w:t>
      </w:r>
    </w:p>
    <w:p w14:paraId="3A7940EF" w14:textId="77777777" w:rsidR="00E96D36" w:rsidRPr="00C71FD9" w:rsidRDefault="00C71FD9" w:rsidP="00E96D36">
      <w:pPr>
        <w:pStyle w:val="Default"/>
        <w:ind w:left="142"/>
        <w:rPr>
          <w:rFonts w:ascii="Arial" w:hAnsi="Arial" w:cs="Arial"/>
        </w:rPr>
      </w:pPr>
      <w:r>
        <w:rPr>
          <w:rFonts w:ascii="Arial" w:hAnsi="Arial" w:cs="Arial"/>
        </w:rPr>
        <w:t>The T L</w:t>
      </w:r>
      <w:r w:rsidR="00E96D36" w:rsidRPr="00C71FD9">
        <w:rPr>
          <w:rFonts w:ascii="Arial" w:hAnsi="Arial" w:cs="Arial"/>
        </w:rPr>
        <w:t>evel programme will include a substantial work placement of at least 45 days.</w:t>
      </w:r>
      <w:r w:rsidR="00E96D36" w:rsidRPr="00C71FD9">
        <w:rPr>
          <w:rFonts w:ascii="Arial" w:hAnsi="Arial" w:cs="Arial"/>
          <w:lang w:val="en"/>
        </w:rPr>
        <w:t xml:space="preserve">  It should be high quality, structured and outcome-focused. How </w:t>
      </w:r>
      <w:proofErr w:type="gramStart"/>
      <w:r w:rsidR="00E96D36" w:rsidRPr="00C71FD9">
        <w:rPr>
          <w:rFonts w:ascii="Arial" w:hAnsi="Arial" w:cs="Arial"/>
          <w:lang w:val="en"/>
        </w:rPr>
        <w:t>will this be delivered</w:t>
      </w:r>
      <w:proofErr w:type="gramEnd"/>
      <w:r w:rsidR="00E96D36" w:rsidRPr="00C71FD9">
        <w:rPr>
          <w:rFonts w:ascii="Arial" w:hAnsi="Arial" w:cs="Arial"/>
          <w:lang w:val="en"/>
        </w:rPr>
        <w:t>?</w:t>
      </w:r>
    </w:p>
    <w:p w14:paraId="58BCD71B" w14:textId="77777777" w:rsidR="00E96D36" w:rsidRPr="00B02C60" w:rsidRDefault="00E96D36" w:rsidP="00E96D36">
      <w:pPr>
        <w:pStyle w:val="ListBullet"/>
        <w:numPr>
          <w:ilvl w:val="0"/>
          <w:numId w:val="0"/>
        </w:numPr>
        <w:ind w:left="142"/>
        <w:rPr>
          <w:rFonts w:cs="Arial"/>
        </w:rPr>
      </w:pPr>
    </w:p>
    <w:p w14:paraId="5F950F2F" w14:textId="77777777" w:rsidR="00E96D36" w:rsidRPr="00B02C60" w:rsidRDefault="00C71FD9" w:rsidP="00E96D36">
      <w:pPr>
        <w:pStyle w:val="ListBullet"/>
        <w:numPr>
          <w:ilvl w:val="0"/>
          <w:numId w:val="0"/>
        </w:numPr>
        <w:ind w:left="142"/>
        <w:rPr>
          <w:rFonts w:cs="Arial"/>
        </w:rPr>
      </w:pPr>
      <w:r>
        <w:rPr>
          <w:rFonts w:cs="Arial"/>
        </w:rPr>
        <w:t>Progression to T L</w:t>
      </w:r>
      <w:r w:rsidR="00E96D36" w:rsidRPr="00B02C60">
        <w:rPr>
          <w:rFonts w:cs="Arial"/>
        </w:rPr>
        <w:t>evels</w:t>
      </w:r>
    </w:p>
    <w:p w14:paraId="747458E2" w14:textId="77777777" w:rsidR="00E96D36" w:rsidRDefault="00E96D36" w:rsidP="00E96D36">
      <w:pPr>
        <w:pStyle w:val="ListBullet"/>
        <w:numPr>
          <w:ilvl w:val="0"/>
          <w:numId w:val="0"/>
        </w:numPr>
        <w:ind w:left="142"/>
        <w:rPr>
          <w:rFonts w:cs="Arial"/>
        </w:rPr>
      </w:pPr>
    </w:p>
    <w:p w14:paraId="2E82DC00" w14:textId="77777777" w:rsidR="00E96D36" w:rsidRPr="00B02C60" w:rsidRDefault="00E96D36" w:rsidP="00E96D36">
      <w:pPr>
        <w:pStyle w:val="ListBullet"/>
        <w:numPr>
          <w:ilvl w:val="0"/>
          <w:numId w:val="0"/>
        </w:numPr>
        <w:ind w:left="142"/>
        <w:rPr>
          <w:rFonts w:cs="Arial"/>
        </w:rPr>
      </w:pPr>
      <w:r w:rsidRPr="00B02C60">
        <w:rPr>
          <w:rFonts w:cs="Arial"/>
        </w:rPr>
        <w:t>How students not y</w:t>
      </w:r>
      <w:r w:rsidR="00C71FD9">
        <w:rPr>
          <w:rFonts w:cs="Arial"/>
        </w:rPr>
        <w:t>et ready for T L</w:t>
      </w:r>
      <w:r w:rsidRPr="00B02C60">
        <w:rPr>
          <w:rFonts w:cs="Arial"/>
        </w:rPr>
        <w:t xml:space="preserve">evels </w:t>
      </w:r>
      <w:proofErr w:type="gramStart"/>
      <w:r w:rsidRPr="00B02C60">
        <w:rPr>
          <w:rFonts w:cs="Arial"/>
        </w:rPr>
        <w:t>will</w:t>
      </w:r>
      <w:r w:rsidR="00C71FD9">
        <w:rPr>
          <w:rFonts w:cs="Arial"/>
        </w:rPr>
        <w:t xml:space="preserve"> be supported</w:t>
      </w:r>
      <w:proofErr w:type="gramEnd"/>
      <w:r w:rsidR="00C71FD9">
        <w:rPr>
          <w:rFonts w:cs="Arial"/>
        </w:rPr>
        <w:t xml:space="preserve"> to progress to T L</w:t>
      </w:r>
      <w:r w:rsidRPr="00B02C60">
        <w:rPr>
          <w:rFonts w:cs="Arial"/>
        </w:rPr>
        <w:t>evels. For example, through a transition year.</w:t>
      </w:r>
    </w:p>
    <w:p w14:paraId="6D3EB640" w14:textId="77777777" w:rsidR="00E96D36" w:rsidRPr="00B02C60" w:rsidRDefault="00E96D36" w:rsidP="00E96D36">
      <w:pPr>
        <w:pStyle w:val="ListBullet"/>
        <w:numPr>
          <w:ilvl w:val="0"/>
          <w:numId w:val="0"/>
        </w:numPr>
        <w:ind w:left="142"/>
        <w:rPr>
          <w:rFonts w:cs="Arial"/>
        </w:rPr>
      </w:pPr>
    </w:p>
    <w:p w14:paraId="19E2B5AE" w14:textId="77777777" w:rsidR="00E96D36" w:rsidRPr="00B02C60" w:rsidRDefault="00C71FD9" w:rsidP="00E96D36">
      <w:pPr>
        <w:pStyle w:val="ListBullet"/>
        <w:numPr>
          <w:ilvl w:val="0"/>
          <w:numId w:val="0"/>
        </w:numPr>
        <w:ind w:left="142"/>
        <w:rPr>
          <w:rFonts w:cs="Arial"/>
        </w:rPr>
      </w:pPr>
      <w:r>
        <w:rPr>
          <w:rFonts w:cs="Arial"/>
        </w:rPr>
        <w:t>Progression from T L</w:t>
      </w:r>
      <w:r w:rsidR="00E96D36" w:rsidRPr="00B02C60">
        <w:rPr>
          <w:rFonts w:cs="Arial"/>
        </w:rPr>
        <w:t>evels</w:t>
      </w:r>
    </w:p>
    <w:p w14:paraId="29609493" w14:textId="77777777" w:rsidR="00E96D36" w:rsidRDefault="00E96D36" w:rsidP="00E96D36">
      <w:pPr>
        <w:pStyle w:val="ListBullet"/>
        <w:numPr>
          <w:ilvl w:val="0"/>
          <w:numId w:val="0"/>
        </w:numPr>
        <w:ind w:left="142"/>
        <w:rPr>
          <w:rFonts w:cs="Arial"/>
        </w:rPr>
      </w:pPr>
    </w:p>
    <w:p w14:paraId="7930A65D" w14:textId="77777777" w:rsidR="00E96D36" w:rsidRPr="00B02C60" w:rsidRDefault="00C71FD9" w:rsidP="00E96D36">
      <w:pPr>
        <w:pStyle w:val="ListBullet"/>
        <w:numPr>
          <w:ilvl w:val="0"/>
          <w:numId w:val="0"/>
        </w:numPr>
        <w:ind w:left="142"/>
        <w:rPr>
          <w:rFonts w:cs="Arial"/>
        </w:rPr>
      </w:pPr>
      <w:r>
        <w:rPr>
          <w:rFonts w:cs="Arial"/>
        </w:rPr>
        <w:t>Where will T L</w:t>
      </w:r>
      <w:r w:rsidR="00E96D36" w:rsidRPr="00B02C60">
        <w:rPr>
          <w:rFonts w:cs="Arial"/>
        </w:rPr>
        <w:t xml:space="preserve">evel graduates move onto on completion, what skilled jobs are available what options are there for study at level 4, or for progression to </w:t>
      </w:r>
      <w:proofErr w:type="gramStart"/>
      <w:r w:rsidR="00E96D36" w:rsidRPr="00B02C60">
        <w:rPr>
          <w:rFonts w:cs="Arial"/>
        </w:rPr>
        <w:t>Higher</w:t>
      </w:r>
      <w:proofErr w:type="gramEnd"/>
      <w:r w:rsidR="00E96D36" w:rsidRPr="00B02C60">
        <w:rPr>
          <w:rFonts w:cs="Arial"/>
        </w:rPr>
        <w:t xml:space="preserve"> apprenticeships at level 4 and what needs to be in place to support this. </w:t>
      </w:r>
    </w:p>
    <w:p w14:paraId="5A6B2B41" w14:textId="77777777" w:rsidR="00E96D36" w:rsidRPr="00B02C60" w:rsidRDefault="00E96D36" w:rsidP="00E96D36">
      <w:pPr>
        <w:pStyle w:val="ListBullet"/>
        <w:numPr>
          <w:ilvl w:val="0"/>
          <w:numId w:val="0"/>
        </w:numPr>
        <w:ind w:left="142"/>
        <w:rPr>
          <w:rFonts w:cs="Arial"/>
        </w:rPr>
      </w:pPr>
    </w:p>
    <w:p w14:paraId="5C6744FD" w14:textId="77777777" w:rsidR="00E96D36" w:rsidRPr="00B02C60" w:rsidRDefault="00E96D36" w:rsidP="00E96D36">
      <w:pPr>
        <w:pStyle w:val="ListBullet"/>
        <w:numPr>
          <w:ilvl w:val="0"/>
          <w:numId w:val="0"/>
        </w:numPr>
        <w:ind w:left="142"/>
        <w:rPr>
          <w:rFonts w:cs="Arial"/>
        </w:rPr>
      </w:pPr>
      <w:r>
        <w:rPr>
          <w:rFonts w:cs="Arial"/>
        </w:rPr>
        <w:t>Internal s</w:t>
      </w:r>
      <w:r w:rsidRPr="00B02C60">
        <w:rPr>
          <w:rFonts w:cs="Arial"/>
        </w:rPr>
        <w:t>ystems</w:t>
      </w:r>
    </w:p>
    <w:p w14:paraId="00CE78BA" w14:textId="77777777" w:rsidR="00E96D36" w:rsidRDefault="00E96D36" w:rsidP="00E96D36">
      <w:pPr>
        <w:pStyle w:val="ListBullet"/>
        <w:numPr>
          <w:ilvl w:val="0"/>
          <w:numId w:val="0"/>
        </w:numPr>
        <w:ind w:left="142"/>
        <w:rPr>
          <w:rFonts w:cs="Arial"/>
        </w:rPr>
      </w:pPr>
    </w:p>
    <w:p w14:paraId="0BFA30BE" w14:textId="77777777" w:rsidR="00E96D36" w:rsidRPr="00B02C60" w:rsidRDefault="00E96D36" w:rsidP="00E96D36">
      <w:pPr>
        <w:pStyle w:val="ListBullet"/>
        <w:numPr>
          <w:ilvl w:val="0"/>
          <w:numId w:val="0"/>
        </w:numPr>
        <w:ind w:left="142"/>
        <w:rPr>
          <w:rFonts w:cs="Arial"/>
        </w:rPr>
      </w:pPr>
      <w:r w:rsidRPr="00B02C60">
        <w:rPr>
          <w:rFonts w:cs="Arial"/>
        </w:rPr>
        <w:t xml:space="preserve">How current systems </w:t>
      </w:r>
      <w:proofErr w:type="gramStart"/>
      <w:r w:rsidRPr="00B02C60">
        <w:rPr>
          <w:rFonts w:cs="Arial"/>
        </w:rPr>
        <w:t>will be reviewed and improved</w:t>
      </w:r>
      <w:proofErr w:type="gramEnd"/>
      <w:r w:rsidRPr="00B02C60">
        <w:rPr>
          <w:rFonts w:cs="Arial"/>
        </w:rPr>
        <w:t>. For example, enrolment, internal audit and accreditation.</w:t>
      </w:r>
    </w:p>
    <w:p w14:paraId="182CB335" w14:textId="77777777" w:rsidR="00E96D36" w:rsidRPr="00B02C60" w:rsidRDefault="00E96D36" w:rsidP="00E96D36">
      <w:pPr>
        <w:pStyle w:val="ListBullet"/>
        <w:numPr>
          <w:ilvl w:val="0"/>
          <w:numId w:val="0"/>
        </w:numPr>
        <w:ind w:left="142"/>
        <w:rPr>
          <w:rFonts w:cs="Arial"/>
        </w:rPr>
      </w:pPr>
    </w:p>
    <w:p w14:paraId="05E3B07E" w14:textId="77777777" w:rsidR="00E96D36" w:rsidRDefault="00E96D36" w:rsidP="00E96D36">
      <w:pPr>
        <w:pStyle w:val="ListBullet"/>
        <w:numPr>
          <w:ilvl w:val="0"/>
          <w:numId w:val="0"/>
        </w:numPr>
        <w:ind w:left="142"/>
        <w:rPr>
          <w:rFonts w:cs="Arial"/>
        </w:rPr>
      </w:pPr>
    </w:p>
    <w:p w14:paraId="0AF67E66" w14:textId="77777777" w:rsidR="00E96D36" w:rsidRPr="00B02C60" w:rsidRDefault="00E96D36" w:rsidP="00E96D36">
      <w:pPr>
        <w:pStyle w:val="ListBullet"/>
        <w:numPr>
          <w:ilvl w:val="0"/>
          <w:numId w:val="0"/>
        </w:numPr>
        <w:ind w:left="142"/>
        <w:rPr>
          <w:rFonts w:cs="Arial"/>
        </w:rPr>
      </w:pPr>
      <w:r>
        <w:rPr>
          <w:rFonts w:cs="Arial"/>
        </w:rPr>
        <w:t>Student s</w:t>
      </w:r>
      <w:r w:rsidRPr="00B02C60">
        <w:rPr>
          <w:rFonts w:cs="Arial"/>
        </w:rPr>
        <w:t>upport</w:t>
      </w:r>
    </w:p>
    <w:p w14:paraId="2D5BB5C2" w14:textId="77777777" w:rsidR="00E96D36" w:rsidRDefault="00E96D36" w:rsidP="00E96D36">
      <w:pPr>
        <w:pStyle w:val="ListBullet"/>
        <w:numPr>
          <w:ilvl w:val="0"/>
          <w:numId w:val="0"/>
        </w:numPr>
        <w:ind w:left="142"/>
        <w:rPr>
          <w:rFonts w:cs="Arial"/>
        </w:rPr>
      </w:pPr>
    </w:p>
    <w:p w14:paraId="32589321" w14:textId="77777777" w:rsidR="00E96D36" w:rsidRPr="00B02C60" w:rsidRDefault="00E96D36" w:rsidP="00E96D36">
      <w:pPr>
        <w:pStyle w:val="ListBullet"/>
        <w:numPr>
          <w:ilvl w:val="0"/>
          <w:numId w:val="0"/>
        </w:numPr>
        <w:ind w:left="142"/>
        <w:rPr>
          <w:rFonts w:cs="Arial"/>
        </w:rPr>
      </w:pPr>
      <w:r w:rsidRPr="00B02C60">
        <w:rPr>
          <w:rFonts w:cs="Arial"/>
        </w:rPr>
        <w:t xml:space="preserve">What additional student support </w:t>
      </w:r>
      <w:proofErr w:type="gramStart"/>
      <w:r w:rsidRPr="00B02C60">
        <w:rPr>
          <w:rFonts w:cs="Arial"/>
        </w:rPr>
        <w:t>will be needed</w:t>
      </w:r>
      <w:proofErr w:type="gramEnd"/>
      <w:r w:rsidRPr="00B02C60">
        <w:rPr>
          <w:rFonts w:cs="Arial"/>
        </w:rPr>
        <w:t>? For example, transport and use of Bursaries</w:t>
      </w:r>
      <w:r>
        <w:rPr>
          <w:rFonts w:cs="Arial"/>
        </w:rPr>
        <w:t>.</w:t>
      </w:r>
    </w:p>
    <w:p w14:paraId="0B112B4D" w14:textId="77777777" w:rsidR="00E96D36" w:rsidRDefault="00E96D36" w:rsidP="00E96D36">
      <w:pPr>
        <w:pStyle w:val="ListBullet"/>
        <w:numPr>
          <w:ilvl w:val="0"/>
          <w:numId w:val="0"/>
        </w:numPr>
        <w:ind w:left="142"/>
        <w:rPr>
          <w:rFonts w:cs="Arial"/>
        </w:rPr>
      </w:pPr>
    </w:p>
    <w:p w14:paraId="2CB6DDB0" w14:textId="77777777" w:rsidR="00E96D36" w:rsidRPr="00B02C60" w:rsidRDefault="00E96D36" w:rsidP="00E96D36">
      <w:pPr>
        <w:pStyle w:val="ListBullet"/>
        <w:numPr>
          <w:ilvl w:val="0"/>
          <w:numId w:val="0"/>
        </w:numPr>
        <w:ind w:left="142"/>
        <w:rPr>
          <w:rFonts w:cs="Arial"/>
        </w:rPr>
      </w:pPr>
      <w:r>
        <w:rPr>
          <w:rFonts w:cs="Arial"/>
        </w:rPr>
        <w:t>External p</w:t>
      </w:r>
      <w:r w:rsidRPr="00B02C60">
        <w:rPr>
          <w:rFonts w:cs="Arial"/>
        </w:rPr>
        <w:t>artnerships</w:t>
      </w:r>
    </w:p>
    <w:p w14:paraId="7E636750" w14:textId="77777777" w:rsidR="00E96D36" w:rsidRDefault="00E96D36" w:rsidP="00E96D36">
      <w:pPr>
        <w:pStyle w:val="ListBullet"/>
        <w:numPr>
          <w:ilvl w:val="0"/>
          <w:numId w:val="0"/>
        </w:numPr>
        <w:ind w:left="142"/>
        <w:rPr>
          <w:rFonts w:cs="Arial"/>
        </w:rPr>
      </w:pPr>
    </w:p>
    <w:p w14:paraId="467F5D5D" w14:textId="77777777" w:rsidR="00E96D36" w:rsidRPr="00B02C60" w:rsidRDefault="00E96D36" w:rsidP="00E96D36">
      <w:pPr>
        <w:pStyle w:val="ListBullet"/>
        <w:numPr>
          <w:ilvl w:val="0"/>
          <w:numId w:val="0"/>
        </w:numPr>
        <w:ind w:left="142"/>
        <w:rPr>
          <w:rFonts w:cs="Arial"/>
        </w:rPr>
      </w:pPr>
      <w:r w:rsidRPr="00B02C60">
        <w:rPr>
          <w:rFonts w:cs="Arial"/>
        </w:rPr>
        <w:t>How will you maintain, or develop, relationships with external partners. For example, with employers, schools and careers advisers.</w:t>
      </w:r>
    </w:p>
    <w:p w14:paraId="1F2D8D3B" w14:textId="77777777" w:rsidR="00E96D36" w:rsidRPr="00B02C60" w:rsidRDefault="00E96D36" w:rsidP="00E96D36">
      <w:pPr>
        <w:pStyle w:val="ListBullet"/>
        <w:numPr>
          <w:ilvl w:val="0"/>
          <w:numId w:val="0"/>
        </w:numPr>
        <w:ind w:left="142"/>
        <w:rPr>
          <w:rFonts w:cs="Arial"/>
        </w:rPr>
      </w:pPr>
    </w:p>
    <w:p w14:paraId="318FDF1C" w14:textId="77777777" w:rsidR="00E96D36" w:rsidRPr="00B02C60" w:rsidRDefault="00E96D36" w:rsidP="00E96D36">
      <w:pPr>
        <w:pStyle w:val="ListBullet"/>
        <w:numPr>
          <w:ilvl w:val="0"/>
          <w:numId w:val="0"/>
        </w:numPr>
        <w:ind w:left="142"/>
        <w:rPr>
          <w:rFonts w:cs="Arial"/>
        </w:rPr>
      </w:pPr>
      <w:r w:rsidRPr="00B02C60">
        <w:rPr>
          <w:rFonts w:cs="Arial"/>
        </w:rPr>
        <w:t>External marketing strategy</w:t>
      </w:r>
    </w:p>
    <w:p w14:paraId="776F045E" w14:textId="77777777" w:rsidR="00E96D36" w:rsidRDefault="00E96D36" w:rsidP="00E96D36">
      <w:pPr>
        <w:pStyle w:val="ListBullet"/>
        <w:numPr>
          <w:ilvl w:val="0"/>
          <w:numId w:val="0"/>
        </w:numPr>
        <w:ind w:left="142"/>
        <w:rPr>
          <w:rFonts w:cs="Arial"/>
        </w:rPr>
      </w:pPr>
    </w:p>
    <w:p w14:paraId="79078A1F" w14:textId="77777777" w:rsidR="00E96D36" w:rsidRPr="00B02C60" w:rsidRDefault="00E96D36" w:rsidP="00E96D36">
      <w:pPr>
        <w:pStyle w:val="ListBullet"/>
        <w:numPr>
          <w:ilvl w:val="0"/>
          <w:numId w:val="0"/>
        </w:numPr>
        <w:ind w:left="142"/>
        <w:rPr>
          <w:rFonts w:cs="Arial"/>
        </w:rPr>
      </w:pPr>
      <w:r w:rsidRPr="00B02C60">
        <w:rPr>
          <w:rFonts w:cs="Arial"/>
        </w:rPr>
        <w:t>Your marketing appr</w:t>
      </w:r>
      <w:r w:rsidR="00C71FD9">
        <w:rPr>
          <w:rFonts w:cs="Arial"/>
        </w:rPr>
        <w:t>oach and strategy to promote T L</w:t>
      </w:r>
      <w:r w:rsidRPr="00B02C60">
        <w:rPr>
          <w:rFonts w:cs="Arial"/>
        </w:rPr>
        <w:t>evels to others. For example, students and schools</w:t>
      </w:r>
      <w:r>
        <w:rPr>
          <w:rFonts w:cs="Arial"/>
        </w:rPr>
        <w:t>.</w:t>
      </w:r>
    </w:p>
    <w:p w14:paraId="314AD0C2" w14:textId="77777777" w:rsidR="00E96D36" w:rsidRPr="00B02C60" w:rsidRDefault="00E96D36" w:rsidP="00E96D36">
      <w:pPr>
        <w:pStyle w:val="ListBullet"/>
        <w:numPr>
          <w:ilvl w:val="0"/>
          <w:numId w:val="0"/>
        </w:numPr>
        <w:ind w:left="142" w:hanging="360"/>
        <w:rPr>
          <w:rFonts w:cs="Arial"/>
        </w:rPr>
      </w:pPr>
      <w:r w:rsidRPr="00CD034D">
        <w:rPr>
          <w:rFonts w:cs="Arial"/>
        </w:rPr>
        <w:t xml:space="preserve"> </w:t>
      </w:r>
    </w:p>
    <w:p w14:paraId="1E3761F1" w14:textId="77777777" w:rsidR="00E96D36" w:rsidRPr="00B02C60" w:rsidRDefault="00C71FD9" w:rsidP="00E96D36">
      <w:pPr>
        <w:pStyle w:val="ListBullet"/>
        <w:numPr>
          <w:ilvl w:val="0"/>
          <w:numId w:val="0"/>
        </w:numPr>
        <w:ind w:left="142"/>
        <w:rPr>
          <w:rFonts w:cs="Arial"/>
        </w:rPr>
      </w:pPr>
      <w:r>
        <w:rPr>
          <w:rFonts w:cs="Arial"/>
        </w:rPr>
        <w:t>Overall readiness for T L</w:t>
      </w:r>
      <w:r w:rsidR="00E96D36" w:rsidRPr="00B02C60">
        <w:rPr>
          <w:rFonts w:cs="Arial"/>
        </w:rPr>
        <w:t>evels</w:t>
      </w:r>
    </w:p>
    <w:p w14:paraId="4DB52E9F" w14:textId="77777777" w:rsidR="00E96D36" w:rsidRDefault="00E96D36" w:rsidP="00E96D36">
      <w:pPr>
        <w:pStyle w:val="ListBullet"/>
        <w:numPr>
          <w:ilvl w:val="0"/>
          <w:numId w:val="0"/>
        </w:numPr>
        <w:ind w:left="142"/>
        <w:rPr>
          <w:rFonts w:cs="Arial"/>
        </w:rPr>
      </w:pPr>
    </w:p>
    <w:p w14:paraId="3ACA5BF5" w14:textId="77777777" w:rsidR="00E96D36" w:rsidRPr="00B02C60" w:rsidRDefault="00E96D36" w:rsidP="00E96D36">
      <w:pPr>
        <w:pStyle w:val="ListBullet"/>
        <w:numPr>
          <w:ilvl w:val="0"/>
          <w:numId w:val="0"/>
        </w:numPr>
        <w:ind w:left="142"/>
        <w:rPr>
          <w:rFonts w:cs="Arial"/>
        </w:rPr>
      </w:pPr>
      <w:r w:rsidRPr="00B02C60">
        <w:rPr>
          <w:rFonts w:cs="Arial"/>
        </w:rPr>
        <w:t>You own assessment o</w:t>
      </w:r>
      <w:r w:rsidR="00C71FD9">
        <w:rPr>
          <w:rFonts w:cs="Arial"/>
        </w:rPr>
        <w:t>f your overall readiness for T L</w:t>
      </w:r>
      <w:r w:rsidRPr="00B02C60">
        <w:rPr>
          <w:rFonts w:cs="Arial"/>
        </w:rPr>
        <w:t>evels taking into account the other categories</w:t>
      </w:r>
      <w:r>
        <w:rPr>
          <w:rFonts w:cs="Arial"/>
        </w:rPr>
        <w:t>.</w:t>
      </w:r>
    </w:p>
    <w:p w14:paraId="0036A9D0" w14:textId="77777777" w:rsidR="00E96D36" w:rsidRPr="00B02C60" w:rsidRDefault="00E96D36" w:rsidP="00E96D36">
      <w:pPr>
        <w:pStyle w:val="Heading2"/>
        <w:ind w:left="142"/>
      </w:pPr>
      <w:bookmarkStart w:id="18" w:name="_Toc514931555"/>
      <w:r w:rsidRPr="00B02C60">
        <w:t>Phases</w:t>
      </w:r>
      <w:bookmarkEnd w:id="18"/>
    </w:p>
    <w:p w14:paraId="4C1D41F1" w14:textId="77777777" w:rsidR="00E96D36" w:rsidRPr="00B02C60" w:rsidRDefault="00E96D36" w:rsidP="00E96D36">
      <w:pPr>
        <w:pStyle w:val="ListBullet"/>
        <w:numPr>
          <w:ilvl w:val="0"/>
          <w:numId w:val="0"/>
        </w:numPr>
        <w:ind w:left="142"/>
        <w:rPr>
          <w:rFonts w:cs="Arial"/>
        </w:rPr>
      </w:pPr>
      <w:r w:rsidRPr="00B02C60">
        <w:rPr>
          <w:rFonts w:cs="Arial"/>
        </w:rPr>
        <w:t>Aware</w:t>
      </w:r>
    </w:p>
    <w:p w14:paraId="197788EE" w14:textId="77777777" w:rsidR="00E96D36" w:rsidRDefault="00E96D36" w:rsidP="00E96D36">
      <w:pPr>
        <w:pStyle w:val="ListBullet"/>
        <w:numPr>
          <w:ilvl w:val="0"/>
          <w:numId w:val="0"/>
        </w:numPr>
        <w:ind w:left="142"/>
        <w:rPr>
          <w:rFonts w:cs="Arial"/>
        </w:rPr>
      </w:pPr>
    </w:p>
    <w:p w14:paraId="19CCD42D" w14:textId="77777777" w:rsidR="00E96D36" w:rsidRPr="00B02C60" w:rsidRDefault="00C71FD9" w:rsidP="00E96D36">
      <w:pPr>
        <w:pStyle w:val="ListBullet"/>
        <w:numPr>
          <w:ilvl w:val="0"/>
          <w:numId w:val="0"/>
        </w:numPr>
        <w:ind w:left="142"/>
        <w:rPr>
          <w:rFonts w:cs="Arial"/>
        </w:rPr>
      </w:pPr>
      <w:r>
        <w:rPr>
          <w:rFonts w:cs="Arial"/>
        </w:rPr>
        <w:t>We are aware of the T L</w:t>
      </w:r>
      <w:r w:rsidR="00E96D36" w:rsidRPr="00B02C60">
        <w:rPr>
          <w:rFonts w:cs="Arial"/>
        </w:rPr>
        <w:t>evel roll out timetable. We realise it will have an impact on our provision and status quo is not an option.</w:t>
      </w:r>
    </w:p>
    <w:p w14:paraId="61F48149" w14:textId="77777777" w:rsidR="00E96D36" w:rsidRPr="00B02C60" w:rsidRDefault="00E96D36" w:rsidP="00E96D36">
      <w:pPr>
        <w:pStyle w:val="ListBullet"/>
        <w:numPr>
          <w:ilvl w:val="0"/>
          <w:numId w:val="0"/>
        </w:numPr>
        <w:ind w:left="142"/>
        <w:rPr>
          <w:rFonts w:cs="Arial"/>
        </w:rPr>
      </w:pPr>
    </w:p>
    <w:p w14:paraId="7C10BD89" w14:textId="77777777" w:rsidR="00E96D36" w:rsidRPr="00B02C60" w:rsidRDefault="00E96D36" w:rsidP="00E96D36">
      <w:pPr>
        <w:pStyle w:val="ListBullet"/>
        <w:numPr>
          <w:ilvl w:val="0"/>
          <w:numId w:val="0"/>
        </w:numPr>
        <w:ind w:left="142"/>
        <w:rPr>
          <w:rFonts w:cs="Arial"/>
        </w:rPr>
      </w:pPr>
      <w:r w:rsidRPr="00B02C60">
        <w:rPr>
          <w:rFonts w:cs="Arial"/>
        </w:rPr>
        <w:t>Engaged</w:t>
      </w:r>
    </w:p>
    <w:p w14:paraId="29441FD1" w14:textId="77777777" w:rsidR="00E96D36" w:rsidRDefault="00E96D36" w:rsidP="00E96D36">
      <w:pPr>
        <w:pStyle w:val="ListBullet"/>
        <w:numPr>
          <w:ilvl w:val="0"/>
          <w:numId w:val="0"/>
        </w:numPr>
        <w:ind w:left="142"/>
        <w:rPr>
          <w:rFonts w:cs="Arial"/>
        </w:rPr>
      </w:pPr>
    </w:p>
    <w:p w14:paraId="35854FE5" w14:textId="77777777" w:rsidR="00E96D36" w:rsidRPr="00B02C60" w:rsidRDefault="00E96D36" w:rsidP="00E96D36">
      <w:pPr>
        <w:pStyle w:val="ListBullet"/>
        <w:numPr>
          <w:ilvl w:val="0"/>
          <w:numId w:val="0"/>
        </w:numPr>
        <w:ind w:left="142"/>
        <w:rPr>
          <w:rFonts w:cs="Arial"/>
        </w:rPr>
      </w:pPr>
      <w:r w:rsidRPr="00B02C60">
        <w:rPr>
          <w:rFonts w:cs="Arial"/>
        </w:rPr>
        <w:t>Our senior management team, governors and staff have received a briefing on the rollout. We have started to work to assess the impact on our provision.</w:t>
      </w:r>
    </w:p>
    <w:p w14:paraId="5656DC28" w14:textId="77777777" w:rsidR="00E96D36" w:rsidRPr="00B02C60" w:rsidRDefault="00E96D36" w:rsidP="00E96D36">
      <w:pPr>
        <w:pStyle w:val="ListBullet"/>
        <w:numPr>
          <w:ilvl w:val="0"/>
          <w:numId w:val="0"/>
        </w:numPr>
        <w:ind w:left="142"/>
        <w:rPr>
          <w:rFonts w:cs="Arial"/>
        </w:rPr>
      </w:pPr>
    </w:p>
    <w:p w14:paraId="5D48CDCF" w14:textId="77777777" w:rsidR="00E96D36" w:rsidRPr="00B02C60" w:rsidRDefault="00E96D36" w:rsidP="00E96D36">
      <w:pPr>
        <w:pStyle w:val="ListBullet"/>
        <w:numPr>
          <w:ilvl w:val="0"/>
          <w:numId w:val="0"/>
        </w:numPr>
        <w:ind w:left="142"/>
        <w:rPr>
          <w:rFonts w:cs="Arial"/>
        </w:rPr>
      </w:pPr>
      <w:r w:rsidRPr="00B02C60">
        <w:rPr>
          <w:rFonts w:cs="Arial"/>
        </w:rPr>
        <w:t>S</w:t>
      </w:r>
      <w:r>
        <w:rPr>
          <w:rFonts w:cs="Arial"/>
        </w:rPr>
        <w:t>elf-a</w:t>
      </w:r>
      <w:r w:rsidRPr="00B02C60">
        <w:rPr>
          <w:rFonts w:cs="Arial"/>
        </w:rPr>
        <w:t>ssessment</w:t>
      </w:r>
    </w:p>
    <w:p w14:paraId="4D0C71E3" w14:textId="77777777" w:rsidR="00E96D36" w:rsidRDefault="00E96D36" w:rsidP="00E96D36">
      <w:pPr>
        <w:pStyle w:val="ListBullet"/>
        <w:numPr>
          <w:ilvl w:val="0"/>
          <w:numId w:val="0"/>
        </w:numPr>
        <w:ind w:left="142"/>
        <w:rPr>
          <w:rFonts w:cs="Arial"/>
        </w:rPr>
      </w:pPr>
    </w:p>
    <w:p w14:paraId="7179FCAF" w14:textId="77777777" w:rsidR="00E96D36" w:rsidRPr="00B02C60" w:rsidRDefault="00E96D36" w:rsidP="00E96D36">
      <w:pPr>
        <w:pStyle w:val="ListBullet"/>
        <w:numPr>
          <w:ilvl w:val="0"/>
          <w:numId w:val="0"/>
        </w:numPr>
        <w:ind w:left="142"/>
        <w:rPr>
          <w:rFonts w:cs="Arial"/>
        </w:rPr>
      </w:pPr>
      <w:r w:rsidRPr="00B02C60">
        <w:rPr>
          <w:rFonts w:cs="Arial"/>
        </w:rPr>
        <w:t>We have conducted a thorough self-assessment covering</w:t>
      </w:r>
      <w:r w:rsidR="00C71FD9">
        <w:rPr>
          <w:rFonts w:cs="Arial"/>
        </w:rPr>
        <w:t xml:space="preserve"> the areas listed and the 11 T L</w:t>
      </w:r>
      <w:r w:rsidRPr="00B02C60">
        <w:rPr>
          <w:rFonts w:cs="Arial"/>
        </w:rPr>
        <w:t>evel routes and have identified all the actions we need to take.</w:t>
      </w:r>
    </w:p>
    <w:p w14:paraId="6FDFC300" w14:textId="77777777" w:rsidR="00E96D36" w:rsidRPr="00B02C60" w:rsidRDefault="00E96D36" w:rsidP="00E96D36">
      <w:pPr>
        <w:pStyle w:val="ListBullet"/>
        <w:numPr>
          <w:ilvl w:val="0"/>
          <w:numId w:val="0"/>
        </w:numPr>
        <w:ind w:left="142"/>
        <w:rPr>
          <w:rFonts w:cs="Arial"/>
        </w:rPr>
      </w:pPr>
    </w:p>
    <w:p w14:paraId="7648D9E6" w14:textId="77777777" w:rsidR="00E96D36" w:rsidRPr="00B02C60" w:rsidRDefault="00E96D36" w:rsidP="00E96D36">
      <w:pPr>
        <w:pStyle w:val="ListBullet"/>
        <w:numPr>
          <w:ilvl w:val="0"/>
          <w:numId w:val="0"/>
        </w:numPr>
        <w:ind w:left="142"/>
        <w:rPr>
          <w:rFonts w:cs="Arial"/>
        </w:rPr>
      </w:pPr>
      <w:r w:rsidRPr="00B02C60">
        <w:rPr>
          <w:rFonts w:cs="Arial"/>
        </w:rPr>
        <w:t>Action</w:t>
      </w:r>
    </w:p>
    <w:p w14:paraId="63DC32FB" w14:textId="77777777" w:rsidR="00E96D36" w:rsidRDefault="00E96D36" w:rsidP="00E96D36">
      <w:pPr>
        <w:pStyle w:val="ListBullet"/>
        <w:numPr>
          <w:ilvl w:val="0"/>
          <w:numId w:val="0"/>
        </w:numPr>
        <w:ind w:left="142"/>
        <w:rPr>
          <w:rFonts w:cs="Arial"/>
        </w:rPr>
      </w:pPr>
    </w:p>
    <w:p w14:paraId="119CACB7" w14:textId="77777777" w:rsidR="00E96D36" w:rsidRPr="00B02C60" w:rsidRDefault="00E96D36" w:rsidP="00E96D36">
      <w:pPr>
        <w:pStyle w:val="ListBullet"/>
        <w:numPr>
          <w:ilvl w:val="0"/>
          <w:numId w:val="0"/>
        </w:numPr>
        <w:ind w:left="142"/>
        <w:rPr>
          <w:rFonts w:cs="Arial"/>
        </w:rPr>
      </w:pPr>
      <w:r w:rsidRPr="00B02C60">
        <w:rPr>
          <w:rFonts w:cs="Arial"/>
        </w:rPr>
        <w:t>We have a full development plan in place with detailed actions and the actions have senior named owners.</w:t>
      </w:r>
    </w:p>
    <w:p w14:paraId="429AA0AD" w14:textId="77777777" w:rsidR="00E96D36" w:rsidRPr="00B02C60" w:rsidRDefault="00E96D36" w:rsidP="00E96D36">
      <w:pPr>
        <w:pStyle w:val="ListBullet"/>
        <w:numPr>
          <w:ilvl w:val="0"/>
          <w:numId w:val="0"/>
        </w:numPr>
        <w:ind w:left="142"/>
        <w:rPr>
          <w:rFonts w:cs="Arial"/>
        </w:rPr>
      </w:pPr>
    </w:p>
    <w:p w14:paraId="4112EF87" w14:textId="77777777" w:rsidR="00E96D36" w:rsidRDefault="00E96D36" w:rsidP="00E96D36">
      <w:pPr>
        <w:spacing w:after="0" w:line="240" w:lineRule="auto"/>
        <w:rPr>
          <w:rFonts w:cs="Arial"/>
        </w:rPr>
      </w:pPr>
      <w:r>
        <w:rPr>
          <w:rFonts w:cs="Arial"/>
        </w:rPr>
        <w:br w:type="page"/>
      </w:r>
    </w:p>
    <w:p w14:paraId="0E7BF05A" w14:textId="77777777" w:rsidR="00E96D36" w:rsidRDefault="00E96D36" w:rsidP="00E96D36">
      <w:pPr>
        <w:pStyle w:val="ListBullet"/>
        <w:numPr>
          <w:ilvl w:val="0"/>
          <w:numId w:val="0"/>
        </w:numPr>
        <w:ind w:left="142"/>
        <w:rPr>
          <w:rFonts w:cs="Arial"/>
        </w:rPr>
      </w:pPr>
    </w:p>
    <w:p w14:paraId="43C06C29" w14:textId="77777777" w:rsidR="00E96D36" w:rsidRDefault="00E96D36" w:rsidP="00E96D36">
      <w:pPr>
        <w:pStyle w:val="ListBullet"/>
        <w:numPr>
          <w:ilvl w:val="0"/>
          <w:numId w:val="0"/>
        </w:numPr>
        <w:ind w:left="142"/>
        <w:rPr>
          <w:rFonts w:cs="Arial"/>
        </w:rPr>
      </w:pPr>
    </w:p>
    <w:p w14:paraId="480234F7" w14:textId="77777777" w:rsidR="00E96D36" w:rsidRPr="00B02C60" w:rsidRDefault="00E96D36" w:rsidP="00E96D36">
      <w:pPr>
        <w:pStyle w:val="ListBullet"/>
        <w:numPr>
          <w:ilvl w:val="0"/>
          <w:numId w:val="0"/>
        </w:numPr>
        <w:ind w:left="142"/>
        <w:rPr>
          <w:rFonts w:cs="Arial"/>
        </w:rPr>
      </w:pPr>
      <w:r w:rsidRPr="00B02C60">
        <w:rPr>
          <w:rFonts w:cs="Arial"/>
        </w:rPr>
        <w:t>On Track</w:t>
      </w:r>
    </w:p>
    <w:p w14:paraId="17B6B9EE" w14:textId="77777777" w:rsidR="00E96D36" w:rsidRDefault="00E96D36" w:rsidP="00E96D36">
      <w:pPr>
        <w:pStyle w:val="ListBullet"/>
        <w:numPr>
          <w:ilvl w:val="0"/>
          <w:numId w:val="0"/>
        </w:numPr>
        <w:ind w:left="142"/>
        <w:rPr>
          <w:rFonts w:cs="Arial"/>
        </w:rPr>
      </w:pPr>
    </w:p>
    <w:p w14:paraId="58079CE7" w14:textId="77777777" w:rsidR="00E96D36" w:rsidRPr="00B02C60" w:rsidRDefault="00E96D36" w:rsidP="00E96D36">
      <w:pPr>
        <w:pStyle w:val="ListBullet"/>
        <w:numPr>
          <w:ilvl w:val="0"/>
          <w:numId w:val="0"/>
        </w:numPr>
        <w:ind w:left="142"/>
        <w:rPr>
          <w:rFonts w:cs="Arial"/>
        </w:rPr>
      </w:pPr>
      <w:r w:rsidRPr="00B02C60">
        <w:rPr>
          <w:rFonts w:cs="Arial"/>
        </w:rPr>
        <w:t xml:space="preserve">Our plan in is on track to be fully </w:t>
      </w:r>
      <w:r w:rsidR="00C71FD9">
        <w:rPr>
          <w:rFonts w:cs="Arial"/>
        </w:rPr>
        <w:t>implemented in line with the T L</w:t>
      </w:r>
      <w:r w:rsidRPr="00B02C60">
        <w:rPr>
          <w:rFonts w:cs="Arial"/>
        </w:rPr>
        <w:t>evel roll out timetable.</w:t>
      </w:r>
    </w:p>
    <w:p w14:paraId="371B21A9" w14:textId="77777777" w:rsidR="00E96D36" w:rsidRDefault="00E96D36" w:rsidP="00E96D36">
      <w:pPr>
        <w:pStyle w:val="ListBullet"/>
        <w:numPr>
          <w:ilvl w:val="0"/>
          <w:numId w:val="0"/>
        </w:numPr>
        <w:ind w:left="142"/>
        <w:rPr>
          <w:rFonts w:cs="Arial"/>
        </w:rPr>
      </w:pPr>
    </w:p>
    <w:p w14:paraId="26E71EC5" w14:textId="77777777" w:rsidR="00E96D36" w:rsidRPr="00B02C60" w:rsidRDefault="00E96D36" w:rsidP="00E96D36">
      <w:pPr>
        <w:pStyle w:val="ListBullet"/>
        <w:numPr>
          <w:ilvl w:val="0"/>
          <w:numId w:val="0"/>
        </w:numPr>
        <w:ind w:left="142"/>
        <w:rPr>
          <w:rFonts w:cs="Arial"/>
        </w:rPr>
      </w:pPr>
      <w:r w:rsidRPr="00B02C60">
        <w:rPr>
          <w:rFonts w:cs="Arial"/>
        </w:rPr>
        <w:t>Ready</w:t>
      </w:r>
    </w:p>
    <w:p w14:paraId="0B944542" w14:textId="77777777" w:rsidR="00E96D36" w:rsidRDefault="00E96D36" w:rsidP="00E96D36">
      <w:pPr>
        <w:pStyle w:val="ListBullet"/>
        <w:numPr>
          <w:ilvl w:val="0"/>
          <w:numId w:val="0"/>
        </w:numPr>
        <w:ind w:left="142"/>
        <w:rPr>
          <w:rFonts w:cs="Arial"/>
        </w:rPr>
      </w:pPr>
    </w:p>
    <w:p w14:paraId="5231B8B6" w14:textId="77777777" w:rsidR="00E96D36" w:rsidRDefault="00E96D36" w:rsidP="00E96D36">
      <w:pPr>
        <w:pStyle w:val="ListBullet"/>
        <w:numPr>
          <w:ilvl w:val="0"/>
          <w:numId w:val="0"/>
        </w:numPr>
        <w:ind w:left="142"/>
        <w:rPr>
          <w:rFonts w:cs="Arial"/>
        </w:rPr>
      </w:pPr>
      <w:r w:rsidRPr="00B02C60">
        <w:rPr>
          <w:rFonts w:cs="Arial"/>
        </w:rPr>
        <w:t>On this category, we are ready to move to the next stage of implementation</w:t>
      </w:r>
      <w:r>
        <w:rPr>
          <w:rFonts w:cs="Arial"/>
        </w:rPr>
        <w:t xml:space="preserve"> and ultim</w:t>
      </w:r>
      <w:r w:rsidR="00C71FD9">
        <w:rPr>
          <w:rFonts w:cs="Arial"/>
        </w:rPr>
        <w:t>ately are ready to implement T L</w:t>
      </w:r>
      <w:r>
        <w:rPr>
          <w:rFonts w:cs="Arial"/>
        </w:rPr>
        <w:t xml:space="preserve">evels. </w:t>
      </w:r>
    </w:p>
    <w:p w14:paraId="5887FFBF" w14:textId="77777777" w:rsidR="00E96D36" w:rsidRDefault="00E96D36" w:rsidP="00E96D36">
      <w:pPr>
        <w:spacing w:after="0" w:line="240" w:lineRule="auto"/>
        <w:ind w:left="142"/>
        <w:rPr>
          <w:rFonts w:cs="Arial"/>
          <w:color w:val="auto"/>
          <w:lang w:eastAsia="en-US"/>
        </w:rPr>
      </w:pPr>
    </w:p>
    <w:tbl>
      <w:tblPr>
        <w:tblW w:w="10576" w:type="dxa"/>
        <w:tblInd w:w="-473" w:type="dxa"/>
        <w:tblLayout w:type="fixed"/>
        <w:tblLook w:val="04A0" w:firstRow="1" w:lastRow="0" w:firstColumn="1" w:lastColumn="0" w:noHBand="0" w:noVBand="1"/>
      </w:tblPr>
      <w:tblGrid>
        <w:gridCol w:w="2410"/>
        <w:gridCol w:w="1212"/>
        <w:gridCol w:w="1505"/>
        <w:gridCol w:w="1795"/>
        <w:gridCol w:w="1229"/>
        <w:gridCol w:w="1213"/>
        <w:gridCol w:w="1212"/>
      </w:tblGrid>
      <w:tr w:rsidR="00E96D36" w:rsidRPr="00B02C60" w14:paraId="62150B63" w14:textId="77777777" w:rsidTr="002000B1">
        <w:trPr>
          <w:trHeight w:val="758"/>
          <w:tblHeader/>
        </w:trPr>
        <w:tc>
          <w:tcPr>
            <w:tcW w:w="2410" w:type="dxa"/>
            <w:tcBorders>
              <w:top w:val="nil"/>
              <w:left w:val="nil"/>
              <w:bottom w:val="nil"/>
              <w:right w:val="nil"/>
            </w:tcBorders>
            <w:shd w:val="clear" w:color="auto" w:fill="auto"/>
            <w:noWrap/>
            <w:vAlign w:val="bottom"/>
            <w:hideMark/>
          </w:tcPr>
          <w:p w14:paraId="746B3639" w14:textId="77777777" w:rsidR="00E96D36" w:rsidRPr="00815701" w:rsidRDefault="00E96D36" w:rsidP="002000B1">
            <w:pPr>
              <w:spacing w:after="0" w:line="240" w:lineRule="auto"/>
              <w:ind w:left="142"/>
              <w:rPr>
                <w:rFonts w:cs="Arial"/>
                <w:color w:val="auto"/>
              </w:rPr>
            </w:pPr>
          </w:p>
        </w:tc>
        <w:tc>
          <w:tcPr>
            <w:tcW w:w="12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0C21DE" w14:textId="77777777" w:rsidR="00E96D36" w:rsidRPr="005A1BE7" w:rsidRDefault="00E96D36" w:rsidP="002000B1">
            <w:pPr>
              <w:spacing w:after="0" w:line="240" w:lineRule="auto"/>
              <w:ind w:left="142"/>
              <w:jc w:val="center"/>
              <w:rPr>
                <w:rFonts w:cs="Arial"/>
                <w:color w:val="000000"/>
              </w:rPr>
            </w:pPr>
            <w:r w:rsidRPr="005A1BE7">
              <w:rPr>
                <w:rFonts w:cs="Arial"/>
                <w:color w:val="000000"/>
              </w:rPr>
              <w:t>Aware</w:t>
            </w:r>
          </w:p>
        </w:tc>
        <w:tc>
          <w:tcPr>
            <w:tcW w:w="1505" w:type="dxa"/>
            <w:tcBorders>
              <w:top w:val="single" w:sz="8" w:space="0" w:color="auto"/>
              <w:left w:val="nil"/>
              <w:bottom w:val="single" w:sz="8" w:space="0" w:color="auto"/>
              <w:right w:val="single" w:sz="8" w:space="0" w:color="auto"/>
            </w:tcBorders>
            <w:shd w:val="clear" w:color="auto" w:fill="auto"/>
            <w:vAlign w:val="center"/>
            <w:hideMark/>
          </w:tcPr>
          <w:p w14:paraId="7C7C108B" w14:textId="77777777" w:rsidR="00E96D36" w:rsidRPr="005A1BE7" w:rsidRDefault="00E96D36" w:rsidP="002000B1">
            <w:pPr>
              <w:spacing w:after="0" w:line="240" w:lineRule="auto"/>
              <w:ind w:left="142"/>
              <w:jc w:val="center"/>
              <w:rPr>
                <w:rFonts w:cs="Arial"/>
                <w:color w:val="000000"/>
              </w:rPr>
            </w:pPr>
            <w:r w:rsidRPr="005A1BE7">
              <w:rPr>
                <w:rFonts w:cs="Arial"/>
                <w:color w:val="000000"/>
              </w:rPr>
              <w:t>Engaged</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14:paraId="3E93AEF7" w14:textId="77777777" w:rsidR="00E96D36" w:rsidRPr="005A1BE7" w:rsidRDefault="00E96D36" w:rsidP="002000B1">
            <w:pPr>
              <w:spacing w:after="0" w:line="240" w:lineRule="auto"/>
              <w:ind w:left="142"/>
              <w:jc w:val="center"/>
              <w:rPr>
                <w:rFonts w:cs="Arial"/>
                <w:color w:val="000000"/>
              </w:rPr>
            </w:pPr>
            <w:r w:rsidRPr="005A1BE7">
              <w:rPr>
                <w:rFonts w:cs="Arial"/>
                <w:color w:val="000000"/>
              </w:rPr>
              <w:t>Self -Assessment</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42AC06FB" w14:textId="77777777" w:rsidR="00E96D36" w:rsidRPr="005A1BE7" w:rsidRDefault="00E96D36" w:rsidP="002000B1">
            <w:pPr>
              <w:spacing w:after="0" w:line="240" w:lineRule="auto"/>
              <w:ind w:left="142"/>
              <w:jc w:val="center"/>
              <w:rPr>
                <w:rFonts w:cs="Arial"/>
                <w:color w:val="000000"/>
              </w:rPr>
            </w:pPr>
            <w:r w:rsidRPr="005A1BE7">
              <w:rPr>
                <w:rFonts w:cs="Arial"/>
                <w:color w:val="000000"/>
              </w:rPr>
              <w:t>Action</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14:paraId="5C94AF70" w14:textId="77777777" w:rsidR="00E96D36" w:rsidRPr="005A1BE7" w:rsidRDefault="00E96D36" w:rsidP="002000B1">
            <w:pPr>
              <w:spacing w:after="0" w:line="240" w:lineRule="auto"/>
              <w:ind w:left="142"/>
              <w:jc w:val="center"/>
              <w:rPr>
                <w:rFonts w:cs="Arial"/>
                <w:color w:val="000000"/>
              </w:rPr>
            </w:pPr>
            <w:r w:rsidRPr="005A1BE7">
              <w:rPr>
                <w:rFonts w:cs="Arial"/>
                <w:color w:val="000000"/>
              </w:rPr>
              <w:t>On Track</w:t>
            </w:r>
          </w:p>
        </w:tc>
        <w:tc>
          <w:tcPr>
            <w:tcW w:w="1212" w:type="dxa"/>
            <w:tcBorders>
              <w:top w:val="single" w:sz="8" w:space="0" w:color="auto"/>
              <w:left w:val="nil"/>
              <w:bottom w:val="single" w:sz="8" w:space="0" w:color="auto"/>
              <w:right w:val="single" w:sz="8" w:space="0" w:color="auto"/>
            </w:tcBorders>
            <w:shd w:val="clear" w:color="auto" w:fill="auto"/>
            <w:vAlign w:val="center"/>
            <w:hideMark/>
          </w:tcPr>
          <w:p w14:paraId="4F1B36E0" w14:textId="77777777" w:rsidR="00E96D36" w:rsidRPr="005A1BE7" w:rsidRDefault="00E96D36" w:rsidP="002000B1">
            <w:pPr>
              <w:spacing w:after="0" w:line="240" w:lineRule="auto"/>
              <w:ind w:left="142"/>
              <w:jc w:val="center"/>
              <w:rPr>
                <w:rFonts w:cs="Arial"/>
                <w:color w:val="000000"/>
              </w:rPr>
            </w:pPr>
            <w:r w:rsidRPr="005A1BE7">
              <w:rPr>
                <w:rFonts w:cs="Arial"/>
                <w:color w:val="000000"/>
              </w:rPr>
              <w:t>Ready</w:t>
            </w:r>
          </w:p>
        </w:tc>
      </w:tr>
      <w:tr w:rsidR="00E96D36" w:rsidRPr="00B02C60" w14:paraId="7CB10026" w14:textId="77777777" w:rsidTr="002000B1">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2B0E7" w14:textId="77777777" w:rsidR="00E96D36" w:rsidRPr="00815701" w:rsidRDefault="00E96D36" w:rsidP="002000B1">
            <w:pPr>
              <w:spacing w:after="0" w:line="240" w:lineRule="auto"/>
              <w:ind w:left="142"/>
              <w:rPr>
                <w:rFonts w:cs="Arial"/>
                <w:color w:val="000000"/>
              </w:rPr>
            </w:pPr>
            <w:r w:rsidRPr="00815701">
              <w:rPr>
                <w:rFonts w:cs="Arial"/>
                <w:color w:val="000000"/>
              </w:rPr>
              <w:t>Strategy and Direction</w:t>
            </w:r>
          </w:p>
        </w:tc>
        <w:tc>
          <w:tcPr>
            <w:tcW w:w="1212" w:type="dxa"/>
            <w:tcBorders>
              <w:top w:val="nil"/>
              <w:left w:val="nil"/>
              <w:bottom w:val="single" w:sz="4" w:space="0" w:color="auto"/>
              <w:right w:val="single" w:sz="8" w:space="0" w:color="auto"/>
            </w:tcBorders>
            <w:shd w:val="clear" w:color="auto" w:fill="auto"/>
            <w:noWrap/>
            <w:vAlign w:val="bottom"/>
            <w:hideMark/>
          </w:tcPr>
          <w:p w14:paraId="512962E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3BC3778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54CE5B4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0B91753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664A6318"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4EC87EB0"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2B3FC5B9"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5FA652" w14:textId="77777777" w:rsidR="00E96D36" w:rsidRPr="00815701" w:rsidRDefault="00E96D36" w:rsidP="002000B1">
            <w:pPr>
              <w:spacing w:after="0" w:line="240" w:lineRule="auto"/>
              <w:ind w:left="142"/>
              <w:rPr>
                <w:rFonts w:cs="Arial"/>
                <w:color w:val="000000"/>
              </w:rPr>
            </w:pPr>
            <w:r w:rsidRPr="00815701">
              <w:rPr>
                <w:rFonts w:cs="Arial"/>
                <w:color w:val="000000"/>
              </w:rPr>
              <w:t>5 Year Forward Plan</w:t>
            </w:r>
          </w:p>
        </w:tc>
        <w:tc>
          <w:tcPr>
            <w:tcW w:w="1212" w:type="dxa"/>
            <w:tcBorders>
              <w:top w:val="nil"/>
              <w:left w:val="nil"/>
              <w:bottom w:val="single" w:sz="4" w:space="0" w:color="auto"/>
              <w:right w:val="single" w:sz="8" w:space="0" w:color="auto"/>
            </w:tcBorders>
            <w:shd w:val="clear" w:color="auto" w:fill="auto"/>
            <w:noWrap/>
            <w:vAlign w:val="bottom"/>
            <w:hideMark/>
          </w:tcPr>
          <w:p w14:paraId="497C5CA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42FB235F"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3788CFE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169C82F9"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0D594AD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35983541"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0EB10AA9"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910C25" w14:textId="77777777" w:rsidR="00E96D36" w:rsidRPr="00815701" w:rsidRDefault="00E96D36" w:rsidP="002000B1">
            <w:pPr>
              <w:spacing w:after="0" w:line="240" w:lineRule="auto"/>
              <w:ind w:left="142"/>
              <w:rPr>
                <w:rFonts w:cs="Arial"/>
                <w:color w:val="000000"/>
              </w:rPr>
            </w:pPr>
            <w:r w:rsidRPr="00815701">
              <w:rPr>
                <w:rFonts w:cs="Arial"/>
                <w:color w:val="000000"/>
              </w:rPr>
              <w:t>Management, Structure and Internal Communications</w:t>
            </w:r>
          </w:p>
        </w:tc>
        <w:tc>
          <w:tcPr>
            <w:tcW w:w="1212" w:type="dxa"/>
            <w:tcBorders>
              <w:top w:val="nil"/>
              <w:left w:val="nil"/>
              <w:bottom w:val="single" w:sz="4" w:space="0" w:color="auto"/>
              <w:right w:val="single" w:sz="8" w:space="0" w:color="auto"/>
            </w:tcBorders>
            <w:shd w:val="clear" w:color="auto" w:fill="auto"/>
            <w:noWrap/>
            <w:vAlign w:val="bottom"/>
            <w:hideMark/>
          </w:tcPr>
          <w:p w14:paraId="7F8BBB48"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2E9CC32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4EF85F4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296CF18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537A98B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21427C8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01089813"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2BC47" w14:textId="77777777" w:rsidR="00E96D36" w:rsidRPr="00815701" w:rsidRDefault="00E96D36" w:rsidP="002000B1">
            <w:pPr>
              <w:spacing w:after="0" w:line="240" w:lineRule="auto"/>
              <w:ind w:left="142"/>
              <w:rPr>
                <w:rFonts w:cs="Arial"/>
                <w:color w:val="000000"/>
              </w:rPr>
            </w:pPr>
            <w:r w:rsidRPr="00815701">
              <w:rPr>
                <w:rFonts w:cs="Arial"/>
                <w:color w:val="000000"/>
              </w:rPr>
              <w:t>Curriculum and Teaching Aids</w:t>
            </w:r>
          </w:p>
        </w:tc>
        <w:tc>
          <w:tcPr>
            <w:tcW w:w="1212" w:type="dxa"/>
            <w:tcBorders>
              <w:top w:val="nil"/>
              <w:left w:val="nil"/>
              <w:bottom w:val="single" w:sz="4" w:space="0" w:color="auto"/>
              <w:right w:val="single" w:sz="8" w:space="0" w:color="auto"/>
            </w:tcBorders>
            <w:shd w:val="clear" w:color="auto" w:fill="auto"/>
            <w:noWrap/>
            <w:vAlign w:val="bottom"/>
            <w:hideMark/>
          </w:tcPr>
          <w:p w14:paraId="532DC330"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1DA5E8A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00DAE47A"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687BCA5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700DC038"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5A94297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2150E6F9"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1BEC773" w14:textId="77777777" w:rsidR="00E96D36" w:rsidRPr="00815701" w:rsidRDefault="00E96D36" w:rsidP="002000B1">
            <w:pPr>
              <w:spacing w:after="0" w:line="240" w:lineRule="auto"/>
              <w:ind w:left="142"/>
              <w:rPr>
                <w:rFonts w:cs="Arial"/>
                <w:color w:val="000000"/>
              </w:rPr>
            </w:pPr>
            <w:r w:rsidRPr="00815701">
              <w:rPr>
                <w:rFonts w:cs="Arial"/>
                <w:color w:val="000000"/>
              </w:rPr>
              <w:t>Staffing</w:t>
            </w:r>
          </w:p>
        </w:tc>
        <w:tc>
          <w:tcPr>
            <w:tcW w:w="1212" w:type="dxa"/>
            <w:tcBorders>
              <w:top w:val="nil"/>
              <w:left w:val="nil"/>
              <w:bottom w:val="single" w:sz="4" w:space="0" w:color="auto"/>
              <w:right w:val="single" w:sz="8" w:space="0" w:color="auto"/>
            </w:tcBorders>
            <w:shd w:val="clear" w:color="auto" w:fill="auto"/>
            <w:noWrap/>
            <w:vAlign w:val="bottom"/>
            <w:hideMark/>
          </w:tcPr>
          <w:p w14:paraId="4EF6699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5E3E5B04"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19367E0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5A8D704A"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7F19A4F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15DB838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515988DD"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B9A2A5" w14:textId="77777777" w:rsidR="00E96D36" w:rsidRPr="00815701" w:rsidRDefault="00E96D36" w:rsidP="002000B1">
            <w:pPr>
              <w:spacing w:after="0" w:line="240" w:lineRule="auto"/>
              <w:ind w:left="142"/>
              <w:rPr>
                <w:rFonts w:cs="Arial"/>
                <w:color w:val="000000"/>
              </w:rPr>
            </w:pPr>
            <w:r w:rsidRPr="00815701">
              <w:rPr>
                <w:rFonts w:cs="Arial"/>
                <w:color w:val="000000"/>
              </w:rPr>
              <w:t>S</w:t>
            </w:r>
            <w:r>
              <w:rPr>
                <w:rFonts w:cs="Arial"/>
                <w:color w:val="000000"/>
              </w:rPr>
              <w:t>pecialist s</w:t>
            </w:r>
            <w:r w:rsidRPr="00815701">
              <w:rPr>
                <w:rFonts w:cs="Arial"/>
                <w:color w:val="000000"/>
              </w:rPr>
              <w:t>pace and equipment</w:t>
            </w:r>
          </w:p>
        </w:tc>
        <w:tc>
          <w:tcPr>
            <w:tcW w:w="1212" w:type="dxa"/>
            <w:tcBorders>
              <w:top w:val="nil"/>
              <w:left w:val="nil"/>
              <w:bottom w:val="single" w:sz="4" w:space="0" w:color="auto"/>
              <w:right w:val="single" w:sz="8" w:space="0" w:color="auto"/>
            </w:tcBorders>
            <w:shd w:val="clear" w:color="auto" w:fill="auto"/>
            <w:noWrap/>
            <w:vAlign w:val="bottom"/>
            <w:hideMark/>
          </w:tcPr>
          <w:p w14:paraId="67A152A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32ECD225"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4246AA7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2C07371B"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2BD9DB6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5FC2DB0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049AF839"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E460A5" w14:textId="77777777" w:rsidR="00E96D36" w:rsidRPr="00815701" w:rsidRDefault="00E96D36" w:rsidP="002000B1">
            <w:pPr>
              <w:spacing w:after="0" w:line="240" w:lineRule="auto"/>
              <w:ind w:left="142"/>
              <w:rPr>
                <w:rFonts w:cs="Arial"/>
                <w:color w:val="000000"/>
              </w:rPr>
            </w:pPr>
            <w:r w:rsidRPr="00815701">
              <w:rPr>
                <w:rFonts w:cs="Arial"/>
                <w:color w:val="000000"/>
              </w:rPr>
              <w:t>Work Placements </w:t>
            </w:r>
          </w:p>
        </w:tc>
        <w:tc>
          <w:tcPr>
            <w:tcW w:w="1212" w:type="dxa"/>
            <w:tcBorders>
              <w:top w:val="nil"/>
              <w:left w:val="nil"/>
              <w:bottom w:val="single" w:sz="4" w:space="0" w:color="auto"/>
              <w:right w:val="single" w:sz="8" w:space="0" w:color="auto"/>
            </w:tcBorders>
            <w:shd w:val="clear" w:color="auto" w:fill="auto"/>
            <w:noWrap/>
            <w:vAlign w:val="bottom"/>
            <w:hideMark/>
          </w:tcPr>
          <w:p w14:paraId="3E5C9C64"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01E88B50"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51352D84"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001FF64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6538AE2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4A7EFC1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2B827AB9"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3156B5" w14:textId="77777777" w:rsidR="00E96D36" w:rsidRPr="00815701" w:rsidRDefault="00C71FD9" w:rsidP="002000B1">
            <w:pPr>
              <w:spacing w:after="0" w:line="240" w:lineRule="auto"/>
              <w:ind w:left="142"/>
              <w:rPr>
                <w:rFonts w:cs="Arial"/>
                <w:color w:val="000000"/>
              </w:rPr>
            </w:pPr>
            <w:r>
              <w:rPr>
                <w:rFonts w:cs="Arial"/>
                <w:color w:val="000000"/>
              </w:rPr>
              <w:t>Progression to T L</w:t>
            </w:r>
            <w:r w:rsidR="00E96D36" w:rsidRPr="00815701">
              <w:rPr>
                <w:rFonts w:cs="Arial"/>
                <w:color w:val="000000"/>
              </w:rPr>
              <w:t>evels</w:t>
            </w:r>
          </w:p>
        </w:tc>
        <w:tc>
          <w:tcPr>
            <w:tcW w:w="1212" w:type="dxa"/>
            <w:tcBorders>
              <w:top w:val="nil"/>
              <w:left w:val="nil"/>
              <w:bottom w:val="single" w:sz="4" w:space="0" w:color="auto"/>
              <w:right w:val="single" w:sz="8" w:space="0" w:color="auto"/>
            </w:tcBorders>
            <w:shd w:val="clear" w:color="auto" w:fill="auto"/>
            <w:noWrap/>
            <w:vAlign w:val="bottom"/>
            <w:hideMark/>
          </w:tcPr>
          <w:p w14:paraId="27D839D8"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2D2FD00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1E4BD3F1"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5E0E77A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6C1116D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66A6E3EA"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26089907"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AAE891" w14:textId="77777777" w:rsidR="00E96D36" w:rsidRPr="00815701" w:rsidRDefault="00C71FD9" w:rsidP="002000B1">
            <w:pPr>
              <w:spacing w:after="0" w:line="240" w:lineRule="auto"/>
              <w:ind w:left="142"/>
              <w:rPr>
                <w:rFonts w:cs="Arial"/>
                <w:color w:val="000000"/>
              </w:rPr>
            </w:pPr>
            <w:r>
              <w:rPr>
                <w:rFonts w:cs="Arial"/>
                <w:color w:val="000000"/>
              </w:rPr>
              <w:t>Progression from T L</w:t>
            </w:r>
            <w:r w:rsidR="00E96D36" w:rsidRPr="00815701">
              <w:rPr>
                <w:rFonts w:cs="Arial"/>
                <w:color w:val="000000"/>
              </w:rPr>
              <w:t>evels</w:t>
            </w:r>
          </w:p>
        </w:tc>
        <w:tc>
          <w:tcPr>
            <w:tcW w:w="1212" w:type="dxa"/>
            <w:tcBorders>
              <w:top w:val="nil"/>
              <w:left w:val="nil"/>
              <w:bottom w:val="single" w:sz="4" w:space="0" w:color="auto"/>
              <w:right w:val="single" w:sz="8" w:space="0" w:color="auto"/>
            </w:tcBorders>
            <w:shd w:val="clear" w:color="auto" w:fill="auto"/>
            <w:noWrap/>
            <w:vAlign w:val="bottom"/>
            <w:hideMark/>
          </w:tcPr>
          <w:p w14:paraId="02A8E8F5"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24FDB029"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335BCE5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6408C2D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3F279204"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6C196A1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4F075454"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2E367E7" w14:textId="77777777" w:rsidR="00E96D36" w:rsidRPr="00815701" w:rsidRDefault="00E96D36" w:rsidP="002000B1">
            <w:pPr>
              <w:spacing w:after="0" w:line="240" w:lineRule="auto"/>
              <w:ind w:left="142"/>
              <w:rPr>
                <w:rFonts w:cs="Arial"/>
                <w:color w:val="000000"/>
              </w:rPr>
            </w:pPr>
            <w:r w:rsidRPr="00815701">
              <w:rPr>
                <w:rFonts w:cs="Arial"/>
                <w:color w:val="000000"/>
              </w:rPr>
              <w:t>Internal Systems</w:t>
            </w:r>
          </w:p>
        </w:tc>
        <w:tc>
          <w:tcPr>
            <w:tcW w:w="1212" w:type="dxa"/>
            <w:tcBorders>
              <w:top w:val="nil"/>
              <w:left w:val="nil"/>
              <w:bottom w:val="single" w:sz="4" w:space="0" w:color="auto"/>
              <w:right w:val="single" w:sz="8" w:space="0" w:color="auto"/>
            </w:tcBorders>
            <w:shd w:val="clear" w:color="auto" w:fill="auto"/>
            <w:noWrap/>
            <w:vAlign w:val="bottom"/>
            <w:hideMark/>
          </w:tcPr>
          <w:p w14:paraId="5915D1E6"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35223B3F"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7D47BFCB"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4495BBC4"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3F513322"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29236C88"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2E72ED76"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3AF9D3" w14:textId="77777777" w:rsidR="00E96D36" w:rsidRPr="00815701" w:rsidRDefault="00E96D36" w:rsidP="002000B1">
            <w:pPr>
              <w:spacing w:after="0" w:line="240" w:lineRule="auto"/>
              <w:ind w:left="142"/>
              <w:rPr>
                <w:rFonts w:cs="Arial"/>
                <w:color w:val="000000"/>
              </w:rPr>
            </w:pPr>
            <w:r w:rsidRPr="00815701">
              <w:rPr>
                <w:rFonts w:cs="Arial"/>
                <w:color w:val="000000"/>
              </w:rPr>
              <w:t>Student Support</w:t>
            </w:r>
          </w:p>
        </w:tc>
        <w:tc>
          <w:tcPr>
            <w:tcW w:w="1212" w:type="dxa"/>
            <w:tcBorders>
              <w:top w:val="nil"/>
              <w:left w:val="nil"/>
              <w:bottom w:val="single" w:sz="4" w:space="0" w:color="auto"/>
              <w:right w:val="single" w:sz="8" w:space="0" w:color="auto"/>
            </w:tcBorders>
            <w:shd w:val="clear" w:color="auto" w:fill="auto"/>
            <w:noWrap/>
            <w:vAlign w:val="bottom"/>
            <w:hideMark/>
          </w:tcPr>
          <w:p w14:paraId="5C8EEF4A"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727EC95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04FEF82F"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4483D401"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1068F54B"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25970A4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7F41D058"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0C9845" w14:textId="77777777" w:rsidR="00E96D36" w:rsidRPr="00815701" w:rsidRDefault="00E96D36" w:rsidP="002000B1">
            <w:pPr>
              <w:spacing w:after="0" w:line="240" w:lineRule="auto"/>
              <w:ind w:left="142"/>
              <w:rPr>
                <w:rFonts w:cs="Arial"/>
                <w:color w:val="000000"/>
              </w:rPr>
            </w:pPr>
            <w:r w:rsidRPr="00815701">
              <w:rPr>
                <w:rFonts w:cs="Arial"/>
                <w:color w:val="000000"/>
              </w:rPr>
              <w:t>External Partnerships</w:t>
            </w:r>
          </w:p>
        </w:tc>
        <w:tc>
          <w:tcPr>
            <w:tcW w:w="1212" w:type="dxa"/>
            <w:tcBorders>
              <w:top w:val="nil"/>
              <w:left w:val="nil"/>
              <w:bottom w:val="single" w:sz="4" w:space="0" w:color="auto"/>
              <w:right w:val="single" w:sz="8" w:space="0" w:color="auto"/>
            </w:tcBorders>
            <w:shd w:val="clear" w:color="auto" w:fill="auto"/>
            <w:noWrap/>
            <w:vAlign w:val="bottom"/>
            <w:hideMark/>
          </w:tcPr>
          <w:p w14:paraId="203A3EB9"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758506C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0B615297"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2FAA2620"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2D85671A"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71D1233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0B9DFDCA"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AE2C378" w14:textId="77777777" w:rsidR="00E96D36" w:rsidRPr="00815701" w:rsidRDefault="00E96D36" w:rsidP="002000B1">
            <w:pPr>
              <w:spacing w:after="0" w:line="240" w:lineRule="auto"/>
              <w:ind w:left="142"/>
              <w:rPr>
                <w:rFonts w:cs="Arial"/>
                <w:color w:val="000000"/>
              </w:rPr>
            </w:pPr>
            <w:r w:rsidRPr="00815701">
              <w:rPr>
                <w:rFonts w:cs="Arial"/>
                <w:color w:val="000000"/>
              </w:rPr>
              <w:t>External marketing strategy</w:t>
            </w:r>
          </w:p>
        </w:tc>
        <w:tc>
          <w:tcPr>
            <w:tcW w:w="1212" w:type="dxa"/>
            <w:tcBorders>
              <w:top w:val="nil"/>
              <w:left w:val="nil"/>
              <w:bottom w:val="single" w:sz="4" w:space="0" w:color="auto"/>
              <w:right w:val="single" w:sz="8" w:space="0" w:color="auto"/>
            </w:tcBorders>
            <w:shd w:val="clear" w:color="auto" w:fill="auto"/>
            <w:noWrap/>
            <w:vAlign w:val="bottom"/>
            <w:hideMark/>
          </w:tcPr>
          <w:p w14:paraId="0871A40B"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0AAEFE7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76658F45"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31363B0F"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088484FF"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5EEED63E"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r w:rsidR="00E96D36" w:rsidRPr="00B02C60" w14:paraId="3D7A22EB" w14:textId="77777777" w:rsidTr="002000B1">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1DEC20" w14:textId="77777777" w:rsidR="00E96D36" w:rsidRPr="00815701" w:rsidRDefault="00C71FD9" w:rsidP="002000B1">
            <w:pPr>
              <w:spacing w:after="0" w:line="240" w:lineRule="auto"/>
              <w:ind w:left="142"/>
              <w:rPr>
                <w:rFonts w:cs="Arial"/>
                <w:color w:val="000000"/>
              </w:rPr>
            </w:pPr>
            <w:r>
              <w:rPr>
                <w:rFonts w:cs="Arial"/>
                <w:color w:val="000000"/>
              </w:rPr>
              <w:t>Overall readiness for T L</w:t>
            </w:r>
            <w:r w:rsidR="00E96D36" w:rsidRPr="00815701">
              <w:rPr>
                <w:rFonts w:cs="Arial"/>
                <w:color w:val="000000"/>
              </w:rPr>
              <w:t>evels</w:t>
            </w:r>
          </w:p>
        </w:tc>
        <w:tc>
          <w:tcPr>
            <w:tcW w:w="1212" w:type="dxa"/>
            <w:tcBorders>
              <w:top w:val="nil"/>
              <w:left w:val="nil"/>
              <w:bottom w:val="single" w:sz="4" w:space="0" w:color="auto"/>
              <w:right w:val="single" w:sz="8" w:space="0" w:color="auto"/>
            </w:tcBorders>
            <w:shd w:val="clear" w:color="auto" w:fill="auto"/>
            <w:noWrap/>
            <w:vAlign w:val="bottom"/>
            <w:hideMark/>
          </w:tcPr>
          <w:p w14:paraId="61F854E0"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505" w:type="dxa"/>
            <w:tcBorders>
              <w:top w:val="nil"/>
              <w:left w:val="nil"/>
              <w:bottom w:val="single" w:sz="4" w:space="0" w:color="auto"/>
              <w:right w:val="single" w:sz="8" w:space="0" w:color="auto"/>
            </w:tcBorders>
            <w:shd w:val="clear" w:color="auto" w:fill="auto"/>
            <w:noWrap/>
            <w:vAlign w:val="bottom"/>
            <w:hideMark/>
          </w:tcPr>
          <w:p w14:paraId="0EDCF9A2"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795" w:type="dxa"/>
            <w:tcBorders>
              <w:top w:val="nil"/>
              <w:left w:val="nil"/>
              <w:bottom w:val="single" w:sz="4" w:space="0" w:color="auto"/>
              <w:right w:val="single" w:sz="8" w:space="0" w:color="auto"/>
            </w:tcBorders>
            <w:shd w:val="clear" w:color="auto" w:fill="auto"/>
            <w:noWrap/>
            <w:vAlign w:val="bottom"/>
            <w:hideMark/>
          </w:tcPr>
          <w:p w14:paraId="4E6170A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29" w:type="dxa"/>
            <w:tcBorders>
              <w:top w:val="nil"/>
              <w:left w:val="nil"/>
              <w:bottom w:val="single" w:sz="4" w:space="0" w:color="auto"/>
              <w:right w:val="single" w:sz="8" w:space="0" w:color="auto"/>
            </w:tcBorders>
            <w:shd w:val="clear" w:color="auto" w:fill="auto"/>
            <w:noWrap/>
            <w:vAlign w:val="bottom"/>
            <w:hideMark/>
          </w:tcPr>
          <w:p w14:paraId="0B2C78DD"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3" w:type="dxa"/>
            <w:tcBorders>
              <w:top w:val="nil"/>
              <w:left w:val="nil"/>
              <w:bottom w:val="single" w:sz="4" w:space="0" w:color="auto"/>
              <w:right w:val="single" w:sz="8" w:space="0" w:color="auto"/>
            </w:tcBorders>
            <w:shd w:val="clear" w:color="auto" w:fill="auto"/>
            <w:noWrap/>
            <w:vAlign w:val="bottom"/>
            <w:hideMark/>
          </w:tcPr>
          <w:p w14:paraId="44256BDC"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c>
          <w:tcPr>
            <w:tcW w:w="1212" w:type="dxa"/>
            <w:tcBorders>
              <w:top w:val="nil"/>
              <w:left w:val="nil"/>
              <w:bottom w:val="single" w:sz="4" w:space="0" w:color="auto"/>
              <w:right w:val="single" w:sz="8" w:space="0" w:color="auto"/>
            </w:tcBorders>
            <w:shd w:val="clear" w:color="auto" w:fill="auto"/>
            <w:noWrap/>
            <w:vAlign w:val="bottom"/>
            <w:hideMark/>
          </w:tcPr>
          <w:p w14:paraId="6AA7ABE3" w14:textId="77777777" w:rsidR="00E96D36" w:rsidRPr="00815701" w:rsidRDefault="00E96D36" w:rsidP="002000B1">
            <w:pPr>
              <w:spacing w:after="0" w:line="240" w:lineRule="auto"/>
              <w:ind w:left="142"/>
              <w:rPr>
                <w:rFonts w:cs="Arial"/>
                <w:color w:val="000000"/>
              </w:rPr>
            </w:pPr>
            <w:r w:rsidRPr="00815701">
              <w:rPr>
                <w:rFonts w:cs="Arial"/>
                <w:color w:val="000000"/>
              </w:rPr>
              <w:t> </w:t>
            </w:r>
          </w:p>
        </w:tc>
      </w:tr>
    </w:tbl>
    <w:p w14:paraId="119A6A17" w14:textId="77777777" w:rsidR="00E96D36" w:rsidRDefault="00E96D36" w:rsidP="00E96D36">
      <w:pPr>
        <w:spacing w:after="0" w:line="259" w:lineRule="auto"/>
        <w:ind w:left="142"/>
        <w:rPr>
          <w:rFonts w:cs="Arial"/>
        </w:rPr>
      </w:pPr>
    </w:p>
    <w:p w14:paraId="6BE4AA3A" w14:textId="77777777" w:rsidR="00E96D36" w:rsidRDefault="00E96D36" w:rsidP="00E96D36">
      <w:pPr>
        <w:pStyle w:val="Logos"/>
        <w:tabs>
          <w:tab w:val="right" w:pos="9498"/>
        </w:tabs>
        <w:ind w:left="142"/>
      </w:pPr>
      <w:r>
        <w:rPr>
          <w:color w:val="104F75"/>
          <w:sz w:val="32"/>
          <w:szCs w:val="32"/>
        </w:rPr>
        <w:drawing>
          <wp:inline distT="0" distB="0" distL="0" distR="0" wp14:anchorId="60B7D6B7" wp14:editId="07B517F4">
            <wp:extent cx="1778000" cy="10795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r>
        <w:tab/>
      </w:r>
    </w:p>
    <w:p w14:paraId="3E6363EA" w14:textId="77777777" w:rsidR="00E96D36" w:rsidRDefault="00E96D36" w:rsidP="00E96D36">
      <w:pPr>
        <w:pStyle w:val="CopyrightSpacing"/>
        <w:ind w:left="142"/>
      </w:pPr>
      <w:r>
        <w:t>© Crown copyright 2018</w:t>
      </w:r>
    </w:p>
    <w:p w14:paraId="05FCD0C4" w14:textId="77777777" w:rsidR="00E96D36" w:rsidRPr="0090521B" w:rsidRDefault="00E96D36" w:rsidP="00E96D36">
      <w:pPr>
        <w:pStyle w:val="CopyrightBox"/>
        <w:ind w:left="142"/>
      </w:pPr>
      <w:r>
        <w:t xml:space="preserve">This </w:t>
      </w:r>
      <w:r w:rsidRPr="0034222D">
        <w:t xml:space="preserve">publication </w:t>
      </w:r>
      <w:r>
        <w:t xml:space="preserve">(not including logos) </w:t>
      </w:r>
      <w:proofErr w:type="gramStart"/>
      <w:r>
        <w:t>is licensed</w:t>
      </w:r>
      <w:proofErr w:type="gramEnd"/>
      <w:r>
        <w:t xml:space="preserve"> under the terms of the </w:t>
      </w:r>
      <w:r w:rsidRPr="0034222D">
        <w:t>Open Government Licence v</w:t>
      </w:r>
      <w:r>
        <w:t>3</w:t>
      </w:r>
      <w:r w:rsidRPr="0034222D">
        <w:t>.0</w:t>
      </w:r>
      <w:r>
        <w:t xml:space="preserve"> except where otherwise stated</w:t>
      </w:r>
      <w:r w:rsidRPr="0034222D">
        <w:t xml:space="preserve">. Where we have identified any third </w:t>
      </w:r>
      <w:proofErr w:type="gramStart"/>
      <w:r w:rsidRPr="0034222D">
        <w:t>party</w:t>
      </w:r>
      <w:proofErr w:type="gramEnd"/>
      <w:r w:rsidRPr="0034222D">
        <w:t xml:space="preserve"> copyright information you will need to obtain permission from the copyright holders concerned.</w:t>
      </w:r>
    </w:p>
    <w:p w14:paraId="4EE1B0FD" w14:textId="77777777" w:rsidR="00E96D36" w:rsidRDefault="00E96D36" w:rsidP="00E96D36">
      <w:pPr>
        <w:pStyle w:val="LicenceIntro"/>
        <w:ind w:left="142"/>
      </w:pPr>
      <w:r>
        <w:t>To view this licence:</w:t>
      </w:r>
    </w:p>
    <w:p w14:paraId="434FC62F" w14:textId="77777777" w:rsidR="00E96D36" w:rsidRDefault="00E96D36" w:rsidP="00E96D36">
      <w:pPr>
        <w:pStyle w:val="Licence"/>
        <w:ind w:left="142"/>
      </w:pPr>
      <w:proofErr w:type="gramStart"/>
      <w:r>
        <w:t>visit</w:t>
      </w:r>
      <w:proofErr w:type="gramEnd"/>
      <w:r>
        <w:t xml:space="preserve"> </w:t>
      </w:r>
      <w:r>
        <w:tab/>
      </w:r>
      <w:hyperlink r:id="rId25" w:tooltip="Link to National Archives website" w:history="1">
        <w:r>
          <w:rPr>
            <w:rStyle w:val="Hyperlink"/>
            <w:rFonts w:cs="Arial"/>
          </w:rPr>
          <w:t>www.nationalarchives.gov.uk/doc/open-government-licence/version/3</w:t>
        </w:r>
      </w:hyperlink>
      <w:r>
        <w:rPr>
          <w:rFonts w:cs="Arial"/>
        </w:rPr>
        <w:t> </w:t>
      </w:r>
    </w:p>
    <w:p w14:paraId="6672BE9B" w14:textId="77777777" w:rsidR="00E96D36" w:rsidRDefault="00E96D36" w:rsidP="00E96D36">
      <w:pPr>
        <w:pStyle w:val="Licence"/>
        <w:ind w:left="142"/>
        <w:rPr>
          <w:rStyle w:val="Hyperlink"/>
        </w:rPr>
      </w:pPr>
      <w:proofErr w:type="gramStart"/>
      <w:r>
        <w:t>email</w:t>
      </w:r>
      <w:proofErr w:type="gramEnd"/>
      <w:r>
        <w:t xml:space="preserve"> </w:t>
      </w:r>
      <w:r>
        <w:tab/>
      </w:r>
      <w:hyperlink r:id="rId26" w:tooltip="The National Archives' email address" w:history="1">
        <w:r>
          <w:rPr>
            <w:rStyle w:val="Hyperlink"/>
          </w:rPr>
          <w:t>psi@nationalarchives.gsi.gov.uk</w:t>
        </w:r>
      </w:hyperlink>
    </w:p>
    <w:p w14:paraId="5B072FBA" w14:textId="77777777" w:rsidR="00E96D36" w:rsidRDefault="00E96D36" w:rsidP="00E96D36">
      <w:pPr>
        <w:pStyle w:val="Licence"/>
        <w:ind w:left="142"/>
      </w:pPr>
      <w:proofErr w:type="gramStart"/>
      <w:r>
        <w:t>write</w:t>
      </w:r>
      <w:proofErr w:type="gramEnd"/>
      <w:r>
        <w:t xml:space="preserve"> to</w:t>
      </w:r>
      <w:r>
        <w:tab/>
        <w:t>Information Policy Team, The National Archives, Kew, London, TW9 4DU</w:t>
      </w:r>
    </w:p>
    <w:p w14:paraId="3DBED03B" w14:textId="77777777" w:rsidR="00E96D36" w:rsidRDefault="00E96D36" w:rsidP="00E96D36">
      <w:pPr>
        <w:pStyle w:val="LicenceIntro"/>
        <w:ind w:left="142"/>
      </w:pPr>
      <w:r>
        <w:t>About this publication:</w:t>
      </w:r>
    </w:p>
    <w:p w14:paraId="5C474338" w14:textId="77777777" w:rsidR="00E96D36" w:rsidRDefault="00E96D36" w:rsidP="00E96D36">
      <w:pPr>
        <w:pStyle w:val="Licence"/>
        <w:ind w:left="142"/>
      </w:pPr>
      <w:proofErr w:type="gramStart"/>
      <w:r>
        <w:t>enquiries</w:t>
      </w:r>
      <w:proofErr w:type="gramEnd"/>
      <w:r>
        <w:t xml:space="preserve">  </w:t>
      </w:r>
      <w:r>
        <w:tab/>
      </w:r>
      <w:hyperlink r:id="rId27" w:tooltip="Department for Education contact us list" w:history="1">
        <w:r>
          <w:rPr>
            <w:rStyle w:val="Hyperlink"/>
          </w:rPr>
          <w:t>www.education.gov.uk/contactus</w:t>
        </w:r>
      </w:hyperlink>
      <w:r>
        <w:t xml:space="preserve"> </w:t>
      </w:r>
    </w:p>
    <w:p w14:paraId="34EAA8BD" w14:textId="77777777" w:rsidR="00E96D36" w:rsidRDefault="00E96D36" w:rsidP="00E96D36">
      <w:pPr>
        <w:pStyle w:val="Licence"/>
        <w:ind w:left="142"/>
      </w:pPr>
      <w:proofErr w:type="gramStart"/>
      <w:r>
        <w:t>download</w:t>
      </w:r>
      <w:proofErr w:type="gramEnd"/>
      <w:r>
        <w:t xml:space="preserve"> </w:t>
      </w:r>
      <w:r>
        <w:tab/>
      </w:r>
      <w:hyperlink r:id="rId28" w:tooltip="Link to GOV.UK list of publications" w:history="1">
        <w:r w:rsidRPr="00D42B65">
          <w:rPr>
            <w:rStyle w:val="Hyperlink"/>
          </w:rPr>
          <w:t>www.gov.uk/government/publications</w:t>
        </w:r>
      </w:hyperlink>
      <w:r>
        <w:t xml:space="preserve"> </w:t>
      </w:r>
    </w:p>
    <w:p w14:paraId="29583BFE" w14:textId="77777777" w:rsidR="00E96D36" w:rsidRPr="00EC4516" w:rsidRDefault="00E96D36" w:rsidP="000A78FD">
      <w:pPr>
        <w:pStyle w:val="NormalWeb"/>
        <w:spacing w:after="0" w:afterAutospacing="0"/>
        <w:rPr>
          <w:rFonts w:ascii="Arial" w:hAnsi="Arial" w:cs="Arial"/>
        </w:rPr>
      </w:pPr>
      <w:r w:rsidRPr="00EC4516">
        <w:rPr>
          <w:rFonts w:ascii="Arial" w:hAnsi="Arial" w:cs="Arial"/>
        </w:rPr>
        <w:t xml:space="preserve">Reference: </w:t>
      </w:r>
      <w:r w:rsidRPr="00EC4516">
        <w:rPr>
          <w:rFonts w:ascii="Arial" w:hAnsi="Arial" w:cs="Arial"/>
        </w:rPr>
        <w:tab/>
        <w:t>ESFA-00143-2018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4218"/>
        <w:gridCol w:w="1759"/>
        <w:gridCol w:w="669"/>
        <w:gridCol w:w="2742"/>
      </w:tblGrid>
      <w:tr w:rsidR="00E96D36" w14:paraId="6184B226" w14:textId="77777777" w:rsidTr="002000B1">
        <w:trPr>
          <w:tblHeader/>
        </w:trPr>
        <w:tc>
          <w:tcPr>
            <w:tcW w:w="1276" w:type="dxa"/>
            <w:hideMark/>
          </w:tcPr>
          <w:p w14:paraId="3902573D" w14:textId="77777777" w:rsidR="00E96D36" w:rsidRDefault="00E96D36" w:rsidP="002000B1">
            <w:pPr>
              <w:pStyle w:val="SocialMedia"/>
              <w:tabs>
                <w:tab w:val="clear" w:pos="4253"/>
                <w:tab w:val="left" w:pos="176"/>
              </w:tabs>
              <w:ind w:left="142"/>
            </w:pPr>
            <w:r>
              <w:tab/>
            </w:r>
            <w:r>
              <w:rPr>
                <w:color w:val="104F75"/>
                <w:sz w:val="32"/>
                <w:szCs w:val="32"/>
              </w:rPr>
              <w:drawing>
                <wp:inline distT="0" distB="0" distL="0" distR="0" wp14:anchorId="4964AD94" wp14:editId="3663DA9C">
                  <wp:extent cx="344170" cy="273050"/>
                  <wp:effectExtent l="0" t="0" r="0" b="0"/>
                  <wp:docPr id="7" name="Picture 7"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9D9A271" w14:textId="77777777" w:rsidR="00E96D36" w:rsidRDefault="00E96D36" w:rsidP="002000B1">
            <w:pPr>
              <w:pStyle w:val="SocialMedia"/>
              <w:ind w:left="142"/>
            </w:pPr>
            <w:r>
              <w:t xml:space="preserve">Follow us on Twitter: </w:t>
            </w:r>
            <w:hyperlink r:id="rId30" w:tooltip="View the DfE Twitter profile page" w:history="1">
              <w:r>
                <w:rPr>
                  <w:rStyle w:val="Hyperlink"/>
                </w:rPr>
                <w:t>@educationgovuk</w:t>
              </w:r>
            </w:hyperlink>
          </w:p>
        </w:tc>
        <w:tc>
          <w:tcPr>
            <w:tcW w:w="935" w:type="dxa"/>
            <w:hideMark/>
          </w:tcPr>
          <w:p w14:paraId="1D399661" w14:textId="77777777" w:rsidR="00E96D36" w:rsidRDefault="00E96D36" w:rsidP="002000B1">
            <w:pPr>
              <w:pStyle w:val="SocialMedia"/>
              <w:ind w:left="142"/>
            </w:pPr>
            <w:r>
              <w:rPr>
                <w:color w:val="104F75"/>
                <w:sz w:val="32"/>
                <w:szCs w:val="32"/>
              </w:rPr>
              <w:drawing>
                <wp:inline distT="0" distB="0" distL="0" distR="0" wp14:anchorId="2FC67654" wp14:editId="6BB63E51">
                  <wp:extent cx="273050" cy="273050"/>
                  <wp:effectExtent l="0" t="0" r="0" b="0"/>
                  <wp:docPr id="10" name="Picture 10"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4ACC19" w14:textId="77777777" w:rsidR="00E96D36" w:rsidRDefault="00E96D36" w:rsidP="002000B1">
            <w:pPr>
              <w:pStyle w:val="SocialMedia"/>
              <w:ind w:left="142"/>
            </w:pPr>
            <w:r>
              <w:t>Like us on Facebook:</w:t>
            </w:r>
            <w:r>
              <w:br/>
            </w:r>
            <w:hyperlink r:id="rId32" w:tooltip="Link the DfE on Facebook" w:history="1">
              <w:r>
                <w:rPr>
                  <w:rStyle w:val="Hyperlink"/>
                </w:rPr>
                <w:t>facebook.com/educationgovuk</w:t>
              </w:r>
            </w:hyperlink>
          </w:p>
        </w:tc>
      </w:tr>
    </w:tbl>
    <w:p w14:paraId="3AB33831" w14:textId="77777777" w:rsidR="009F41B6" w:rsidRDefault="009F41B6" w:rsidP="000A78FD">
      <w:pPr>
        <w:pStyle w:val="CopyrightBox"/>
      </w:pPr>
    </w:p>
    <w:sectPr w:rsidR="009F41B6" w:rsidSect="00814D1A">
      <w:footerReference w:type="default" r:id="rId33"/>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CE28" w14:textId="77777777" w:rsidR="00C10463" w:rsidRDefault="00C10463" w:rsidP="009F41B6">
      <w:r>
        <w:separator/>
      </w:r>
    </w:p>
    <w:p w14:paraId="472FB530" w14:textId="77777777" w:rsidR="00C10463" w:rsidRDefault="00C10463" w:rsidP="009F41B6"/>
  </w:endnote>
  <w:endnote w:type="continuationSeparator" w:id="0">
    <w:p w14:paraId="14E93C84" w14:textId="77777777" w:rsidR="00C10463" w:rsidRDefault="00C10463" w:rsidP="009F41B6">
      <w:r>
        <w:continuationSeparator/>
      </w:r>
    </w:p>
    <w:p w14:paraId="52C35DE8" w14:textId="77777777" w:rsidR="00C10463" w:rsidRDefault="00C10463"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2879EF71" w14:textId="1D616948" w:rsidR="00F84929" w:rsidRDefault="00F84929" w:rsidP="005A65F5">
        <w:pPr>
          <w:pStyle w:val="Footer"/>
          <w:ind w:firstLine="4513"/>
        </w:pPr>
        <w:r>
          <w:fldChar w:fldCharType="begin"/>
        </w:r>
        <w:r>
          <w:instrText xml:space="preserve"> PAGE   \* MERGEFORMAT </w:instrText>
        </w:r>
        <w:r>
          <w:fldChar w:fldCharType="separate"/>
        </w:r>
        <w:r w:rsidR="00361359">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EEAA" w14:textId="77777777" w:rsidR="00C10463" w:rsidRDefault="00C10463" w:rsidP="009F41B6">
      <w:r>
        <w:separator/>
      </w:r>
    </w:p>
    <w:p w14:paraId="60B8C061" w14:textId="77777777" w:rsidR="00C10463" w:rsidRDefault="00C10463" w:rsidP="009F41B6"/>
  </w:footnote>
  <w:footnote w:type="continuationSeparator" w:id="0">
    <w:p w14:paraId="1E12EA74" w14:textId="77777777" w:rsidR="00C10463" w:rsidRDefault="00C10463" w:rsidP="009F41B6">
      <w:r>
        <w:continuationSeparator/>
      </w:r>
    </w:p>
    <w:p w14:paraId="56B92AA6" w14:textId="77777777" w:rsidR="00C10463" w:rsidRDefault="00C10463"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C821B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885FF7"/>
    <w:multiLevelType w:val="hybridMultilevel"/>
    <w:tmpl w:val="9B929F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A569E"/>
    <w:multiLevelType w:val="hybridMultilevel"/>
    <w:tmpl w:val="52CCCA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5078E"/>
    <w:multiLevelType w:val="hybridMultilevel"/>
    <w:tmpl w:val="EFE60798"/>
    <w:lvl w:ilvl="0" w:tplc="821628A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072279"/>
    <w:multiLevelType w:val="hybridMultilevel"/>
    <w:tmpl w:val="84460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A280A"/>
    <w:multiLevelType w:val="hybridMultilevel"/>
    <w:tmpl w:val="86F25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825034D"/>
    <w:multiLevelType w:val="hybridMultilevel"/>
    <w:tmpl w:val="B41AD2A0"/>
    <w:lvl w:ilvl="0" w:tplc="687CB4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437AEF"/>
    <w:multiLevelType w:val="hybridMultilevel"/>
    <w:tmpl w:val="0B2A8E7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FB940E4"/>
    <w:multiLevelType w:val="hybridMultilevel"/>
    <w:tmpl w:val="78F025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E90E6B"/>
    <w:multiLevelType w:val="hybridMultilevel"/>
    <w:tmpl w:val="BE4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51519"/>
    <w:multiLevelType w:val="hybridMultilevel"/>
    <w:tmpl w:val="300A4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D6B89"/>
    <w:multiLevelType w:val="hybridMultilevel"/>
    <w:tmpl w:val="814A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5" w15:restartNumberingAfterBreak="0">
    <w:nsid w:val="3F863247"/>
    <w:multiLevelType w:val="hybridMultilevel"/>
    <w:tmpl w:val="8406574E"/>
    <w:lvl w:ilvl="0" w:tplc="08090001">
      <w:start w:val="1"/>
      <w:numFmt w:val="bullet"/>
      <w:lvlText w:val=""/>
      <w:lvlJc w:val="left"/>
      <w:pPr>
        <w:ind w:left="1800" w:hanging="360"/>
      </w:pPr>
      <w:rPr>
        <w:rFonts w:ascii="Symbol" w:hAnsi="Symbol" w:hint="default"/>
      </w:rPr>
    </w:lvl>
    <w:lvl w:ilvl="1" w:tplc="821628AC">
      <w:numFmt w:val="bullet"/>
      <w:lvlText w:val="-"/>
      <w:lvlJc w:val="left"/>
      <w:pPr>
        <w:ind w:left="2520" w:hanging="360"/>
      </w:pPr>
      <w:rPr>
        <w:rFonts w:ascii="Arial" w:eastAsia="Times New Roman" w:hAnsi="Arial" w:cs="Aria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34687"/>
    <w:multiLevelType w:val="hybridMultilevel"/>
    <w:tmpl w:val="E310893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BF6953"/>
    <w:multiLevelType w:val="hybridMultilevel"/>
    <w:tmpl w:val="E6DC3980"/>
    <w:lvl w:ilvl="0" w:tplc="251AD926">
      <w:start w:val="1"/>
      <w:numFmt w:val="bullet"/>
      <w:lvlText w:val="•"/>
      <w:lvlJc w:val="left"/>
      <w:pPr>
        <w:tabs>
          <w:tab w:val="num" w:pos="720"/>
        </w:tabs>
        <w:ind w:left="720" w:hanging="360"/>
      </w:pPr>
      <w:rPr>
        <w:rFonts w:ascii="Arial" w:hAnsi="Arial" w:hint="default"/>
      </w:rPr>
    </w:lvl>
    <w:lvl w:ilvl="1" w:tplc="110E9F88">
      <w:start w:val="1"/>
      <w:numFmt w:val="bullet"/>
      <w:lvlText w:val="•"/>
      <w:lvlJc w:val="left"/>
      <w:pPr>
        <w:tabs>
          <w:tab w:val="num" w:pos="1440"/>
        </w:tabs>
        <w:ind w:left="1440" w:hanging="360"/>
      </w:pPr>
      <w:rPr>
        <w:rFonts w:ascii="Arial" w:hAnsi="Arial" w:hint="default"/>
      </w:rPr>
    </w:lvl>
    <w:lvl w:ilvl="2" w:tplc="C3CACC94">
      <w:start w:val="1"/>
      <w:numFmt w:val="bullet"/>
      <w:lvlText w:val="•"/>
      <w:lvlJc w:val="left"/>
      <w:pPr>
        <w:tabs>
          <w:tab w:val="num" w:pos="2160"/>
        </w:tabs>
        <w:ind w:left="2160" w:hanging="360"/>
      </w:pPr>
      <w:rPr>
        <w:rFonts w:ascii="Arial" w:hAnsi="Arial" w:hint="default"/>
      </w:rPr>
    </w:lvl>
    <w:lvl w:ilvl="3" w:tplc="04766E16" w:tentative="1">
      <w:start w:val="1"/>
      <w:numFmt w:val="bullet"/>
      <w:lvlText w:val="•"/>
      <w:lvlJc w:val="left"/>
      <w:pPr>
        <w:tabs>
          <w:tab w:val="num" w:pos="2880"/>
        </w:tabs>
        <w:ind w:left="2880" w:hanging="360"/>
      </w:pPr>
      <w:rPr>
        <w:rFonts w:ascii="Arial" w:hAnsi="Arial" w:hint="default"/>
      </w:rPr>
    </w:lvl>
    <w:lvl w:ilvl="4" w:tplc="AB823732" w:tentative="1">
      <w:start w:val="1"/>
      <w:numFmt w:val="bullet"/>
      <w:lvlText w:val="•"/>
      <w:lvlJc w:val="left"/>
      <w:pPr>
        <w:tabs>
          <w:tab w:val="num" w:pos="3600"/>
        </w:tabs>
        <w:ind w:left="3600" w:hanging="360"/>
      </w:pPr>
      <w:rPr>
        <w:rFonts w:ascii="Arial" w:hAnsi="Arial" w:hint="default"/>
      </w:rPr>
    </w:lvl>
    <w:lvl w:ilvl="5" w:tplc="D4BCC392" w:tentative="1">
      <w:start w:val="1"/>
      <w:numFmt w:val="bullet"/>
      <w:lvlText w:val="•"/>
      <w:lvlJc w:val="left"/>
      <w:pPr>
        <w:tabs>
          <w:tab w:val="num" w:pos="4320"/>
        </w:tabs>
        <w:ind w:left="4320" w:hanging="360"/>
      </w:pPr>
      <w:rPr>
        <w:rFonts w:ascii="Arial" w:hAnsi="Arial" w:hint="default"/>
      </w:rPr>
    </w:lvl>
    <w:lvl w:ilvl="6" w:tplc="5908D9DC" w:tentative="1">
      <w:start w:val="1"/>
      <w:numFmt w:val="bullet"/>
      <w:lvlText w:val="•"/>
      <w:lvlJc w:val="left"/>
      <w:pPr>
        <w:tabs>
          <w:tab w:val="num" w:pos="5040"/>
        </w:tabs>
        <w:ind w:left="5040" w:hanging="360"/>
      </w:pPr>
      <w:rPr>
        <w:rFonts w:ascii="Arial" w:hAnsi="Arial" w:hint="default"/>
      </w:rPr>
    </w:lvl>
    <w:lvl w:ilvl="7" w:tplc="6FD4A3CC" w:tentative="1">
      <w:start w:val="1"/>
      <w:numFmt w:val="bullet"/>
      <w:lvlText w:val="•"/>
      <w:lvlJc w:val="left"/>
      <w:pPr>
        <w:tabs>
          <w:tab w:val="num" w:pos="5760"/>
        </w:tabs>
        <w:ind w:left="5760" w:hanging="360"/>
      </w:pPr>
      <w:rPr>
        <w:rFonts w:ascii="Arial" w:hAnsi="Arial" w:hint="default"/>
      </w:rPr>
    </w:lvl>
    <w:lvl w:ilvl="8" w:tplc="4BD805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637666"/>
    <w:multiLevelType w:val="hybridMultilevel"/>
    <w:tmpl w:val="FED0117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92832"/>
    <w:multiLevelType w:val="hybridMultilevel"/>
    <w:tmpl w:val="A3C650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3221245"/>
    <w:multiLevelType w:val="hybridMultilevel"/>
    <w:tmpl w:val="28A24EE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134A83"/>
    <w:multiLevelType w:val="hybridMultilevel"/>
    <w:tmpl w:val="A69642C2"/>
    <w:lvl w:ilvl="0" w:tplc="687CB400">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16"/>
  </w:num>
  <w:num w:numId="3">
    <w:abstractNumId w:val="7"/>
  </w:num>
  <w:num w:numId="4">
    <w:abstractNumId w:val="0"/>
  </w:num>
  <w:num w:numId="5">
    <w:abstractNumId w:val="24"/>
  </w:num>
  <w:num w:numId="6">
    <w:abstractNumId w:val="6"/>
  </w:num>
  <w:num w:numId="7">
    <w:abstractNumId w:val="28"/>
  </w:num>
  <w:num w:numId="8">
    <w:abstractNumId w:val="31"/>
  </w:num>
  <w:num w:numId="9">
    <w:abstractNumId w:val="2"/>
  </w:num>
  <w:num w:numId="10">
    <w:abstractNumId w:val="1"/>
  </w:num>
  <w:num w:numId="11">
    <w:abstractNumId w:val="20"/>
  </w:num>
  <w:num w:numId="12">
    <w:abstractNumId w:val="41"/>
  </w:num>
  <w:num w:numId="13">
    <w:abstractNumId w:val="3"/>
  </w:num>
  <w:num w:numId="14">
    <w:abstractNumId w:val="18"/>
  </w:num>
  <w:num w:numId="15">
    <w:abstractNumId w:val="4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
  </w:num>
  <w:num w:numId="19">
    <w:abstractNumId w:val="16"/>
  </w:num>
  <w:num w:numId="20">
    <w:abstractNumId w:val="38"/>
  </w:num>
  <w:num w:numId="21">
    <w:abstractNumId w:val="31"/>
  </w:num>
  <w:num w:numId="22">
    <w:abstractNumId w:val="36"/>
  </w:num>
  <w:num w:numId="23">
    <w:abstractNumId w:val="31"/>
  </w:num>
  <w:num w:numId="24">
    <w:abstractNumId w:val="8"/>
  </w:num>
  <w:num w:numId="25">
    <w:abstractNumId w:val="22"/>
  </w:num>
  <w:num w:numId="26">
    <w:abstractNumId w:val="40"/>
  </w:num>
  <w:num w:numId="27">
    <w:abstractNumId w:val="13"/>
  </w:num>
  <w:num w:numId="28">
    <w:abstractNumId w:val="16"/>
  </w:num>
  <w:num w:numId="29">
    <w:abstractNumId w:val="35"/>
  </w:num>
  <w:num w:numId="30">
    <w:abstractNumId w:val="31"/>
  </w:num>
  <w:num w:numId="31">
    <w:abstractNumId w:val="42"/>
  </w:num>
  <w:num w:numId="32">
    <w:abstractNumId w:val="26"/>
  </w:num>
  <w:num w:numId="33">
    <w:abstractNumId w:val="29"/>
  </w:num>
  <w:num w:numId="34">
    <w:abstractNumId w:val="15"/>
  </w:num>
  <w:num w:numId="35">
    <w:abstractNumId w:val="19"/>
  </w:num>
  <w:num w:numId="36">
    <w:abstractNumId w:val="12"/>
  </w:num>
  <w:num w:numId="37">
    <w:abstractNumId w:val="21"/>
  </w:num>
  <w:num w:numId="38">
    <w:abstractNumId w:val="25"/>
  </w:num>
  <w:num w:numId="39">
    <w:abstractNumId w:val="10"/>
  </w:num>
  <w:num w:numId="40">
    <w:abstractNumId w:val="23"/>
  </w:num>
  <w:num w:numId="41">
    <w:abstractNumId w:val="37"/>
  </w:num>
  <w:num w:numId="42">
    <w:abstractNumId w:val="17"/>
  </w:num>
  <w:num w:numId="43">
    <w:abstractNumId w:val="9"/>
  </w:num>
  <w:num w:numId="44">
    <w:abstractNumId w:val="27"/>
  </w:num>
  <w:num w:numId="45">
    <w:abstractNumId w:val="30"/>
  </w:num>
  <w:num w:numId="46">
    <w:abstractNumId w:val="34"/>
  </w:num>
  <w:num w:numId="47">
    <w:abstractNumId w:val="33"/>
  </w:num>
  <w:num w:numId="48">
    <w:abstractNumId w:val="14"/>
  </w:num>
  <w:num w:numId="49">
    <w:abstractNumId w:val="4"/>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0C05"/>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A78FD"/>
    <w:rsid w:val="000B3DE0"/>
    <w:rsid w:val="000B4A3E"/>
    <w:rsid w:val="000C5DDD"/>
    <w:rsid w:val="000D1D30"/>
    <w:rsid w:val="000D4433"/>
    <w:rsid w:val="000D5697"/>
    <w:rsid w:val="000E3350"/>
    <w:rsid w:val="000F1A98"/>
    <w:rsid w:val="000F22D0"/>
    <w:rsid w:val="000F73F3"/>
    <w:rsid w:val="00103E77"/>
    <w:rsid w:val="00113E8C"/>
    <w:rsid w:val="0011494F"/>
    <w:rsid w:val="00121C6C"/>
    <w:rsid w:val="00127DCF"/>
    <w:rsid w:val="001321D2"/>
    <w:rsid w:val="00133075"/>
    <w:rsid w:val="001438CE"/>
    <w:rsid w:val="00147214"/>
    <w:rsid w:val="00152A3A"/>
    <w:rsid w:val="001540AB"/>
    <w:rsid w:val="00155ECC"/>
    <w:rsid w:val="001615DF"/>
    <w:rsid w:val="00161A13"/>
    <w:rsid w:val="001631FB"/>
    <w:rsid w:val="00171F6B"/>
    <w:rsid w:val="00174104"/>
    <w:rsid w:val="001747E2"/>
    <w:rsid w:val="00176EB9"/>
    <w:rsid w:val="00190C3A"/>
    <w:rsid w:val="00196306"/>
    <w:rsid w:val="00197FB1"/>
    <w:rsid w:val="001A3A04"/>
    <w:rsid w:val="001A5830"/>
    <w:rsid w:val="001B2AE2"/>
    <w:rsid w:val="001B4452"/>
    <w:rsid w:val="001B5233"/>
    <w:rsid w:val="001B5C15"/>
    <w:rsid w:val="001B796F"/>
    <w:rsid w:val="001C4E9C"/>
    <w:rsid w:val="001C55FC"/>
    <w:rsid w:val="001C5A63"/>
    <w:rsid w:val="001C5EB6"/>
    <w:rsid w:val="001D09EC"/>
    <w:rsid w:val="001D5770"/>
    <w:rsid w:val="001D72C0"/>
    <w:rsid w:val="001E3581"/>
    <w:rsid w:val="002000B1"/>
    <w:rsid w:val="00203ACA"/>
    <w:rsid w:val="00203EC9"/>
    <w:rsid w:val="00210E6D"/>
    <w:rsid w:val="002113CF"/>
    <w:rsid w:val="00214378"/>
    <w:rsid w:val="00214713"/>
    <w:rsid w:val="002168E3"/>
    <w:rsid w:val="00222215"/>
    <w:rsid w:val="0022255C"/>
    <w:rsid w:val="002235D2"/>
    <w:rsid w:val="0022489D"/>
    <w:rsid w:val="002262F3"/>
    <w:rsid w:val="00230559"/>
    <w:rsid w:val="002332F8"/>
    <w:rsid w:val="00234F75"/>
    <w:rsid w:val="00240F4B"/>
    <w:rsid w:val="0024495C"/>
    <w:rsid w:val="00247B30"/>
    <w:rsid w:val="0025117A"/>
    <w:rsid w:val="0025425D"/>
    <w:rsid w:val="002575C5"/>
    <w:rsid w:val="0026302A"/>
    <w:rsid w:val="002634E2"/>
    <w:rsid w:val="0027230F"/>
    <w:rsid w:val="0027252F"/>
    <w:rsid w:val="00273718"/>
    <w:rsid w:val="002839B5"/>
    <w:rsid w:val="00287788"/>
    <w:rsid w:val="00292DED"/>
    <w:rsid w:val="002969D4"/>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32660"/>
    <w:rsid w:val="0034222D"/>
    <w:rsid w:val="00343BA1"/>
    <w:rsid w:val="00346CB1"/>
    <w:rsid w:val="00361359"/>
    <w:rsid w:val="00361752"/>
    <w:rsid w:val="00361FE6"/>
    <w:rsid w:val="00365A82"/>
    <w:rsid w:val="00371B21"/>
    <w:rsid w:val="00374981"/>
    <w:rsid w:val="003810D8"/>
    <w:rsid w:val="003841EE"/>
    <w:rsid w:val="003853A4"/>
    <w:rsid w:val="00393423"/>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5E79"/>
    <w:rsid w:val="004509BE"/>
    <w:rsid w:val="004572EE"/>
    <w:rsid w:val="0046074A"/>
    <w:rsid w:val="00467BC5"/>
    <w:rsid w:val="00470223"/>
    <w:rsid w:val="00471FEE"/>
    <w:rsid w:val="004726CF"/>
    <w:rsid w:val="004866AD"/>
    <w:rsid w:val="00490CA8"/>
    <w:rsid w:val="004A25DF"/>
    <w:rsid w:val="004B19E5"/>
    <w:rsid w:val="004B3E82"/>
    <w:rsid w:val="004B4394"/>
    <w:rsid w:val="004B6B92"/>
    <w:rsid w:val="004D0B5A"/>
    <w:rsid w:val="004D13A3"/>
    <w:rsid w:val="004E6CD9"/>
    <w:rsid w:val="004F20E3"/>
    <w:rsid w:val="004F211A"/>
    <w:rsid w:val="004F3159"/>
    <w:rsid w:val="004F4AEF"/>
    <w:rsid w:val="004F70A9"/>
    <w:rsid w:val="005056B6"/>
    <w:rsid w:val="0052566B"/>
    <w:rsid w:val="005271B3"/>
    <w:rsid w:val="00536E0B"/>
    <w:rsid w:val="00544316"/>
    <w:rsid w:val="00545AF2"/>
    <w:rsid w:val="00550E2B"/>
    <w:rsid w:val="005535E5"/>
    <w:rsid w:val="00553E4E"/>
    <w:rsid w:val="005552BF"/>
    <w:rsid w:val="00560451"/>
    <w:rsid w:val="00562261"/>
    <w:rsid w:val="0056283E"/>
    <w:rsid w:val="00564F19"/>
    <w:rsid w:val="00566C31"/>
    <w:rsid w:val="0057250B"/>
    <w:rsid w:val="00573001"/>
    <w:rsid w:val="00574294"/>
    <w:rsid w:val="005749C5"/>
    <w:rsid w:val="0057670A"/>
    <w:rsid w:val="00581D79"/>
    <w:rsid w:val="00585490"/>
    <w:rsid w:val="005905B1"/>
    <w:rsid w:val="005914F1"/>
    <w:rsid w:val="0059494A"/>
    <w:rsid w:val="005A07FF"/>
    <w:rsid w:val="005A1BE7"/>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D6816"/>
    <w:rsid w:val="005E06D2"/>
    <w:rsid w:val="005E3379"/>
    <w:rsid w:val="005E3CCF"/>
    <w:rsid w:val="005F107C"/>
    <w:rsid w:val="00602008"/>
    <w:rsid w:val="00602FB3"/>
    <w:rsid w:val="0060702F"/>
    <w:rsid w:val="006108B3"/>
    <w:rsid w:val="00611F91"/>
    <w:rsid w:val="00615574"/>
    <w:rsid w:val="006155C4"/>
    <w:rsid w:val="006237FB"/>
    <w:rsid w:val="006248B1"/>
    <w:rsid w:val="00626DD2"/>
    <w:rsid w:val="00633E4E"/>
    <w:rsid w:val="00635A84"/>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97A8D"/>
    <w:rsid w:val="006A27AA"/>
    <w:rsid w:val="006A3602"/>
    <w:rsid w:val="006B1F9F"/>
    <w:rsid w:val="006B788D"/>
    <w:rsid w:val="006C382D"/>
    <w:rsid w:val="006C78C3"/>
    <w:rsid w:val="006D1162"/>
    <w:rsid w:val="006D67EB"/>
    <w:rsid w:val="006E210A"/>
    <w:rsid w:val="006E22B1"/>
    <w:rsid w:val="006E7F39"/>
    <w:rsid w:val="006F1F96"/>
    <w:rsid w:val="006F6DC9"/>
    <w:rsid w:val="00700337"/>
    <w:rsid w:val="00700B01"/>
    <w:rsid w:val="00702EBF"/>
    <w:rsid w:val="00702F14"/>
    <w:rsid w:val="00711C6E"/>
    <w:rsid w:val="00713414"/>
    <w:rsid w:val="00730350"/>
    <w:rsid w:val="00730EF3"/>
    <w:rsid w:val="0073516C"/>
    <w:rsid w:val="007403F5"/>
    <w:rsid w:val="007426B3"/>
    <w:rsid w:val="00743353"/>
    <w:rsid w:val="00745C9F"/>
    <w:rsid w:val="00747CD7"/>
    <w:rsid w:val="0075096B"/>
    <w:rsid w:val="007514B4"/>
    <w:rsid w:val="00751648"/>
    <w:rsid w:val="00752A9E"/>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C321D"/>
    <w:rsid w:val="007C41A5"/>
    <w:rsid w:val="007C58BE"/>
    <w:rsid w:val="007C7EEE"/>
    <w:rsid w:val="007D0537"/>
    <w:rsid w:val="007D080B"/>
    <w:rsid w:val="007D0942"/>
    <w:rsid w:val="007D29D3"/>
    <w:rsid w:val="007E06DD"/>
    <w:rsid w:val="007E35BC"/>
    <w:rsid w:val="007F1ACB"/>
    <w:rsid w:val="007F210A"/>
    <w:rsid w:val="007F670A"/>
    <w:rsid w:val="007F7235"/>
    <w:rsid w:val="00814D1A"/>
    <w:rsid w:val="008168A2"/>
    <w:rsid w:val="00816E77"/>
    <w:rsid w:val="00816ECC"/>
    <w:rsid w:val="0081799D"/>
    <w:rsid w:val="00817A33"/>
    <w:rsid w:val="00821CD3"/>
    <w:rsid w:val="00824E92"/>
    <w:rsid w:val="00827FF1"/>
    <w:rsid w:val="00831263"/>
    <w:rsid w:val="00831DB7"/>
    <w:rsid w:val="00832EBF"/>
    <w:rsid w:val="008366CB"/>
    <w:rsid w:val="00837F3A"/>
    <w:rsid w:val="008419B8"/>
    <w:rsid w:val="00843C41"/>
    <w:rsid w:val="008515CE"/>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C46DC"/>
    <w:rsid w:val="008C517D"/>
    <w:rsid w:val="008D15AA"/>
    <w:rsid w:val="008D4E01"/>
    <w:rsid w:val="008D6968"/>
    <w:rsid w:val="008E3B15"/>
    <w:rsid w:val="008E3F07"/>
    <w:rsid w:val="008E4B40"/>
    <w:rsid w:val="008E5F36"/>
    <w:rsid w:val="008F2757"/>
    <w:rsid w:val="008F2E4F"/>
    <w:rsid w:val="008F6CA2"/>
    <w:rsid w:val="008F6F8B"/>
    <w:rsid w:val="008F7436"/>
    <w:rsid w:val="0090521B"/>
    <w:rsid w:val="009055E4"/>
    <w:rsid w:val="00911FEC"/>
    <w:rsid w:val="00917E9C"/>
    <w:rsid w:val="00920791"/>
    <w:rsid w:val="0092379D"/>
    <w:rsid w:val="00924E3D"/>
    <w:rsid w:val="00925160"/>
    <w:rsid w:val="0092542E"/>
    <w:rsid w:val="0094686F"/>
    <w:rsid w:val="00951C56"/>
    <w:rsid w:val="00955907"/>
    <w:rsid w:val="0095599F"/>
    <w:rsid w:val="00956CF7"/>
    <w:rsid w:val="0096424B"/>
    <w:rsid w:val="009716FA"/>
    <w:rsid w:val="00981035"/>
    <w:rsid w:val="00984AA8"/>
    <w:rsid w:val="00985088"/>
    <w:rsid w:val="009861A8"/>
    <w:rsid w:val="0098648B"/>
    <w:rsid w:val="009A244C"/>
    <w:rsid w:val="009A602D"/>
    <w:rsid w:val="009B0DAA"/>
    <w:rsid w:val="009B2361"/>
    <w:rsid w:val="009B32FA"/>
    <w:rsid w:val="009C13DC"/>
    <w:rsid w:val="009C38B7"/>
    <w:rsid w:val="009C73CF"/>
    <w:rsid w:val="009C7FB2"/>
    <w:rsid w:val="009D24C3"/>
    <w:rsid w:val="009E00AE"/>
    <w:rsid w:val="009E09D3"/>
    <w:rsid w:val="009E6CA9"/>
    <w:rsid w:val="009E6E74"/>
    <w:rsid w:val="009F37F8"/>
    <w:rsid w:val="009F41B6"/>
    <w:rsid w:val="00A01CAC"/>
    <w:rsid w:val="00A0665A"/>
    <w:rsid w:val="00A07599"/>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47B"/>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45094"/>
    <w:rsid w:val="00B464D6"/>
    <w:rsid w:val="00B51536"/>
    <w:rsid w:val="00B55A49"/>
    <w:rsid w:val="00B55B44"/>
    <w:rsid w:val="00B633DA"/>
    <w:rsid w:val="00B64265"/>
    <w:rsid w:val="00B67F76"/>
    <w:rsid w:val="00B70EFF"/>
    <w:rsid w:val="00B7558C"/>
    <w:rsid w:val="00B85794"/>
    <w:rsid w:val="00B9194F"/>
    <w:rsid w:val="00B95AEF"/>
    <w:rsid w:val="00BA003B"/>
    <w:rsid w:val="00BA2625"/>
    <w:rsid w:val="00BB05E2"/>
    <w:rsid w:val="00BB7C04"/>
    <w:rsid w:val="00BD0BE4"/>
    <w:rsid w:val="00BD1111"/>
    <w:rsid w:val="00BD26B6"/>
    <w:rsid w:val="00BD7DF4"/>
    <w:rsid w:val="00BE01C6"/>
    <w:rsid w:val="00BE22B3"/>
    <w:rsid w:val="00BE28D0"/>
    <w:rsid w:val="00BE4DAC"/>
    <w:rsid w:val="00BE5222"/>
    <w:rsid w:val="00BF13F8"/>
    <w:rsid w:val="00BF54BF"/>
    <w:rsid w:val="00BF68F1"/>
    <w:rsid w:val="00C01CFF"/>
    <w:rsid w:val="00C02C7D"/>
    <w:rsid w:val="00C073B9"/>
    <w:rsid w:val="00C10463"/>
    <w:rsid w:val="00C1494D"/>
    <w:rsid w:val="00C15B78"/>
    <w:rsid w:val="00C2207B"/>
    <w:rsid w:val="00C27D01"/>
    <w:rsid w:val="00C46129"/>
    <w:rsid w:val="00C529E8"/>
    <w:rsid w:val="00C6013F"/>
    <w:rsid w:val="00C63537"/>
    <w:rsid w:val="00C66273"/>
    <w:rsid w:val="00C6636B"/>
    <w:rsid w:val="00C71561"/>
    <w:rsid w:val="00C71E70"/>
    <w:rsid w:val="00C71FD9"/>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D3356"/>
    <w:rsid w:val="00CD5D21"/>
    <w:rsid w:val="00CE0E9F"/>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7472F"/>
    <w:rsid w:val="00D92274"/>
    <w:rsid w:val="00D94339"/>
    <w:rsid w:val="00D9707F"/>
    <w:rsid w:val="00DA1F8E"/>
    <w:rsid w:val="00DA283C"/>
    <w:rsid w:val="00DA57A4"/>
    <w:rsid w:val="00DB0D07"/>
    <w:rsid w:val="00DC0350"/>
    <w:rsid w:val="00DC39E8"/>
    <w:rsid w:val="00DC4922"/>
    <w:rsid w:val="00DC4950"/>
    <w:rsid w:val="00DC585C"/>
    <w:rsid w:val="00DD3A4E"/>
    <w:rsid w:val="00DD51B7"/>
    <w:rsid w:val="00DD699B"/>
    <w:rsid w:val="00DD788A"/>
    <w:rsid w:val="00DE04B1"/>
    <w:rsid w:val="00DE2205"/>
    <w:rsid w:val="00DE6998"/>
    <w:rsid w:val="00DF0054"/>
    <w:rsid w:val="00DF3309"/>
    <w:rsid w:val="00DF5124"/>
    <w:rsid w:val="00DF7F39"/>
    <w:rsid w:val="00E166FD"/>
    <w:rsid w:val="00E1702C"/>
    <w:rsid w:val="00E2257D"/>
    <w:rsid w:val="00E22EE8"/>
    <w:rsid w:val="00E23ABB"/>
    <w:rsid w:val="00E23E99"/>
    <w:rsid w:val="00E26893"/>
    <w:rsid w:val="00E3093A"/>
    <w:rsid w:val="00E33078"/>
    <w:rsid w:val="00E335AB"/>
    <w:rsid w:val="00E33AB6"/>
    <w:rsid w:val="00E35C31"/>
    <w:rsid w:val="00E36EB3"/>
    <w:rsid w:val="00E4012C"/>
    <w:rsid w:val="00E42A8F"/>
    <w:rsid w:val="00E50AA2"/>
    <w:rsid w:val="00E5223F"/>
    <w:rsid w:val="00E56E2C"/>
    <w:rsid w:val="00E6185D"/>
    <w:rsid w:val="00E66B4F"/>
    <w:rsid w:val="00E741D5"/>
    <w:rsid w:val="00E74474"/>
    <w:rsid w:val="00E87A6A"/>
    <w:rsid w:val="00E9232A"/>
    <w:rsid w:val="00E96D36"/>
    <w:rsid w:val="00EA4D1B"/>
    <w:rsid w:val="00EB1D11"/>
    <w:rsid w:val="00EB281B"/>
    <w:rsid w:val="00EB2B06"/>
    <w:rsid w:val="00EC1C50"/>
    <w:rsid w:val="00EC4516"/>
    <w:rsid w:val="00EC4FAD"/>
    <w:rsid w:val="00ED3A9C"/>
    <w:rsid w:val="00ED3D05"/>
    <w:rsid w:val="00ED5025"/>
    <w:rsid w:val="00ED66C8"/>
    <w:rsid w:val="00EE4C87"/>
    <w:rsid w:val="00EE5466"/>
    <w:rsid w:val="00EE5713"/>
    <w:rsid w:val="00EE64AE"/>
    <w:rsid w:val="00EE715F"/>
    <w:rsid w:val="00EF2C1B"/>
    <w:rsid w:val="00F06445"/>
    <w:rsid w:val="00F07114"/>
    <w:rsid w:val="00F206A7"/>
    <w:rsid w:val="00F21ABF"/>
    <w:rsid w:val="00F23815"/>
    <w:rsid w:val="00F3105E"/>
    <w:rsid w:val="00F31AAB"/>
    <w:rsid w:val="00F3294A"/>
    <w:rsid w:val="00F41591"/>
    <w:rsid w:val="00F41A63"/>
    <w:rsid w:val="00F45BEB"/>
    <w:rsid w:val="00F52459"/>
    <w:rsid w:val="00F54523"/>
    <w:rsid w:val="00F70793"/>
    <w:rsid w:val="00F73256"/>
    <w:rsid w:val="00F84544"/>
    <w:rsid w:val="00F84929"/>
    <w:rsid w:val="00F90552"/>
    <w:rsid w:val="00F908B7"/>
    <w:rsid w:val="00F954FA"/>
    <w:rsid w:val="00F95B1F"/>
    <w:rsid w:val="00F96EB7"/>
    <w:rsid w:val="00FA05B2"/>
    <w:rsid w:val="00FA0889"/>
    <w:rsid w:val="00FA1E17"/>
    <w:rsid w:val="00FA68A7"/>
    <w:rsid w:val="00FA7C2A"/>
    <w:rsid w:val="00FB7F34"/>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6B659079"/>
  <w15:docId w15:val="{FBB58008-FC70-4252-908A-72AC2E12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iPriority w:val="99"/>
    <w:unhideWhenUsed/>
    <w:rsid w:val="00711C6E"/>
    <w:pPr>
      <w:spacing w:before="100" w:beforeAutospacing="1" w:after="100" w:afterAutospacing="1" w:line="240" w:lineRule="auto"/>
    </w:pPr>
    <w:rPr>
      <w:rFonts w:ascii="Times New Roman" w:hAnsi="Times New Roman"/>
      <w:color w:val="auto"/>
    </w:rPr>
  </w:style>
  <w:style w:type="paragraph" w:customStyle="1" w:styleId="Default">
    <w:name w:val="Default"/>
    <w:link w:val="DefaultChar"/>
    <w:rsid w:val="00711C6E"/>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711C6E"/>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5806">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6056945">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martsurvey.co.uk/s/tlevelreadinessdatacollection/" TargetMode="External"/><Relationship Id="rId26" Type="http://schemas.openxmlformats.org/officeDocument/2006/relationships/hyperlink" Target="mailto:psi@nationalarchives.gsi.gov.uk" TargetMode="External"/><Relationship Id="rId3" Type="http://schemas.openxmlformats.org/officeDocument/2006/relationships/customXml" Target="../customXml/item3.xml"/><Relationship Id="rId21" Type="http://schemas.openxmlformats.org/officeDocument/2006/relationships/hyperlink" Target="https://consult.education.gov.uk/apprenticeships/institute-for-apprenticeships-occupational-maps/supporting_documents/Draft%20occupation%20maps.pdf"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t-level-data-collection-guidance-2018" TargetMode="External"/><Relationship Id="rId25" Type="http://schemas.openxmlformats.org/officeDocument/2006/relationships/hyperlink" Target="http://www.nationalarchives.gov.uk/doc/open-government-licence/version/3/"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nsult.education.gov.uk/apprenticeships/institute-for-apprenticeships-occupational-maps/supporting_documents/Draft%20occupation%20maps.pdf" TargetMode="External"/><Relationship Id="rId20" Type="http://schemas.openxmlformats.org/officeDocument/2006/relationships/hyperlink" Target="https://assets.publishing.service.gov.uk/government/uploads/system/uploads/attachment_data/file/650969/T_level_Action_Plan.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ilding-knowledge.info/best-practice/management-of-floorspace-in-further-education-colleges/" TargetMode="External"/><Relationship Id="rId32"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36046/Report_of_the_Independent_Panel_on_Technical_Education.pdf" TargetMode="External"/><Relationship Id="rId23" Type="http://schemas.openxmlformats.org/officeDocument/2006/relationships/hyperlink" Target="http://www.building-knowledge.info/best-practice/consistent-condition-assessments/" TargetMode="External"/><Relationship Id="rId28" Type="http://schemas.openxmlformats.org/officeDocument/2006/relationships/hyperlink" Target="http://www.gov.uk/government/publications" TargetMode="External"/><Relationship Id="rId10" Type="http://schemas.openxmlformats.org/officeDocument/2006/relationships/webSettings" Target="webSettings.xml"/><Relationship Id="rId19" Type="http://schemas.openxmlformats.org/officeDocument/2006/relationships/hyperlink" Target="https://www.gov.uk/government/consultations/implementation-of-t-level-programme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536043/Post-16_Skills_Plan.pdf" TargetMode="External"/><Relationship Id="rId22" Type="http://schemas.openxmlformats.org/officeDocument/2006/relationships/hyperlink" Target="https://www.gov.uk/government/consultations/implementation-of-t-level-programmes" TargetMode="External"/><Relationship Id="rId27" Type="http://schemas.openxmlformats.org/officeDocument/2006/relationships/hyperlink" Target="http://www.education.gov.uk/contactus" TargetMode="External"/><Relationship Id="rId30" Type="http://schemas.openxmlformats.org/officeDocument/2006/relationships/hyperlink" Target="http://twitter.com/education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TaxCatchAll xmlns="c7e11583-e7a5-4caa-8021-f60d336932bc">
      <Value>3</Value>
      <Value>2</Value>
      <Value>1</Value>
    </TaxCatchAll>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c7e11583-e7a5-4caa-8021-f60d336932bc">TJKJPC5QDMC5-911708886-79</_dlc_DocId>
    <_dlc_DocIdUrl xmlns="c7e11583-e7a5-4caa-8021-f60d336932bc">
      <Url>https://educationgovuk.sharepoint.com/sites/lveefa00001/_layouts/15/DocIdRedir.aspx?ID=TJKJPC5QDMC5-911708886-79</Url>
      <Description>TJKJPC5QDMC5-911708886-79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unications" ma:contentTypeID="0x01010061B827D2B2699C41B3D164C1E82366EB0400A43930513E818049BD515E9C8B8D419D" ma:contentTypeVersion="13" ma:contentTypeDescription="&#10;Relates to  internal and external communications and Records retained  for 10 years. " ma:contentTypeScope="" ma:versionID="055af406147b1331bb161ccf662851ba">
  <xsd:schema xmlns:xsd="http://www.w3.org/2001/XMLSchema" xmlns:xs="http://www.w3.org/2001/XMLSchema" xmlns:p="http://schemas.microsoft.com/office/2006/metadata/properties" xmlns:ns2="ba2294b9-6d6a-4c9b-a125-9e4b98f52ed2" xmlns:ns3="c7e11583-e7a5-4caa-8021-f60d336932bc" xmlns:ns4="28fd5391-d675-4394-9ebe-6478328c49f6" xmlns:ns5="http://schemas.microsoft.com/sharepoint/v4" targetNamespace="http://schemas.microsoft.com/office/2006/metadata/properties" ma:root="true" ma:fieldsID="a072e2dacb22809c52202360e68f95db" ns2:_="" ns3:_="" ns4:_="" ns5:_="">
    <xsd:import namespace="ba2294b9-6d6a-4c9b-a125-9e4b98f52ed2"/>
    <xsd:import namespace="c7e11583-e7a5-4caa-8021-f60d336932bc"/>
    <xsd:import namespace="28fd5391-d675-4394-9ebe-6478328c49f6"/>
    <xsd:import namespace="http://schemas.microsoft.com/sharepoint/v4"/>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2:pd0bfabaa6cb47f7bff41b54a8405b46"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4: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EFA|4a323c2c-9aef-47e8-b09b-131faf9bac1c"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pd0bfabaa6cb47f7bff41b54a8405b46" ma:index="21" ma:taxonomy="true" ma:internalName="pd0bfabaa6cb47f7bff41b54a8405b46" ma:taxonomyFieldName="OrganisationalUnit" ma:displayName="Organisational Unit" ma:readOnly="false" ma:default="1;#EFA|f55057f6-e680-4dd8-a168-9494a8b9b0ae"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11583-e7a5-4caa-8021-f60d336932b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3b8edac-e987-40e5-9b2b-2c9886be6d04}" ma:internalName="TaxCatchAll" ma:showField="CatchAllData" ma:web="c7e11583-e7a5-4caa-8021-f60d336932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b8edac-e987-40e5-9b2b-2c9886be6d04}" ma:internalName="TaxCatchAllLabel" ma:readOnly="true" ma:showField="CatchAllDataLabel" ma:web="c7e11583-e7a5-4caa-8021-f60d336932bc">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fd5391-d675-4394-9ebe-6478328c49f6"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sharepoint/v4"/>
    <ds:schemaRef ds:uri="http://purl.org/dc/terms/"/>
    <ds:schemaRef ds:uri="c7e11583-e7a5-4caa-8021-f60d336932bc"/>
    <ds:schemaRef ds:uri="http://schemas.microsoft.com/office/infopath/2007/PartnerControls"/>
    <ds:schemaRef ds:uri="http://schemas.microsoft.com/office/2006/documentManagement/types"/>
    <ds:schemaRef ds:uri="ba2294b9-6d6a-4c9b-a125-9e4b98f52ed2"/>
    <ds:schemaRef ds:uri="http://schemas.openxmlformats.org/package/2006/metadata/core-properties"/>
    <ds:schemaRef ds:uri="28fd5391-d675-4394-9ebe-6478328c49f6"/>
    <ds:schemaRef ds:uri="http://www.w3.org/XML/1998/namespace"/>
    <ds:schemaRef ds:uri="http://purl.org/dc/dcmitype/"/>
  </ds:schemaRefs>
</ds:datastoreItem>
</file>

<file path=customXml/itemProps2.xml><?xml version="1.0" encoding="utf-8"?>
<ds:datastoreItem xmlns:ds="http://schemas.openxmlformats.org/officeDocument/2006/customXml" ds:itemID="{48FCD07D-D44A-4752-9098-A93F40266A44}">
  <ds:schemaRefs>
    <ds:schemaRef ds:uri="http://schemas.microsoft.com/sharepoint/event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A3C4020-73B3-47BE-8444-0045CC88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c7e11583-e7a5-4caa-8021-f60d336932bc"/>
    <ds:schemaRef ds:uri="28fd5391-d675-4394-9ebe-6478328c4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3B77439-E3E3-4EDE-AC62-0929D898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7409</Words>
  <Characters>41707</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External document template</vt:lpstr>
    </vt:vector>
  </TitlesOfParts>
  <Company>Department for Education</Company>
  <LinksUpToDate>false</LinksUpToDate>
  <CharactersWithSpaces>49018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dc:title>
  <dc:creator>Publishing.TEAM@education.gsi.gov.uk</dc:creator>
  <dc:description>Master-ET-v3.8</dc:description>
  <cp:lastModifiedBy>PAYNE, Tina</cp:lastModifiedBy>
  <cp:revision>3</cp:revision>
  <cp:lastPrinted>2018-05-10T11:13:00Z</cp:lastPrinted>
  <dcterms:created xsi:type="dcterms:W3CDTF">2018-05-24T12:21:00Z</dcterms:created>
  <dcterms:modified xsi:type="dcterms:W3CDTF">2018-05-24T12:23:00Z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0x01010061B827D2B2699C41B3D164C1E82366EB0400A43930513E818049BD515E9C8B8D419D</vt:lpwstr>
  </property>
  <property fmtid="{D5CDD505-2E9C-101B-9397-08002B2CF9AE}" pid="4" name="IWPGroupOOB">
    <vt:lpwstr>Communications Directorate</vt:lpwstr>
  </property>
  <property fmtid="{D5CDD505-2E9C-101B-9397-08002B2CF9AE}" pid="5" name="_dlc_DocIdItemGuid">
    <vt:lpwstr>c1521b50-da5e-422e-a2d1-f8c5bfc0a8b3</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Function">
    <vt:lpwstr/>
  </property>
  <property fmtid="{D5CDD505-2E9C-101B-9397-08002B2CF9AE}" pid="14" name="Subject1">
    <vt:lpwstr/>
  </property>
  <property fmtid="{D5CDD505-2E9C-101B-9397-08002B2CF9AE}" pid="15" name="SiteType">
    <vt:lpwstr/>
  </property>
  <property fmtid="{D5CDD505-2E9C-101B-9397-08002B2CF9AE}" pid="16" name="OrganisationalUnit">
    <vt:lpwstr>1;#ESFA|f55057f6-e680-4dd8-a168-9494a8b9b0ae</vt:lpwstr>
  </property>
  <property fmtid="{D5CDD505-2E9C-101B-9397-08002B2CF9AE}" pid="17" name="Owner">
    <vt:lpwstr>2;#EFA|4a323c2c-9aef-47e8-b09b-131faf9bac1c</vt:lpwstr>
  </property>
</Properties>
</file>