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B9EF" w14:textId="77777777" w:rsidR="00A84F03" w:rsidRPr="00523243" w:rsidRDefault="00A84F03" w:rsidP="00A84F03">
      <w:pPr>
        <w:pStyle w:val="Header"/>
        <w:jc w:val="center"/>
        <w:rPr>
          <w:rFonts w:ascii="Arial" w:hAnsi="Arial" w:cs="Arial"/>
          <w:b/>
          <w:i/>
          <w:sz w:val="28"/>
          <w:szCs w:val="28"/>
        </w:rPr>
      </w:pPr>
      <w:r w:rsidRPr="00523243">
        <w:rPr>
          <w:rFonts w:ascii="Arial" w:hAnsi="Arial" w:cs="Arial"/>
          <w:b/>
          <w:sz w:val="28"/>
          <w:szCs w:val="28"/>
        </w:rPr>
        <w:t>The First-tier Tribunal</w:t>
      </w:r>
    </w:p>
    <w:p w14:paraId="0365CB5D" w14:textId="77777777" w:rsidR="00A84F03" w:rsidRPr="00523243" w:rsidRDefault="00A84F03" w:rsidP="00A84F03">
      <w:pPr>
        <w:jc w:val="center"/>
        <w:rPr>
          <w:rFonts w:ascii="Arial" w:hAnsi="Arial" w:cs="Arial"/>
          <w:b/>
          <w:sz w:val="28"/>
          <w:szCs w:val="28"/>
        </w:rPr>
      </w:pPr>
      <w:r w:rsidRPr="00523243">
        <w:rPr>
          <w:rFonts w:ascii="Arial" w:hAnsi="Arial" w:cs="Arial"/>
          <w:b/>
          <w:sz w:val="28"/>
          <w:szCs w:val="28"/>
        </w:rPr>
        <w:t>(Health, Education and Social Care Chamber)</w:t>
      </w:r>
    </w:p>
    <w:p w14:paraId="73375179" w14:textId="77777777" w:rsidR="00A84F03" w:rsidRPr="00523243" w:rsidRDefault="00A84F03" w:rsidP="005F2626">
      <w:pPr>
        <w:pStyle w:val="Heading5"/>
        <w:jc w:val="center"/>
        <w:rPr>
          <w:sz w:val="28"/>
          <w:szCs w:val="28"/>
        </w:rPr>
      </w:pPr>
      <w:r w:rsidRPr="00523243">
        <w:rPr>
          <w:sz w:val="28"/>
          <w:szCs w:val="28"/>
        </w:rPr>
        <w:t>Mental Health</w:t>
      </w:r>
    </w:p>
    <w:p w14:paraId="2C3D92FB" w14:textId="77777777" w:rsidR="00AC009F" w:rsidRPr="00AC009F" w:rsidRDefault="00AC009F" w:rsidP="00AC009F">
      <w:pPr>
        <w:rPr>
          <w:rFonts w:ascii="Arial" w:hAnsi="Arial" w:cs="Arial"/>
          <w:sz w:val="16"/>
          <w:szCs w:val="16"/>
          <w:lang w:eastAsia="ja-JP"/>
        </w:rPr>
      </w:pPr>
    </w:p>
    <w:p w14:paraId="513C831F" w14:textId="77777777" w:rsidR="00AC009F" w:rsidRPr="004B0F43" w:rsidRDefault="00AC009F" w:rsidP="00AC009F">
      <w:pPr>
        <w:jc w:val="center"/>
        <w:rPr>
          <w:rFonts w:ascii="Arial" w:hAnsi="Arial" w:cs="Arial"/>
          <w:b/>
          <w:sz w:val="20"/>
        </w:rPr>
      </w:pPr>
      <w:r w:rsidRPr="004B0F43">
        <w:rPr>
          <w:rFonts w:ascii="Arial" w:hAnsi="Arial" w:cs="Arial"/>
          <w:b/>
          <w:sz w:val="20"/>
        </w:rPr>
        <w:t>To the Responsible Authority</w:t>
      </w:r>
      <w:r w:rsidR="00165C7E" w:rsidRPr="004B0F43">
        <w:rPr>
          <w:rFonts w:ascii="Arial" w:hAnsi="Arial" w:cs="Arial"/>
          <w:b/>
          <w:sz w:val="20"/>
        </w:rPr>
        <w:t xml:space="preserve">: </w:t>
      </w:r>
      <w:r w:rsidRPr="004B0F43">
        <w:rPr>
          <w:rFonts w:ascii="Arial" w:hAnsi="Arial" w:cs="Arial"/>
          <w:b/>
          <w:sz w:val="20"/>
        </w:rPr>
        <w:t>Please complete BOTH parts of this HQ1 Form.</w:t>
      </w:r>
    </w:p>
    <w:p w14:paraId="197F113C" w14:textId="77777777" w:rsidR="00AC009F" w:rsidRPr="004B0F43" w:rsidRDefault="00AC009F" w:rsidP="00AC009F">
      <w:pPr>
        <w:jc w:val="center"/>
        <w:rPr>
          <w:rFonts w:ascii="Arial" w:hAnsi="Arial" w:cs="Arial"/>
          <w:b/>
          <w:sz w:val="10"/>
          <w:szCs w:val="10"/>
        </w:rPr>
      </w:pPr>
    </w:p>
    <w:p w14:paraId="3AC4DD86" w14:textId="77777777" w:rsidR="00AC009F" w:rsidRPr="004B0F43" w:rsidRDefault="00AC009F" w:rsidP="00AC009F">
      <w:pPr>
        <w:jc w:val="center"/>
        <w:rPr>
          <w:rFonts w:ascii="Arial" w:hAnsi="Arial" w:cs="Arial"/>
          <w:b/>
          <w:sz w:val="20"/>
        </w:rPr>
      </w:pPr>
      <w:r w:rsidRPr="004B0F43">
        <w:rPr>
          <w:rFonts w:ascii="Arial" w:hAnsi="Arial" w:cs="Arial"/>
          <w:b/>
          <w:sz w:val="20"/>
        </w:rPr>
        <w:t>T</w:t>
      </w:r>
      <w:r w:rsidR="00165C7E" w:rsidRPr="004B0F43">
        <w:rPr>
          <w:rFonts w:ascii="Arial" w:hAnsi="Arial" w:cs="Arial"/>
          <w:b/>
          <w:sz w:val="20"/>
        </w:rPr>
        <w:t xml:space="preserve">o the Patient’s Representative: </w:t>
      </w:r>
      <w:r w:rsidRPr="004B0F43">
        <w:rPr>
          <w:rFonts w:ascii="Arial" w:hAnsi="Arial" w:cs="Arial"/>
          <w:b/>
          <w:sz w:val="20"/>
        </w:rPr>
        <w:t xml:space="preserve">Please complete </w:t>
      </w:r>
      <w:r w:rsidR="00165C7E" w:rsidRPr="004B0F43">
        <w:rPr>
          <w:rFonts w:ascii="Arial" w:hAnsi="Arial" w:cs="Arial"/>
          <w:b/>
          <w:sz w:val="20"/>
        </w:rPr>
        <w:t>case details b</w:t>
      </w:r>
      <w:r w:rsidR="00AA7ED2" w:rsidRPr="004B0F43">
        <w:rPr>
          <w:rFonts w:ascii="Arial" w:hAnsi="Arial" w:cs="Arial"/>
          <w:b/>
          <w:sz w:val="20"/>
        </w:rPr>
        <w:t>ox below</w:t>
      </w:r>
      <w:r w:rsidR="00165C7E" w:rsidRPr="004B0F43">
        <w:rPr>
          <w:rFonts w:ascii="Arial" w:hAnsi="Arial" w:cs="Arial"/>
          <w:b/>
          <w:sz w:val="20"/>
        </w:rPr>
        <w:t xml:space="preserve"> and </w:t>
      </w:r>
      <w:r w:rsidRPr="004B0F43">
        <w:rPr>
          <w:rFonts w:ascii="Arial" w:hAnsi="Arial" w:cs="Arial"/>
          <w:b/>
          <w:sz w:val="20"/>
        </w:rPr>
        <w:t>HQ1</w:t>
      </w:r>
      <w:r w:rsidR="00165C7E" w:rsidRPr="004B0F43">
        <w:rPr>
          <w:rFonts w:ascii="Arial" w:hAnsi="Arial" w:cs="Arial"/>
          <w:b/>
          <w:sz w:val="20"/>
        </w:rPr>
        <w:t xml:space="preserve"> LISTING (overleaf).</w:t>
      </w:r>
    </w:p>
    <w:p w14:paraId="2D733665" w14:textId="77777777" w:rsidR="00AC009F" w:rsidRPr="00AC009F" w:rsidRDefault="00AC009F" w:rsidP="00AC009F">
      <w:pPr>
        <w:rPr>
          <w:rFonts w:ascii="Arial" w:hAnsi="Arial" w:cs="Arial"/>
          <w:b/>
          <w:sz w:val="8"/>
          <w:szCs w:val="8"/>
        </w:rPr>
      </w:pPr>
    </w:p>
    <w:p w14:paraId="37FA9CEE" w14:textId="77777777" w:rsidR="005F2626" w:rsidRPr="00083DE5" w:rsidRDefault="005F2626" w:rsidP="005F2626">
      <w:pPr>
        <w:rPr>
          <w:rFonts w:ascii="Arial" w:hAnsi="Arial" w:cs="Arial"/>
          <w:sz w:val="10"/>
          <w:szCs w:val="10"/>
          <w:lang w:eastAsia="ja-JP"/>
        </w:rPr>
      </w:pPr>
    </w:p>
    <w:tbl>
      <w:tblPr>
        <w:tblW w:w="5812" w:type="dxa"/>
        <w:tblInd w:w="108"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5812"/>
      </w:tblGrid>
      <w:tr w:rsidR="00EA165E" w:rsidRPr="00DD09C0" w14:paraId="1246E4D1" w14:textId="77777777" w:rsidTr="007F45C0">
        <w:trPr>
          <w:trHeight w:val="1893"/>
        </w:trPr>
        <w:tc>
          <w:tcPr>
            <w:tcW w:w="5812" w:type="dxa"/>
            <w:shd w:val="clear" w:color="auto" w:fill="F3F3F3"/>
          </w:tcPr>
          <w:p w14:paraId="246320F1" w14:textId="77777777" w:rsidR="00EA165E" w:rsidRPr="008C3F92" w:rsidRDefault="00EA165E" w:rsidP="00E6629F">
            <w:pPr>
              <w:pStyle w:val="TPBSubTitle"/>
              <w:jc w:val="center"/>
              <w:rPr>
                <w:b/>
                <w:sz w:val="4"/>
                <w:szCs w:val="4"/>
              </w:rPr>
            </w:pPr>
            <w:bookmarkStart w:id="0" w:name="OLE_LINK1"/>
          </w:p>
          <w:p w14:paraId="09F38629" w14:textId="77777777" w:rsidR="00EA165E" w:rsidRPr="00AC009F" w:rsidRDefault="00EA165E" w:rsidP="00AC009F">
            <w:pPr>
              <w:pStyle w:val="TPBSubTitle"/>
              <w:rPr>
                <w:rFonts w:ascii="Arial" w:hAnsi="Arial" w:cs="Arial"/>
                <w:b/>
                <w:sz w:val="22"/>
                <w:szCs w:val="22"/>
              </w:rPr>
            </w:pPr>
            <w:r w:rsidRPr="00AC009F">
              <w:rPr>
                <w:rFonts w:ascii="Arial" w:hAnsi="Arial" w:cs="Arial"/>
                <w:b/>
                <w:sz w:val="22"/>
                <w:szCs w:val="22"/>
              </w:rPr>
              <w:t xml:space="preserve">Case Number: </w:t>
            </w:r>
            <w:r w:rsidR="00C66834">
              <w:rPr>
                <w:rFonts w:ascii="Arial" w:hAnsi="Arial" w:cs="Arial"/>
                <w:b/>
                <w:sz w:val="22"/>
                <w:szCs w:val="22"/>
              </w:rPr>
              <w:fldChar w:fldCharType="begin">
                <w:ffData>
                  <w:name w:val=""/>
                  <w:enabled/>
                  <w:calcOnExit w:val="0"/>
                  <w:textInput>
                    <w:maxLength w:val="2"/>
                  </w:textInput>
                </w:ffData>
              </w:fldChar>
            </w:r>
            <w:r w:rsidR="00C66834">
              <w:rPr>
                <w:rFonts w:ascii="Arial" w:hAnsi="Arial" w:cs="Arial"/>
                <w:b/>
                <w:sz w:val="22"/>
                <w:szCs w:val="22"/>
              </w:rPr>
              <w:instrText xml:space="preserve"> FORMTEXT </w:instrText>
            </w:r>
            <w:r w:rsidR="00C66834">
              <w:rPr>
                <w:rFonts w:ascii="Arial" w:hAnsi="Arial" w:cs="Arial"/>
                <w:b/>
                <w:sz w:val="22"/>
                <w:szCs w:val="22"/>
              </w:rPr>
            </w:r>
            <w:r w:rsidR="00C66834">
              <w:rPr>
                <w:rFonts w:ascii="Arial" w:hAnsi="Arial" w:cs="Arial"/>
                <w:b/>
                <w:sz w:val="22"/>
                <w:szCs w:val="22"/>
              </w:rPr>
              <w:fldChar w:fldCharType="separate"/>
            </w:r>
            <w:bookmarkStart w:id="1" w:name="_GoBack"/>
            <w:r w:rsidR="00C66834">
              <w:rPr>
                <w:rFonts w:ascii="Arial" w:hAnsi="Arial" w:cs="Arial"/>
                <w:b/>
                <w:noProof/>
                <w:sz w:val="22"/>
                <w:szCs w:val="22"/>
              </w:rPr>
              <w:t> </w:t>
            </w:r>
            <w:r w:rsidR="00C66834">
              <w:rPr>
                <w:rFonts w:ascii="Arial" w:hAnsi="Arial" w:cs="Arial"/>
                <w:b/>
                <w:noProof/>
                <w:sz w:val="22"/>
                <w:szCs w:val="22"/>
              </w:rPr>
              <w:t> </w:t>
            </w:r>
            <w:bookmarkEnd w:id="1"/>
            <w:r w:rsidR="00C66834">
              <w:rPr>
                <w:rFonts w:ascii="Arial" w:hAnsi="Arial" w:cs="Arial"/>
                <w:b/>
                <w:sz w:val="22"/>
                <w:szCs w:val="22"/>
              </w:rPr>
              <w:fldChar w:fldCharType="end"/>
            </w:r>
            <w:r w:rsidR="00171E4C">
              <w:rPr>
                <w:rFonts w:ascii="Arial" w:hAnsi="Arial" w:cs="Arial"/>
                <w:b/>
                <w:sz w:val="22"/>
                <w:szCs w:val="22"/>
              </w:rPr>
              <w:t xml:space="preserve">  / </w:t>
            </w:r>
            <w:r w:rsidR="00C66834">
              <w:rPr>
                <w:rFonts w:ascii="Arial" w:hAnsi="Arial" w:cs="Arial"/>
                <w:b/>
                <w:sz w:val="22"/>
                <w:szCs w:val="22"/>
              </w:rPr>
              <w:fldChar w:fldCharType="begin">
                <w:ffData>
                  <w:name w:val=""/>
                  <w:enabled/>
                  <w:calcOnExit w:val="0"/>
                  <w:textInput>
                    <w:maxLength w:val="4"/>
                  </w:textInput>
                </w:ffData>
              </w:fldChar>
            </w:r>
            <w:r w:rsidR="00C66834">
              <w:rPr>
                <w:rFonts w:ascii="Arial" w:hAnsi="Arial" w:cs="Arial"/>
                <w:b/>
                <w:sz w:val="22"/>
                <w:szCs w:val="22"/>
              </w:rPr>
              <w:instrText xml:space="preserve"> FORMTEXT </w:instrText>
            </w:r>
            <w:r w:rsidR="00C66834">
              <w:rPr>
                <w:rFonts w:ascii="Arial" w:hAnsi="Arial" w:cs="Arial"/>
                <w:b/>
                <w:sz w:val="22"/>
                <w:szCs w:val="22"/>
              </w:rPr>
            </w:r>
            <w:r w:rsidR="00C66834">
              <w:rPr>
                <w:rFonts w:ascii="Arial" w:hAnsi="Arial" w:cs="Arial"/>
                <w:b/>
                <w:sz w:val="22"/>
                <w:szCs w:val="22"/>
              </w:rPr>
              <w:fldChar w:fldCharType="separate"/>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sz w:val="22"/>
                <w:szCs w:val="22"/>
              </w:rPr>
              <w:fldChar w:fldCharType="end"/>
            </w:r>
            <w:r w:rsidR="00171E4C">
              <w:rPr>
                <w:rFonts w:ascii="Arial" w:hAnsi="Arial" w:cs="Arial"/>
                <w:b/>
                <w:sz w:val="22"/>
                <w:szCs w:val="22"/>
              </w:rPr>
              <w:t xml:space="preserve"> / </w:t>
            </w:r>
            <w:r w:rsidR="00C66834">
              <w:rPr>
                <w:rFonts w:ascii="Arial" w:hAnsi="Arial" w:cs="Arial"/>
                <w:b/>
                <w:sz w:val="22"/>
                <w:szCs w:val="22"/>
              </w:rPr>
              <w:fldChar w:fldCharType="begin">
                <w:ffData>
                  <w:name w:val=""/>
                  <w:enabled/>
                  <w:calcOnExit w:val="0"/>
                  <w:textInput>
                    <w:maxLength w:val="5"/>
                  </w:textInput>
                </w:ffData>
              </w:fldChar>
            </w:r>
            <w:r w:rsidR="00C66834">
              <w:rPr>
                <w:rFonts w:ascii="Arial" w:hAnsi="Arial" w:cs="Arial"/>
                <w:b/>
                <w:sz w:val="22"/>
                <w:szCs w:val="22"/>
              </w:rPr>
              <w:instrText xml:space="preserve"> FORMTEXT </w:instrText>
            </w:r>
            <w:r w:rsidR="00C66834">
              <w:rPr>
                <w:rFonts w:ascii="Arial" w:hAnsi="Arial" w:cs="Arial"/>
                <w:b/>
                <w:sz w:val="22"/>
                <w:szCs w:val="22"/>
              </w:rPr>
            </w:r>
            <w:r w:rsidR="00C66834">
              <w:rPr>
                <w:rFonts w:ascii="Arial" w:hAnsi="Arial" w:cs="Arial"/>
                <w:b/>
                <w:sz w:val="22"/>
                <w:szCs w:val="22"/>
              </w:rPr>
              <w:fldChar w:fldCharType="separate"/>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noProof/>
                <w:sz w:val="22"/>
                <w:szCs w:val="22"/>
              </w:rPr>
              <w:t> </w:t>
            </w:r>
            <w:r w:rsidR="00C66834">
              <w:rPr>
                <w:rFonts w:ascii="Arial" w:hAnsi="Arial" w:cs="Arial"/>
                <w:b/>
                <w:sz w:val="22"/>
                <w:szCs w:val="22"/>
              </w:rPr>
              <w:fldChar w:fldCharType="end"/>
            </w:r>
            <w:r w:rsidR="00171E4C">
              <w:rPr>
                <w:rFonts w:ascii="Arial" w:hAnsi="Arial" w:cs="Arial"/>
                <w:b/>
                <w:sz w:val="22"/>
                <w:szCs w:val="22"/>
              </w:rPr>
              <w:t xml:space="preserve"> </w:t>
            </w:r>
          </w:p>
          <w:p w14:paraId="5E6E86BE" w14:textId="77777777" w:rsidR="00EA165E" w:rsidRPr="00165C7E" w:rsidRDefault="00EA165E" w:rsidP="00AC009F">
            <w:pPr>
              <w:pStyle w:val="TPBSubTitle"/>
              <w:rPr>
                <w:rFonts w:ascii="Arial" w:eastAsia="Times New Roman" w:hAnsi="Arial" w:cs="Arial"/>
                <w:b/>
                <w:sz w:val="4"/>
                <w:szCs w:val="4"/>
                <w:lang w:eastAsia="en-US"/>
              </w:rPr>
            </w:pPr>
          </w:p>
          <w:p w14:paraId="51341B89" w14:textId="77777777" w:rsidR="00AC009F" w:rsidRPr="00AC009F" w:rsidRDefault="00EA165E" w:rsidP="00AC009F">
            <w:pPr>
              <w:pStyle w:val="TPBSubTitle"/>
              <w:rPr>
                <w:rFonts w:ascii="Arial" w:hAnsi="Arial" w:cs="Arial"/>
                <w:b/>
                <w:bCs/>
                <w:sz w:val="22"/>
                <w:szCs w:val="22"/>
                <w:u w:val="single"/>
              </w:rPr>
            </w:pPr>
            <w:r w:rsidRPr="00165C7E">
              <w:rPr>
                <w:rFonts w:ascii="Arial" w:hAnsi="Arial" w:cs="Arial"/>
                <w:b/>
                <w:bCs/>
                <w:sz w:val="22"/>
                <w:szCs w:val="22"/>
              </w:rPr>
              <w:t>Patient:</w:t>
            </w:r>
            <w:r w:rsidRPr="00AC009F">
              <w:rPr>
                <w:rFonts w:ascii="Arial" w:hAnsi="Arial" w:cs="Arial"/>
                <w:b/>
                <w:bCs/>
                <w:sz w:val="22"/>
                <w:szCs w:val="22"/>
              </w:rPr>
              <w:t xml:space="preserve"> </w:t>
            </w:r>
            <w:r w:rsidRPr="00AC009F">
              <w:rPr>
                <w:rFonts w:ascii="Arial" w:hAnsi="Arial" w:cs="Arial"/>
                <w:b/>
                <w:bCs/>
                <w:sz w:val="22"/>
                <w:szCs w:val="22"/>
              </w:rPr>
              <w:fldChar w:fldCharType="begin">
                <w:ffData>
                  <w:name w:val=""/>
                  <w:enabled/>
                  <w:calcOnExit w:val="0"/>
                  <w:textInput/>
                </w:ffData>
              </w:fldChar>
            </w:r>
            <w:r w:rsidRPr="00AC009F">
              <w:rPr>
                <w:rFonts w:ascii="Arial" w:hAnsi="Arial" w:cs="Arial"/>
                <w:b/>
                <w:bCs/>
                <w:sz w:val="22"/>
                <w:szCs w:val="22"/>
              </w:rPr>
              <w:instrText xml:space="preserve"> FORMTEXT </w:instrText>
            </w:r>
            <w:r w:rsidRPr="00AC009F">
              <w:rPr>
                <w:rFonts w:ascii="Arial" w:hAnsi="Arial" w:cs="Arial"/>
                <w:b/>
                <w:bCs/>
                <w:sz w:val="22"/>
                <w:szCs w:val="22"/>
              </w:rPr>
            </w:r>
            <w:r w:rsidRPr="00AC009F">
              <w:rPr>
                <w:rFonts w:ascii="Arial" w:hAnsi="Arial" w:cs="Arial"/>
                <w:b/>
                <w:bCs/>
                <w:sz w:val="22"/>
                <w:szCs w:val="22"/>
              </w:rPr>
              <w:fldChar w:fldCharType="separate"/>
            </w:r>
            <w:r w:rsidRPr="00AC009F">
              <w:rPr>
                <w:rFonts w:ascii="Arial" w:cs="Arial"/>
                <w:b/>
                <w:bCs/>
                <w:noProof/>
                <w:sz w:val="22"/>
                <w:szCs w:val="22"/>
              </w:rPr>
              <w:t> </w:t>
            </w:r>
            <w:r w:rsidRPr="00AC009F">
              <w:rPr>
                <w:rFonts w:ascii="Arial" w:cs="Arial"/>
                <w:b/>
                <w:bCs/>
                <w:noProof/>
                <w:sz w:val="22"/>
                <w:szCs w:val="22"/>
              </w:rPr>
              <w:t> </w:t>
            </w:r>
            <w:r w:rsidRPr="00AC009F">
              <w:rPr>
                <w:rFonts w:ascii="Arial" w:cs="Arial"/>
                <w:b/>
                <w:bCs/>
                <w:noProof/>
                <w:sz w:val="22"/>
                <w:szCs w:val="22"/>
              </w:rPr>
              <w:t> </w:t>
            </w:r>
            <w:r w:rsidRPr="00AC009F">
              <w:rPr>
                <w:rFonts w:ascii="Arial" w:cs="Arial"/>
                <w:b/>
                <w:bCs/>
                <w:noProof/>
                <w:sz w:val="22"/>
                <w:szCs w:val="22"/>
              </w:rPr>
              <w:t> </w:t>
            </w:r>
            <w:r w:rsidRPr="00AC009F">
              <w:rPr>
                <w:rFonts w:ascii="Arial" w:cs="Arial"/>
                <w:b/>
                <w:bCs/>
                <w:noProof/>
                <w:sz w:val="22"/>
                <w:szCs w:val="22"/>
              </w:rPr>
              <w:t> </w:t>
            </w:r>
            <w:r w:rsidRPr="00AC009F">
              <w:rPr>
                <w:rFonts w:ascii="Arial" w:hAnsi="Arial" w:cs="Arial"/>
                <w:b/>
                <w:bCs/>
                <w:sz w:val="22"/>
                <w:szCs w:val="22"/>
              </w:rPr>
              <w:fldChar w:fldCharType="end"/>
            </w:r>
          </w:p>
          <w:bookmarkEnd w:id="0"/>
          <w:p w14:paraId="571141EA" w14:textId="77777777" w:rsidR="00EA165E" w:rsidRPr="00165C7E" w:rsidRDefault="00EA165E" w:rsidP="00AC009F">
            <w:pPr>
              <w:pStyle w:val="TPBSubTitle"/>
              <w:rPr>
                <w:rFonts w:ascii="Arial" w:hAnsi="Arial" w:cs="Arial"/>
                <w:b/>
                <w:sz w:val="4"/>
                <w:szCs w:val="4"/>
              </w:rPr>
            </w:pPr>
          </w:p>
          <w:p w14:paraId="4C1AA478" w14:textId="77777777" w:rsidR="00EA165E" w:rsidRPr="00AC009F" w:rsidRDefault="00EA165E" w:rsidP="00AC009F">
            <w:pPr>
              <w:pStyle w:val="TPBSubTitle"/>
              <w:rPr>
                <w:rFonts w:ascii="Arial" w:hAnsi="Arial" w:cs="Arial"/>
                <w:b/>
                <w:sz w:val="22"/>
                <w:szCs w:val="22"/>
              </w:rPr>
            </w:pPr>
            <w:r w:rsidRPr="00AC009F">
              <w:rPr>
                <w:rFonts w:ascii="Arial" w:hAnsi="Arial" w:cs="Arial"/>
                <w:b/>
                <w:sz w:val="22"/>
                <w:szCs w:val="22"/>
              </w:rPr>
              <w:t xml:space="preserve">Responsible Authority: </w:t>
            </w:r>
            <w:r w:rsidRPr="00AC009F">
              <w:rPr>
                <w:rFonts w:ascii="Arial" w:hAnsi="Arial" w:cs="Arial"/>
                <w:b/>
                <w:sz w:val="22"/>
                <w:szCs w:val="22"/>
              </w:rPr>
              <w:fldChar w:fldCharType="begin">
                <w:ffData>
                  <w:name w:val=""/>
                  <w:enabled/>
                  <w:calcOnExit w:val="0"/>
                  <w:textInput/>
                </w:ffData>
              </w:fldChar>
            </w:r>
            <w:r w:rsidRPr="00AC009F">
              <w:rPr>
                <w:rFonts w:ascii="Arial" w:hAnsi="Arial" w:cs="Arial"/>
                <w:b/>
                <w:sz w:val="22"/>
                <w:szCs w:val="22"/>
              </w:rPr>
              <w:instrText xml:space="preserve"> FORMTEXT </w:instrText>
            </w:r>
            <w:r w:rsidRPr="00AC009F">
              <w:rPr>
                <w:rFonts w:ascii="Arial" w:hAnsi="Arial" w:cs="Arial"/>
                <w:b/>
                <w:sz w:val="22"/>
                <w:szCs w:val="22"/>
              </w:rPr>
            </w:r>
            <w:r w:rsidRPr="00AC009F">
              <w:rPr>
                <w:rFonts w:ascii="Arial" w:hAnsi="Arial" w:cs="Arial"/>
                <w:b/>
                <w:sz w:val="22"/>
                <w:szCs w:val="22"/>
              </w:rPr>
              <w:fldChar w:fldCharType="separate"/>
            </w:r>
            <w:r w:rsidRPr="00AC009F">
              <w:rPr>
                <w:rFonts w:ascii="Arial" w:cs="Arial"/>
                <w:b/>
                <w:noProof/>
                <w:sz w:val="22"/>
                <w:szCs w:val="22"/>
              </w:rPr>
              <w:t> </w:t>
            </w:r>
            <w:r w:rsidRPr="00AC009F">
              <w:rPr>
                <w:rFonts w:ascii="Arial" w:cs="Arial"/>
                <w:b/>
                <w:noProof/>
                <w:sz w:val="22"/>
                <w:szCs w:val="22"/>
              </w:rPr>
              <w:t> </w:t>
            </w:r>
            <w:r w:rsidRPr="00AC009F">
              <w:rPr>
                <w:rFonts w:ascii="Arial" w:cs="Arial"/>
                <w:b/>
                <w:noProof/>
                <w:sz w:val="22"/>
                <w:szCs w:val="22"/>
              </w:rPr>
              <w:t> </w:t>
            </w:r>
            <w:r w:rsidRPr="00AC009F">
              <w:rPr>
                <w:rFonts w:ascii="Arial" w:cs="Arial"/>
                <w:b/>
                <w:noProof/>
                <w:sz w:val="22"/>
                <w:szCs w:val="22"/>
              </w:rPr>
              <w:t> </w:t>
            </w:r>
            <w:r w:rsidRPr="00AC009F">
              <w:rPr>
                <w:rFonts w:ascii="Arial" w:cs="Arial"/>
                <w:b/>
                <w:noProof/>
                <w:sz w:val="22"/>
                <w:szCs w:val="22"/>
              </w:rPr>
              <w:t> </w:t>
            </w:r>
            <w:r w:rsidRPr="00AC009F">
              <w:rPr>
                <w:rFonts w:ascii="Arial" w:hAnsi="Arial" w:cs="Arial"/>
                <w:b/>
                <w:sz w:val="22"/>
                <w:szCs w:val="22"/>
              </w:rPr>
              <w:fldChar w:fldCharType="end"/>
            </w:r>
          </w:p>
          <w:p w14:paraId="3524701A" w14:textId="77777777" w:rsidR="00AC009F" w:rsidRPr="00165C7E" w:rsidRDefault="00AC009F" w:rsidP="00AC009F">
            <w:pPr>
              <w:pStyle w:val="TPBSubTitle"/>
              <w:rPr>
                <w:rFonts w:ascii="Arial" w:hAnsi="Arial" w:cs="Arial"/>
                <w:b/>
                <w:sz w:val="4"/>
                <w:szCs w:val="4"/>
              </w:rPr>
            </w:pPr>
          </w:p>
          <w:p w14:paraId="51ED6D7C" w14:textId="77777777" w:rsidR="00EA165E" w:rsidRDefault="00EA165E" w:rsidP="00AC009F">
            <w:pPr>
              <w:pStyle w:val="TPBSubTitle"/>
              <w:rPr>
                <w:rFonts w:ascii="Arial" w:hAnsi="Arial" w:cs="Arial"/>
                <w:b/>
                <w:sz w:val="22"/>
                <w:szCs w:val="22"/>
              </w:rPr>
            </w:pPr>
            <w:r w:rsidRPr="00AC009F">
              <w:rPr>
                <w:rFonts w:ascii="Arial" w:hAnsi="Arial" w:cs="Arial"/>
                <w:b/>
                <w:sz w:val="22"/>
                <w:szCs w:val="22"/>
              </w:rPr>
              <w:fldChar w:fldCharType="begin">
                <w:ffData>
                  <w:name w:val=""/>
                  <w:enabled/>
                  <w:calcOnExit w:val="0"/>
                  <w:textInput>
                    <w:default w:val="Hospital:"/>
                  </w:textInput>
                </w:ffData>
              </w:fldChar>
            </w:r>
            <w:r w:rsidRPr="00AC009F">
              <w:rPr>
                <w:rFonts w:ascii="Arial" w:hAnsi="Arial" w:cs="Arial"/>
                <w:b/>
                <w:sz w:val="22"/>
                <w:szCs w:val="22"/>
              </w:rPr>
              <w:instrText xml:space="preserve"> FORMTEXT </w:instrText>
            </w:r>
            <w:r w:rsidRPr="00AC009F">
              <w:rPr>
                <w:rFonts w:ascii="Arial" w:hAnsi="Arial" w:cs="Arial"/>
                <w:b/>
                <w:sz w:val="22"/>
                <w:szCs w:val="22"/>
              </w:rPr>
            </w:r>
            <w:r w:rsidRPr="00AC009F">
              <w:rPr>
                <w:rFonts w:ascii="Arial" w:hAnsi="Arial" w:cs="Arial"/>
                <w:b/>
                <w:sz w:val="22"/>
                <w:szCs w:val="22"/>
              </w:rPr>
              <w:fldChar w:fldCharType="separate"/>
            </w:r>
            <w:r w:rsidRPr="00AC009F">
              <w:rPr>
                <w:rFonts w:ascii="Arial" w:hAnsi="Arial" w:cs="Arial"/>
                <w:b/>
                <w:noProof/>
                <w:sz w:val="22"/>
                <w:szCs w:val="22"/>
              </w:rPr>
              <w:t>Hospital:</w:t>
            </w:r>
            <w:r w:rsidRPr="00AC009F">
              <w:rPr>
                <w:rFonts w:ascii="Arial" w:hAnsi="Arial" w:cs="Arial"/>
                <w:b/>
                <w:sz w:val="22"/>
                <w:szCs w:val="22"/>
              </w:rPr>
              <w:fldChar w:fldCharType="end"/>
            </w:r>
            <w:r w:rsidRPr="00AC009F">
              <w:rPr>
                <w:rFonts w:ascii="Arial" w:hAnsi="Arial" w:cs="Arial"/>
                <w:b/>
                <w:sz w:val="22"/>
                <w:szCs w:val="22"/>
              </w:rPr>
              <w:t xml:space="preserve"> </w:t>
            </w:r>
            <w:r w:rsidRPr="00AC009F">
              <w:rPr>
                <w:rFonts w:ascii="Arial" w:hAnsi="Arial" w:cs="Arial"/>
                <w:b/>
                <w:sz w:val="22"/>
                <w:szCs w:val="22"/>
              </w:rPr>
              <w:fldChar w:fldCharType="begin">
                <w:ffData>
                  <w:name w:val=""/>
                  <w:enabled/>
                  <w:calcOnExit w:val="0"/>
                  <w:textInput>
                    <w:default w:val="Guardian:"/>
                  </w:textInput>
                </w:ffData>
              </w:fldChar>
            </w:r>
            <w:r w:rsidRPr="00AC009F">
              <w:rPr>
                <w:rFonts w:ascii="Arial" w:hAnsi="Arial" w:cs="Arial"/>
                <w:b/>
                <w:sz w:val="22"/>
                <w:szCs w:val="22"/>
              </w:rPr>
              <w:instrText xml:space="preserve"> FORMTEXT </w:instrText>
            </w:r>
            <w:r w:rsidRPr="00AC009F">
              <w:rPr>
                <w:rFonts w:ascii="Arial" w:hAnsi="Arial" w:cs="Arial"/>
                <w:b/>
                <w:sz w:val="22"/>
                <w:szCs w:val="22"/>
              </w:rPr>
            </w:r>
            <w:r w:rsidRPr="00AC009F">
              <w:rPr>
                <w:rFonts w:ascii="Arial" w:hAnsi="Arial" w:cs="Arial"/>
                <w:b/>
                <w:sz w:val="22"/>
                <w:szCs w:val="22"/>
              </w:rPr>
              <w:fldChar w:fldCharType="separate"/>
            </w:r>
            <w:r w:rsidRPr="00AC009F">
              <w:rPr>
                <w:rFonts w:ascii="Arial" w:hAnsi="Arial" w:cs="Arial"/>
                <w:b/>
                <w:noProof/>
                <w:sz w:val="22"/>
                <w:szCs w:val="22"/>
              </w:rPr>
              <w:t>Guardian:</w:t>
            </w:r>
            <w:r w:rsidRPr="00AC009F">
              <w:rPr>
                <w:rFonts w:ascii="Arial" w:hAnsi="Arial" w:cs="Arial"/>
                <w:b/>
                <w:sz w:val="22"/>
                <w:szCs w:val="22"/>
              </w:rPr>
              <w:fldChar w:fldCharType="end"/>
            </w:r>
            <w:r w:rsidRPr="00AC009F">
              <w:rPr>
                <w:rFonts w:ascii="Arial" w:hAnsi="Arial" w:cs="Arial"/>
                <w:b/>
                <w:sz w:val="22"/>
                <w:szCs w:val="22"/>
              </w:rPr>
              <w:t xml:space="preserve"> </w:t>
            </w:r>
            <w:r w:rsidR="00A71034" w:rsidRPr="00AC009F">
              <w:rPr>
                <w:rFonts w:ascii="Arial" w:hAnsi="Arial" w:cs="Arial"/>
                <w:b/>
                <w:sz w:val="22"/>
                <w:szCs w:val="22"/>
              </w:rPr>
              <w:fldChar w:fldCharType="begin">
                <w:ffData>
                  <w:name w:val=""/>
                  <w:enabled/>
                  <w:calcOnExit w:val="0"/>
                  <w:textInput/>
                </w:ffData>
              </w:fldChar>
            </w:r>
            <w:r w:rsidR="00A71034" w:rsidRPr="00AC009F">
              <w:rPr>
                <w:rFonts w:ascii="Arial" w:hAnsi="Arial" w:cs="Arial"/>
                <w:b/>
                <w:sz w:val="22"/>
                <w:szCs w:val="22"/>
              </w:rPr>
              <w:instrText xml:space="preserve"> FORMTEXT </w:instrText>
            </w:r>
            <w:r w:rsidR="00A71034" w:rsidRPr="00AC009F">
              <w:rPr>
                <w:rFonts w:ascii="Arial" w:hAnsi="Arial" w:cs="Arial"/>
                <w:b/>
                <w:sz w:val="22"/>
                <w:szCs w:val="22"/>
              </w:rPr>
            </w:r>
            <w:r w:rsidR="00A71034" w:rsidRPr="00AC009F">
              <w:rPr>
                <w:rFonts w:ascii="Arial" w:hAnsi="Arial" w:cs="Arial"/>
                <w:b/>
                <w:sz w:val="22"/>
                <w:szCs w:val="22"/>
              </w:rPr>
              <w:fldChar w:fldCharType="separate"/>
            </w:r>
            <w:r w:rsidR="00A71034" w:rsidRPr="00AC009F">
              <w:rPr>
                <w:rFonts w:ascii="Arial" w:cs="Arial"/>
                <w:b/>
                <w:noProof/>
                <w:sz w:val="22"/>
                <w:szCs w:val="22"/>
              </w:rPr>
              <w:t> </w:t>
            </w:r>
            <w:r w:rsidR="00A71034" w:rsidRPr="00AC009F">
              <w:rPr>
                <w:rFonts w:ascii="Arial" w:cs="Arial"/>
                <w:b/>
                <w:noProof/>
                <w:sz w:val="22"/>
                <w:szCs w:val="22"/>
              </w:rPr>
              <w:t> </w:t>
            </w:r>
            <w:r w:rsidR="00A71034" w:rsidRPr="00AC009F">
              <w:rPr>
                <w:rFonts w:ascii="Arial" w:cs="Arial"/>
                <w:b/>
                <w:noProof/>
                <w:sz w:val="22"/>
                <w:szCs w:val="22"/>
              </w:rPr>
              <w:t> </w:t>
            </w:r>
            <w:r w:rsidR="00A71034" w:rsidRPr="00AC009F">
              <w:rPr>
                <w:rFonts w:ascii="Arial" w:cs="Arial"/>
                <w:b/>
                <w:noProof/>
                <w:sz w:val="22"/>
                <w:szCs w:val="22"/>
              </w:rPr>
              <w:t> </w:t>
            </w:r>
            <w:r w:rsidR="00A71034" w:rsidRPr="00AC009F">
              <w:rPr>
                <w:rFonts w:ascii="Arial" w:cs="Arial"/>
                <w:b/>
                <w:noProof/>
                <w:sz w:val="22"/>
                <w:szCs w:val="22"/>
              </w:rPr>
              <w:t> </w:t>
            </w:r>
            <w:r w:rsidR="00A71034" w:rsidRPr="00AC009F">
              <w:rPr>
                <w:rFonts w:ascii="Arial" w:hAnsi="Arial" w:cs="Arial"/>
                <w:b/>
                <w:sz w:val="22"/>
                <w:szCs w:val="22"/>
              </w:rPr>
              <w:fldChar w:fldCharType="end"/>
            </w:r>
          </w:p>
          <w:p w14:paraId="1C8E184C" w14:textId="77777777" w:rsidR="00EA165E" w:rsidRPr="008C3F92" w:rsidRDefault="00EA165E" w:rsidP="00A71034">
            <w:pPr>
              <w:pStyle w:val="TPBSubTitle"/>
              <w:rPr>
                <w:sz w:val="4"/>
                <w:szCs w:val="4"/>
              </w:rPr>
            </w:pPr>
          </w:p>
        </w:tc>
      </w:tr>
    </w:tbl>
    <w:p w14:paraId="44C4EB29" w14:textId="77777777" w:rsidR="00B97817" w:rsidRPr="00B97817" w:rsidRDefault="00B97817" w:rsidP="00B97817">
      <w:pPr>
        <w:rPr>
          <w:vanish/>
        </w:rPr>
      </w:pPr>
    </w:p>
    <w:tbl>
      <w:tblPr>
        <w:tblpPr w:leftFromText="180" w:rightFromText="180" w:vertAnchor="text" w:horzAnchor="margin" w:tblpXSpec="right" w:tblpY="-1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567"/>
      </w:tblGrid>
      <w:tr w:rsidR="007F45C0" w:rsidRPr="00B97817" w14:paraId="76ED51D4" w14:textId="77777777" w:rsidTr="007F45C0">
        <w:trPr>
          <w:trHeight w:val="841"/>
        </w:trPr>
        <w:tc>
          <w:tcPr>
            <w:tcW w:w="4050" w:type="dxa"/>
            <w:gridSpan w:val="2"/>
            <w:shd w:val="clear" w:color="auto" w:fill="auto"/>
          </w:tcPr>
          <w:p w14:paraId="517E5770" w14:textId="77777777" w:rsidR="00B97817" w:rsidRPr="00B97817" w:rsidRDefault="00B97817" w:rsidP="00B97817">
            <w:pPr>
              <w:jc w:val="left"/>
              <w:rPr>
                <w:rFonts w:ascii="Arial" w:hAnsi="Arial" w:cs="Arial"/>
                <w:b/>
                <w:sz w:val="21"/>
                <w:szCs w:val="21"/>
              </w:rPr>
            </w:pPr>
            <w:r w:rsidRPr="00B97817">
              <w:rPr>
                <w:rFonts w:ascii="Arial" w:hAnsi="Arial" w:cs="Arial"/>
                <w:b/>
                <w:sz w:val="21"/>
                <w:szCs w:val="21"/>
              </w:rPr>
              <w:t>Person Responsible for filling the HQ1 form – Please tick the appropriate box</w:t>
            </w:r>
          </w:p>
        </w:tc>
      </w:tr>
      <w:tr w:rsidR="007F45C0" w:rsidRPr="00B97817" w14:paraId="08F1AE10" w14:textId="77777777" w:rsidTr="00B97817">
        <w:trPr>
          <w:trHeight w:val="334"/>
        </w:trPr>
        <w:tc>
          <w:tcPr>
            <w:tcW w:w="3483" w:type="dxa"/>
            <w:shd w:val="clear" w:color="auto" w:fill="auto"/>
          </w:tcPr>
          <w:p w14:paraId="096932AC" w14:textId="77777777" w:rsidR="00B97817" w:rsidRPr="00B97817" w:rsidRDefault="007F45C0" w:rsidP="00B97817">
            <w:pPr>
              <w:jc w:val="left"/>
              <w:rPr>
                <w:rFonts w:ascii="Arial" w:hAnsi="Arial" w:cs="Arial"/>
                <w:sz w:val="21"/>
                <w:szCs w:val="21"/>
              </w:rPr>
            </w:pPr>
            <w:r>
              <w:rPr>
                <w:rFonts w:ascii="Arial" w:hAnsi="Arial" w:cs="Arial"/>
                <w:sz w:val="21"/>
                <w:szCs w:val="21"/>
              </w:rPr>
              <w:t>Patient Solicitor</w:t>
            </w:r>
          </w:p>
        </w:tc>
        <w:tc>
          <w:tcPr>
            <w:tcW w:w="567" w:type="dxa"/>
            <w:shd w:val="clear" w:color="auto" w:fill="auto"/>
          </w:tcPr>
          <w:p w14:paraId="23C99F51" w14:textId="77777777" w:rsidR="00B97817" w:rsidRPr="00B97817" w:rsidRDefault="00171E4C" w:rsidP="00B97817">
            <w:pPr>
              <w:jc w:val="left"/>
              <w:rPr>
                <w:rFonts w:ascii="Arial" w:hAnsi="Arial" w:cs="Arial"/>
                <w:sz w:val="21"/>
                <w:szCs w:val="21"/>
              </w:rPr>
            </w:pPr>
            <w:r w:rsidRPr="00171E4C">
              <w:rPr>
                <w:rFonts w:ascii="Arial" w:hAnsi="Arial" w:cs="Arial"/>
                <w:b/>
                <w:sz w:val="21"/>
                <w:szCs w:val="21"/>
              </w:rPr>
              <w:fldChar w:fldCharType="begin">
                <w:ffData>
                  <w:name w:val=""/>
                  <w:enabled/>
                  <w:calcOnExit w:val="0"/>
                  <w:textInput>
                    <w:maxLength w:val="1"/>
                  </w:textInput>
                </w:ffData>
              </w:fldChar>
            </w:r>
            <w:r w:rsidRPr="00171E4C">
              <w:rPr>
                <w:rFonts w:ascii="Arial" w:hAnsi="Arial" w:cs="Arial"/>
                <w:b/>
                <w:sz w:val="21"/>
                <w:szCs w:val="21"/>
              </w:rPr>
              <w:instrText xml:space="preserve"> FORMTEXT </w:instrText>
            </w:r>
            <w:r w:rsidRPr="00171E4C">
              <w:rPr>
                <w:rFonts w:ascii="Arial" w:hAnsi="Arial" w:cs="Arial"/>
                <w:b/>
                <w:sz w:val="21"/>
                <w:szCs w:val="21"/>
              </w:rPr>
            </w:r>
            <w:r w:rsidRPr="00171E4C">
              <w:rPr>
                <w:rFonts w:ascii="Arial" w:hAnsi="Arial" w:cs="Arial"/>
                <w:b/>
                <w:sz w:val="21"/>
                <w:szCs w:val="21"/>
              </w:rPr>
              <w:fldChar w:fldCharType="separate"/>
            </w:r>
            <w:r w:rsidRPr="00171E4C">
              <w:rPr>
                <w:rFonts w:ascii="Arial" w:hAnsi="Arial" w:cs="Arial"/>
                <w:b/>
                <w:sz w:val="21"/>
                <w:szCs w:val="21"/>
              </w:rPr>
              <w:t> </w:t>
            </w:r>
            <w:r w:rsidRPr="00171E4C">
              <w:rPr>
                <w:rFonts w:ascii="Arial" w:hAnsi="Arial" w:cs="Arial"/>
                <w:sz w:val="21"/>
                <w:szCs w:val="21"/>
              </w:rPr>
              <w:fldChar w:fldCharType="end"/>
            </w:r>
          </w:p>
        </w:tc>
      </w:tr>
      <w:tr w:rsidR="007F45C0" w:rsidRPr="00B97817" w14:paraId="67B6FBA7" w14:textId="77777777" w:rsidTr="00B97817">
        <w:trPr>
          <w:trHeight w:val="312"/>
        </w:trPr>
        <w:tc>
          <w:tcPr>
            <w:tcW w:w="3483" w:type="dxa"/>
            <w:shd w:val="clear" w:color="auto" w:fill="auto"/>
          </w:tcPr>
          <w:p w14:paraId="3AAF41CD" w14:textId="77777777" w:rsidR="00B97817" w:rsidRPr="00B97817" w:rsidRDefault="007F45C0" w:rsidP="00B97817">
            <w:pPr>
              <w:jc w:val="left"/>
              <w:rPr>
                <w:rFonts w:ascii="Arial" w:hAnsi="Arial" w:cs="Arial"/>
                <w:sz w:val="21"/>
                <w:szCs w:val="21"/>
              </w:rPr>
            </w:pPr>
            <w:r>
              <w:rPr>
                <w:rFonts w:ascii="Arial" w:hAnsi="Arial" w:cs="Arial"/>
                <w:sz w:val="21"/>
                <w:szCs w:val="21"/>
              </w:rPr>
              <w:t>Mental Health Administrator</w:t>
            </w:r>
          </w:p>
        </w:tc>
        <w:tc>
          <w:tcPr>
            <w:tcW w:w="567" w:type="dxa"/>
            <w:shd w:val="clear" w:color="auto" w:fill="auto"/>
          </w:tcPr>
          <w:p w14:paraId="707C32D5" w14:textId="77777777" w:rsidR="00B97817" w:rsidRPr="00B97817" w:rsidRDefault="00171E4C" w:rsidP="00B97817">
            <w:pPr>
              <w:jc w:val="left"/>
              <w:rPr>
                <w:rFonts w:ascii="Arial" w:hAnsi="Arial" w:cs="Arial"/>
                <w:sz w:val="21"/>
                <w:szCs w:val="21"/>
              </w:rPr>
            </w:pPr>
            <w:r w:rsidRPr="00171E4C">
              <w:rPr>
                <w:rFonts w:ascii="Arial" w:hAnsi="Arial" w:cs="Arial"/>
                <w:b/>
                <w:sz w:val="21"/>
                <w:szCs w:val="21"/>
              </w:rPr>
              <w:fldChar w:fldCharType="begin">
                <w:ffData>
                  <w:name w:val=""/>
                  <w:enabled/>
                  <w:calcOnExit w:val="0"/>
                  <w:textInput>
                    <w:maxLength w:val="1"/>
                  </w:textInput>
                </w:ffData>
              </w:fldChar>
            </w:r>
            <w:r w:rsidRPr="00171E4C">
              <w:rPr>
                <w:rFonts w:ascii="Arial" w:hAnsi="Arial" w:cs="Arial"/>
                <w:b/>
                <w:sz w:val="21"/>
                <w:szCs w:val="21"/>
              </w:rPr>
              <w:instrText xml:space="preserve"> FORMTEXT </w:instrText>
            </w:r>
            <w:r w:rsidRPr="00171E4C">
              <w:rPr>
                <w:rFonts w:ascii="Arial" w:hAnsi="Arial" w:cs="Arial"/>
                <w:b/>
                <w:sz w:val="21"/>
                <w:szCs w:val="21"/>
              </w:rPr>
            </w:r>
            <w:r w:rsidRPr="00171E4C">
              <w:rPr>
                <w:rFonts w:ascii="Arial" w:hAnsi="Arial" w:cs="Arial"/>
                <w:b/>
                <w:sz w:val="21"/>
                <w:szCs w:val="21"/>
              </w:rPr>
              <w:fldChar w:fldCharType="separate"/>
            </w:r>
            <w:r w:rsidRPr="00171E4C">
              <w:rPr>
                <w:rFonts w:ascii="Arial" w:hAnsi="Arial" w:cs="Arial"/>
                <w:b/>
                <w:sz w:val="21"/>
                <w:szCs w:val="21"/>
              </w:rPr>
              <w:t> </w:t>
            </w:r>
            <w:r w:rsidRPr="00171E4C">
              <w:rPr>
                <w:rFonts w:ascii="Arial" w:hAnsi="Arial" w:cs="Arial"/>
                <w:sz w:val="21"/>
                <w:szCs w:val="21"/>
              </w:rPr>
              <w:fldChar w:fldCharType="end"/>
            </w:r>
          </w:p>
        </w:tc>
      </w:tr>
      <w:tr w:rsidR="007F45C0" w:rsidRPr="00B97817" w14:paraId="248E133F" w14:textId="77777777" w:rsidTr="00B97817">
        <w:trPr>
          <w:trHeight w:val="334"/>
        </w:trPr>
        <w:tc>
          <w:tcPr>
            <w:tcW w:w="3483" w:type="dxa"/>
            <w:shd w:val="clear" w:color="auto" w:fill="auto"/>
          </w:tcPr>
          <w:p w14:paraId="71E1339F" w14:textId="77777777" w:rsidR="00B97817" w:rsidRPr="00B97817" w:rsidRDefault="007F45C0" w:rsidP="00B97817">
            <w:pPr>
              <w:jc w:val="left"/>
              <w:rPr>
                <w:rFonts w:ascii="Arial" w:hAnsi="Arial" w:cs="Arial"/>
                <w:sz w:val="21"/>
                <w:szCs w:val="21"/>
              </w:rPr>
            </w:pPr>
            <w:r>
              <w:rPr>
                <w:rFonts w:ascii="Arial" w:hAnsi="Arial" w:cs="Arial"/>
                <w:sz w:val="21"/>
                <w:szCs w:val="21"/>
              </w:rPr>
              <w:t>Nearest Relative Solicitor</w:t>
            </w:r>
          </w:p>
        </w:tc>
        <w:tc>
          <w:tcPr>
            <w:tcW w:w="567" w:type="dxa"/>
            <w:shd w:val="clear" w:color="auto" w:fill="auto"/>
          </w:tcPr>
          <w:p w14:paraId="67864190" w14:textId="77777777" w:rsidR="00B97817" w:rsidRPr="00B97817" w:rsidRDefault="00171E4C" w:rsidP="00B97817">
            <w:pPr>
              <w:jc w:val="left"/>
              <w:rPr>
                <w:rFonts w:ascii="Arial" w:hAnsi="Arial" w:cs="Arial"/>
                <w:sz w:val="21"/>
                <w:szCs w:val="21"/>
              </w:rPr>
            </w:pPr>
            <w:r w:rsidRPr="00171E4C">
              <w:rPr>
                <w:rFonts w:ascii="Arial" w:hAnsi="Arial" w:cs="Arial"/>
                <w:b/>
                <w:sz w:val="21"/>
                <w:szCs w:val="21"/>
              </w:rPr>
              <w:fldChar w:fldCharType="begin">
                <w:ffData>
                  <w:name w:val=""/>
                  <w:enabled/>
                  <w:calcOnExit w:val="0"/>
                  <w:textInput>
                    <w:maxLength w:val="1"/>
                  </w:textInput>
                </w:ffData>
              </w:fldChar>
            </w:r>
            <w:r w:rsidRPr="00171E4C">
              <w:rPr>
                <w:rFonts w:ascii="Arial" w:hAnsi="Arial" w:cs="Arial"/>
                <w:b/>
                <w:sz w:val="21"/>
                <w:szCs w:val="21"/>
              </w:rPr>
              <w:instrText xml:space="preserve"> FORMTEXT </w:instrText>
            </w:r>
            <w:r w:rsidRPr="00171E4C">
              <w:rPr>
                <w:rFonts w:ascii="Arial" w:hAnsi="Arial" w:cs="Arial"/>
                <w:b/>
                <w:sz w:val="21"/>
                <w:szCs w:val="21"/>
              </w:rPr>
            </w:r>
            <w:r w:rsidRPr="00171E4C">
              <w:rPr>
                <w:rFonts w:ascii="Arial" w:hAnsi="Arial" w:cs="Arial"/>
                <w:b/>
                <w:sz w:val="21"/>
                <w:szCs w:val="21"/>
              </w:rPr>
              <w:fldChar w:fldCharType="separate"/>
            </w:r>
            <w:r w:rsidRPr="00171E4C">
              <w:rPr>
                <w:rFonts w:ascii="Arial" w:hAnsi="Arial" w:cs="Arial"/>
                <w:b/>
                <w:sz w:val="21"/>
                <w:szCs w:val="21"/>
              </w:rPr>
              <w:t> </w:t>
            </w:r>
            <w:r w:rsidRPr="00171E4C">
              <w:rPr>
                <w:rFonts w:ascii="Arial" w:hAnsi="Arial" w:cs="Arial"/>
                <w:sz w:val="21"/>
                <w:szCs w:val="21"/>
              </w:rPr>
              <w:fldChar w:fldCharType="end"/>
            </w:r>
          </w:p>
        </w:tc>
      </w:tr>
    </w:tbl>
    <w:p w14:paraId="79851ADF" w14:textId="77777777" w:rsidR="00EA165E" w:rsidRPr="00F23974" w:rsidRDefault="00EA165E" w:rsidP="005F2626">
      <w:pPr>
        <w:jc w:val="center"/>
        <w:rPr>
          <w:rFonts w:ascii="Arial" w:hAnsi="Arial" w:cs="Arial"/>
          <w:b/>
          <w:sz w:val="10"/>
          <w:szCs w:val="10"/>
          <w:u w:val="single"/>
        </w:rPr>
      </w:pPr>
    </w:p>
    <w:p w14:paraId="0264C5B1" w14:textId="77777777" w:rsidR="00083DE5" w:rsidRPr="00F23974" w:rsidRDefault="005F2626" w:rsidP="00AA27DF">
      <w:pPr>
        <w:jc w:val="left"/>
        <w:rPr>
          <w:rFonts w:ascii="Arial" w:hAnsi="Arial" w:cs="Arial"/>
          <w:sz w:val="21"/>
          <w:szCs w:val="21"/>
        </w:rPr>
      </w:pPr>
      <w:r w:rsidRPr="00F23974">
        <w:rPr>
          <w:rFonts w:ascii="Arial" w:hAnsi="Arial" w:cs="Arial"/>
          <w:sz w:val="21"/>
          <w:szCs w:val="21"/>
        </w:rPr>
        <w:t xml:space="preserve">By law, the Responsible Authority must send </w:t>
      </w:r>
      <w:r w:rsidR="00B63A98" w:rsidRPr="00F23974">
        <w:rPr>
          <w:rFonts w:ascii="Arial" w:hAnsi="Arial" w:cs="Arial"/>
          <w:sz w:val="21"/>
          <w:szCs w:val="21"/>
        </w:rPr>
        <w:t>to the tribunal</w:t>
      </w:r>
      <w:r w:rsidRPr="00F23974">
        <w:rPr>
          <w:rFonts w:ascii="Arial" w:hAnsi="Arial" w:cs="Arial"/>
          <w:sz w:val="21"/>
          <w:szCs w:val="21"/>
        </w:rPr>
        <w:t xml:space="preserve"> all the documents specified in the latest Practice Direction</w:t>
      </w:r>
      <w:r w:rsidR="00F23974" w:rsidRPr="00F23974">
        <w:rPr>
          <w:rStyle w:val="FootnoteReference"/>
          <w:rFonts w:ascii="Arial" w:hAnsi="Arial" w:cs="Arial"/>
          <w:sz w:val="21"/>
          <w:szCs w:val="21"/>
        </w:rPr>
        <w:footnoteReference w:id="1"/>
      </w:r>
      <w:r w:rsidRPr="00F23974">
        <w:rPr>
          <w:rFonts w:ascii="Arial" w:hAnsi="Arial" w:cs="Arial"/>
          <w:sz w:val="21"/>
          <w:szCs w:val="21"/>
        </w:rPr>
        <w:t xml:space="preserve"> from the Senior President of Tribunals </w:t>
      </w:r>
      <w:r w:rsidR="00B63A98" w:rsidRPr="00F23974">
        <w:rPr>
          <w:rFonts w:ascii="Arial" w:hAnsi="Arial" w:cs="Arial"/>
          <w:sz w:val="21"/>
          <w:szCs w:val="21"/>
        </w:rPr>
        <w:t xml:space="preserve">- (“the Practice Direction”) - </w:t>
      </w:r>
      <w:r w:rsidRPr="00F23974">
        <w:rPr>
          <w:rFonts w:ascii="Arial" w:hAnsi="Arial" w:cs="Arial"/>
          <w:sz w:val="21"/>
          <w:szCs w:val="21"/>
        </w:rPr>
        <w:t xml:space="preserve">so that they are received as soon as practicable and in any event </w:t>
      </w:r>
      <w:r w:rsidRPr="00F23974">
        <w:rPr>
          <w:rFonts w:ascii="Arial" w:hAnsi="Arial" w:cs="Arial"/>
          <w:sz w:val="21"/>
          <w:szCs w:val="21"/>
          <w:u w:val="single"/>
        </w:rPr>
        <w:t>within 3 weeks after the Responsible Authority made the reference or received a copy of the application or reference</w:t>
      </w:r>
      <w:r w:rsidRPr="00F23974">
        <w:rPr>
          <w:rFonts w:ascii="Arial" w:hAnsi="Arial" w:cs="Arial"/>
          <w:sz w:val="21"/>
          <w:szCs w:val="21"/>
        </w:rPr>
        <w:t>.</w:t>
      </w:r>
      <w:r w:rsidR="00A5098E" w:rsidRPr="00F23974">
        <w:rPr>
          <w:rStyle w:val="FootnoteReference"/>
          <w:rFonts w:ascii="Arial" w:hAnsi="Arial" w:cs="Arial"/>
          <w:sz w:val="21"/>
          <w:szCs w:val="21"/>
        </w:rPr>
        <w:footnoteReference w:customMarkFollows="1" w:id="2"/>
        <w:t>2</w:t>
      </w:r>
    </w:p>
    <w:p w14:paraId="6F00C155" w14:textId="77777777" w:rsidR="00083DE5" w:rsidRPr="00F23974" w:rsidRDefault="00083DE5" w:rsidP="00AA27DF">
      <w:pPr>
        <w:jc w:val="left"/>
        <w:rPr>
          <w:rFonts w:ascii="Arial" w:hAnsi="Arial" w:cs="Arial"/>
          <w:sz w:val="10"/>
          <w:szCs w:val="10"/>
        </w:rPr>
      </w:pPr>
    </w:p>
    <w:p w14:paraId="0B05D644" w14:textId="77777777" w:rsidR="005F2626" w:rsidRPr="00F23974" w:rsidRDefault="00866F8B" w:rsidP="00AA27DF">
      <w:pPr>
        <w:jc w:val="left"/>
        <w:rPr>
          <w:rFonts w:ascii="Arial" w:hAnsi="Arial" w:cs="Arial"/>
          <w:sz w:val="21"/>
          <w:szCs w:val="21"/>
        </w:rPr>
      </w:pPr>
      <w:r>
        <w:rPr>
          <w:rFonts w:ascii="Arial" w:hAnsi="Arial" w:cs="Arial"/>
          <w:sz w:val="21"/>
          <w:szCs w:val="21"/>
        </w:rPr>
        <w:t>T</w:t>
      </w:r>
      <w:r w:rsidR="00083DE5" w:rsidRPr="00F23974">
        <w:rPr>
          <w:rFonts w:ascii="Arial" w:hAnsi="Arial" w:cs="Arial"/>
          <w:sz w:val="21"/>
          <w:szCs w:val="21"/>
        </w:rPr>
        <w:t>he Responsible</w:t>
      </w:r>
      <w:r w:rsidR="00F23974">
        <w:rPr>
          <w:rFonts w:ascii="Arial" w:hAnsi="Arial" w:cs="Arial"/>
          <w:sz w:val="21"/>
          <w:szCs w:val="21"/>
        </w:rPr>
        <w:t xml:space="preserve"> Authority must ensure that </w:t>
      </w:r>
      <w:r w:rsidR="00083DE5" w:rsidRPr="00F23974">
        <w:rPr>
          <w:rFonts w:ascii="Arial" w:hAnsi="Arial" w:cs="Arial"/>
          <w:sz w:val="21"/>
          <w:szCs w:val="21"/>
        </w:rPr>
        <w:t>statements and reports, including the Social Ci</w:t>
      </w:r>
      <w:r w:rsidR="00F23974">
        <w:rPr>
          <w:rFonts w:ascii="Arial" w:hAnsi="Arial" w:cs="Arial"/>
          <w:sz w:val="21"/>
          <w:szCs w:val="21"/>
        </w:rPr>
        <w:t xml:space="preserve">rcumstances report, contain </w:t>
      </w:r>
      <w:r w:rsidR="00083DE5" w:rsidRPr="00F23974">
        <w:rPr>
          <w:rFonts w:ascii="Arial" w:hAnsi="Arial" w:cs="Arial"/>
          <w:sz w:val="21"/>
          <w:szCs w:val="21"/>
        </w:rPr>
        <w:t xml:space="preserve">the information </w:t>
      </w:r>
      <w:r w:rsidR="00F23974">
        <w:rPr>
          <w:rFonts w:ascii="Arial" w:hAnsi="Arial" w:cs="Arial"/>
          <w:sz w:val="21"/>
          <w:szCs w:val="21"/>
        </w:rPr>
        <w:t>set out in</w:t>
      </w:r>
      <w:r w:rsidR="00083DE5" w:rsidRPr="00F23974">
        <w:rPr>
          <w:rFonts w:ascii="Arial" w:hAnsi="Arial" w:cs="Arial"/>
          <w:sz w:val="21"/>
          <w:szCs w:val="21"/>
        </w:rPr>
        <w:t xml:space="preserve"> the Practice Direction.</w:t>
      </w:r>
    </w:p>
    <w:p w14:paraId="79F9A6F9" w14:textId="77777777" w:rsidR="005F2626" w:rsidRPr="00F23974" w:rsidRDefault="005F2626" w:rsidP="00AA27DF">
      <w:pPr>
        <w:jc w:val="left"/>
        <w:rPr>
          <w:rFonts w:ascii="Arial" w:hAnsi="Arial" w:cs="Arial"/>
          <w:sz w:val="10"/>
          <w:szCs w:val="10"/>
        </w:rPr>
      </w:pPr>
    </w:p>
    <w:p w14:paraId="7987881A" w14:textId="77777777" w:rsidR="005F2626" w:rsidRPr="00F23974" w:rsidRDefault="00A5098E" w:rsidP="00AA27DF">
      <w:pPr>
        <w:jc w:val="left"/>
        <w:rPr>
          <w:rFonts w:ascii="Arial" w:hAnsi="Arial" w:cs="Arial"/>
          <w:sz w:val="21"/>
          <w:szCs w:val="21"/>
        </w:rPr>
      </w:pPr>
      <w:r w:rsidRPr="00F23974">
        <w:rPr>
          <w:rFonts w:ascii="Arial" w:hAnsi="Arial" w:cs="Arial"/>
          <w:sz w:val="21"/>
          <w:szCs w:val="21"/>
        </w:rPr>
        <w:t>P</w:t>
      </w:r>
      <w:r w:rsidR="005F2626" w:rsidRPr="00F23974">
        <w:rPr>
          <w:rFonts w:ascii="Arial" w:hAnsi="Arial" w:cs="Arial"/>
          <w:sz w:val="21"/>
          <w:szCs w:val="21"/>
        </w:rPr>
        <w:t xml:space="preserve">lease provide below the </w:t>
      </w:r>
      <w:r w:rsidR="00A71034" w:rsidRPr="00F23974">
        <w:rPr>
          <w:rFonts w:ascii="Arial" w:hAnsi="Arial" w:cs="Arial"/>
          <w:sz w:val="21"/>
          <w:szCs w:val="21"/>
        </w:rPr>
        <w:t>proposed location of hearing and the c</w:t>
      </w:r>
      <w:r w:rsidR="005F2626" w:rsidRPr="00F23974">
        <w:rPr>
          <w:rFonts w:ascii="Arial" w:hAnsi="Arial" w:cs="Arial"/>
          <w:sz w:val="21"/>
          <w:szCs w:val="21"/>
        </w:rPr>
        <w:t xml:space="preserve">orrect </w:t>
      </w:r>
      <w:r w:rsidR="00CD1181" w:rsidRPr="00F23974">
        <w:rPr>
          <w:rFonts w:ascii="Arial" w:hAnsi="Arial" w:cs="Arial"/>
          <w:sz w:val="21"/>
          <w:szCs w:val="21"/>
        </w:rPr>
        <w:t>name, job description</w:t>
      </w:r>
      <w:r w:rsidR="005F2626" w:rsidRPr="00F23974">
        <w:rPr>
          <w:rFonts w:ascii="Arial" w:hAnsi="Arial" w:cs="Arial"/>
          <w:sz w:val="21"/>
          <w:szCs w:val="21"/>
        </w:rPr>
        <w:t xml:space="preserve"> and </w:t>
      </w:r>
      <w:r w:rsidR="00F23974" w:rsidRPr="001A7357">
        <w:rPr>
          <w:rFonts w:ascii="Arial" w:hAnsi="Arial" w:cs="Arial"/>
          <w:sz w:val="21"/>
          <w:szCs w:val="21"/>
          <w:u w:val="single"/>
        </w:rPr>
        <w:t>direct</w:t>
      </w:r>
      <w:r w:rsidR="001A7357">
        <w:rPr>
          <w:rFonts w:ascii="Arial" w:hAnsi="Arial" w:cs="Arial"/>
          <w:sz w:val="21"/>
          <w:szCs w:val="21"/>
          <w:u w:val="single"/>
        </w:rPr>
        <w:t xml:space="preserve"> </w:t>
      </w:r>
      <w:r w:rsidR="001A7357" w:rsidRPr="00F23974">
        <w:rPr>
          <w:rStyle w:val="FootnoteReference"/>
          <w:rFonts w:ascii="Arial" w:hAnsi="Arial" w:cs="Arial"/>
          <w:sz w:val="21"/>
          <w:szCs w:val="21"/>
        </w:rPr>
        <w:footnoteReference w:customMarkFollows="1" w:id="3"/>
        <w:t>3</w:t>
      </w:r>
      <w:r w:rsidR="001A7357">
        <w:rPr>
          <w:rFonts w:ascii="Arial" w:hAnsi="Arial" w:cs="Arial"/>
          <w:sz w:val="21"/>
          <w:szCs w:val="21"/>
        </w:rPr>
        <w:t xml:space="preserve"> </w:t>
      </w:r>
      <w:r w:rsidR="00083DE5" w:rsidRPr="00F23974">
        <w:rPr>
          <w:rFonts w:ascii="Arial" w:hAnsi="Arial" w:cs="Arial"/>
          <w:sz w:val="21"/>
          <w:szCs w:val="21"/>
        </w:rPr>
        <w:t>email and</w:t>
      </w:r>
      <w:r w:rsidR="005F2626" w:rsidRPr="00F23974">
        <w:rPr>
          <w:rFonts w:ascii="Arial" w:hAnsi="Arial" w:cs="Arial"/>
          <w:sz w:val="21"/>
          <w:szCs w:val="21"/>
        </w:rPr>
        <w:t xml:space="preserve"> postal address of all the </w:t>
      </w:r>
      <w:r w:rsidR="00F26B99">
        <w:rPr>
          <w:rFonts w:ascii="Arial" w:hAnsi="Arial" w:cs="Arial"/>
          <w:sz w:val="21"/>
          <w:szCs w:val="21"/>
        </w:rPr>
        <w:t xml:space="preserve">witnesses </w:t>
      </w:r>
      <w:r w:rsidR="00DE2553">
        <w:rPr>
          <w:rFonts w:ascii="Arial" w:hAnsi="Arial" w:cs="Arial"/>
          <w:sz w:val="21"/>
          <w:szCs w:val="21"/>
        </w:rPr>
        <w:t xml:space="preserve">nominated </w:t>
      </w:r>
      <w:r w:rsidR="00CD1181" w:rsidRPr="00F23974">
        <w:rPr>
          <w:rFonts w:ascii="Arial" w:hAnsi="Arial" w:cs="Arial"/>
          <w:sz w:val="21"/>
          <w:szCs w:val="21"/>
        </w:rPr>
        <w:t xml:space="preserve">by the Responsible Authority </w:t>
      </w:r>
      <w:r w:rsidR="00083DE5" w:rsidRPr="00F23974">
        <w:rPr>
          <w:rFonts w:ascii="Arial" w:hAnsi="Arial" w:cs="Arial"/>
          <w:sz w:val="21"/>
          <w:szCs w:val="21"/>
        </w:rPr>
        <w:t xml:space="preserve">as </w:t>
      </w:r>
      <w:r w:rsidR="005F2626" w:rsidRPr="00F23974">
        <w:rPr>
          <w:rFonts w:ascii="Arial" w:hAnsi="Arial" w:cs="Arial"/>
          <w:sz w:val="21"/>
          <w:szCs w:val="21"/>
        </w:rPr>
        <w:t>responsible for providing written evidence</w:t>
      </w:r>
      <w:r w:rsidR="00E83235" w:rsidRPr="00F23974">
        <w:rPr>
          <w:rFonts w:ascii="Arial" w:hAnsi="Arial" w:cs="Arial"/>
          <w:sz w:val="21"/>
          <w:szCs w:val="21"/>
        </w:rPr>
        <w:t xml:space="preserve"> in the manner</w:t>
      </w:r>
      <w:r w:rsidR="00083DE5" w:rsidRPr="00F23974">
        <w:rPr>
          <w:rFonts w:ascii="Arial" w:hAnsi="Arial" w:cs="Arial"/>
          <w:sz w:val="21"/>
          <w:szCs w:val="21"/>
        </w:rPr>
        <w:t xml:space="preserve"> of statements or reports </w:t>
      </w:r>
      <w:r w:rsidR="0015369B" w:rsidRPr="00F23974">
        <w:rPr>
          <w:rFonts w:ascii="Arial" w:hAnsi="Arial" w:cs="Arial"/>
          <w:sz w:val="21"/>
          <w:szCs w:val="21"/>
        </w:rPr>
        <w:t>compliant</w:t>
      </w:r>
      <w:r w:rsidR="00AA7ED2" w:rsidRPr="00F23974">
        <w:rPr>
          <w:rFonts w:ascii="Arial" w:hAnsi="Arial" w:cs="Arial"/>
          <w:sz w:val="21"/>
          <w:szCs w:val="21"/>
        </w:rPr>
        <w:t xml:space="preserve"> with the Practice Direction</w:t>
      </w:r>
      <w:r w:rsidRPr="00F23974">
        <w:rPr>
          <w:rFonts w:ascii="Arial" w:hAnsi="Arial" w:cs="Arial"/>
          <w:sz w:val="21"/>
          <w:szCs w:val="21"/>
        </w:rPr>
        <w:t>.</w:t>
      </w:r>
    </w:p>
    <w:p w14:paraId="5F7D5224" w14:textId="77777777" w:rsidR="005F2626" w:rsidRPr="00F23974" w:rsidRDefault="005F2626" w:rsidP="00AA27DF">
      <w:pPr>
        <w:jc w:val="left"/>
        <w:rPr>
          <w:rFonts w:ascii="Arial" w:hAnsi="Arial" w:cs="Arial"/>
          <w:sz w:val="10"/>
          <w:szCs w:val="10"/>
        </w:rPr>
      </w:pPr>
    </w:p>
    <w:p w14:paraId="65C5234A" w14:textId="77777777" w:rsidR="005F2626" w:rsidRPr="00866F8B" w:rsidRDefault="005F2626" w:rsidP="00AA27DF">
      <w:pPr>
        <w:jc w:val="left"/>
        <w:rPr>
          <w:rFonts w:ascii="Arial" w:hAnsi="Arial" w:cs="Arial"/>
          <w:sz w:val="21"/>
          <w:szCs w:val="21"/>
          <w:u w:val="single"/>
        </w:rPr>
      </w:pPr>
      <w:r w:rsidRPr="00901D61">
        <w:rPr>
          <w:rFonts w:ascii="Arial" w:hAnsi="Arial" w:cs="Arial"/>
          <w:sz w:val="21"/>
          <w:szCs w:val="21"/>
          <w:u w:val="single"/>
        </w:rPr>
        <w:t>If, before the written evidence is submitted to the tribunal, the identit</w:t>
      </w:r>
      <w:r w:rsidR="00CD1181" w:rsidRPr="00866F8B">
        <w:rPr>
          <w:rFonts w:ascii="Arial" w:hAnsi="Arial" w:cs="Arial"/>
          <w:sz w:val="21"/>
          <w:szCs w:val="21"/>
          <w:u w:val="single"/>
        </w:rPr>
        <w:t>y</w:t>
      </w:r>
      <w:r w:rsidR="007E76A8" w:rsidRPr="00866F8B">
        <w:rPr>
          <w:rFonts w:ascii="Arial" w:hAnsi="Arial" w:cs="Arial"/>
          <w:sz w:val="21"/>
          <w:szCs w:val="21"/>
          <w:u w:val="single"/>
        </w:rPr>
        <w:t>, job</w:t>
      </w:r>
      <w:r w:rsidR="00CD1181" w:rsidRPr="00866F8B">
        <w:rPr>
          <w:rFonts w:ascii="Arial" w:hAnsi="Arial" w:cs="Arial"/>
          <w:sz w:val="21"/>
          <w:szCs w:val="21"/>
          <w:u w:val="single"/>
        </w:rPr>
        <w:t xml:space="preserve"> or </w:t>
      </w:r>
      <w:r w:rsidR="0015369B" w:rsidRPr="00866F8B">
        <w:rPr>
          <w:rFonts w:ascii="Arial" w:hAnsi="Arial" w:cs="Arial"/>
          <w:sz w:val="21"/>
          <w:szCs w:val="21"/>
          <w:u w:val="single"/>
        </w:rPr>
        <w:t xml:space="preserve">personal </w:t>
      </w:r>
      <w:r w:rsidRPr="00866F8B">
        <w:rPr>
          <w:rFonts w:ascii="Arial" w:hAnsi="Arial" w:cs="Arial"/>
          <w:sz w:val="21"/>
          <w:szCs w:val="21"/>
          <w:u w:val="single"/>
        </w:rPr>
        <w:t>contact details of the relevant witness changes, p</w:t>
      </w:r>
      <w:r w:rsidR="00644C4E" w:rsidRPr="00866F8B">
        <w:rPr>
          <w:rFonts w:ascii="Arial" w:hAnsi="Arial" w:cs="Arial"/>
          <w:sz w:val="21"/>
          <w:szCs w:val="21"/>
          <w:u w:val="single"/>
        </w:rPr>
        <w:t xml:space="preserve">lease immediately provide </w:t>
      </w:r>
      <w:r w:rsidRPr="00866F8B">
        <w:rPr>
          <w:rFonts w:ascii="Arial" w:hAnsi="Arial" w:cs="Arial"/>
          <w:sz w:val="21"/>
          <w:szCs w:val="21"/>
          <w:u w:val="single"/>
        </w:rPr>
        <w:t>update</w:t>
      </w:r>
      <w:r w:rsidR="00644C4E" w:rsidRPr="00866F8B">
        <w:rPr>
          <w:rFonts w:ascii="Arial" w:hAnsi="Arial" w:cs="Arial"/>
          <w:sz w:val="21"/>
          <w:szCs w:val="21"/>
          <w:u w:val="single"/>
        </w:rPr>
        <w:t>d information</w:t>
      </w:r>
      <w:r w:rsidR="00CD1181" w:rsidRPr="00866F8B">
        <w:rPr>
          <w:rFonts w:ascii="Arial" w:hAnsi="Arial" w:cs="Arial"/>
          <w:sz w:val="21"/>
          <w:szCs w:val="21"/>
          <w:u w:val="single"/>
        </w:rPr>
        <w:t xml:space="preserve"> to the tribunal</w:t>
      </w:r>
      <w:r w:rsidRPr="00866F8B">
        <w:rPr>
          <w:rFonts w:ascii="Arial" w:hAnsi="Arial" w:cs="Arial"/>
          <w:sz w:val="21"/>
          <w:szCs w:val="21"/>
          <w:u w:val="single"/>
        </w:rPr>
        <w:t xml:space="preserve">. </w:t>
      </w:r>
    </w:p>
    <w:p w14:paraId="56E7C385" w14:textId="77777777" w:rsidR="005F2626" w:rsidRPr="00901D61" w:rsidRDefault="005F2626" w:rsidP="005F2626">
      <w:pPr>
        <w:rPr>
          <w:rFonts w:ascii="Arial" w:hAnsi="Arial" w:cs="Arial"/>
          <w:b/>
          <w:sz w:val="8"/>
          <w:szCs w:val="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105"/>
      </w:tblGrid>
      <w:tr w:rsidR="00A71034" w:rsidRPr="001A7357" w14:paraId="55EF0D90" w14:textId="77777777" w:rsidTr="008737C7">
        <w:trPr>
          <w:trHeight w:val="591"/>
        </w:trPr>
        <w:tc>
          <w:tcPr>
            <w:tcW w:w="3960" w:type="dxa"/>
            <w:shd w:val="clear" w:color="auto" w:fill="auto"/>
            <w:vAlign w:val="center"/>
          </w:tcPr>
          <w:p w14:paraId="1444A5E7" w14:textId="77777777" w:rsidR="00A71034" w:rsidRPr="001A7357" w:rsidRDefault="00A71034" w:rsidP="00A71034">
            <w:pPr>
              <w:pStyle w:val="TPBSubTitle"/>
              <w:rPr>
                <w:rFonts w:ascii="Arial" w:hAnsi="Arial" w:cs="Arial"/>
              </w:rPr>
            </w:pPr>
            <w:r w:rsidRPr="001A7357">
              <w:rPr>
                <w:rFonts w:ascii="Arial" w:hAnsi="Arial" w:cs="Arial"/>
              </w:rPr>
              <w:t xml:space="preserve">Proposed Location of Hearing: </w:t>
            </w:r>
          </w:p>
        </w:tc>
        <w:tc>
          <w:tcPr>
            <w:tcW w:w="6105" w:type="dxa"/>
            <w:shd w:val="clear" w:color="auto" w:fill="auto"/>
            <w:vAlign w:val="center"/>
          </w:tcPr>
          <w:p w14:paraId="289D4791" w14:textId="77777777" w:rsidR="00A71034" w:rsidRDefault="00171E4C" w:rsidP="00BD57B2">
            <w:pPr>
              <w:jc w:val="left"/>
              <w:rPr>
                <w:rFonts w:ascii="Arial" w:hAnsi="Arial" w:cs="Arial"/>
                <w:b/>
                <w:sz w:val="21"/>
                <w:szCs w:val="21"/>
              </w:rPr>
            </w:pPr>
            <w:r w:rsidRPr="00171E4C">
              <w:rPr>
                <w:rFonts w:ascii="Arial" w:hAnsi="Arial" w:cs="Arial"/>
                <w:b/>
                <w:sz w:val="21"/>
                <w:szCs w:val="21"/>
              </w:rPr>
              <w:fldChar w:fldCharType="begin">
                <w:ffData>
                  <w:name w:val="Text1"/>
                  <w:enabled/>
                  <w:calcOnExit w:val="0"/>
                  <w:textInput/>
                </w:ffData>
              </w:fldChar>
            </w:r>
            <w:r w:rsidRPr="00171E4C">
              <w:rPr>
                <w:rFonts w:ascii="Arial" w:hAnsi="Arial" w:cs="Arial"/>
                <w:b/>
                <w:sz w:val="21"/>
                <w:szCs w:val="21"/>
              </w:rPr>
              <w:instrText xml:space="preserve"> FORMTEXT </w:instrText>
            </w:r>
            <w:r w:rsidRPr="00171E4C">
              <w:rPr>
                <w:rFonts w:ascii="Arial" w:hAnsi="Arial" w:cs="Arial"/>
                <w:b/>
                <w:sz w:val="21"/>
                <w:szCs w:val="21"/>
              </w:rPr>
            </w:r>
            <w:r w:rsidRPr="00171E4C">
              <w:rPr>
                <w:rFonts w:ascii="Arial" w:hAnsi="Arial" w:cs="Arial"/>
                <w:b/>
                <w:sz w:val="21"/>
                <w:szCs w:val="21"/>
              </w:rPr>
              <w:fldChar w:fldCharType="separate"/>
            </w:r>
            <w:r w:rsidRPr="00171E4C">
              <w:rPr>
                <w:rFonts w:ascii="Arial" w:hAnsi="Arial" w:cs="Arial"/>
                <w:b/>
                <w:sz w:val="21"/>
                <w:szCs w:val="21"/>
              </w:rPr>
              <w:t> </w:t>
            </w:r>
            <w:r w:rsidRPr="00171E4C">
              <w:rPr>
                <w:rFonts w:ascii="Arial" w:hAnsi="Arial" w:cs="Arial"/>
                <w:b/>
                <w:sz w:val="21"/>
                <w:szCs w:val="21"/>
              </w:rPr>
              <w:t> </w:t>
            </w:r>
            <w:r w:rsidRPr="00171E4C">
              <w:rPr>
                <w:rFonts w:ascii="Arial" w:hAnsi="Arial" w:cs="Arial"/>
                <w:b/>
                <w:sz w:val="21"/>
                <w:szCs w:val="21"/>
              </w:rPr>
              <w:t> </w:t>
            </w:r>
            <w:r w:rsidRPr="00171E4C">
              <w:rPr>
                <w:rFonts w:ascii="Arial" w:hAnsi="Arial" w:cs="Arial"/>
                <w:b/>
                <w:sz w:val="21"/>
                <w:szCs w:val="21"/>
              </w:rPr>
              <w:t> </w:t>
            </w:r>
            <w:r w:rsidRPr="00171E4C">
              <w:rPr>
                <w:rFonts w:ascii="Arial" w:hAnsi="Arial" w:cs="Arial"/>
                <w:b/>
                <w:sz w:val="21"/>
                <w:szCs w:val="21"/>
              </w:rPr>
              <w:t> </w:t>
            </w:r>
            <w:r w:rsidRPr="00171E4C">
              <w:rPr>
                <w:rFonts w:ascii="Arial" w:hAnsi="Arial" w:cs="Arial"/>
                <w:b/>
                <w:sz w:val="21"/>
                <w:szCs w:val="21"/>
              </w:rPr>
              <w:fldChar w:fldCharType="end"/>
            </w:r>
          </w:p>
          <w:p w14:paraId="34CF4571" w14:textId="77777777" w:rsidR="008737C7" w:rsidRDefault="008737C7" w:rsidP="00BD57B2">
            <w:pPr>
              <w:jc w:val="left"/>
              <w:rPr>
                <w:rFonts w:ascii="Arial" w:hAnsi="Arial" w:cs="Arial"/>
                <w:sz w:val="21"/>
                <w:szCs w:val="21"/>
              </w:rPr>
            </w:pPr>
          </w:p>
          <w:p w14:paraId="0EA7C9A2" w14:textId="77777777" w:rsidR="008737C7" w:rsidRPr="001A7357" w:rsidRDefault="008737C7" w:rsidP="00BD57B2">
            <w:pPr>
              <w:jc w:val="left"/>
              <w:rPr>
                <w:rFonts w:ascii="Arial" w:hAnsi="Arial" w:cs="Arial"/>
                <w:sz w:val="21"/>
                <w:szCs w:val="21"/>
              </w:rPr>
            </w:pPr>
            <w:r>
              <w:rPr>
                <w:rFonts w:ascii="Arial" w:hAnsi="Arial" w:cs="Arial"/>
                <w:sz w:val="21"/>
                <w:szCs w:val="21"/>
              </w:rPr>
              <w:t xml:space="preserve">Postcode: </w:t>
            </w:r>
            <w:r>
              <w:rPr>
                <w:rFonts w:ascii="Arial" w:hAnsi="Arial" w:cs="Arial"/>
                <w:sz w:val="21"/>
                <w:szCs w:val="21"/>
              </w:rPr>
              <w:fldChar w:fldCharType="begin">
                <w:ffData>
                  <w:name w:val="Text1"/>
                  <w:enabled/>
                  <w:calcOnExit w:val="0"/>
                  <w:textInput/>
                </w:ffData>
              </w:fldChar>
            </w:r>
            <w:bookmarkStart w:id="2"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r w:rsidR="005F2626" w:rsidRPr="001A7357" w14:paraId="510D6662" w14:textId="77777777" w:rsidTr="001A7357">
        <w:trPr>
          <w:trHeight w:val="531"/>
        </w:trPr>
        <w:tc>
          <w:tcPr>
            <w:tcW w:w="3960" w:type="dxa"/>
            <w:shd w:val="clear" w:color="auto" w:fill="auto"/>
            <w:vAlign w:val="center"/>
          </w:tcPr>
          <w:p w14:paraId="4EE8329D" w14:textId="77777777" w:rsidR="005F2626" w:rsidRPr="001A7357" w:rsidRDefault="005F2626" w:rsidP="00BD57B2">
            <w:pPr>
              <w:jc w:val="left"/>
              <w:rPr>
                <w:rFonts w:ascii="Arial" w:hAnsi="Arial" w:cs="Arial"/>
                <w:sz w:val="21"/>
                <w:szCs w:val="21"/>
              </w:rPr>
            </w:pPr>
            <w:r w:rsidRPr="001A7357">
              <w:rPr>
                <w:rFonts w:ascii="Arial" w:hAnsi="Arial" w:cs="Arial"/>
                <w:sz w:val="21"/>
                <w:szCs w:val="21"/>
              </w:rPr>
              <w:t>Statement of Information about Patient:</w:t>
            </w:r>
          </w:p>
        </w:tc>
        <w:tc>
          <w:tcPr>
            <w:tcW w:w="6105" w:type="dxa"/>
            <w:shd w:val="clear" w:color="auto" w:fill="auto"/>
            <w:vAlign w:val="center"/>
          </w:tcPr>
          <w:p w14:paraId="3CEAA10E" w14:textId="77777777" w:rsidR="005F2626" w:rsidRDefault="00EA165E" w:rsidP="00BD57B2">
            <w:pPr>
              <w:jc w:val="left"/>
              <w:rPr>
                <w:rFonts w:ascii="Arial" w:hAnsi="Arial" w:cs="Arial"/>
                <w:sz w:val="21"/>
                <w:szCs w:val="21"/>
              </w:rPr>
            </w:pPr>
            <w:r w:rsidRPr="001A7357">
              <w:rPr>
                <w:rFonts w:ascii="Arial" w:hAnsi="Arial" w:cs="Arial"/>
                <w:sz w:val="21"/>
                <w:szCs w:val="21"/>
              </w:rPr>
              <w:fldChar w:fldCharType="begin">
                <w:ffData>
                  <w:name w:val=""/>
                  <w:enabled/>
                  <w:calcOnExit w:val="0"/>
                  <w:textInput/>
                </w:ffData>
              </w:fldChar>
            </w:r>
            <w:r w:rsidRPr="001A7357">
              <w:rPr>
                <w:rFonts w:ascii="Arial" w:hAnsi="Arial" w:cs="Arial"/>
                <w:sz w:val="21"/>
                <w:szCs w:val="21"/>
              </w:rPr>
              <w:instrText xml:space="preserve"> FORMTEXT </w:instrText>
            </w:r>
            <w:r w:rsidRPr="001A7357">
              <w:rPr>
                <w:rFonts w:ascii="Arial" w:hAnsi="Arial" w:cs="Arial"/>
                <w:sz w:val="21"/>
                <w:szCs w:val="21"/>
              </w:rPr>
            </w:r>
            <w:r w:rsidRPr="001A7357">
              <w:rPr>
                <w:rFonts w:ascii="Arial" w:hAnsi="Arial" w:cs="Arial"/>
                <w:sz w:val="21"/>
                <w:szCs w:val="21"/>
              </w:rPr>
              <w:fldChar w:fldCharType="separate"/>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sz w:val="21"/>
                <w:szCs w:val="21"/>
              </w:rPr>
              <w:fldChar w:fldCharType="end"/>
            </w:r>
          </w:p>
          <w:p w14:paraId="10315EC5" w14:textId="77777777" w:rsidR="00A67471" w:rsidRPr="001A7357" w:rsidRDefault="00A67471" w:rsidP="00BD57B2">
            <w:pPr>
              <w:jc w:val="left"/>
              <w:rPr>
                <w:rFonts w:ascii="Arial" w:hAnsi="Arial" w:cs="Arial"/>
                <w:sz w:val="21"/>
                <w:szCs w:val="21"/>
              </w:rPr>
            </w:pPr>
            <w:r>
              <w:rPr>
                <w:rFonts w:ascii="Arial" w:hAnsi="Arial" w:cs="Arial"/>
                <w:sz w:val="21"/>
                <w:szCs w:val="21"/>
              </w:rPr>
              <w:t xml:space="preserve">Postcode: </w:t>
            </w: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5F2626" w:rsidRPr="001A7357" w14:paraId="25EEC5D7" w14:textId="77777777" w:rsidTr="001A7357">
        <w:trPr>
          <w:trHeight w:val="540"/>
        </w:trPr>
        <w:tc>
          <w:tcPr>
            <w:tcW w:w="3960" w:type="dxa"/>
            <w:shd w:val="clear" w:color="auto" w:fill="auto"/>
            <w:vAlign w:val="center"/>
          </w:tcPr>
          <w:p w14:paraId="0A1DADFF" w14:textId="77777777" w:rsidR="005F2626" w:rsidRPr="001A7357" w:rsidRDefault="005F2626" w:rsidP="00BD57B2">
            <w:pPr>
              <w:jc w:val="left"/>
              <w:rPr>
                <w:rFonts w:ascii="Arial" w:hAnsi="Arial" w:cs="Arial"/>
                <w:sz w:val="21"/>
                <w:szCs w:val="21"/>
              </w:rPr>
            </w:pPr>
            <w:r w:rsidRPr="001A7357">
              <w:rPr>
                <w:rFonts w:ascii="Arial" w:hAnsi="Arial" w:cs="Arial"/>
                <w:sz w:val="21"/>
                <w:szCs w:val="21"/>
              </w:rPr>
              <w:t xml:space="preserve">Clinician’s Report:  </w:t>
            </w:r>
          </w:p>
        </w:tc>
        <w:tc>
          <w:tcPr>
            <w:tcW w:w="6105" w:type="dxa"/>
            <w:shd w:val="clear" w:color="auto" w:fill="auto"/>
            <w:vAlign w:val="center"/>
          </w:tcPr>
          <w:p w14:paraId="2FA8D4CC" w14:textId="77777777" w:rsidR="005F2626" w:rsidRDefault="00EA165E" w:rsidP="00BD57B2">
            <w:pPr>
              <w:jc w:val="left"/>
              <w:rPr>
                <w:rFonts w:ascii="Arial" w:hAnsi="Arial" w:cs="Arial"/>
                <w:sz w:val="21"/>
                <w:szCs w:val="21"/>
              </w:rPr>
            </w:pPr>
            <w:r w:rsidRPr="001A7357">
              <w:rPr>
                <w:rFonts w:ascii="Arial" w:hAnsi="Arial" w:cs="Arial"/>
                <w:sz w:val="21"/>
                <w:szCs w:val="21"/>
              </w:rPr>
              <w:fldChar w:fldCharType="begin">
                <w:ffData>
                  <w:name w:val=""/>
                  <w:enabled/>
                  <w:calcOnExit w:val="0"/>
                  <w:textInput/>
                </w:ffData>
              </w:fldChar>
            </w:r>
            <w:r w:rsidRPr="001A7357">
              <w:rPr>
                <w:rFonts w:ascii="Arial" w:hAnsi="Arial" w:cs="Arial"/>
                <w:sz w:val="21"/>
                <w:szCs w:val="21"/>
              </w:rPr>
              <w:instrText xml:space="preserve"> FORMTEXT </w:instrText>
            </w:r>
            <w:r w:rsidRPr="001A7357">
              <w:rPr>
                <w:rFonts w:ascii="Arial" w:hAnsi="Arial" w:cs="Arial"/>
                <w:sz w:val="21"/>
                <w:szCs w:val="21"/>
              </w:rPr>
            </w:r>
            <w:r w:rsidRPr="001A7357">
              <w:rPr>
                <w:rFonts w:ascii="Arial" w:hAnsi="Arial" w:cs="Arial"/>
                <w:sz w:val="21"/>
                <w:szCs w:val="21"/>
              </w:rPr>
              <w:fldChar w:fldCharType="separate"/>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sz w:val="21"/>
                <w:szCs w:val="21"/>
              </w:rPr>
              <w:fldChar w:fldCharType="end"/>
            </w:r>
          </w:p>
          <w:p w14:paraId="7AF862AF" w14:textId="77777777" w:rsidR="00A67471" w:rsidRPr="001A7357" w:rsidRDefault="00A67471" w:rsidP="00BD57B2">
            <w:pPr>
              <w:jc w:val="left"/>
              <w:rPr>
                <w:rFonts w:ascii="Arial" w:hAnsi="Arial" w:cs="Arial"/>
                <w:sz w:val="21"/>
                <w:szCs w:val="21"/>
              </w:rPr>
            </w:pPr>
            <w:r>
              <w:rPr>
                <w:rFonts w:ascii="Arial" w:hAnsi="Arial" w:cs="Arial"/>
                <w:sz w:val="21"/>
                <w:szCs w:val="21"/>
              </w:rPr>
              <w:t xml:space="preserve">Postcode: </w:t>
            </w: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5F2626" w:rsidRPr="001A7357" w14:paraId="66541ABB" w14:textId="77777777" w:rsidTr="001A7357">
        <w:trPr>
          <w:trHeight w:val="537"/>
        </w:trPr>
        <w:tc>
          <w:tcPr>
            <w:tcW w:w="3960" w:type="dxa"/>
            <w:shd w:val="clear" w:color="auto" w:fill="auto"/>
            <w:vAlign w:val="center"/>
          </w:tcPr>
          <w:p w14:paraId="5428A318" w14:textId="77777777" w:rsidR="005F2626" w:rsidRPr="001A7357" w:rsidRDefault="005F2626" w:rsidP="00BD57B2">
            <w:pPr>
              <w:jc w:val="left"/>
              <w:rPr>
                <w:rFonts w:ascii="Arial" w:hAnsi="Arial" w:cs="Arial"/>
                <w:sz w:val="21"/>
                <w:szCs w:val="21"/>
              </w:rPr>
            </w:pPr>
            <w:r w:rsidRPr="001A7357">
              <w:rPr>
                <w:rFonts w:ascii="Arial" w:hAnsi="Arial" w:cs="Arial"/>
                <w:sz w:val="21"/>
                <w:szCs w:val="21"/>
              </w:rPr>
              <w:t>Nursing Report (if appropriate):</w:t>
            </w:r>
          </w:p>
        </w:tc>
        <w:tc>
          <w:tcPr>
            <w:tcW w:w="6105" w:type="dxa"/>
            <w:shd w:val="clear" w:color="auto" w:fill="auto"/>
            <w:vAlign w:val="center"/>
          </w:tcPr>
          <w:p w14:paraId="3605AF54" w14:textId="77777777" w:rsidR="005F2626" w:rsidRDefault="00EA165E" w:rsidP="00BD57B2">
            <w:pPr>
              <w:jc w:val="left"/>
              <w:rPr>
                <w:rFonts w:ascii="Arial" w:hAnsi="Arial" w:cs="Arial"/>
                <w:sz w:val="21"/>
                <w:szCs w:val="21"/>
              </w:rPr>
            </w:pPr>
            <w:r w:rsidRPr="001A7357">
              <w:rPr>
                <w:rFonts w:ascii="Arial" w:hAnsi="Arial" w:cs="Arial"/>
                <w:sz w:val="21"/>
                <w:szCs w:val="21"/>
              </w:rPr>
              <w:fldChar w:fldCharType="begin">
                <w:ffData>
                  <w:name w:val=""/>
                  <w:enabled/>
                  <w:calcOnExit w:val="0"/>
                  <w:textInput/>
                </w:ffData>
              </w:fldChar>
            </w:r>
            <w:r w:rsidRPr="001A7357">
              <w:rPr>
                <w:rFonts w:ascii="Arial" w:hAnsi="Arial" w:cs="Arial"/>
                <w:sz w:val="21"/>
                <w:szCs w:val="21"/>
              </w:rPr>
              <w:instrText xml:space="preserve"> FORMTEXT </w:instrText>
            </w:r>
            <w:r w:rsidRPr="001A7357">
              <w:rPr>
                <w:rFonts w:ascii="Arial" w:hAnsi="Arial" w:cs="Arial"/>
                <w:sz w:val="21"/>
                <w:szCs w:val="21"/>
              </w:rPr>
            </w:r>
            <w:r w:rsidRPr="001A7357">
              <w:rPr>
                <w:rFonts w:ascii="Arial" w:hAnsi="Arial" w:cs="Arial"/>
                <w:sz w:val="21"/>
                <w:szCs w:val="21"/>
              </w:rPr>
              <w:fldChar w:fldCharType="separate"/>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sz w:val="21"/>
                <w:szCs w:val="21"/>
              </w:rPr>
              <w:fldChar w:fldCharType="end"/>
            </w:r>
          </w:p>
          <w:p w14:paraId="1323FAAB" w14:textId="77777777" w:rsidR="00A67471" w:rsidRPr="001A7357" w:rsidRDefault="00A67471" w:rsidP="00BD57B2">
            <w:pPr>
              <w:jc w:val="left"/>
              <w:rPr>
                <w:rFonts w:ascii="Arial" w:hAnsi="Arial" w:cs="Arial"/>
                <w:sz w:val="21"/>
                <w:szCs w:val="21"/>
              </w:rPr>
            </w:pPr>
            <w:r>
              <w:rPr>
                <w:rFonts w:ascii="Arial" w:hAnsi="Arial" w:cs="Arial"/>
                <w:sz w:val="21"/>
                <w:szCs w:val="21"/>
              </w:rPr>
              <w:t xml:space="preserve">Postcode: </w:t>
            </w: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5F2626" w:rsidRPr="001A7357" w14:paraId="1CAD931B" w14:textId="77777777" w:rsidTr="001A7357">
        <w:trPr>
          <w:trHeight w:val="559"/>
        </w:trPr>
        <w:tc>
          <w:tcPr>
            <w:tcW w:w="3960" w:type="dxa"/>
            <w:shd w:val="clear" w:color="auto" w:fill="auto"/>
            <w:vAlign w:val="center"/>
          </w:tcPr>
          <w:p w14:paraId="43926302" w14:textId="77777777" w:rsidR="005F2626" w:rsidRPr="001A7357" w:rsidRDefault="005F2626" w:rsidP="00BD57B2">
            <w:pPr>
              <w:tabs>
                <w:tab w:val="left" w:pos="318"/>
              </w:tabs>
              <w:jc w:val="left"/>
              <w:rPr>
                <w:rFonts w:ascii="Arial" w:hAnsi="Arial" w:cs="Arial"/>
                <w:sz w:val="21"/>
                <w:szCs w:val="21"/>
              </w:rPr>
            </w:pPr>
            <w:r w:rsidRPr="001A7357">
              <w:rPr>
                <w:rFonts w:ascii="Arial" w:hAnsi="Arial" w:cs="Arial"/>
                <w:sz w:val="21"/>
                <w:szCs w:val="21"/>
              </w:rPr>
              <w:t>Social Circumstances Report:</w:t>
            </w:r>
          </w:p>
        </w:tc>
        <w:tc>
          <w:tcPr>
            <w:tcW w:w="6105" w:type="dxa"/>
            <w:shd w:val="clear" w:color="auto" w:fill="auto"/>
            <w:vAlign w:val="center"/>
          </w:tcPr>
          <w:p w14:paraId="61ED0CDB" w14:textId="77777777" w:rsidR="005F2626" w:rsidRDefault="00EA165E" w:rsidP="00BD57B2">
            <w:pPr>
              <w:jc w:val="left"/>
              <w:rPr>
                <w:rFonts w:ascii="Arial" w:hAnsi="Arial" w:cs="Arial"/>
                <w:sz w:val="21"/>
                <w:szCs w:val="21"/>
              </w:rPr>
            </w:pPr>
            <w:r w:rsidRPr="001A7357">
              <w:rPr>
                <w:rFonts w:ascii="Arial" w:hAnsi="Arial" w:cs="Arial"/>
                <w:sz w:val="21"/>
                <w:szCs w:val="21"/>
              </w:rPr>
              <w:fldChar w:fldCharType="begin">
                <w:ffData>
                  <w:name w:val=""/>
                  <w:enabled/>
                  <w:calcOnExit w:val="0"/>
                  <w:textInput/>
                </w:ffData>
              </w:fldChar>
            </w:r>
            <w:r w:rsidRPr="001A7357">
              <w:rPr>
                <w:rFonts w:ascii="Arial" w:hAnsi="Arial" w:cs="Arial"/>
                <w:sz w:val="21"/>
                <w:szCs w:val="21"/>
              </w:rPr>
              <w:instrText xml:space="preserve"> FORMTEXT </w:instrText>
            </w:r>
            <w:r w:rsidRPr="001A7357">
              <w:rPr>
                <w:rFonts w:ascii="Arial" w:hAnsi="Arial" w:cs="Arial"/>
                <w:sz w:val="21"/>
                <w:szCs w:val="21"/>
              </w:rPr>
            </w:r>
            <w:r w:rsidRPr="001A7357">
              <w:rPr>
                <w:rFonts w:ascii="Arial" w:hAnsi="Arial" w:cs="Arial"/>
                <w:sz w:val="21"/>
                <w:szCs w:val="21"/>
              </w:rPr>
              <w:fldChar w:fldCharType="separate"/>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noProof/>
                <w:sz w:val="21"/>
                <w:szCs w:val="21"/>
              </w:rPr>
              <w:t> </w:t>
            </w:r>
            <w:r w:rsidRPr="001A7357">
              <w:rPr>
                <w:rFonts w:ascii="Arial" w:hAnsi="Arial" w:cs="Arial"/>
                <w:sz w:val="21"/>
                <w:szCs w:val="21"/>
              </w:rPr>
              <w:fldChar w:fldCharType="end"/>
            </w:r>
          </w:p>
          <w:p w14:paraId="5E131230" w14:textId="77777777" w:rsidR="00A67471" w:rsidRPr="001A7357" w:rsidRDefault="00A67471" w:rsidP="00BD57B2">
            <w:pPr>
              <w:jc w:val="left"/>
              <w:rPr>
                <w:rFonts w:ascii="Arial" w:hAnsi="Arial" w:cs="Arial"/>
                <w:sz w:val="21"/>
                <w:szCs w:val="21"/>
              </w:rPr>
            </w:pPr>
            <w:r>
              <w:rPr>
                <w:rFonts w:ascii="Arial" w:hAnsi="Arial" w:cs="Arial"/>
                <w:sz w:val="21"/>
                <w:szCs w:val="21"/>
              </w:rPr>
              <w:t xml:space="preserve">Postcode: </w:t>
            </w: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49F13A37" w14:textId="77777777" w:rsidR="005F2626" w:rsidRPr="00763409" w:rsidRDefault="005F2626" w:rsidP="005F2626">
      <w:pPr>
        <w:rPr>
          <w:rFonts w:ascii="Arial" w:hAnsi="Arial" w:cs="Arial"/>
          <w:b/>
          <w:sz w:val="21"/>
          <w:szCs w:val="21"/>
        </w:rPr>
      </w:pPr>
    </w:p>
    <w:p w14:paraId="46532DCA" w14:textId="77777777" w:rsidR="00083DE5" w:rsidRPr="00523243" w:rsidRDefault="002037FF" w:rsidP="00083DE5">
      <w:pPr>
        <w:tabs>
          <w:tab w:val="left" w:pos="1701"/>
        </w:tabs>
        <w:rPr>
          <w:rFonts w:ascii="Arial" w:hAnsi="Arial" w:cs="Arial"/>
          <w:b/>
          <w:sz w:val="8"/>
          <w:szCs w:val="8"/>
        </w:rPr>
      </w:pPr>
      <w:r w:rsidRPr="002037FF">
        <w:rPr>
          <w:rFonts w:ascii="Arial" w:hAnsi="Arial" w:cs="Arial"/>
          <w:b/>
          <w:sz w:val="21"/>
          <w:szCs w:val="21"/>
        </w:rPr>
        <w:t xml:space="preserve">I certify that the above information is correct and can be relied upon for personal </w:t>
      </w:r>
      <w:r>
        <w:rPr>
          <w:rFonts w:ascii="Arial" w:hAnsi="Arial" w:cs="Arial"/>
          <w:b/>
          <w:sz w:val="21"/>
          <w:szCs w:val="21"/>
        </w:rPr>
        <w:t xml:space="preserve">and direct </w:t>
      </w:r>
      <w:r w:rsidRPr="002037FF">
        <w:rPr>
          <w:rFonts w:ascii="Arial" w:hAnsi="Arial" w:cs="Arial"/>
          <w:b/>
          <w:sz w:val="21"/>
          <w:szCs w:val="21"/>
        </w:rPr>
        <w:t xml:space="preserve">service </w:t>
      </w:r>
      <w:r>
        <w:rPr>
          <w:rFonts w:ascii="Arial" w:hAnsi="Arial" w:cs="Arial"/>
          <w:b/>
          <w:sz w:val="21"/>
          <w:szCs w:val="21"/>
        </w:rPr>
        <w:t xml:space="preserve">by the tribunal </w:t>
      </w:r>
      <w:r w:rsidRPr="002037FF">
        <w:rPr>
          <w:rFonts w:ascii="Arial" w:hAnsi="Arial" w:cs="Arial"/>
          <w:b/>
          <w:sz w:val="21"/>
          <w:szCs w:val="21"/>
        </w:rPr>
        <w:t>of directions and summonses.</w:t>
      </w:r>
    </w:p>
    <w:p w14:paraId="0010881C" w14:textId="77777777" w:rsidR="002037FF" w:rsidRPr="003748AD" w:rsidRDefault="002037FF" w:rsidP="00E01FB9">
      <w:pPr>
        <w:spacing w:line="360" w:lineRule="auto"/>
        <w:rPr>
          <w:rFonts w:ascii="Arial" w:hAnsi="Arial" w:cs="Arial"/>
          <w:b/>
          <w:sz w:val="8"/>
          <w:szCs w:val="8"/>
        </w:rPr>
      </w:pPr>
    </w:p>
    <w:p w14:paraId="154258F7" w14:textId="77777777" w:rsidR="00083DE5" w:rsidRPr="00E01FB9" w:rsidRDefault="005F2626" w:rsidP="00E01FB9">
      <w:pPr>
        <w:spacing w:line="360" w:lineRule="auto"/>
        <w:rPr>
          <w:rFonts w:ascii="Arial" w:hAnsi="Arial" w:cs="Arial"/>
          <w:b/>
          <w:sz w:val="21"/>
          <w:szCs w:val="21"/>
        </w:rPr>
      </w:pPr>
      <w:r w:rsidRPr="00E01FB9">
        <w:rPr>
          <w:rFonts w:ascii="Arial" w:hAnsi="Arial" w:cs="Arial"/>
          <w:b/>
          <w:sz w:val="21"/>
          <w:szCs w:val="21"/>
        </w:rPr>
        <w:t>Signed</w:t>
      </w:r>
      <w:r w:rsidR="00083DE5" w:rsidRPr="00E01FB9">
        <w:rPr>
          <w:rFonts w:ascii="Arial" w:hAnsi="Arial" w:cs="Arial"/>
          <w:b/>
          <w:sz w:val="21"/>
          <w:szCs w:val="21"/>
        </w:rPr>
        <w:t xml:space="preserve"> on behalf of the Responsible Authority</w:t>
      </w:r>
      <w:r w:rsidRPr="00E01FB9">
        <w:rPr>
          <w:rFonts w:ascii="Arial" w:hAnsi="Arial" w:cs="Arial"/>
          <w:b/>
          <w:sz w:val="21"/>
          <w:szCs w:val="21"/>
        </w:rPr>
        <w:t xml:space="preserve">: </w:t>
      </w:r>
      <w:r w:rsidR="00E01FB9">
        <w:rPr>
          <w:rFonts w:ascii="Arial" w:hAnsi="Arial" w:cs="Arial"/>
          <w:b/>
          <w:sz w:val="21"/>
          <w:szCs w:val="21"/>
        </w:rPr>
        <w:fldChar w:fldCharType="begin">
          <w:ffData>
            <w:name w:val=""/>
            <w:enabled/>
            <w:calcOnExit w:val="0"/>
            <w:textInput/>
          </w:ffData>
        </w:fldChar>
      </w:r>
      <w:r w:rsidR="00E01FB9">
        <w:rPr>
          <w:rFonts w:ascii="Arial" w:hAnsi="Arial" w:cs="Arial"/>
          <w:b/>
          <w:sz w:val="21"/>
          <w:szCs w:val="21"/>
        </w:rPr>
        <w:instrText xml:space="preserve"> FORMTEXT </w:instrText>
      </w:r>
      <w:r w:rsidR="00E01FB9">
        <w:rPr>
          <w:rFonts w:ascii="Arial" w:hAnsi="Arial" w:cs="Arial"/>
          <w:b/>
          <w:sz w:val="21"/>
          <w:szCs w:val="21"/>
        </w:rPr>
      </w:r>
      <w:r w:rsidR="00E01FB9">
        <w:rPr>
          <w:rFonts w:ascii="Arial" w:hAnsi="Arial" w:cs="Arial"/>
          <w:b/>
          <w:sz w:val="21"/>
          <w:szCs w:val="21"/>
        </w:rPr>
        <w:fldChar w:fldCharType="separate"/>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sz w:val="21"/>
          <w:szCs w:val="21"/>
        </w:rPr>
        <w:fldChar w:fldCharType="end"/>
      </w:r>
    </w:p>
    <w:p w14:paraId="2D5BB774" w14:textId="77777777" w:rsidR="002037FF" w:rsidRDefault="00E01FB9" w:rsidP="002037FF">
      <w:pPr>
        <w:spacing w:line="360" w:lineRule="auto"/>
        <w:rPr>
          <w:rFonts w:ascii="Arial" w:hAnsi="Arial" w:cs="Arial"/>
          <w:b/>
          <w:sz w:val="21"/>
          <w:szCs w:val="21"/>
        </w:rPr>
      </w:pPr>
      <w:r w:rsidRPr="00E01FB9">
        <w:rPr>
          <w:rFonts w:ascii="Arial" w:hAnsi="Arial" w:cs="Arial"/>
          <w:b/>
          <w:sz w:val="21"/>
          <w:szCs w:val="21"/>
        </w:rPr>
        <w:t xml:space="preserve">Secure email address for Responsible Authority: </w:t>
      </w:r>
      <w:r>
        <w:rPr>
          <w:rFonts w:ascii="Arial" w:hAnsi="Arial" w:cs="Arial"/>
          <w:b/>
          <w:sz w:val="21"/>
          <w:szCs w:val="21"/>
        </w:rPr>
        <w:fldChar w:fldCharType="begin">
          <w:ffData>
            <w:name w:val=""/>
            <w:enabled/>
            <w:calcOnExit w:val="0"/>
            <w:textInput/>
          </w:ffData>
        </w:fldChar>
      </w:r>
      <w:r>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 </w:t>
      </w:r>
      <w:r>
        <w:rPr>
          <w:rFonts w:ascii="Arial" w:hAnsi="Arial" w:cs="Arial"/>
          <w:b/>
          <w:noProof/>
          <w:sz w:val="21"/>
          <w:szCs w:val="21"/>
        </w:rPr>
        <w:t> </w:t>
      </w:r>
      <w:r>
        <w:rPr>
          <w:rFonts w:ascii="Arial" w:hAnsi="Arial" w:cs="Arial"/>
          <w:b/>
          <w:noProof/>
          <w:sz w:val="21"/>
          <w:szCs w:val="21"/>
        </w:rPr>
        <w:t> </w:t>
      </w:r>
      <w:r>
        <w:rPr>
          <w:rFonts w:ascii="Arial" w:hAnsi="Arial" w:cs="Arial"/>
          <w:b/>
          <w:noProof/>
          <w:sz w:val="21"/>
          <w:szCs w:val="21"/>
        </w:rPr>
        <w:t> </w:t>
      </w:r>
      <w:r>
        <w:rPr>
          <w:rFonts w:ascii="Arial" w:hAnsi="Arial" w:cs="Arial"/>
          <w:b/>
          <w:noProof/>
          <w:sz w:val="21"/>
          <w:szCs w:val="21"/>
        </w:rPr>
        <w:t> </w:t>
      </w:r>
      <w:r>
        <w:rPr>
          <w:rFonts w:ascii="Arial" w:hAnsi="Arial" w:cs="Arial"/>
          <w:b/>
          <w:sz w:val="21"/>
          <w:szCs w:val="21"/>
        </w:rPr>
        <w:fldChar w:fldCharType="end"/>
      </w:r>
    </w:p>
    <w:p w14:paraId="3299955B" w14:textId="77777777" w:rsidR="002037FF" w:rsidRPr="00763409" w:rsidRDefault="005F2626" w:rsidP="002037FF">
      <w:pPr>
        <w:spacing w:line="360" w:lineRule="auto"/>
        <w:rPr>
          <w:rFonts w:ascii="Arial" w:hAnsi="Arial" w:cs="Arial"/>
          <w:b/>
          <w:sz w:val="21"/>
          <w:szCs w:val="21"/>
        </w:rPr>
      </w:pPr>
      <w:r w:rsidRPr="00E01FB9">
        <w:rPr>
          <w:rFonts w:ascii="Arial" w:hAnsi="Arial" w:cs="Arial"/>
          <w:b/>
          <w:sz w:val="21"/>
          <w:szCs w:val="21"/>
        </w:rPr>
        <w:t xml:space="preserve">Date: </w:t>
      </w:r>
      <w:r w:rsidR="00E01FB9">
        <w:rPr>
          <w:rFonts w:ascii="Arial" w:hAnsi="Arial" w:cs="Arial"/>
          <w:b/>
          <w:sz w:val="21"/>
          <w:szCs w:val="21"/>
        </w:rPr>
        <w:fldChar w:fldCharType="begin">
          <w:ffData>
            <w:name w:val=""/>
            <w:enabled/>
            <w:calcOnExit w:val="0"/>
            <w:textInput/>
          </w:ffData>
        </w:fldChar>
      </w:r>
      <w:r w:rsidR="00E01FB9">
        <w:rPr>
          <w:rFonts w:ascii="Arial" w:hAnsi="Arial" w:cs="Arial"/>
          <w:b/>
          <w:sz w:val="21"/>
          <w:szCs w:val="21"/>
        </w:rPr>
        <w:instrText xml:space="preserve"> FORMTEXT </w:instrText>
      </w:r>
      <w:r w:rsidR="00E01FB9">
        <w:rPr>
          <w:rFonts w:ascii="Arial" w:hAnsi="Arial" w:cs="Arial"/>
          <w:b/>
          <w:sz w:val="21"/>
          <w:szCs w:val="21"/>
        </w:rPr>
      </w:r>
      <w:r w:rsidR="00E01FB9">
        <w:rPr>
          <w:rFonts w:ascii="Arial" w:hAnsi="Arial" w:cs="Arial"/>
          <w:b/>
          <w:sz w:val="21"/>
          <w:szCs w:val="21"/>
        </w:rPr>
        <w:fldChar w:fldCharType="separate"/>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noProof/>
          <w:sz w:val="21"/>
          <w:szCs w:val="21"/>
        </w:rPr>
        <w:t> </w:t>
      </w:r>
      <w:r w:rsidR="00E01FB9">
        <w:rPr>
          <w:rFonts w:ascii="Arial" w:hAnsi="Arial" w:cs="Arial"/>
          <w:b/>
          <w:sz w:val="21"/>
          <w:szCs w:val="21"/>
        </w:rPr>
        <w:fldChar w:fldCharType="end"/>
      </w:r>
    </w:p>
    <w:p w14:paraId="49039EDF" w14:textId="77777777" w:rsidR="00E83235" w:rsidRPr="00523243" w:rsidRDefault="00E83235" w:rsidP="00E83235">
      <w:pPr>
        <w:pStyle w:val="Header"/>
        <w:jc w:val="center"/>
        <w:rPr>
          <w:rFonts w:ascii="Arial" w:hAnsi="Arial" w:cs="Arial"/>
          <w:b/>
          <w:i/>
          <w:sz w:val="28"/>
          <w:szCs w:val="28"/>
        </w:rPr>
      </w:pPr>
      <w:r w:rsidRPr="00523243">
        <w:rPr>
          <w:rFonts w:ascii="Arial" w:hAnsi="Arial" w:cs="Arial"/>
          <w:b/>
          <w:sz w:val="28"/>
          <w:szCs w:val="28"/>
        </w:rPr>
        <w:lastRenderedPageBreak/>
        <w:t>The First-tier Tribunal</w:t>
      </w:r>
    </w:p>
    <w:p w14:paraId="2AF2B08C" w14:textId="77777777" w:rsidR="00E83235" w:rsidRPr="00523243" w:rsidRDefault="00E83235" w:rsidP="00AA27DF">
      <w:pPr>
        <w:jc w:val="center"/>
        <w:rPr>
          <w:rFonts w:ascii="Arial" w:hAnsi="Arial" w:cs="Arial"/>
          <w:b/>
          <w:sz w:val="28"/>
          <w:szCs w:val="28"/>
        </w:rPr>
      </w:pPr>
      <w:r w:rsidRPr="00523243">
        <w:rPr>
          <w:rFonts w:ascii="Arial" w:hAnsi="Arial" w:cs="Arial"/>
          <w:b/>
          <w:sz w:val="28"/>
          <w:szCs w:val="28"/>
        </w:rPr>
        <w:t>(Health, Education and Social Care Chamber)</w:t>
      </w:r>
    </w:p>
    <w:p w14:paraId="3B6BB50A" w14:textId="77777777" w:rsidR="00E83235" w:rsidRDefault="00E83235" w:rsidP="00E83235">
      <w:pPr>
        <w:pStyle w:val="Heading5"/>
        <w:jc w:val="center"/>
        <w:rPr>
          <w:sz w:val="28"/>
          <w:szCs w:val="28"/>
        </w:rPr>
      </w:pPr>
      <w:r w:rsidRPr="00523243">
        <w:rPr>
          <w:sz w:val="28"/>
          <w:szCs w:val="28"/>
        </w:rPr>
        <w:t>Mental Health</w:t>
      </w:r>
    </w:p>
    <w:p w14:paraId="2E0D13BB" w14:textId="77777777" w:rsidR="006E06C1" w:rsidRPr="006E06C1" w:rsidRDefault="006E06C1" w:rsidP="006E06C1">
      <w:pPr>
        <w:rPr>
          <w:sz w:val="10"/>
          <w:szCs w:val="10"/>
          <w:lang w:eastAsia="ja-JP"/>
        </w:rPr>
      </w:pPr>
    </w:p>
    <w:p w14:paraId="46BAB145" w14:textId="77777777" w:rsidR="006E06C1" w:rsidRPr="006E06C1" w:rsidRDefault="006E06C1" w:rsidP="006E06C1">
      <w:pPr>
        <w:jc w:val="center"/>
        <w:rPr>
          <w:rFonts w:ascii="Arial" w:hAnsi="Arial" w:cs="Arial"/>
          <w:b/>
          <w:sz w:val="28"/>
          <w:szCs w:val="28"/>
          <w:lang w:eastAsia="ja-JP"/>
        </w:rPr>
      </w:pPr>
      <w:r w:rsidRPr="00CD23B7">
        <w:rPr>
          <w:rFonts w:ascii="Arial" w:hAnsi="Arial" w:cs="Arial"/>
          <w:b/>
          <w:sz w:val="28"/>
          <w:szCs w:val="28"/>
          <w:bdr w:val="single" w:sz="4" w:space="0" w:color="auto"/>
          <w:lang w:eastAsia="ja-JP"/>
        </w:rPr>
        <w:t>HQ1 Listing</w:t>
      </w:r>
    </w:p>
    <w:p w14:paraId="032F70B9" w14:textId="77777777" w:rsidR="005F2626" w:rsidRPr="006E06C1" w:rsidRDefault="005F2626" w:rsidP="00A84F03">
      <w:pPr>
        <w:jc w:val="center"/>
        <w:rPr>
          <w:rFonts w:ascii="Arial" w:hAnsi="Arial" w:cs="Arial"/>
          <w:b/>
          <w:sz w:val="10"/>
          <w:szCs w:val="10"/>
          <w:u w:val="single"/>
        </w:rPr>
      </w:pPr>
    </w:p>
    <w:p w14:paraId="4E0415B7" w14:textId="77777777" w:rsidR="00A84F03" w:rsidRPr="00AA27DF" w:rsidRDefault="00A84F03" w:rsidP="00A84F03">
      <w:pPr>
        <w:jc w:val="center"/>
        <w:rPr>
          <w:rFonts w:ascii="Arial" w:hAnsi="Arial" w:cs="Arial"/>
          <w:b/>
          <w:sz w:val="20"/>
        </w:rPr>
      </w:pPr>
      <w:r w:rsidRPr="00AA27DF">
        <w:rPr>
          <w:rFonts w:ascii="Arial" w:hAnsi="Arial" w:cs="Arial"/>
          <w:b/>
          <w:sz w:val="20"/>
        </w:rPr>
        <w:t xml:space="preserve">To </w:t>
      </w:r>
      <w:r w:rsidR="002433A1" w:rsidRPr="00AA27DF">
        <w:rPr>
          <w:rFonts w:ascii="Arial" w:hAnsi="Arial" w:cs="Arial"/>
          <w:b/>
          <w:sz w:val="20"/>
        </w:rPr>
        <w:t xml:space="preserve">the Responsible Authority and to </w:t>
      </w:r>
      <w:r w:rsidRPr="00AA27DF">
        <w:rPr>
          <w:rFonts w:ascii="Arial" w:hAnsi="Arial" w:cs="Arial"/>
          <w:b/>
          <w:sz w:val="20"/>
        </w:rPr>
        <w:t>the Patient’s Representative.</w:t>
      </w:r>
    </w:p>
    <w:p w14:paraId="0DC1E347" w14:textId="77777777" w:rsidR="00EA165E" w:rsidRPr="00AA27DF" w:rsidRDefault="00EA165E" w:rsidP="00A84F03">
      <w:pPr>
        <w:rPr>
          <w:rFonts w:ascii="Arial" w:hAnsi="Arial" w:cs="Arial"/>
          <w:b/>
          <w:sz w:val="19"/>
          <w:szCs w:val="19"/>
        </w:rPr>
      </w:pPr>
    </w:p>
    <w:p w14:paraId="6238E472" w14:textId="77777777" w:rsidR="0020157F" w:rsidRPr="00AA27DF" w:rsidRDefault="00A84F03" w:rsidP="00AA27DF">
      <w:pPr>
        <w:jc w:val="left"/>
        <w:rPr>
          <w:rFonts w:ascii="Arial" w:hAnsi="Arial" w:cs="Arial"/>
          <w:b/>
          <w:sz w:val="19"/>
          <w:szCs w:val="19"/>
        </w:rPr>
      </w:pPr>
      <w:r w:rsidRPr="00AA27DF">
        <w:rPr>
          <w:rFonts w:ascii="Arial" w:hAnsi="Arial" w:cs="Arial"/>
          <w:b/>
          <w:sz w:val="19"/>
          <w:szCs w:val="19"/>
        </w:rPr>
        <w:t>Please identify all dates within the listing period (specified in the Case Notification Letter (</w:t>
      </w:r>
      <w:r w:rsidR="00576ED4" w:rsidRPr="00AA27DF">
        <w:rPr>
          <w:rFonts w:ascii="Arial" w:hAnsi="Arial" w:cs="Arial"/>
          <w:b/>
          <w:sz w:val="19"/>
          <w:szCs w:val="19"/>
        </w:rPr>
        <w:t>CNL</w:t>
      </w:r>
      <w:r w:rsidRPr="00AA27DF">
        <w:rPr>
          <w:rFonts w:ascii="Arial" w:hAnsi="Arial" w:cs="Arial"/>
          <w:b/>
          <w:sz w:val="19"/>
          <w:szCs w:val="19"/>
        </w:rPr>
        <w:t xml:space="preserve">1) &amp; Directions) that are possible for you, and answer the questions below, </w:t>
      </w:r>
      <w:r w:rsidR="00A96A7C" w:rsidRPr="00AA27DF">
        <w:rPr>
          <w:rFonts w:ascii="Arial" w:hAnsi="Arial" w:cs="Arial"/>
          <w:b/>
          <w:sz w:val="19"/>
          <w:szCs w:val="19"/>
        </w:rPr>
        <w:t>as</w:t>
      </w:r>
      <w:r w:rsidRPr="00AA27DF">
        <w:rPr>
          <w:rFonts w:ascii="Arial" w:hAnsi="Arial" w:cs="Arial"/>
          <w:b/>
          <w:sz w:val="19"/>
          <w:szCs w:val="19"/>
        </w:rPr>
        <w:t xml:space="preserve"> far as you are able</w:t>
      </w:r>
      <w:r w:rsidR="00B63A98" w:rsidRPr="00AA27DF">
        <w:rPr>
          <w:rFonts w:ascii="Arial" w:hAnsi="Arial" w:cs="Arial"/>
          <w:b/>
          <w:sz w:val="19"/>
          <w:szCs w:val="19"/>
        </w:rPr>
        <w:t xml:space="preserve"> to</w:t>
      </w:r>
      <w:r w:rsidRPr="00AA27DF">
        <w:rPr>
          <w:rFonts w:ascii="Arial" w:hAnsi="Arial" w:cs="Arial"/>
          <w:b/>
          <w:sz w:val="19"/>
          <w:szCs w:val="19"/>
        </w:rPr>
        <w:t>.</w:t>
      </w:r>
    </w:p>
    <w:p w14:paraId="3BA0D875" w14:textId="77777777" w:rsidR="0020157F" w:rsidRPr="00AA27DF" w:rsidRDefault="0020157F" w:rsidP="00AA27DF">
      <w:pPr>
        <w:jc w:val="left"/>
        <w:rPr>
          <w:rFonts w:ascii="Arial" w:hAnsi="Arial" w:cs="Arial"/>
          <w:b/>
          <w:sz w:val="19"/>
          <w:szCs w:val="19"/>
        </w:rPr>
      </w:pPr>
    </w:p>
    <w:p w14:paraId="249CE1B0" w14:textId="77777777" w:rsidR="00A84F03" w:rsidRPr="00AA27DF" w:rsidRDefault="0090506E" w:rsidP="00AA27DF">
      <w:pPr>
        <w:jc w:val="left"/>
        <w:rPr>
          <w:rFonts w:ascii="Arial" w:hAnsi="Arial" w:cs="Arial"/>
          <w:b/>
          <w:sz w:val="19"/>
          <w:szCs w:val="19"/>
        </w:rPr>
      </w:pPr>
      <w:r w:rsidRPr="00AA27DF">
        <w:rPr>
          <w:rFonts w:ascii="Arial" w:hAnsi="Arial" w:cs="Arial"/>
          <w:b/>
          <w:sz w:val="19"/>
          <w:szCs w:val="19"/>
        </w:rPr>
        <w:t>Offering availability indicates to the tribunal that you and your witnesses are available on the dates listed, and that you will ensure that your witnesses will attend in person or</w:t>
      </w:r>
      <w:r w:rsidR="005C6618" w:rsidRPr="00AA27DF">
        <w:rPr>
          <w:rFonts w:ascii="Arial" w:hAnsi="Arial" w:cs="Arial"/>
          <w:b/>
          <w:sz w:val="19"/>
          <w:szCs w:val="19"/>
        </w:rPr>
        <w:t xml:space="preserve"> (if approved)</w:t>
      </w:r>
      <w:r w:rsidRPr="00AA27DF">
        <w:rPr>
          <w:rFonts w:ascii="Arial" w:hAnsi="Arial" w:cs="Arial"/>
          <w:b/>
          <w:sz w:val="19"/>
          <w:szCs w:val="19"/>
        </w:rPr>
        <w:t xml:space="preserve"> </w:t>
      </w:r>
      <w:r w:rsidR="0020157F" w:rsidRPr="00AA27DF">
        <w:rPr>
          <w:rFonts w:ascii="Arial" w:hAnsi="Arial" w:cs="Arial"/>
          <w:b/>
          <w:sz w:val="19"/>
          <w:szCs w:val="19"/>
        </w:rPr>
        <w:t>by telephone or by</w:t>
      </w:r>
      <w:r w:rsidR="00B63A98" w:rsidRPr="00AA27DF">
        <w:rPr>
          <w:rFonts w:ascii="Arial" w:hAnsi="Arial" w:cs="Arial"/>
          <w:b/>
          <w:sz w:val="19"/>
          <w:szCs w:val="19"/>
        </w:rPr>
        <w:t xml:space="preserve"> video </w:t>
      </w:r>
      <w:r w:rsidRPr="00AA27DF">
        <w:rPr>
          <w:rFonts w:ascii="Arial" w:hAnsi="Arial" w:cs="Arial"/>
          <w:b/>
          <w:sz w:val="19"/>
          <w:szCs w:val="19"/>
        </w:rPr>
        <w:t>link.</w:t>
      </w:r>
    </w:p>
    <w:p w14:paraId="318AE6F8" w14:textId="77777777" w:rsidR="00A84F03" w:rsidRPr="00AA27DF" w:rsidRDefault="00A84F03" w:rsidP="00AA27DF">
      <w:pPr>
        <w:jc w:val="left"/>
        <w:rPr>
          <w:rFonts w:ascii="Arial" w:hAnsi="Arial" w:cs="Arial"/>
          <w:sz w:val="19"/>
          <w:szCs w:val="19"/>
        </w:rPr>
      </w:pPr>
    </w:p>
    <w:p w14:paraId="38CB7D41" w14:textId="77777777" w:rsidR="00CD1181" w:rsidRDefault="00A96A7C" w:rsidP="00AA27DF">
      <w:pPr>
        <w:jc w:val="left"/>
        <w:rPr>
          <w:rFonts w:ascii="Arial" w:hAnsi="Arial" w:cs="Arial"/>
          <w:sz w:val="19"/>
          <w:szCs w:val="19"/>
        </w:rPr>
      </w:pPr>
      <w:r w:rsidRPr="00AA27DF">
        <w:rPr>
          <w:rFonts w:ascii="Arial" w:hAnsi="Arial" w:cs="Arial"/>
          <w:sz w:val="19"/>
          <w:szCs w:val="19"/>
        </w:rPr>
        <w:t>Parties are reminded that they have a legal duty to cooperate with the tribunal and if they fail to return this form within the time limit referred to in the Case Notification Letter (CNL1) the tribunal will assume that all dates within the period identified in the letter are convenient, and will allocate a hearing date accordingly.</w:t>
      </w:r>
    </w:p>
    <w:p w14:paraId="7190F330" w14:textId="77777777" w:rsidR="007F45C0" w:rsidRDefault="007F45C0" w:rsidP="00AA27DF">
      <w:pPr>
        <w:jc w:val="left"/>
        <w:rPr>
          <w:rFonts w:ascii="Arial" w:hAnsi="Arial" w:cs="Arial"/>
          <w:sz w:val="19"/>
          <w:szCs w:val="19"/>
        </w:rPr>
      </w:pPr>
    </w:p>
    <w:p w14:paraId="60CE6AB4" w14:textId="77777777" w:rsidR="007F45C0" w:rsidRPr="007F45C0" w:rsidRDefault="007F45C0" w:rsidP="00AA27DF">
      <w:pPr>
        <w:jc w:val="left"/>
        <w:rPr>
          <w:rFonts w:ascii="Arial" w:hAnsi="Arial" w:cs="Arial"/>
          <w:b/>
          <w:sz w:val="19"/>
          <w:szCs w:val="19"/>
        </w:rPr>
      </w:pPr>
      <w:r w:rsidRPr="00866F8B">
        <w:rPr>
          <w:rFonts w:ascii="Arial" w:hAnsi="Arial" w:cs="Arial"/>
          <w:b/>
          <w:sz w:val="19"/>
          <w:szCs w:val="19"/>
        </w:rPr>
        <w:t xml:space="preserve">If the dates you are offering fall outside of the specified listing window, please submit a listing window extension request on a CMR1 form which can be found here; </w:t>
      </w:r>
      <w:hyperlink r:id="rId10" w:history="1">
        <w:r w:rsidRPr="00866F8B">
          <w:rPr>
            <w:rStyle w:val="Hyperlink"/>
            <w:rFonts w:ascii="Arial" w:hAnsi="Arial" w:cs="Arial"/>
            <w:b/>
            <w:sz w:val="18"/>
            <w:szCs w:val="18"/>
          </w:rPr>
          <w:t>https://www.justice.gov.uk/forms/hmcts</w:t>
        </w:r>
      </w:hyperlink>
    </w:p>
    <w:p w14:paraId="69E05561" w14:textId="77777777" w:rsidR="0090506E" w:rsidRPr="00AA27DF" w:rsidRDefault="0090506E" w:rsidP="00AA27DF">
      <w:pPr>
        <w:jc w:val="left"/>
        <w:rPr>
          <w:rFonts w:ascii="Arial" w:hAnsi="Arial" w:cs="Arial"/>
          <w:sz w:val="19"/>
          <w:szCs w:val="19"/>
        </w:rPr>
      </w:pPr>
    </w:p>
    <w:p w14:paraId="5E3849D8" w14:textId="77777777" w:rsidR="007F45C0" w:rsidRPr="00AA27DF" w:rsidRDefault="00A84F03" w:rsidP="00AA27DF">
      <w:pPr>
        <w:jc w:val="left"/>
        <w:rPr>
          <w:rFonts w:ascii="Arial" w:hAnsi="Arial" w:cs="Arial"/>
          <w:b/>
          <w:sz w:val="19"/>
          <w:szCs w:val="19"/>
        </w:rPr>
      </w:pPr>
      <w:r w:rsidRPr="00AA27DF">
        <w:rPr>
          <w:rFonts w:ascii="Arial" w:hAnsi="Arial" w:cs="Arial"/>
          <w:b/>
          <w:sz w:val="19"/>
          <w:szCs w:val="19"/>
        </w:rPr>
        <w:t>Efforts will be ma</w:t>
      </w:r>
      <w:r w:rsidR="00CD1181" w:rsidRPr="00AA27DF">
        <w:rPr>
          <w:rFonts w:ascii="Arial" w:hAnsi="Arial" w:cs="Arial"/>
          <w:b/>
          <w:sz w:val="19"/>
          <w:szCs w:val="19"/>
        </w:rPr>
        <w:t xml:space="preserve">de to list the case </w:t>
      </w:r>
      <w:r w:rsidRPr="00AA27DF">
        <w:rPr>
          <w:rFonts w:ascii="Arial" w:hAnsi="Arial" w:cs="Arial"/>
          <w:b/>
          <w:sz w:val="19"/>
          <w:szCs w:val="19"/>
        </w:rPr>
        <w:t xml:space="preserve">on a date convenient to all parties, but this </w:t>
      </w:r>
      <w:r w:rsidR="00576ED4" w:rsidRPr="00AA27DF">
        <w:rPr>
          <w:rFonts w:ascii="Arial" w:hAnsi="Arial" w:cs="Arial"/>
          <w:b/>
          <w:sz w:val="19"/>
          <w:szCs w:val="19"/>
        </w:rPr>
        <w:t>may not</w:t>
      </w:r>
      <w:r w:rsidRPr="00AA27DF">
        <w:rPr>
          <w:rFonts w:ascii="Arial" w:hAnsi="Arial" w:cs="Arial"/>
          <w:b/>
          <w:sz w:val="19"/>
          <w:szCs w:val="19"/>
        </w:rPr>
        <w:t xml:space="preserve"> always be possible.</w:t>
      </w:r>
    </w:p>
    <w:p w14:paraId="3075DAFB" w14:textId="77777777" w:rsidR="00A84F03" w:rsidRPr="00B2550C" w:rsidRDefault="00A84F03" w:rsidP="00A84F03">
      <w:pPr>
        <w:rPr>
          <w:rFonts w:ascii="Arial" w:hAnsi="Arial" w:cs="Arial"/>
          <w:snapToGrid w:val="0"/>
          <w:color w:val="000000"/>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84F03" w:rsidRPr="00BD57B2" w14:paraId="6A43BA17" w14:textId="77777777" w:rsidTr="00BD57B2">
        <w:tc>
          <w:tcPr>
            <w:tcW w:w="9781" w:type="dxa"/>
            <w:shd w:val="clear" w:color="auto" w:fill="auto"/>
          </w:tcPr>
          <w:p w14:paraId="345E9E29" w14:textId="77777777" w:rsidR="00A84F03" w:rsidRPr="00BD57B2" w:rsidRDefault="00576ED4" w:rsidP="00A84F03">
            <w:pPr>
              <w:rPr>
                <w:rFonts w:ascii="Arial" w:hAnsi="Arial" w:cs="Arial"/>
                <w:sz w:val="21"/>
                <w:szCs w:val="21"/>
              </w:rPr>
            </w:pPr>
            <w:r w:rsidRPr="00BD57B2">
              <w:rPr>
                <w:rFonts w:ascii="Arial" w:hAnsi="Arial" w:cs="Arial"/>
                <w:sz w:val="21"/>
                <w:szCs w:val="21"/>
              </w:rPr>
              <w:t>Available d</w:t>
            </w:r>
            <w:r w:rsidR="00A84F03" w:rsidRPr="00BD57B2">
              <w:rPr>
                <w:rFonts w:ascii="Arial" w:hAnsi="Arial" w:cs="Arial"/>
                <w:sz w:val="21"/>
                <w:szCs w:val="21"/>
              </w:rPr>
              <w:t>ates</w:t>
            </w:r>
            <w:r w:rsidR="000F7528" w:rsidRPr="00BD57B2">
              <w:rPr>
                <w:rFonts w:ascii="Arial" w:hAnsi="Arial" w:cs="Arial"/>
                <w:sz w:val="21"/>
                <w:szCs w:val="21"/>
              </w:rPr>
              <w:t xml:space="preserve"> (please give at least 3 </w:t>
            </w:r>
            <w:r w:rsidR="003767F1" w:rsidRPr="00BD57B2">
              <w:rPr>
                <w:rFonts w:ascii="Arial" w:hAnsi="Arial" w:cs="Arial"/>
                <w:bCs/>
                <w:sz w:val="21"/>
                <w:szCs w:val="21"/>
              </w:rPr>
              <w:t xml:space="preserve">full days </w:t>
            </w:r>
            <w:r w:rsidR="003767F1" w:rsidRPr="00BD57B2">
              <w:rPr>
                <w:rFonts w:ascii="Arial" w:hAnsi="Arial" w:cs="Arial"/>
                <w:b/>
                <w:bCs/>
                <w:sz w:val="21"/>
                <w:szCs w:val="21"/>
              </w:rPr>
              <w:t>or</w:t>
            </w:r>
            <w:r w:rsidR="003767F1" w:rsidRPr="00BD57B2">
              <w:rPr>
                <w:rFonts w:ascii="Arial" w:hAnsi="Arial" w:cs="Arial"/>
                <w:bCs/>
                <w:sz w:val="21"/>
                <w:szCs w:val="21"/>
              </w:rPr>
              <w:t xml:space="preserve"> 6 half days within</w:t>
            </w:r>
            <w:r w:rsidR="000F7528" w:rsidRPr="00BD57B2">
              <w:rPr>
                <w:rFonts w:ascii="Arial" w:hAnsi="Arial" w:cs="Arial"/>
                <w:sz w:val="21"/>
                <w:szCs w:val="21"/>
              </w:rPr>
              <w:t xml:space="preserve"> the listing window)</w:t>
            </w:r>
            <w:r w:rsidR="00A84F03" w:rsidRPr="00BD57B2">
              <w:rPr>
                <w:rFonts w:ascii="Arial" w:hAnsi="Arial" w:cs="Arial"/>
                <w:sz w:val="21"/>
                <w:szCs w:val="21"/>
              </w:rPr>
              <w:t>:</w:t>
            </w:r>
          </w:p>
          <w:p w14:paraId="2CE64F9B" w14:textId="77777777" w:rsidR="00A811B1" w:rsidRPr="00BD57B2" w:rsidRDefault="00A811B1" w:rsidP="00A84F03">
            <w:pPr>
              <w:rPr>
                <w:rFonts w:ascii="Arial" w:hAnsi="Arial" w:cs="Arial"/>
                <w:sz w:val="8"/>
                <w:szCs w:val="8"/>
              </w:rPr>
            </w:pPr>
          </w:p>
          <w:p w14:paraId="1A88B671" w14:textId="77777777" w:rsidR="00A84F03" w:rsidRPr="00BD57B2" w:rsidRDefault="00F52E1F" w:rsidP="00A84F03">
            <w:pPr>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p w14:paraId="09CBCB52" w14:textId="77777777" w:rsidR="00165C7E" w:rsidRPr="00BD57B2" w:rsidRDefault="00165C7E" w:rsidP="00A84F03">
            <w:pPr>
              <w:rPr>
                <w:rFonts w:ascii="Arial" w:hAnsi="Arial" w:cs="Arial"/>
                <w:sz w:val="8"/>
                <w:szCs w:val="8"/>
              </w:rPr>
            </w:pPr>
          </w:p>
        </w:tc>
      </w:tr>
    </w:tbl>
    <w:p w14:paraId="4346F220" w14:textId="77777777" w:rsidR="00A84F03" w:rsidRPr="00AA27DF" w:rsidRDefault="00A84F03" w:rsidP="00A84F03">
      <w:pPr>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84F03" w:rsidRPr="00BD57B2" w14:paraId="2361E67C" w14:textId="77777777" w:rsidTr="00BD57B2">
        <w:tc>
          <w:tcPr>
            <w:tcW w:w="9781" w:type="dxa"/>
            <w:shd w:val="clear" w:color="auto" w:fill="auto"/>
          </w:tcPr>
          <w:p w14:paraId="13C39370" w14:textId="77777777" w:rsidR="000F7528" w:rsidRPr="00BD57B2" w:rsidRDefault="000F7528" w:rsidP="000F7528">
            <w:pPr>
              <w:rPr>
                <w:rFonts w:ascii="Arial" w:hAnsi="Arial" w:cs="Arial"/>
                <w:sz w:val="21"/>
                <w:szCs w:val="21"/>
              </w:rPr>
            </w:pPr>
            <w:r w:rsidRPr="00BD57B2">
              <w:rPr>
                <w:rFonts w:ascii="Arial" w:hAnsi="Arial" w:cs="Arial"/>
                <w:sz w:val="21"/>
                <w:szCs w:val="21"/>
              </w:rPr>
              <w:t>Any other information that will assist the tribunal when fixing a hearing date</w:t>
            </w:r>
            <w:r w:rsidR="00576ED4" w:rsidRPr="00BD57B2">
              <w:rPr>
                <w:rFonts w:ascii="Arial" w:hAnsi="Arial" w:cs="Arial"/>
                <w:sz w:val="21"/>
                <w:szCs w:val="21"/>
              </w:rPr>
              <w:t xml:space="preserve"> - </w:t>
            </w:r>
            <w:r w:rsidRPr="00BD57B2">
              <w:rPr>
                <w:rFonts w:ascii="Arial" w:hAnsi="Arial" w:cs="Arial"/>
                <w:sz w:val="21"/>
                <w:szCs w:val="21"/>
              </w:rPr>
              <w:t xml:space="preserve">including </w:t>
            </w:r>
            <w:r w:rsidR="00576ED4" w:rsidRPr="00BD57B2">
              <w:rPr>
                <w:rFonts w:ascii="Arial" w:hAnsi="Arial" w:cs="Arial"/>
                <w:sz w:val="21"/>
                <w:szCs w:val="21"/>
              </w:rPr>
              <w:t xml:space="preserve">days or </w:t>
            </w:r>
            <w:r w:rsidRPr="00BD57B2">
              <w:rPr>
                <w:rFonts w:ascii="Arial" w:hAnsi="Arial" w:cs="Arial"/>
                <w:sz w:val="21"/>
                <w:szCs w:val="21"/>
              </w:rPr>
              <w:t xml:space="preserve">dates </w:t>
            </w:r>
            <w:r w:rsidR="00576ED4" w:rsidRPr="00BD57B2">
              <w:rPr>
                <w:rFonts w:ascii="Arial" w:hAnsi="Arial" w:cs="Arial"/>
                <w:sz w:val="21"/>
                <w:szCs w:val="21"/>
              </w:rPr>
              <w:t xml:space="preserve">when </w:t>
            </w:r>
            <w:r w:rsidRPr="00BD57B2">
              <w:rPr>
                <w:rFonts w:ascii="Arial" w:hAnsi="Arial" w:cs="Arial"/>
                <w:sz w:val="21"/>
                <w:szCs w:val="21"/>
              </w:rPr>
              <w:t>parties are definitely not available</w:t>
            </w:r>
            <w:r w:rsidR="00576ED4" w:rsidRPr="00BD57B2">
              <w:rPr>
                <w:rFonts w:ascii="Arial" w:hAnsi="Arial" w:cs="Arial"/>
                <w:sz w:val="21"/>
                <w:szCs w:val="21"/>
              </w:rPr>
              <w:t>,</w:t>
            </w:r>
            <w:r w:rsidR="00F8546B" w:rsidRPr="00BD57B2">
              <w:rPr>
                <w:rFonts w:ascii="Arial" w:hAnsi="Arial" w:cs="Arial"/>
                <w:sz w:val="21"/>
                <w:szCs w:val="21"/>
              </w:rPr>
              <w:t xml:space="preserve"> including reasons</w:t>
            </w:r>
            <w:r w:rsidRPr="00BD57B2">
              <w:rPr>
                <w:rFonts w:ascii="Arial" w:hAnsi="Arial" w:cs="Arial"/>
                <w:sz w:val="21"/>
                <w:szCs w:val="21"/>
              </w:rPr>
              <w:t>:</w:t>
            </w:r>
          </w:p>
          <w:p w14:paraId="50FBF30C" w14:textId="77777777" w:rsidR="00A811B1" w:rsidRPr="00BD57B2" w:rsidRDefault="00A811B1" w:rsidP="000F7528">
            <w:pPr>
              <w:rPr>
                <w:rFonts w:ascii="Arial" w:hAnsi="Arial" w:cs="Arial"/>
                <w:sz w:val="8"/>
                <w:szCs w:val="8"/>
              </w:rPr>
            </w:pPr>
          </w:p>
          <w:p w14:paraId="6CA7F883" w14:textId="77777777" w:rsidR="000F7528" w:rsidRPr="00BD57B2" w:rsidRDefault="00F52E1F" w:rsidP="00BA2C94">
            <w:pPr>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p w14:paraId="02F59BAD" w14:textId="77777777" w:rsidR="00165C7E" w:rsidRPr="00BD57B2" w:rsidRDefault="00165C7E" w:rsidP="00BA2C94">
            <w:pPr>
              <w:rPr>
                <w:rFonts w:ascii="Arial" w:hAnsi="Arial" w:cs="Arial"/>
                <w:sz w:val="8"/>
                <w:szCs w:val="8"/>
              </w:rPr>
            </w:pPr>
          </w:p>
        </w:tc>
      </w:tr>
    </w:tbl>
    <w:p w14:paraId="7DD3E415" w14:textId="77777777" w:rsidR="00A84F03" w:rsidRPr="00AA27DF" w:rsidRDefault="00A84F03" w:rsidP="00A84F03">
      <w:pPr>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981"/>
      </w:tblGrid>
      <w:tr w:rsidR="00763409" w:rsidRPr="00BD57B2" w14:paraId="76C68D17" w14:textId="77777777" w:rsidTr="00BD57B2">
        <w:trPr>
          <w:trHeight w:val="706"/>
        </w:trPr>
        <w:tc>
          <w:tcPr>
            <w:tcW w:w="4800" w:type="dxa"/>
            <w:shd w:val="clear" w:color="auto" w:fill="auto"/>
            <w:vAlign w:val="center"/>
          </w:tcPr>
          <w:p w14:paraId="44E203F2" w14:textId="77777777" w:rsidR="00763409" w:rsidRPr="00BD57B2" w:rsidRDefault="00CF7A94" w:rsidP="00BD57B2">
            <w:pPr>
              <w:jc w:val="left"/>
              <w:rPr>
                <w:rFonts w:ascii="Arial" w:hAnsi="Arial" w:cs="Arial"/>
                <w:sz w:val="21"/>
                <w:szCs w:val="21"/>
              </w:rPr>
            </w:pPr>
            <w:r w:rsidRPr="00BD57B2">
              <w:rPr>
                <w:rFonts w:ascii="Arial" w:hAnsi="Arial" w:cs="Arial"/>
                <w:sz w:val="21"/>
                <w:szCs w:val="21"/>
              </w:rPr>
              <w:t xml:space="preserve">If the available dates have also been given for other </w:t>
            </w:r>
            <w:r w:rsidR="00415631" w:rsidRPr="00BD57B2">
              <w:rPr>
                <w:rFonts w:ascii="Arial" w:hAnsi="Arial" w:cs="Arial"/>
                <w:sz w:val="21"/>
                <w:szCs w:val="21"/>
              </w:rPr>
              <w:t>case</w:t>
            </w:r>
            <w:r w:rsidRPr="00BD57B2">
              <w:rPr>
                <w:rFonts w:ascii="Arial" w:hAnsi="Arial" w:cs="Arial"/>
                <w:sz w:val="21"/>
                <w:szCs w:val="21"/>
              </w:rPr>
              <w:t>s</w:t>
            </w:r>
            <w:r w:rsidR="00415631" w:rsidRPr="00BD57B2">
              <w:rPr>
                <w:rFonts w:ascii="Arial" w:hAnsi="Arial" w:cs="Arial"/>
                <w:sz w:val="21"/>
                <w:szCs w:val="21"/>
              </w:rPr>
              <w:t>,</w:t>
            </w:r>
            <w:r w:rsidRPr="00BD57B2">
              <w:rPr>
                <w:rFonts w:ascii="Arial" w:hAnsi="Arial" w:cs="Arial"/>
                <w:sz w:val="21"/>
                <w:szCs w:val="21"/>
              </w:rPr>
              <w:t xml:space="preserve"> please give their </w:t>
            </w:r>
            <w:r w:rsidR="00415631" w:rsidRPr="00BD57B2">
              <w:rPr>
                <w:rFonts w:ascii="Arial" w:hAnsi="Arial" w:cs="Arial"/>
                <w:sz w:val="21"/>
                <w:szCs w:val="21"/>
              </w:rPr>
              <w:t>case numbers:</w:t>
            </w:r>
          </w:p>
        </w:tc>
        <w:tc>
          <w:tcPr>
            <w:tcW w:w="4981" w:type="dxa"/>
            <w:shd w:val="clear" w:color="auto" w:fill="auto"/>
            <w:vAlign w:val="center"/>
          </w:tcPr>
          <w:p w14:paraId="2DBE40BE" w14:textId="77777777" w:rsidR="00763409" w:rsidRPr="00BD57B2" w:rsidRDefault="00F52E1F" w:rsidP="00BD57B2">
            <w:pPr>
              <w:jc w:val="left"/>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tc>
      </w:tr>
      <w:tr w:rsidR="00763409" w:rsidRPr="00BD57B2" w14:paraId="52CC6802" w14:textId="77777777" w:rsidTr="00BD57B2">
        <w:trPr>
          <w:trHeight w:val="2146"/>
        </w:trPr>
        <w:tc>
          <w:tcPr>
            <w:tcW w:w="4800" w:type="dxa"/>
            <w:shd w:val="clear" w:color="auto" w:fill="auto"/>
            <w:vAlign w:val="center"/>
          </w:tcPr>
          <w:p w14:paraId="3A1FA3EA" w14:textId="77777777" w:rsidR="00A96A7C" w:rsidRPr="00BD57B2" w:rsidRDefault="00E773A7" w:rsidP="00BD57B2">
            <w:pPr>
              <w:jc w:val="left"/>
              <w:rPr>
                <w:rFonts w:ascii="Arial" w:hAnsi="Arial" w:cs="Arial"/>
                <w:sz w:val="21"/>
                <w:szCs w:val="21"/>
              </w:rPr>
            </w:pPr>
            <w:r w:rsidRPr="00BD57B2">
              <w:rPr>
                <w:rFonts w:ascii="Arial" w:hAnsi="Arial" w:cs="Arial"/>
                <w:sz w:val="21"/>
                <w:szCs w:val="21"/>
              </w:rPr>
              <w:t xml:space="preserve">Having checked that all </w:t>
            </w:r>
            <w:r w:rsidR="0090506E" w:rsidRPr="00BD57B2">
              <w:rPr>
                <w:rFonts w:ascii="Arial" w:hAnsi="Arial" w:cs="Arial"/>
                <w:sz w:val="21"/>
                <w:szCs w:val="21"/>
              </w:rPr>
              <w:t xml:space="preserve">your witnesses are available on the above </w:t>
            </w:r>
            <w:r w:rsidR="000C2B3C" w:rsidRPr="00BD57B2">
              <w:rPr>
                <w:rFonts w:ascii="Arial" w:hAnsi="Arial" w:cs="Arial"/>
                <w:sz w:val="21"/>
                <w:szCs w:val="21"/>
              </w:rPr>
              <w:t>dates,</w:t>
            </w:r>
            <w:r w:rsidR="0090506E" w:rsidRPr="00BD57B2">
              <w:rPr>
                <w:rFonts w:ascii="Arial" w:hAnsi="Arial" w:cs="Arial"/>
                <w:sz w:val="21"/>
                <w:szCs w:val="21"/>
              </w:rPr>
              <w:t xml:space="preserve"> </w:t>
            </w:r>
            <w:r w:rsidR="005C6618" w:rsidRPr="00BD57B2">
              <w:rPr>
                <w:rFonts w:ascii="Arial" w:hAnsi="Arial" w:cs="Arial"/>
                <w:sz w:val="21"/>
                <w:szCs w:val="21"/>
              </w:rPr>
              <w:t>will</w:t>
            </w:r>
            <w:r w:rsidRPr="00BD57B2">
              <w:rPr>
                <w:rFonts w:ascii="Arial" w:hAnsi="Arial" w:cs="Arial"/>
                <w:sz w:val="21"/>
                <w:szCs w:val="21"/>
              </w:rPr>
              <w:t xml:space="preserve"> you </w:t>
            </w:r>
            <w:r w:rsidR="005C6618" w:rsidRPr="00BD57B2">
              <w:rPr>
                <w:rFonts w:ascii="Arial" w:hAnsi="Arial" w:cs="Arial"/>
                <w:sz w:val="21"/>
                <w:szCs w:val="21"/>
              </w:rPr>
              <w:t xml:space="preserve">be </w:t>
            </w:r>
            <w:r w:rsidRPr="00BD57B2">
              <w:rPr>
                <w:rFonts w:ascii="Arial" w:hAnsi="Arial" w:cs="Arial"/>
                <w:sz w:val="21"/>
                <w:szCs w:val="21"/>
              </w:rPr>
              <w:t>seek</w:t>
            </w:r>
            <w:r w:rsidR="005C6618" w:rsidRPr="00BD57B2">
              <w:rPr>
                <w:rFonts w:ascii="Arial" w:hAnsi="Arial" w:cs="Arial"/>
                <w:sz w:val="21"/>
                <w:szCs w:val="21"/>
              </w:rPr>
              <w:t>ing</w:t>
            </w:r>
            <w:r w:rsidRPr="00BD57B2">
              <w:rPr>
                <w:rFonts w:ascii="Arial" w:hAnsi="Arial" w:cs="Arial"/>
                <w:sz w:val="21"/>
                <w:szCs w:val="21"/>
              </w:rPr>
              <w:t xml:space="preserve"> </w:t>
            </w:r>
            <w:r w:rsidR="005C6618" w:rsidRPr="00BD57B2">
              <w:rPr>
                <w:rFonts w:ascii="Arial" w:hAnsi="Arial" w:cs="Arial"/>
                <w:sz w:val="21"/>
                <w:szCs w:val="21"/>
              </w:rPr>
              <w:t xml:space="preserve">prior </w:t>
            </w:r>
            <w:r w:rsidRPr="00BD57B2">
              <w:rPr>
                <w:rFonts w:ascii="Arial" w:hAnsi="Arial" w:cs="Arial"/>
                <w:sz w:val="21"/>
                <w:szCs w:val="21"/>
              </w:rPr>
              <w:t>approval</w:t>
            </w:r>
            <w:r w:rsidR="0090506E" w:rsidRPr="00BD57B2">
              <w:rPr>
                <w:rFonts w:ascii="Arial" w:hAnsi="Arial" w:cs="Arial"/>
                <w:sz w:val="21"/>
                <w:szCs w:val="21"/>
              </w:rPr>
              <w:t xml:space="preserve"> for </w:t>
            </w:r>
            <w:r w:rsidRPr="00BD57B2">
              <w:rPr>
                <w:rFonts w:ascii="Arial" w:hAnsi="Arial" w:cs="Arial"/>
                <w:sz w:val="21"/>
                <w:szCs w:val="21"/>
              </w:rPr>
              <w:t xml:space="preserve">any </w:t>
            </w:r>
            <w:r w:rsidR="0090506E" w:rsidRPr="00BD57B2">
              <w:rPr>
                <w:rFonts w:ascii="Arial" w:hAnsi="Arial" w:cs="Arial"/>
                <w:sz w:val="21"/>
                <w:szCs w:val="21"/>
              </w:rPr>
              <w:t>oral evidence to</w:t>
            </w:r>
            <w:r w:rsidR="00B63A98" w:rsidRPr="00BD57B2">
              <w:rPr>
                <w:rFonts w:ascii="Arial" w:hAnsi="Arial" w:cs="Arial"/>
                <w:sz w:val="21"/>
                <w:szCs w:val="21"/>
              </w:rPr>
              <w:t xml:space="preserve"> be given by telephone of video </w:t>
            </w:r>
            <w:r w:rsidR="0090506E" w:rsidRPr="00BD57B2">
              <w:rPr>
                <w:rFonts w:ascii="Arial" w:hAnsi="Arial" w:cs="Arial"/>
                <w:sz w:val="21"/>
                <w:szCs w:val="21"/>
              </w:rPr>
              <w:t>link?</w:t>
            </w:r>
          </w:p>
          <w:p w14:paraId="6AE02BE3" w14:textId="77777777" w:rsidR="00AA27DF" w:rsidRPr="00BD57B2" w:rsidRDefault="00AA27DF" w:rsidP="00BD57B2">
            <w:pPr>
              <w:jc w:val="left"/>
              <w:rPr>
                <w:rFonts w:ascii="Arial" w:hAnsi="Arial" w:cs="Arial"/>
                <w:sz w:val="21"/>
                <w:szCs w:val="21"/>
              </w:rPr>
            </w:pPr>
          </w:p>
          <w:p w14:paraId="3500822D" w14:textId="77777777" w:rsidR="00763409" w:rsidRPr="00BD57B2" w:rsidRDefault="00A96A7C" w:rsidP="00BD57B2">
            <w:pPr>
              <w:jc w:val="left"/>
              <w:rPr>
                <w:rFonts w:ascii="Arial" w:hAnsi="Arial" w:cs="Arial"/>
                <w:sz w:val="21"/>
                <w:szCs w:val="21"/>
              </w:rPr>
            </w:pPr>
            <w:r w:rsidRPr="00BD57B2">
              <w:rPr>
                <w:rFonts w:ascii="Arial" w:hAnsi="Arial" w:cs="Arial"/>
                <w:sz w:val="21"/>
                <w:szCs w:val="21"/>
              </w:rPr>
              <w:t xml:space="preserve">If so, please </w:t>
            </w:r>
            <w:r w:rsidR="005C6618" w:rsidRPr="00BD57B2">
              <w:rPr>
                <w:rFonts w:ascii="Arial" w:hAnsi="Arial" w:cs="Arial"/>
                <w:sz w:val="21"/>
                <w:szCs w:val="21"/>
              </w:rPr>
              <w:t>make a case management request on CMR1</w:t>
            </w:r>
            <w:r w:rsidRPr="00BD57B2">
              <w:rPr>
                <w:rFonts w:ascii="Arial" w:hAnsi="Arial" w:cs="Arial"/>
                <w:sz w:val="21"/>
                <w:szCs w:val="21"/>
              </w:rPr>
              <w:t xml:space="preserve">. </w:t>
            </w:r>
            <w:r w:rsidR="00E773A7" w:rsidRPr="00BD57B2">
              <w:rPr>
                <w:rFonts w:ascii="Arial" w:hAnsi="Arial" w:cs="Arial"/>
                <w:sz w:val="21"/>
                <w:szCs w:val="21"/>
              </w:rPr>
              <w:t>(Note</w:t>
            </w:r>
            <w:r w:rsidR="005C6618" w:rsidRPr="00BD57B2">
              <w:rPr>
                <w:rFonts w:ascii="Arial" w:hAnsi="Arial" w:cs="Arial"/>
                <w:sz w:val="21"/>
                <w:szCs w:val="21"/>
              </w:rPr>
              <w:t>:</w:t>
            </w:r>
            <w:r w:rsidR="00E773A7" w:rsidRPr="00BD57B2">
              <w:rPr>
                <w:rFonts w:ascii="Arial" w:hAnsi="Arial" w:cs="Arial"/>
                <w:sz w:val="21"/>
                <w:szCs w:val="21"/>
              </w:rPr>
              <w:t xml:space="preserve"> it will be you</w:t>
            </w:r>
            <w:r w:rsidR="005C6618" w:rsidRPr="00BD57B2">
              <w:rPr>
                <w:rFonts w:ascii="Arial" w:hAnsi="Arial" w:cs="Arial"/>
                <w:sz w:val="21"/>
                <w:szCs w:val="21"/>
              </w:rPr>
              <w:t>r responsibility to make all arrangements</w:t>
            </w:r>
            <w:r w:rsidR="00E773A7" w:rsidRPr="00BD57B2">
              <w:rPr>
                <w:rFonts w:ascii="Arial" w:hAnsi="Arial" w:cs="Arial"/>
                <w:sz w:val="21"/>
                <w:szCs w:val="21"/>
              </w:rPr>
              <w:t>, if approved).</w:t>
            </w:r>
          </w:p>
        </w:tc>
        <w:tc>
          <w:tcPr>
            <w:tcW w:w="4981" w:type="dxa"/>
            <w:shd w:val="clear" w:color="auto" w:fill="auto"/>
            <w:vAlign w:val="center"/>
          </w:tcPr>
          <w:p w14:paraId="6F8EC299" w14:textId="77777777" w:rsidR="00763409" w:rsidRPr="00BD57B2" w:rsidRDefault="00F52E1F" w:rsidP="00BD57B2">
            <w:pPr>
              <w:jc w:val="left"/>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tc>
      </w:tr>
      <w:tr w:rsidR="00A5445E" w:rsidRPr="00BD57B2" w14:paraId="025D0EEB" w14:textId="77777777" w:rsidTr="00BD57B2">
        <w:trPr>
          <w:trHeight w:val="718"/>
        </w:trPr>
        <w:tc>
          <w:tcPr>
            <w:tcW w:w="4800" w:type="dxa"/>
            <w:shd w:val="clear" w:color="auto" w:fill="auto"/>
            <w:vAlign w:val="center"/>
          </w:tcPr>
          <w:p w14:paraId="06BEFB75" w14:textId="77777777" w:rsidR="00A5445E" w:rsidRPr="00BD57B2" w:rsidRDefault="00A5445E" w:rsidP="00BD57B2">
            <w:pPr>
              <w:tabs>
                <w:tab w:val="left" w:pos="318"/>
              </w:tabs>
              <w:jc w:val="left"/>
              <w:rPr>
                <w:rFonts w:ascii="Arial" w:hAnsi="Arial" w:cs="Arial"/>
                <w:sz w:val="21"/>
                <w:szCs w:val="21"/>
              </w:rPr>
            </w:pPr>
            <w:r w:rsidRPr="00BD57B2">
              <w:rPr>
                <w:rFonts w:ascii="Arial" w:hAnsi="Arial" w:cs="Arial"/>
                <w:sz w:val="21"/>
                <w:szCs w:val="21"/>
              </w:rPr>
              <w:t xml:space="preserve">Will </w:t>
            </w:r>
            <w:r w:rsidR="0090506E" w:rsidRPr="00BD57B2">
              <w:rPr>
                <w:rFonts w:ascii="Arial" w:hAnsi="Arial" w:cs="Arial"/>
                <w:sz w:val="21"/>
                <w:szCs w:val="21"/>
              </w:rPr>
              <w:t>the patient or witnesses need</w:t>
            </w:r>
            <w:r w:rsidRPr="00BD57B2">
              <w:rPr>
                <w:rFonts w:ascii="Arial" w:hAnsi="Arial" w:cs="Arial"/>
                <w:sz w:val="21"/>
                <w:szCs w:val="21"/>
              </w:rPr>
              <w:t xml:space="preserve"> an interpreter</w:t>
            </w:r>
            <w:r w:rsidR="0090506E" w:rsidRPr="00BD57B2">
              <w:rPr>
                <w:rFonts w:ascii="Arial" w:hAnsi="Arial" w:cs="Arial"/>
                <w:sz w:val="21"/>
                <w:szCs w:val="21"/>
              </w:rPr>
              <w:t xml:space="preserve">? </w:t>
            </w:r>
            <w:r w:rsidR="00AA27DF" w:rsidRPr="00BD57B2">
              <w:rPr>
                <w:rFonts w:ascii="Arial" w:hAnsi="Arial" w:cs="Arial"/>
                <w:sz w:val="21"/>
                <w:szCs w:val="21"/>
              </w:rPr>
              <w:br/>
            </w:r>
            <w:r w:rsidR="0090506E" w:rsidRPr="00BD57B2">
              <w:rPr>
                <w:rFonts w:ascii="Arial" w:hAnsi="Arial" w:cs="Arial"/>
                <w:sz w:val="21"/>
                <w:szCs w:val="21"/>
              </w:rPr>
              <w:t>If so, p</w:t>
            </w:r>
            <w:r w:rsidR="00415631" w:rsidRPr="00BD57B2">
              <w:rPr>
                <w:rFonts w:ascii="Arial" w:hAnsi="Arial" w:cs="Arial"/>
                <w:sz w:val="21"/>
                <w:szCs w:val="21"/>
              </w:rPr>
              <w:t>lease give details:</w:t>
            </w:r>
          </w:p>
        </w:tc>
        <w:tc>
          <w:tcPr>
            <w:tcW w:w="4981" w:type="dxa"/>
            <w:shd w:val="clear" w:color="auto" w:fill="auto"/>
            <w:vAlign w:val="center"/>
          </w:tcPr>
          <w:p w14:paraId="67C16C1A" w14:textId="77777777" w:rsidR="00A5445E" w:rsidRPr="00BD57B2" w:rsidRDefault="00F52E1F" w:rsidP="00BD57B2">
            <w:pPr>
              <w:jc w:val="left"/>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tc>
      </w:tr>
      <w:tr w:rsidR="00415631" w:rsidRPr="00BD57B2" w14:paraId="6F945827" w14:textId="77777777" w:rsidTr="00BD57B2">
        <w:tc>
          <w:tcPr>
            <w:tcW w:w="4800" w:type="dxa"/>
            <w:shd w:val="clear" w:color="auto" w:fill="auto"/>
            <w:vAlign w:val="center"/>
          </w:tcPr>
          <w:p w14:paraId="47120F4F" w14:textId="77777777" w:rsidR="00415631" w:rsidRPr="00BD57B2" w:rsidRDefault="00415631" w:rsidP="00BD57B2">
            <w:pPr>
              <w:tabs>
                <w:tab w:val="left" w:pos="318"/>
              </w:tabs>
              <w:jc w:val="left"/>
              <w:rPr>
                <w:rFonts w:ascii="Arial" w:hAnsi="Arial" w:cs="Arial"/>
                <w:sz w:val="21"/>
                <w:szCs w:val="21"/>
              </w:rPr>
            </w:pPr>
            <w:r w:rsidRPr="00BD57B2">
              <w:rPr>
                <w:rFonts w:ascii="Arial" w:hAnsi="Arial" w:cs="Arial"/>
                <w:sz w:val="21"/>
                <w:szCs w:val="21"/>
              </w:rPr>
              <w:t xml:space="preserve">If the patient is legally aided, please </w:t>
            </w:r>
            <w:r w:rsidR="0090506E" w:rsidRPr="00BD57B2">
              <w:rPr>
                <w:rFonts w:ascii="Arial" w:hAnsi="Arial" w:cs="Arial"/>
                <w:sz w:val="21"/>
                <w:szCs w:val="21"/>
              </w:rPr>
              <w:t xml:space="preserve">will the representative </w:t>
            </w:r>
            <w:r w:rsidRPr="00BD57B2">
              <w:rPr>
                <w:rFonts w:ascii="Arial" w:hAnsi="Arial" w:cs="Arial"/>
                <w:sz w:val="21"/>
                <w:szCs w:val="21"/>
              </w:rPr>
              <w:t>confirm that an accredited member of the Law Societ</w:t>
            </w:r>
            <w:r w:rsidR="0090506E" w:rsidRPr="00BD57B2">
              <w:rPr>
                <w:rFonts w:ascii="Arial" w:hAnsi="Arial" w:cs="Arial"/>
                <w:sz w:val="21"/>
                <w:szCs w:val="21"/>
              </w:rPr>
              <w:t>y’s Mental Health Panel will represent</w:t>
            </w:r>
            <w:r w:rsidRPr="00BD57B2">
              <w:rPr>
                <w:rFonts w:ascii="Arial" w:hAnsi="Arial" w:cs="Arial"/>
                <w:sz w:val="21"/>
                <w:szCs w:val="21"/>
              </w:rPr>
              <w:t xml:space="preserve"> the patient at the hearing:</w:t>
            </w:r>
          </w:p>
        </w:tc>
        <w:tc>
          <w:tcPr>
            <w:tcW w:w="4981" w:type="dxa"/>
            <w:shd w:val="clear" w:color="auto" w:fill="auto"/>
            <w:vAlign w:val="center"/>
          </w:tcPr>
          <w:p w14:paraId="1AE21D8D" w14:textId="77777777" w:rsidR="00E6510E" w:rsidRPr="00BD57B2" w:rsidRDefault="00E6510E" w:rsidP="00BD57B2">
            <w:pPr>
              <w:jc w:val="left"/>
              <w:rPr>
                <w:rFonts w:ascii="Arial" w:hAnsi="Arial" w:cs="Arial"/>
                <w:sz w:val="21"/>
                <w:szCs w:val="21"/>
              </w:rPr>
            </w:pPr>
            <w:r w:rsidRPr="00BD57B2">
              <w:rPr>
                <w:rFonts w:ascii="Arial" w:hAnsi="Arial" w:cs="Arial"/>
                <w:sz w:val="21"/>
                <w:szCs w:val="21"/>
              </w:rPr>
              <w:fldChar w:fldCharType="begin">
                <w:ffData>
                  <w:name w:val=""/>
                  <w:enabled/>
                  <w:calcOnExit w:val="0"/>
                  <w:textInput/>
                </w:ffData>
              </w:fldChar>
            </w:r>
            <w:r w:rsidRPr="00BD57B2">
              <w:rPr>
                <w:rFonts w:ascii="Arial" w:hAnsi="Arial" w:cs="Arial"/>
                <w:sz w:val="21"/>
                <w:szCs w:val="21"/>
              </w:rPr>
              <w:instrText xml:space="preserve"> FORMTEXT </w:instrText>
            </w:r>
            <w:r w:rsidRPr="00BD57B2">
              <w:rPr>
                <w:rFonts w:ascii="Arial" w:hAnsi="Arial" w:cs="Arial"/>
                <w:sz w:val="21"/>
                <w:szCs w:val="21"/>
              </w:rPr>
            </w:r>
            <w:r w:rsidRPr="00BD57B2">
              <w:rPr>
                <w:rFonts w:ascii="Arial" w:hAnsi="Arial" w:cs="Arial"/>
                <w:sz w:val="21"/>
                <w:szCs w:val="21"/>
              </w:rPr>
              <w:fldChar w:fldCharType="separate"/>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cs="Arial"/>
                <w:noProof/>
                <w:sz w:val="21"/>
                <w:szCs w:val="21"/>
              </w:rPr>
              <w:t> </w:t>
            </w:r>
            <w:r w:rsidRPr="00BD57B2">
              <w:rPr>
                <w:rFonts w:ascii="Arial" w:hAnsi="Arial" w:cs="Arial"/>
                <w:sz w:val="21"/>
                <w:szCs w:val="21"/>
              </w:rPr>
              <w:fldChar w:fldCharType="end"/>
            </w:r>
          </w:p>
        </w:tc>
      </w:tr>
    </w:tbl>
    <w:p w14:paraId="2906B745" w14:textId="77777777" w:rsidR="00A84F03" w:rsidRPr="00AA27DF" w:rsidRDefault="00A84F03" w:rsidP="00A84F03">
      <w:pPr>
        <w:rPr>
          <w:rFonts w:ascii="Arial" w:hAnsi="Arial" w:cs="Arial"/>
          <w:sz w:val="16"/>
          <w:szCs w:val="16"/>
        </w:rPr>
      </w:pPr>
    </w:p>
    <w:p w14:paraId="01B1A983" w14:textId="77777777" w:rsidR="002037FF" w:rsidRDefault="002037FF" w:rsidP="00165C7E">
      <w:pPr>
        <w:tabs>
          <w:tab w:val="left" w:pos="1701"/>
        </w:tabs>
        <w:spacing w:line="360" w:lineRule="auto"/>
        <w:rPr>
          <w:rFonts w:ascii="Arial" w:hAnsi="Arial" w:cs="Arial"/>
          <w:sz w:val="21"/>
          <w:szCs w:val="21"/>
        </w:rPr>
      </w:pPr>
    </w:p>
    <w:p w14:paraId="17C0B918" w14:textId="77777777" w:rsidR="00763409" w:rsidRPr="002037FF" w:rsidRDefault="00763409" w:rsidP="00165C7E">
      <w:pPr>
        <w:tabs>
          <w:tab w:val="left" w:pos="1701"/>
        </w:tabs>
        <w:spacing w:line="360" w:lineRule="auto"/>
        <w:rPr>
          <w:rFonts w:ascii="Arial" w:hAnsi="Arial" w:cs="Arial"/>
          <w:b/>
          <w:sz w:val="21"/>
          <w:szCs w:val="21"/>
        </w:rPr>
      </w:pPr>
      <w:r w:rsidRPr="002037FF">
        <w:rPr>
          <w:rFonts w:ascii="Arial" w:hAnsi="Arial" w:cs="Arial"/>
          <w:b/>
          <w:sz w:val="21"/>
          <w:szCs w:val="21"/>
        </w:rPr>
        <w:t>Signed</w:t>
      </w:r>
      <w:r w:rsidR="002037FF" w:rsidRPr="002037FF">
        <w:rPr>
          <w:rFonts w:ascii="Arial" w:hAnsi="Arial" w:cs="Arial"/>
          <w:b/>
          <w:sz w:val="21"/>
          <w:szCs w:val="21"/>
        </w:rPr>
        <w:t xml:space="preserve"> on behalf of</w:t>
      </w:r>
      <w:r w:rsidR="002037FF" w:rsidRPr="002037FF">
        <w:rPr>
          <w:rFonts w:ascii="Arial" w:hAnsi="Arial" w:cs="Arial"/>
          <w:b/>
          <w:sz w:val="21"/>
          <w:szCs w:val="21"/>
        </w:rPr>
        <w:fldChar w:fldCharType="begin">
          <w:ffData>
            <w:name w:val=""/>
            <w:enabled/>
            <w:calcOnExit w:val="0"/>
            <w:textInput>
              <w:default w:val=" the Responsible Authority"/>
            </w:textInput>
          </w:ffData>
        </w:fldChar>
      </w:r>
      <w:r w:rsidR="002037FF" w:rsidRPr="002037FF">
        <w:rPr>
          <w:rFonts w:ascii="Arial" w:hAnsi="Arial" w:cs="Arial"/>
          <w:b/>
          <w:sz w:val="21"/>
          <w:szCs w:val="21"/>
        </w:rPr>
        <w:instrText xml:space="preserve"> FORMTEXT </w:instrText>
      </w:r>
      <w:r w:rsidR="002037FF" w:rsidRPr="002037FF">
        <w:rPr>
          <w:rFonts w:ascii="Arial" w:hAnsi="Arial" w:cs="Arial"/>
          <w:b/>
          <w:sz w:val="21"/>
          <w:szCs w:val="21"/>
        </w:rPr>
      </w:r>
      <w:r w:rsidR="002037FF" w:rsidRPr="002037FF">
        <w:rPr>
          <w:rFonts w:ascii="Arial" w:hAnsi="Arial" w:cs="Arial"/>
          <w:b/>
          <w:sz w:val="21"/>
          <w:szCs w:val="21"/>
        </w:rPr>
        <w:fldChar w:fldCharType="separate"/>
      </w:r>
      <w:r w:rsidR="002037FF" w:rsidRPr="002037FF">
        <w:rPr>
          <w:rFonts w:ascii="Arial" w:hAnsi="Arial" w:cs="Arial"/>
          <w:b/>
          <w:noProof/>
          <w:sz w:val="21"/>
          <w:szCs w:val="21"/>
        </w:rPr>
        <w:t xml:space="preserve"> the Responsible Authority</w:t>
      </w:r>
      <w:r w:rsidR="002037FF" w:rsidRPr="002037FF">
        <w:rPr>
          <w:rFonts w:ascii="Arial" w:hAnsi="Arial" w:cs="Arial"/>
          <w:b/>
          <w:sz w:val="21"/>
          <w:szCs w:val="21"/>
        </w:rPr>
        <w:fldChar w:fldCharType="end"/>
      </w:r>
      <w:r w:rsidR="002037FF" w:rsidRPr="002037FF">
        <w:rPr>
          <w:rFonts w:ascii="Arial" w:hAnsi="Arial" w:cs="Arial"/>
          <w:b/>
          <w:sz w:val="21"/>
          <w:szCs w:val="21"/>
        </w:rPr>
        <w:t xml:space="preserve"> </w:t>
      </w:r>
      <w:r w:rsidR="002037FF" w:rsidRPr="002037FF">
        <w:rPr>
          <w:rFonts w:ascii="Arial" w:hAnsi="Arial" w:cs="Arial"/>
          <w:b/>
          <w:sz w:val="21"/>
          <w:szCs w:val="21"/>
        </w:rPr>
        <w:fldChar w:fldCharType="begin">
          <w:ffData>
            <w:name w:val=""/>
            <w:enabled/>
            <w:calcOnExit w:val="0"/>
            <w:textInput>
              <w:default w:val="the Patient"/>
            </w:textInput>
          </w:ffData>
        </w:fldChar>
      </w:r>
      <w:r w:rsidR="002037FF" w:rsidRPr="002037FF">
        <w:rPr>
          <w:rFonts w:ascii="Arial" w:hAnsi="Arial" w:cs="Arial"/>
          <w:b/>
          <w:sz w:val="21"/>
          <w:szCs w:val="21"/>
        </w:rPr>
        <w:instrText xml:space="preserve"> FORMTEXT </w:instrText>
      </w:r>
      <w:r w:rsidR="002037FF" w:rsidRPr="002037FF">
        <w:rPr>
          <w:rFonts w:ascii="Arial" w:hAnsi="Arial" w:cs="Arial"/>
          <w:b/>
          <w:sz w:val="21"/>
          <w:szCs w:val="21"/>
        </w:rPr>
      </w:r>
      <w:r w:rsidR="002037FF" w:rsidRPr="002037FF">
        <w:rPr>
          <w:rFonts w:ascii="Arial" w:hAnsi="Arial" w:cs="Arial"/>
          <w:b/>
          <w:sz w:val="21"/>
          <w:szCs w:val="21"/>
        </w:rPr>
        <w:fldChar w:fldCharType="separate"/>
      </w:r>
      <w:r w:rsidR="002037FF" w:rsidRPr="002037FF">
        <w:rPr>
          <w:rFonts w:ascii="Arial" w:hAnsi="Arial" w:cs="Arial"/>
          <w:b/>
          <w:noProof/>
          <w:sz w:val="21"/>
          <w:szCs w:val="21"/>
        </w:rPr>
        <w:t>the Patient</w:t>
      </w:r>
      <w:r w:rsidR="002037FF" w:rsidRPr="002037FF">
        <w:rPr>
          <w:rFonts w:ascii="Arial" w:hAnsi="Arial" w:cs="Arial"/>
          <w:b/>
          <w:sz w:val="21"/>
          <w:szCs w:val="21"/>
        </w:rPr>
        <w:fldChar w:fldCharType="end"/>
      </w:r>
      <w:r w:rsidRPr="002037FF">
        <w:rPr>
          <w:rFonts w:ascii="Arial" w:hAnsi="Arial" w:cs="Arial"/>
          <w:b/>
          <w:sz w:val="21"/>
          <w:szCs w:val="21"/>
        </w:rPr>
        <w:t xml:space="preserve">: </w:t>
      </w:r>
      <w:r w:rsidR="00F52E1F" w:rsidRPr="002037FF">
        <w:rPr>
          <w:rFonts w:ascii="Arial" w:hAnsi="Arial" w:cs="Arial"/>
          <w:b/>
          <w:sz w:val="21"/>
          <w:szCs w:val="21"/>
        </w:rPr>
        <w:fldChar w:fldCharType="begin">
          <w:ffData>
            <w:name w:val=""/>
            <w:enabled/>
            <w:calcOnExit w:val="0"/>
            <w:textInput/>
          </w:ffData>
        </w:fldChar>
      </w:r>
      <w:r w:rsidR="00F52E1F" w:rsidRPr="002037FF">
        <w:rPr>
          <w:rFonts w:ascii="Arial" w:hAnsi="Arial" w:cs="Arial"/>
          <w:b/>
          <w:sz w:val="21"/>
          <w:szCs w:val="21"/>
        </w:rPr>
        <w:instrText xml:space="preserve"> FORMTEXT </w:instrText>
      </w:r>
      <w:r w:rsidR="00F52E1F" w:rsidRPr="002037FF">
        <w:rPr>
          <w:rFonts w:ascii="Arial" w:hAnsi="Arial" w:cs="Arial"/>
          <w:b/>
          <w:sz w:val="21"/>
          <w:szCs w:val="21"/>
        </w:rPr>
      </w:r>
      <w:r w:rsidR="00F52E1F" w:rsidRPr="002037FF">
        <w:rPr>
          <w:rFonts w:ascii="Arial" w:hAnsi="Arial" w:cs="Arial"/>
          <w:b/>
          <w:sz w:val="21"/>
          <w:szCs w:val="21"/>
        </w:rPr>
        <w:fldChar w:fldCharType="separate"/>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ascii="Arial" w:hAnsi="Arial" w:cs="Arial"/>
          <w:b/>
          <w:sz w:val="21"/>
          <w:szCs w:val="21"/>
        </w:rPr>
        <w:fldChar w:fldCharType="end"/>
      </w:r>
    </w:p>
    <w:p w14:paraId="57899188" w14:textId="77777777" w:rsidR="002037FF" w:rsidRDefault="0090506E" w:rsidP="0090506E">
      <w:pPr>
        <w:tabs>
          <w:tab w:val="left" w:pos="1701"/>
        </w:tabs>
        <w:spacing w:line="360" w:lineRule="auto"/>
        <w:rPr>
          <w:rFonts w:ascii="Arial" w:hAnsi="Arial" w:cs="Arial"/>
          <w:b/>
          <w:sz w:val="21"/>
          <w:szCs w:val="21"/>
        </w:rPr>
      </w:pPr>
      <w:r w:rsidRPr="002037FF">
        <w:rPr>
          <w:rFonts w:ascii="Arial" w:hAnsi="Arial" w:cs="Arial"/>
          <w:b/>
          <w:sz w:val="21"/>
          <w:szCs w:val="21"/>
        </w:rPr>
        <w:t>Secure email address for</w:t>
      </w:r>
      <w:r w:rsidRPr="002037FF">
        <w:rPr>
          <w:rFonts w:ascii="Arial" w:hAnsi="Arial" w:cs="Arial"/>
          <w:b/>
          <w:sz w:val="21"/>
          <w:szCs w:val="21"/>
        </w:rPr>
        <w:fldChar w:fldCharType="begin">
          <w:ffData>
            <w:name w:val=""/>
            <w:enabled/>
            <w:calcOnExit w:val="0"/>
            <w:textInput>
              <w:default w:val=" the Responsible Authority"/>
            </w:textInput>
          </w:ffData>
        </w:fldChar>
      </w:r>
      <w:r w:rsidRPr="002037FF">
        <w:rPr>
          <w:rFonts w:ascii="Arial" w:hAnsi="Arial" w:cs="Arial"/>
          <w:b/>
          <w:sz w:val="21"/>
          <w:szCs w:val="21"/>
        </w:rPr>
        <w:instrText xml:space="preserve"> FORMTEXT </w:instrText>
      </w:r>
      <w:r w:rsidRPr="002037FF">
        <w:rPr>
          <w:rFonts w:ascii="Arial" w:hAnsi="Arial" w:cs="Arial"/>
          <w:b/>
          <w:sz w:val="21"/>
          <w:szCs w:val="21"/>
        </w:rPr>
      </w:r>
      <w:r w:rsidRPr="002037FF">
        <w:rPr>
          <w:rFonts w:ascii="Arial" w:hAnsi="Arial" w:cs="Arial"/>
          <w:b/>
          <w:sz w:val="21"/>
          <w:szCs w:val="21"/>
        </w:rPr>
        <w:fldChar w:fldCharType="separate"/>
      </w:r>
      <w:r w:rsidRPr="002037FF">
        <w:rPr>
          <w:rFonts w:ascii="Arial" w:hAnsi="Arial" w:cs="Arial"/>
          <w:b/>
          <w:noProof/>
          <w:sz w:val="21"/>
          <w:szCs w:val="21"/>
        </w:rPr>
        <w:t xml:space="preserve"> the Responsible Authority</w:t>
      </w:r>
      <w:r w:rsidRPr="002037FF">
        <w:rPr>
          <w:rFonts w:ascii="Arial" w:hAnsi="Arial" w:cs="Arial"/>
          <w:b/>
          <w:sz w:val="21"/>
          <w:szCs w:val="21"/>
        </w:rPr>
        <w:fldChar w:fldCharType="end"/>
      </w:r>
      <w:r w:rsidRPr="002037FF">
        <w:rPr>
          <w:rFonts w:ascii="Arial" w:hAnsi="Arial" w:cs="Arial"/>
          <w:b/>
          <w:sz w:val="21"/>
          <w:szCs w:val="21"/>
        </w:rPr>
        <w:t xml:space="preserve"> </w:t>
      </w:r>
      <w:r w:rsidR="0020157F" w:rsidRPr="002037FF">
        <w:rPr>
          <w:rFonts w:ascii="Arial" w:hAnsi="Arial" w:cs="Arial"/>
          <w:b/>
          <w:sz w:val="21"/>
          <w:szCs w:val="21"/>
        </w:rPr>
        <w:fldChar w:fldCharType="begin">
          <w:ffData>
            <w:name w:val=""/>
            <w:enabled/>
            <w:calcOnExit w:val="0"/>
            <w:textInput>
              <w:default w:val="the Patient's representative"/>
            </w:textInput>
          </w:ffData>
        </w:fldChar>
      </w:r>
      <w:r w:rsidR="0020157F" w:rsidRPr="002037FF">
        <w:rPr>
          <w:rFonts w:ascii="Arial" w:hAnsi="Arial" w:cs="Arial"/>
          <w:b/>
          <w:sz w:val="21"/>
          <w:szCs w:val="21"/>
        </w:rPr>
        <w:instrText xml:space="preserve"> FORMTEXT </w:instrText>
      </w:r>
      <w:r w:rsidR="0020157F" w:rsidRPr="002037FF">
        <w:rPr>
          <w:rFonts w:ascii="Arial" w:hAnsi="Arial" w:cs="Arial"/>
          <w:b/>
          <w:sz w:val="21"/>
          <w:szCs w:val="21"/>
        </w:rPr>
      </w:r>
      <w:r w:rsidR="0020157F" w:rsidRPr="002037FF">
        <w:rPr>
          <w:rFonts w:ascii="Arial" w:hAnsi="Arial" w:cs="Arial"/>
          <w:b/>
          <w:sz w:val="21"/>
          <w:szCs w:val="21"/>
        </w:rPr>
        <w:fldChar w:fldCharType="separate"/>
      </w:r>
      <w:r w:rsidR="0020157F" w:rsidRPr="002037FF">
        <w:rPr>
          <w:rFonts w:ascii="Arial" w:hAnsi="Arial" w:cs="Arial"/>
          <w:b/>
          <w:noProof/>
          <w:sz w:val="21"/>
          <w:szCs w:val="21"/>
        </w:rPr>
        <w:t>the Patient's representative</w:t>
      </w:r>
      <w:r w:rsidR="0020157F" w:rsidRPr="002037FF">
        <w:rPr>
          <w:rFonts w:ascii="Arial" w:hAnsi="Arial" w:cs="Arial"/>
          <w:b/>
          <w:sz w:val="21"/>
          <w:szCs w:val="21"/>
        </w:rPr>
        <w:fldChar w:fldCharType="end"/>
      </w:r>
      <w:r w:rsidRPr="002037FF">
        <w:rPr>
          <w:rFonts w:ascii="Arial" w:hAnsi="Arial" w:cs="Arial"/>
          <w:b/>
          <w:sz w:val="21"/>
          <w:szCs w:val="21"/>
        </w:rPr>
        <w:t>:</w:t>
      </w:r>
    </w:p>
    <w:p w14:paraId="53A0E7A5" w14:textId="77777777" w:rsidR="0090506E" w:rsidRPr="002037FF" w:rsidRDefault="0020157F" w:rsidP="0090506E">
      <w:pPr>
        <w:tabs>
          <w:tab w:val="left" w:pos="1701"/>
        </w:tabs>
        <w:spacing w:line="360" w:lineRule="auto"/>
        <w:rPr>
          <w:rFonts w:ascii="Arial" w:hAnsi="Arial" w:cs="Arial"/>
          <w:b/>
          <w:sz w:val="21"/>
          <w:szCs w:val="21"/>
        </w:rPr>
      </w:pPr>
      <w:r w:rsidRPr="002037FF">
        <w:rPr>
          <w:rFonts w:ascii="Arial" w:hAnsi="Arial" w:cs="Arial"/>
          <w:b/>
          <w:sz w:val="21"/>
          <w:szCs w:val="21"/>
        </w:rPr>
        <w:fldChar w:fldCharType="begin">
          <w:ffData>
            <w:name w:val=""/>
            <w:enabled/>
            <w:calcOnExit w:val="0"/>
            <w:textInput/>
          </w:ffData>
        </w:fldChar>
      </w:r>
      <w:r w:rsidRPr="002037FF">
        <w:rPr>
          <w:rFonts w:ascii="Arial" w:hAnsi="Arial" w:cs="Arial"/>
          <w:b/>
          <w:sz w:val="21"/>
          <w:szCs w:val="21"/>
        </w:rPr>
        <w:instrText xml:space="preserve"> FORMTEXT </w:instrText>
      </w:r>
      <w:r w:rsidRPr="002037FF">
        <w:rPr>
          <w:rFonts w:ascii="Arial" w:hAnsi="Arial" w:cs="Arial"/>
          <w:b/>
          <w:sz w:val="21"/>
          <w:szCs w:val="21"/>
        </w:rPr>
      </w:r>
      <w:r w:rsidRPr="002037FF">
        <w:rPr>
          <w:rFonts w:ascii="Arial" w:hAnsi="Arial" w:cs="Arial"/>
          <w:b/>
          <w:sz w:val="21"/>
          <w:szCs w:val="21"/>
        </w:rPr>
        <w:fldChar w:fldCharType="separate"/>
      </w:r>
      <w:r w:rsidRPr="002037FF">
        <w:rPr>
          <w:rFonts w:ascii="Arial" w:hAnsi="Arial" w:cs="Arial"/>
          <w:b/>
          <w:noProof/>
          <w:sz w:val="21"/>
          <w:szCs w:val="21"/>
        </w:rPr>
        <w:t> </w:t>
      </w:r>
      <w:r w:rsidRPr="002037FF">
        <w:rPr>
          <w:rFonts w:ascii="Arial" w:hAnsi="Arial" w:cs="Arial"/>
          <w:b/>
          <w:noProof/>
          <w:sz w:val="21"/>
          <w:szCs w:val="21"/>
        </w:rPr>
        <w:t> </w:t>
      </w:r>
      <w:r w:rsidRPr="002037FF">
        <w:rPr>
          <w:rFonts w:ascii="Arial" w:hAnsi="Arial" w:cs="Arial"/>
          <w:b/>
          <w:noProof/>
          <w:sz w:val="21"/>
          <w:szCs w:val="21"/>
        </w:rPr>
        <w:t> </w:t>
      </w:r>
      <w:r w:rsidRPr="002037FF">
        <w:rPr>
          <w:rFonts w:ascii="Arial" w:hAnsi="Arial" w:cs="Arial"/>
          <w:b/>
          <w:noProof/>
          <w:sz w:val="21"/>
          <w:szCs w:val="21"/>
        </w:rPr>
        <w:t> </w:t>
      </w:r>
      <w:r w:rsidRPr="002037FF">
        <w:rPr>
          <w:rFonts w:ascii="Arial" w:hAnsi="Arial" w:cs="Arial"/>
          <w:b/>
          <w:noProof/>
          <w:sz w:val="21"/>
          <w:szCs w:val="21"/>
        </w:rPr>
        <w:t> </w:t>
      </w:r>
      <w:r w:rsidRPr="002037FF">
        <w:rPr>
          <w:rFonts w:ascii="Arial" w:hAnsi="Arial" w:cs="Arial"/>
          <w:b/>
          <w:sz w:val="21"/>
          <w:szCs w:val="21"/>
        </w:rPr>
        <w:fldChar w:fldCharType="end"/>
      </w:r>
    </w:p>
    <w:p w14:paraId="5EE38B97" w14:textId="77777777" w:rsidR="00763409" w:rsidRPr="002037FF" w:rsidRDefault="00763409" w:rsidP="00AA27DF">
      <w:pPr>
        <w:tabs>
          <w:tab w:val="left" w:pos="1701"/>
        </w:tabs>
        <w:spacing w:line="360" w:lineRule="auto"/>
        <w:rPr>
          <w:rFonts w:ascii="Arial" w:hAnsi="Arial" w:cs="Arial"/>
          <w:b/>
          <w:sz w:val="21"/>
          <w:szCs w:val="21"/>
        </w:rPr>
      </w:pPr>
      <w:r w:rsidRPr="002037FF">
        <w:rPr>
          <w:rFonts w:ascii="Arial" w:hAnsi="Arial" w:cs="Arial"/>
          <w:b/>
          <w:sz w:val="21"/>
          <w:szCs w:val="21"/>
        </w:rPr>
        <w:t>Date:</w:t>
      </w:r>
      <w:r w:rsidR="00F52E1F" w:rsidRPr="002037FF">
        <w:rPr>
          <w:rFonts w:ascii="Arial" w:hAnsi="Arial" w:cs="Arial"/>
          <w:b/>
          <w:sz w:val="21"/>
          <w:szCs w:val="21"/>
        </w:rPr>
        <w:t xml:space="preserve"> </w:t>
      </w:r>
      <w:r w:rsidR="00F52E1F" w:rsidRPr="002037FF">
        <w:rPr>
          <w:rFonts w:ascii="Arial" w:hAnsi="Arial" w:cs="Arial"/>
          <w:b/>
          <w:sz w:val="21"/>
          <w:szCs w:val="21"/>
        </w:rPr>
        <w:fldChar w:fldCharType="begin">
          <w:ffData>
            <w:name w:val=""/>
            <w:enabled/>
            <w:calcOnExit w:val="0"/>
            <w:textInput/>
          </w:ffData>
        </w:fldChar>
      </w:r>
      <w:r w:rsidR="00F52E1F" w:rsidRPr="002037FF">
        <w:rPr>
          <w:rFonts w:ascii="Arial" w:hAnsi="Arial" w:cs="Arial"/>
          <w:b/>
          <w:sz w:val="21"/>
          <w:szCs w:val="21"/>
        </w:rPr>
        <w:instrText xml:space="preserve"> FORMTEXT </w:instrText>
      </w:r>
      <w:r w:rsidR="00F52E1F" w:rsidRPr="002037FF">
        <w:rPr>
          <w:rFonts w:ascii="Arial" w:hAnsi="Arial" w:cs="Arial"/>
          <w:b/>
          <w:sz w:val="21"/>
          <w:szCs w:val="21"/>
        </w:rPr>
      </w:r>
      <w:r w:rsidR="00F52E1F" w:rsidRPr="002037FF">
        <w:rPr>
          <w:rFonts w:ascii="Arial" w:hAnsi="Arial" w:cs="Arial"/>
          <w:b/>
          <w:sz w:val="21"/>
          <w:szCs w:val="21"/>
        </w:rPr>
        <w:fldChar w:fldCharType="separate"/>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cs="Arial"/>
          <w:b/>
          <w:noProof/>
          <w:sz w:val="21"/>
          <w:szCs w:val="21"/>
        </w:rPr>
        <w:t> </w:t>
      </w:r>
      <w:r w:rsidR="00F52E1F" w:rsidRPr="002037FF">
        <w:rPr>
          <w:rFonts w:ascii="Arial" w:hAnsi="Arial" w:cs="Arial"/>
          <w:b/>
          <w:sz w:val="21"/>
          <w:szCs w:val="21"/>
        </w:rPr>
        <w:fldChar w:fldCharType="end"/>
      </w:r>
    </w:p>
    <w:p w14:paraId="5A6F1A36" w14:textId="77777777" w:rsidR="002037FF" w:rsidRDefault="002037FF" w:rsidP="00763409">
      <w:pPr>
        <w:rPr>
          <w:rFonts w:ascii="Arial" w:hAnsi="Arial" w:cs="Arial"/>
          <w:b/>
          <w:sz w:val="22"/>
          <w:szCs w:val="22"/>
        </w:rPr>
      </w:pPr>
    </w:p>
    <w:p w14:paraId="734D7B35" w14:textId="77777777" w:rsidR="00B2550C" w:rsidRPr="006E06C1" w:rsidRDefault="00763409" w:rsidP="00165527">
      <w:pPr>
        <w:jc w:val="left"/>
        <w:rPr>
          <w:rFonts w:ascii="Arial" w:hAnsi="Arial" w:cs="Arial"/>
          <w:b/>
          <w:sz w:val="22"/>
          <w:szCs w:val="22"/>
        </w:rPr>
      </w:pPr>
      <w:r w:rsidRPr="0020157F">
        <w:rPr>
          <w:rFonts w:ascii="Arial" w:hAnsi="Arial" w:cs="Arial"/>
          <w:b/>
          <w:sz w:val="22"/>
          <w:szCs w:val="22"/>
        </w:rPr>
        <w:t>Please return this form by secure email t</w:t>
      </w:r>
      <w:r w:rsidR="008627BE" w:rsidRPr="0020157F">
        <w:rPr>
          <w:rFonts w:ascii="Arial" w:hAnsi="Arial" w:cs="Arial"/>
          <w:b/>
          <w:sz w:val="22"/>
          <w:szCs w:val="22"/>
        </w:rPr>
        <w:t>o</w:t>
      </w:r>
      <w:r w:rsidR="008B33F8" w:rsidRPr="0020157F">
        <w:rPr>
          <w:rFonts w:ascii="Arial" w:hAnsi="Arial" w:cs="Arial"/>
          <w:b/>
          <w:sz w:val="22"/>
          <w:szCs w:val="22"/>
        </w:rPr>
        <w:t xml:space="preserve"> </w:t>
      </w:r>
      <w:hyperlink r:id="rId11" w:history="1">
        <w:r w:rsidR="00165527" w:rsidRPr="002E3840">
          <w:rPr>
            <w:rStyle w:val="Hyperlink"/>
            <w:rFonts w:ascii="Arial" w:hAnsi="Arial" w:cs="Arial"/>
            <w:b/>
            <w:sz w:val="22"/>
            <w:szCs w:val="22"/>
          </w:rPr>
          <w:t>HQ1listings@justice.gov.uk</w:t>
        </w:r>
      </w:hyperlink>
      <w:r w:rsidRPr="0020157F">
        <w:rPr>
          <w:rFonts w:ascii="Arial" w:hAnsi="Arial" w:cs="Arial"/>
          <w:b/>
          <w:sz w:val="22"/>
          <w:szCs w:val="22"/>
        </w:rPr>
        <w:t xml:space="preserve"> </w:t>
      </w:r>
      <w:r w:rsidR="00B2550C" w:rsidRPr="0020157F">
        <w:rPr>
          <w:rFonts w:ascii="Arial" w:hAnsi="Arial" w:cs="Arial"/>
          <w:b/>
          <w:sz w:val="22"/>
          <w:szCs w:val="22"/>
        </w:rPr>
        <w:t xml:space="preserve">- </w:t>
      </w:r>
      <w:r w:rsidRPr="0020157F">
        <w:rPr>
          <w:rFonts w:ascii="Arial" w:hAnsi="Arial" w:cs="Arial"/>
          <w:b/>
          <w:sz w:val="22"/>
          <w:szCs w:val="22"/>
        </w:rPr>
        <w:t>to be received by the tribunal no later than the date specified in Case Notification Letter (</w:t>
      </w:r>
      <w:r w:rsidR="00B2550C" w:rsidRPr="0020157F">
        <w:rPr>
          <w:rFonts w:ascii="Arial" w:hAnsi="Arial" w:cs="Arial"/>
          <w:b/>
          <w:sz w:val="22"/>
          <w:szCs w:val="22"/>
        </w:rPr>
        <w:t>CNL</w:t>
      </w:r>
      <w:r w:rsidRPr="0020157F">
        <w:rPr>
          <w:rFonts w:ascii="Arial" w:hAnsi="Arial" w:cs="Arial"/>
          <w:b/>
          <w:sz w:val="22"/>
          <w:szCs w:val="22"/>
        </w:rPr>
        <w:t>1).</w:t>
      </w:r>
    </w:p>
    <w:sectPr w:rsidR="00B2550C" w:rsidRPr="006E06C1" w:rsidSect="00E01FB9">
      <w:headerReference w:type="default" r:id="rId12"/>
      <w:footerReference w:type="default" r:id="rId13"/>
      <w:headerReference w:type="first" r:id="rId14"/>
      <w:footerReference w:type="first" r:id="rId15"/>
      <w:pgSz w:w="11907" w:h="16840" w:code="9"/>
      <w:pgMar w:top="1673" w:right="867" w:bottom="851" w:left="960" w:header="709"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E735" w14:textId="77777777" w:rsidR="008637AC" w:rsidRDefault="008637AC">
      <w:r>
        <w:separator/>
      </w:r>
    </w:p>
  </w:endnote>
  <w:endnote w:type="continuationSeparator" w:id="0">
    <w:p w14:paraId="6AD199FA" w14:textId="77777777" w:rsidR="008637AC" w:rsidRDefault="0086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07D7" w14:textId="77777777" w:rsidR="00A04BE6" w:rsidRDefault="00A04BE6">
    <w:pPr>
      <w:pStyle w:val="Footer"/>
      <w:tabs>
        <w:tab w:val="clear" w:pos="4153"/>
        <w:tab w:val="clear" w:pos="8306"/>
        <w:tab w:val="right" w:pos="9072"/>
      </w:tabs>
      <w:rPr>
        <w:rFonts w:ascii="Arial" w:hAnsi="Arial" w:cs="Arial"/>
      </w:rPr>
    </w:pPr>
  </w:p>
  <w:p w14:paraId="12708BCA" w14:textId="7F8E5057" w:rsidR="00182EAA" w:rsidRPr="004C20AE" w:rsidRDefault="00CD1181" w:rsidP="00473AA9">
    <w:pPr>
      <w:pStyle w:val="Footer"/>
      <w:tabs>
        <w:tab w:val="clear" w:pos="4153"/>
        <w:tab w:val="clear" w:pos="8306"/>
        <w:tab w:val="right" w:pos="9639"/>
      </w:tabs>
      <w:rPr>
        <w:rFonts w:ascii="Arial" w:hAnsi="Arial" w:cs="Arial"/>
        <w:i w:val="0"/>
      </w:rPr>
    </w:pPr>
    <w:r w:rsidRPr="004C20AE">
      <w:rPr>
        <w:rFonts w:ascii="Arial" w:hAnsi="Arial" w:cs="Arial"/>
        <w:b/>
        <w:i w:val="0"/>
      </w:rPr>
      <w:t>HQ1</w:t>
    </w:r>
    <w:r w:rsidRPr="004C20AE">
      <w:rPr>
        <w:rFonts w:ascii="Arial" w:hAnsi="Arial" w:cs="Arial"/>
        <w:i w:val="0"/>
      </w:rPr>
      <w:t xml:space="preserve"> </w:t>
    </w:r>
    <w:r w:rsidR="004C20AE" w:rsidRPr="004C20AE">
      <w:rPr>
        <w:rFonts w:ascii="Arial" w:hAnsi="Arial" w:cs="Arial"/>
        <w:i w:val="0"/>
      </w:rPr>
      <w:t>Reports and Listing hearing questionnaire</w:t>
    </w:r>
    <w:r w:rsidR="001A7357">
      <w:rPr>
        <w:rFonts w:ascii="Arial" w:hAnsi="Arial" w:cs="Arial"/>
        <w:i w:val="0"/>
      </w:rPr>
      <w:t xml:space="preserve"> (</w:t>
    </w:r>
    <w:r w:rsidR="00171E4C">
      <w:rPr>
        <w:rFonts w:ascii="Arial" w:hAnsi="Arial" w:cs="Arial"/>
        <w:i w:val="0"/>
      </w:rPr>
      <w:t>02.20</w:t>
    </w:r>
    <w:r w:rsidR="00AF2CDF" w:rsidRPr="004C20AE">
      <w:rPr>
        <w:rFonts w:ascii="Arial" w:hAnsi="Arial" w:cs="Arial"/>
        <w:i w:val="0"/>
      </w:rPr>
      <w:t>)</w:t>
    </w:r>
    <w:r w:rsidR="00182EAA" w:rsidRPr="004C20AE">
      <w:rPr>
        <w:rFonts w:ascii="Arial" w:hAnsi="Arial" w:cs="Arial"/>
        <w:i w:val="0"/>
      </w:rPr>
      <w:tab/>
      <w:t xml:space="preserve">Page </w:t>
    </w:r>
    <w:r w:rsidR="00182EAA" w:rsidRPr="004C20AE">
      <w:rPr>
        <w:rFonts w:ascii="Arial" w:hAnsi="Arial" w:cs="Arial"/>
        <w:i w:val="0"/>
      </w:rPr>
      <w:fldChar w:fldCharType="begin"/>
    </w:r>
    <w:r w:rsidR="00182EAA" w:rsidRPr="004C20AE">
      <w:rPr>
        <w:rFonts w:ascii="Arial" w:hAnsi="Arial" w:cs="Arial"/>
        <w:i w:val="0"/>
      </w:rPr>
      <w:instrText xml:space="preserve"> PAGE </w:instrText>
    </w:r>
    <w:r w:rsidR="00182EAA" w:rsidRPr="004C20AE">
      <w:rPr>
        <w:rFonts w:ascii="Arial" w:hAnsi="Arial" w:cs="Arial"/>
        <w:i w:val="0"/>
      </w:rPr>
      <w:fldChar w:fldCharType="separate"/>
    </w:r>
    <w:r w:rsidR="002533BE">
      <w:rPr>
        <w:rFonts w:ascii="Arial" w:hAnsi="Arial" w:cs="Arial"/>
        <w:i w:val="0"/>
        <w:noProof/>
      </w:rPr>
      <w:t>1</w:t>
    </w:r>
    <w:r w:rsidR="00182EAA" w:rsidRPr="004C20AE">
      <w:rPr>
        <w:rFonts w:ascii="Arial" w:hAnsi="Arial" w:cs="Arial"/>
        <w:i w:val="0"/>
      </w:rPr>
      <w:fldChar w:fldCharType="end"/>
    </w:r>
    <w:r w:rsidR="00182EAA" w:rsidRPr="004C20AE">
      <w:rPr>
        <w:rFonts w:ascii="Arial" w:hAnsi="Arial" w:cs="Arial"/>
        <w:i w:val="0"/>
      </w:rPr>
      <w:t xml:space="preserve"> of </w:t>
    </w:r>
    <w:r w:rsidR="00182EAA" w:rsidRPr="004C20AE">
      <w:rPr>
        <w:rFonts w:ascii="Arial" w:hAnsi="Arial" w:cs="Arial"/>
        <w:i w:val="0"/>
      </w:rPr>
      <w:fldChar w:fldCharType="begin"/>
    </w:r>
    <w:r w:rsidR="00182EAA" w:rsidRPr="004C20AE">
      <w:rPr>
        <w:rFonts w:ascii="Arial" w:hAnsi="Arial" w:cs="Arial"/>
        <w:i w:val="0"/>
      </w:rPr>
      <w:instrText xml:space="preserve"> SECTIONPAGES  \* MERGEFORMAT </w:instrText>
    </w:r>
    <w:r w:rsidR="00182EAA" w:rsidRPr="004C20AE">
      <w:rPr>
        <w:rFonts w:ascii="Arial" w:hAnsi="Arial" w:cs="Arial"/>
        <w:i w:val="0"/>
      </w:rPr>
      <w:fldChar w:fldCharType="separate"/>
    </w:r>
    <w:r w:rsidR="002533BE">
      <w:rPr>
        <w:rFonts w:ascii="Arial" w:hAnsi="Arial" w:cs="Arial"/>
        <w:i w:val="0"/>
        <w:noProof/>
      </w:rPr>
      <w:t>3</w:t>
    </w:r>
    <w:r w:rsidR="00182EAA" w:rsidRPr="004C20AE">
      <w:rPr>
        <w:rFonts w:ascii="Arial" w:hAnsi="Arial" w:cs="Arial"/>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BB05" w14:textId="77777777" w:rsidR="00182EAA" w:rsidRDefault="002533BE">
    <w:pPr>
      <w:pStyle w:val="Footer"/>
    </w:pPr>
    <w:r>
      <w:fldChar w:fldCharType="begin"/>
    </w:r>
    <w:r>
      <w:instrText xml:space="preserve"> TEMPLATE  \* MERGEFORMAT </w:instrText>
    </w:r>
    <w:r>
      <w:fldChar w:fldCharType="separate"/>
    </w:r>
    <w:r w:rsidR="00A67471">
      <w:rPr>
        <w:noProof/>
      </w:rPr>
      <w:t>HQ1.dot</w:t>
    </w:r>
    <w:r>
      <w:rPr>
        <w:noProof/>
      </w:rPr>
      <w:fldChar w:fldCharType="end"/>
    </w:r>
  </w:p>
  <w:p w14:paraId="29935D93" w14:textId="77777777" w:rsidR="00182EAA" w:rsidRDefault="0018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2428" w14:textId="77777777" w:rsidR="008637AC" w:rsidRDefault="008637AC">
      <w:r>
        <w:separator/>
      </w:r>
    </w:p>
  </w:footnote>
  <w:footnote w:type="continuationSeparator" w:id="0">
    <w:p w14:paraId="2A1A8DF4" w14:textId="77777777" w:rsidR="008637AC" w:rsidRDefault="008637AC">
      <w:r>
        <w:continuationSeparator/>
      </w:r>
    </w:p>
  </w:footnote>
  <w:footnote w:id="1">
    <w:p w14:paraId="1FCF7135" w14:textId="77777777" w:rsidR="00F23974" w:rsidRPr="00F23974" w:rsidRDefault="00F23974" w:rsidP="00F23974">
      <w:pPr>
        <w:pStyle w:val="FootnoteText"/>
        <w:rPr>
          <w:rFonts w:ascii="Arial" w:hAnsi="Arial" w:cs="Arial"/>
        </w:rPr>
      </w:pPr>
      <w:r w:rsidRPr="00F23974">
        <w:rPr>
          <w:rStyle w:val="FootnoteReference"/>
          <w:rFonts w:ascii="Arial" w:hAnsi="Arial" w:cs="Arial"/>
        </w:rPr>
        <w:footnoteRef/>
      </w:r>
      <w:r w:rsidRPr="00F23974">
        <w:rPr>
          <w:rFonts w:ascii="Arial" w:hAnsi="Arial" w:cs="Arial"/>
        </w:rPr>
        <w:t xml:space="preserve"> </w:t>
      </w:r>
      <w:hyperlink r:id="rId1" w:history="1">
        <w:r w:rsidRPr="00F23974">
          <w:rPr>
            <w:rStyle w:val="Hyperlink"/>
            <w:rFonts w:ascii="Arial" w:hAnsi="Arial" w:cs="Arial"/>
          </w:rPr>
          <w:t>http://www.judiciary.gov.uk/wp-content/uploads/JCO/Documents/Practice+Directions/Tribunals/statements-in-mental-health-cases-hesc-28102013.pdf</w:t>
        </w:r>
      </w:hyperlink>
      <w:r w:rsidRPr="00F23974">
        <w:rPr>
          <w:rFonts w:ascii="Arial" w:hAnsi="Arial" w:cs="Arial"/>
        </w:rPr>
        <w:t xml:space="preserve"> </w:t>
      </w:r>
    </w:p>
  </w:footnote>
  <w:footnote w:id="2">
    <w:p w14:paraId="7436C8BB" w14:textId="77777777" w:rsidR="00A5098E" w:rsidRPr="00F23974" w:rsidRDefault="00A5098E">
      <w:pPr>
        <w:pStyle w:val="FootnoteText"/>
        <w:rPr>
          <w:rFonts w:ascii="Arial" w:hAnsi="Arial" w:cs="Arial"/>
        </w:rPr>
      </w:pPr>
      <w:r w:rsidRPr="00F23974">
        <w:rPr>
          <w:rStyle w:val="FootnoteReference"/>
          <w:rFonts w:ascii="Arial" w:hAnsi="Arial" w:cs="Arial"/>
        </w:rPr>
        <w:t>2</w:t>
      </w:r>
      <w:r w:rsidRPr="00F23974">
        <w:rPr>
          <w:rFonts w:ascii="Arial" w:hAnsi="Arial" w:cs="Arial"/>
        </w:rPr>
        <w:t xml:space="preserve"> This does not apply where the patient is already subject to a Conditional Discharge</w:t>
      </w:r>
      <w:r w:rsidR="00CD1181" w:rsidRPr="00F23974">
        <w:rPr>
          <w:rFonts w:ascii="Arial" w:hAnsi="Arial" w:cs="Arial"/>
        </w:rPr>
        <w:t>.</w:t>
      </w:r>
    </w:p>
  </w:footnote>
  <w:footnote w:id="3">
    <w:p w14:paraId="74BF9CE6" w14:textId="77777777" w:rsidR="00F26B99" w:rsidRDefault="001A7357" w:rsidP="00F26B99">
      <w:pPr>
        <w:tabs>
          <w:tab w:val="left" w:pos="1701"/>
        </w:tabs>
        <w:rPr>
          <w:rFonts w:ascii="Arial" w:hAnsi="Arial" w:cs="Arial"/>
          <w:sz w:val="20"/>
        </w:rPr>
      </w:pPr>
      <w:r w:rsidRPr="00F26B99">
        <w:rPr>
          <w:rStyle w:val="FootnoteReference"/>
          <w:rFonts w:ascii="Arial" w:hAnsi="Arial" w:cs="Arial"/>
          <w:sz w:val="20"/>
        </w:rPr>
        <w:t>3</w:t>
      </w:r>
      <w:r w:rsidRPr="00F26B99">
        <w:rPr>
          <w:rFonts w:ascii="Arial" w:hAnsi="Arial" w:cs="Arial"/>
          <w:sz w:val="20"/>
        </w:rPr>
        <w:t xml:space="preserve"> If a direct secure email address cannot be provided for any named report or statement writer, a generic secure email address must be provided AND </w:t>
      </w:r>
      <w:r w:rsidRPr="002037FF">
        <w:rPr>
          <w:rFonts w:ascii="Arial" w:hAnsi="Arial" w:cs="Arial"/>
          <w:sz w:val="20"/>
        </w:rPr>
        <w:t xml:space="preserve">the </w:t>
      </w:r>
      <w:r w:rsidR="00F26B99" w:rsidRPr="002037FF">
        <w:rPr>
          <w:rFonts w:ascii="Arial" w:hAnsi="Arial" w:cs="Arial"/>
          <w:sz w:val="20"/>
        </w:rPr>
        <w:t>following</w:t>
      </w:r>
      <w:r w:rsidRPr="002037FF">
        <w:rPr>
          <w:rFonts w:ascii="Arial" w:hAnsi="Arial" w:cs="Arial"/>
          <w:sz w:val="20"/>
        </w:rPr>
        <w:t xml:space="preserve"> undertaking must be </w:t>
      </w:r>
      <w:r w:rsidR="002037FF" w:rsidRPr="002037FF">
        <w:rPr>
          <w:rFonts w:ascii="Arial" w:hAnsi="Arial" w:cs="Arial"/>
          <w:sz w:val="20"/>
        </w:rPr>
        <w:t>complied with</w:t>
      </w:r>
      <w:r w:rsidR="00F26B99" w:rsidRPr="002037FF">
        <w:rPr>
          <w:rFonts w:ascii="Arial" w:hAnsi="Arial" w:cs="Arial"/>
          <w:sz w:val="20"/>
        </w:rPr>
        <w:t>:</w:t>
      </w:r>
    </w:p>
    <w:p w14:paraId="75F32434" w14:textId="77777777" w:rsidR="003748AD" w:rsidRPr="003748AD" w:rsidRDefault="003748AD" w:rsidP="00F26B99">
      <w:pPr>
        <w:tabs>
          <w:tab w:val="left" w:pos="1701"/>
        </w:tabs>
        <w:rPr>
          <w:rFonts w:ascii="Arial" w:hAnsi="Arial" w:cs="Arial"/>
          <w:sz w:val="6"/>
          <w:szCs w:val="6"/>
        </w:rPr>
      </w:pPr>
    </w:p>
    <w:p w14:paraId="0BC0DA73" w14:textId="77777777" w:rsidR="00F26B99" w:rsidRPr="002037FF" w:rsidRDefault="00F26B99" w:rsidP="00F26B99">
      <w:pPr>
        <w:tabs>
          <w:tab w:val="left" w:pos="1701"/>
        </w:tabs>
        <w:rPr>
          <w:rFonts w:ascii="Arial" w:hAnsi="Arial" w:cs="Arial"/>
          <w:b/>
          <w:sz w:val="20"/>
        </w:rPr>
      </w:pPr>
      <w:r w:rsidRPr="002037FF">
        <w:rPr>
          <w:rFonts w:ascii="Arial" w:hAnsi="Arial" w:cs="Arial"/>
          <w:b/>
          <w:sz w:val="20"/>
        </w:rPr>
        <w:t>“</w:t>
      </w:r>
      <w:r w:rsidR="002037FF" w:rsidRPr="002037FF">
        <w:rPr>
          <w:rFonts w:ascii="Arial" w:hAnsi="Arial" w:cs="Arial"/>
          <w:b/>
          <w:sz w:val="20"/>
        </w:rPr>
        <w:t xml:space="preserve">If a generic email address is </w:t>
      </w:r>
      <w:r w:rsidR="003748AD">
        <w:rPr>
          <w:rFonts w:ascii="Arial" w:hAnsi="Arial" w:cs="Arial"/>
          <w:b/>
          <w:sz w:val="20"/>
        </w:rPr>
        <w:t>given</w:t>
      </w:r>
      <w:r w:rsidR="002037FF" w:rsidRPr="002037FF">
        <w:rPr>
          <w:rFonts w:ascii="Arial" w:hAnsi="Arial" w:cs="Arial"/>
          <w:b/>
          <w:sz w:val="20"/>
        </w:rPr>
        <w:t xml:space="preserve"> above</w:t>
      </w:r>
      <w:r w:rsidR="003748AD">
        <w:rPr>
          <w:rFonts w:ascii="Arial" w:hAnsi="Arial" w:cs="Arial"/>
          <w:b/>
          <w:sz w:val="20"/>
        </w:rPr>
        <w:t>,</w:t>
      </w:r>
      <w:r w:rsidR="002037FF" w:rsidRPr="002037FF">
        <w:rPr>
          <w:rFonts w:ascii="Arial" w:hAnsi="Arial" w:cs="Arial"/>
          <w:b/>
          <w:sz w:val="20"/>
        </w:rPr>
        <w:t xml:space="preserve"> </w:t>
      </w:r>
      <w:r w:rsidRPr="002037FF">
        <w:rPr>
          <w:rFonts w:ascii="Arial" w:hAnsi="Arial" w:cs="Arial"/>
          <w:b/>
          <w:sz w:val="20"/>
        </w:rPr>
        <w:t xml:space="preserve">I undertake that any directions or summonses addressed to the named report-writer </w:t>
      </w:r>
      <w:r w:rsidR="00297926">
        <w:rPr>
          <w:rFonts w:ascii="Arial" w:hAnsi="Arial" w:cs="Arial"/>
          <w:b/>
          <w:sz w:val="20"/>
        </w:rPr>
        <w:t>and</w:t>
      </w:r>
      <w:r w:rsidRPr="002037FF">
        <w:rPr>
          <w:rFonts w:ascii="Arial" w:hAnsi="Arial" w:cs="Arial"/>
          <w:b/>
          <w:sz w:val="20"/>
        </w:rPr>
        <w:t xml:space="preserve"> sent to </w:t>
      </w:r>
      <w:r w:rsidR="002037FF" w:rsidRPr="002037FF">
        <w:rPr>
          <w:rFonts w:ascii="Arial" w:hAnsi="Arial" w:cs="Arial"/>
          <w:b/>
          <w:sz w:val="20"/>
        </w:rPr>
        <w:t xml:space="preserve">that address </w:t>
      </w:r>
      <w:r w:rsidRPr="002037FF">
        <w:rPr>
          <w:rFonts w:ascii="Arial" w:hAnsi="Arial" w:cs="Arial"/>
          <w:b/>
          <w:sz w:val="20"/>
        </w:rPr>
        <w:t xml:space="preserve">WILL be forwarded direct to the named </w:t>
      </w:r>
      <w:r w:rsidR="002037FF" w:rsidRPr="002037FF">
        <w:rPr>
          <w:rFonts w:ascii="Arial" w:hAnsi="Arial" w:cs="Arial"/>
          <w:b/>
          <w:sz w:val="20"/>
        </w:rPr>
        <w:t>person</w:t>
      </w:r>
      <w:r w:rsidR="00297926">
        <w:rPr>
          <w:rFonts w:ascii="Arial" w:hAnsi="Arial" w:cs="Arial"/>
          <w:b/>
          <w:sz w:val="20"/>
        </w:rPr>
        <w:t xml:space="preserve"> within one working day</w:t>
      </w:r>
      <w:r w:rsidR="002037FF">
        <w:rPr>
          <w:rFonts w:ascii="Arial" w:hAnsi="Arial" w:cs="Arial"/>
          <w:b/>
          <w:sz w:val="20"/>
        </w:rPr>
        <w:t>,</w:t>
      </w:r>
      <w:r w:rsidRPr="002037FF">
        <w:rPr>
          <w:rFonts w:ascii="Arial" w:hAnsi="Arial" w:cs="Arial"/>
          <w:b/>
          <w:sz w:val="20"/>
        </w:rPr>
        <w:t xml:space="preserve"> AND that proof of this will be retained and produced to the tribunal upon request</w:t>
      </w:r>
      <w:r w:rsidR="00297926" w:rsidRPr="002037FF">
        <w:rPr>
          <w:rFonts w:ascii="Arial" w:hAnsi="Arial" w:cs="Arial"/>
          <w:b/>
          <w:sz w:val="20"/>
        </w:rPr>
        <w:t>.</w:t>
      </w:r>
      <w:r w:rsidRPr="002037FF">
        <w:rPr>
          <w:rFonts w:ascii="Arial" w:hAnsi="Arial" w:cs="Arial"/>
          <w:b/>
          <w:sz w:val="20"/>
        </w:rPr>
        <w:t>”</w:t>
      </w:r>
    </w:p>
    <w:p w14:paraId="0089357D" w14:textId="77777777" w:rsidR="001A7357" w:rsidRPr="00F23974" w:rsidRDefault="001A7357" w:rsidP="001A7357">
      <w:pPr>
        <w:pStyle w:val="FootnoteText"/>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E91" w14:textId="77777777" w:rsidR="00473AA9" w:rsidRPr="004C20AE" w:rsidRDefault="002533BE" w:rsidP="00473AA9">
    <w:pPr>
      <w:pStyle w:val="Header"/>
      <w:tabs>
        <w:tab w:val="clear" w:pos="4153"/>
        <w:tab w:val="clear" w:pos="8306"/>
        <w:tab w:val="center" w:pos="4820"/>
        <w:tab w:val="right" w:pos="9639"/>
      </w:tabs>
      <w:rPr>
        <w:rFonts w:ascii="Arial" w:hAnsi="Arial" w:cs="Arial"/>
      </w:rPr>
    </w:pPr>
    <w:r>
      <w:rPr>
        <w:rFonts w:ascii="Arial" w:hAnsi="Arial" w:cs="Arial"/>
        <w:noProof/>
        <w:lang w:eastAsia="en-GB"/>
      </w:rPr>
      <w:pict w14:anchorId="02E2024B">
        <v:shapetype id="_x0000_t202" coordsize="21600,21600" o:spt="202" path="m,l,21600r21600,l21600,xe">
          <v:stroke joinstyle="miter"/>
          <v:path gradientshapeok="t" o:connecttype="rect"/>
        </v:shapetype>
        <v:shape id="_x0000_s2050" type="#_x0000_t202" style="position:absolute;left:0;text-align:left;margin-left:385.05pt;margin-top:3.75pt;width:96pt;height:30pt;z-index:251658240;mso-wrap-edited:f">
          <v:textbox>
            <w:txbxContent>
              <w:p w14:paraId="61CF5463" w14:textId="77777777" w:rsidR="00E01FB9" w:rsidRDefault="00E01FB9" w:rsidP="00E01FB9">
                <w:pPr>
                  <w:jc w:val="center"/>
                  <w:rPr>
                    <w:rFonts w:ascii="Arial" w:hAnsi="Arial" w:cs="Arial"/>
                    <w:b/>
                    <w:sz w:val="32"/>
                    <w:szCs w:val="32"/>
                  </w:rPr>
                </w:pPr>
                <w:r w:rsidRPr="000D2C94">
                  <w:rPr>
                    <w:rFonts w:ascii="Arial" w:hAnsi="Arial" w:cs="Arial"/>
                    <w:b/>
                    <w:sz w:val="32"/>
                    <w:szCs w:val="32"/>
                  </w:rPr>
                  <w:t>HQ1</w:t>
                </w:r>
              </w:p>
            </w:txbxContent>
          </v:textbox>
        </v:shape>
      </w:pict>
    </w:r>
    <w:r w:rsidR="004C20AE" w:rsidRPr="004C20AE">
      <w:rPr>
        <w:rFonts w:ascii="Arial" w:hAnsi="Arial" w:cs="Arial"/>
      </w:rPr>
      <w:t>HM Courts &amp; Tribunals Service</w:t>
    </w:r>
    <w:r w:rsidR="004C20AE" w:rsidRPr="004C20AE">
      <w:rPr>
        <w:rFonts w:ascii="Arial" w:hAnsi="Arial" w:cs="Arial"/>
      </w:rPr>
      <w:br/>
      <w:t>Mental Health Tribunal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B7EC" w14:textId="77777777" w:rsidR="00182EAA" w:rsidRDefault="002533BE">
    <w:pPr>
      <w:pStyle w:val="Header"/>
    </w:pPr>
    <w:r>
      <w:rPr>
        <w:b/>
        <w:noProof/>
        <w:sz w:val="28"/>
      </w:rPr>
      <w:pict w14:anchorId="337EBAC2">
        <v:rect id="_x0000_s2049" style="position:absolute;left:0;text-align:left;margin-left:445.95pt;margin-top:28.8pt;width:95.15pt;height:81.8pt;z-index:251657216;mso-wrap-edited:f;mso-position-horizontal-relative:page;mso-position-vertical-relative:page" o:allowincell="f" filled="f" stroked="f" strokeweight="0">
          <v:textbox style="mso-next-textbox:#_x0000_s2049" inset="0,0,0,0">
            <w:txbxContent>
              <w:p w14:paraId="1CA5FD82" w14:textId="77777777" w:rsidR="00182EAA" w:rsidRDefault="00A7228F">
                <w:r>
                  <w:rPr>
                    <w:rFonts w:ascii="CG Times" w:hAnsi="CG Times"/>
                    <w:noProof/>
                  </w:rPr>
                  <w:object w:dxaOrig="4875" w:dyaOrig="4200" w14:anchorId="22465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81.75pt">
                      <v:imagedata r:id="rId1" o:title=""/>
                    </v:shape>
                    <o:OLEObject Type="Embed" ProgID="Word.Document.8" ShapeID="_x0000_i1026" DrawAspect="Content" ObjectID="_1644927039" r:id="rId2"/>
                  </w:object>
                </w:r>
              </w:p>
            </w:txbxContent>
          </v:textbox>
          <w10:wrap anchorx="page" anchory="page"/>
        </v:rect>
      </w:pict>
    </w:r>
  </w:p>
  <w:p w14:paraId="6D2F9DE5" w14:textId="77777777" w:rsidR="00182EAA" w:rsidRDefault="00182EAA">
    <w:pPr>
      <w:pStyle w:val="Header"/>
    </w:pPr>
  </w:p>
  <w:p w14:paraId="56C93DC5" w14:textId="77777777" w:rsidR="00182EAA" w:rsidRDefault="00182EAA">
    <w:pPr>
      <w:pStyle w:val="Header"/>
    </w:pPr>
  </w:p>
  <w:p w14:paraId="015397D8" w14:textId="77777777" w:rsidR="00182EAA" w:rsidRDefault="00182EAA">
    <w:pPr>
      <w:pStyle w:val="Header"/>
    </w:pPr>
  </w:p>
  <w:p w14:paraId="7EF4F4CF" w14:textId="77777777" w:rsidR="00182EAA" w:rsidRDefault="00182EAA">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D52"/>
    <w:rsid w:val="00002718"/>
    <w:rsid w:val="000358A9"/>
    <w:rsid w:val="00060926"/>
    <w:rsid w:val="00074FAB"/>
    <w:rsid w:val="00077119"/>
    <w:rsid w:val="00083DE5"/>
    <w:rsid w:val="00093793"/>
    <w:rsid w:val="000C2B3C"/>
    <w:rsid w:val="000C5842"/>
    <w:rsid w:val="000D2C94"/>
    <w:rsid w:val="000D73E2"/>
    <w:rsid w:val="000E19BF"/>
    <w:rsid w:val="000F7528"/>
    <w:rsid w:val="0010544E"/>
    <w:rsid w:val="00136D52"/>
    <w:rsid w:val="00141920"/>
    <w:rsid w:val="0015369B"/>
    <w:rsid w:val="00165527"/>
    <w:rsid w:val="00165C7E"/>
    <w:rsid w:val="00171E4C"/>
    <w:rsid w:val="00175D7D"/>
    <w:rsid w:val="00182EAA"/>
    <w:rsid w:val="001A7357"/>
    <w:rsid w:val="0020157F"/>
    <w:rsid w:val="002037FF"/>
    <w:rsid w:val="00233677"/>
    <w:rsid w:val="002433A1"/>
    <w:rsid w:val="00250E88"/>
    <w:rsid w:val="002533BE"/>
    <w:rsid w:val="00262F00"/>
    <w:rsid w:val="00264333"/>
    <w:rsid w:val="00292D69"/>
    <w:rsid w:val="00297926"/>
    <w:rsid w:val="002B3487"/>
    <w:rsid w:val="002C4087"/>
    <w:rsid w:val="002D1180"/>
    <w:rsid w:val="002E7B09"/>
    <w:rsid w:val="00310720"/>
    <w:rsid w:val="00321695"/>
    <w:rsid w:val="00334A1E"/>
    <w:rsid w:val="003357E2"/>
    <w:rsid w:val="0036137F"/>
    <w:rsid w:val="003748AD"/>
    <w:rsid w:val="003767F1"/>
    <w:rsid w:val="003A1CFE"/>
    <w:rsid w:val="003A6B0C"/>
    <w:rsid w:val="003B2E8E"/>
    <w:rsid w:val="003C07BB"/>
    <w:rsid w:val="003C4AA5"/>
    <w:rsid w:val="003E5829"/>
    <w:rsid w:val="003F69B6"/>
    <w:rsid w:val="00402030"/>
    <w:rsid w:val="00410D8B"/>
    <w:rsid w:val="0041257A"/>
    <w:rsid w:val="00415631"/>
    <w:rsid w:val="00415975"/>
    <w:rsid w:val="004218E2"/>
    <w:rsid w:val="004262CF"/>
    <w:rsid w:val="00441990"/>
    <w:rsid w:val="00456890"/>
    <w:rsid w:val="00473AA9"/>
    <w:rsid w:val="004A3DB6"/>
    <w:rsid w:val="004B0F43"/>
    <w:rsid w:val="004C20AE"/>
    <w:rsid w:val="004C40C5"/>
    <w:rsid w:val="00505C9D"/>
    <w:rsid w:val="00507280"/>
    <w:rsid w:val="00522768"/>
    <w:rsid w:val="00523243"/>
    <w:rsid w:val="00576ED4"/>
    <w:rsid w:val="00582856"/>
    <w:rsid w:val="005C6618"/>
    <w:rsid w:val="005D6BA6"/>
    <w:rsid w:val="005F2626"/>
    <w:rsid w:val="00637383"/>
    <w:rsid w:val="00644C4E"/>
    <w:rsid w:val="00660E35"/>
    <w:rsid w:val="006748FD"/>
    <w:rsid w:val="00696C5E"/>
    <w:rsid w:val="006A0145"/>
    <w:rsid w:val="006E06C1"/>
    <w:rsid w:val="006F522A"/>
    <w:rsid w:val="0073024B"/>
    <w:rsid w:val="00742817"/>
    <w:rsid w:val="00755304"/>
    <w:rsid w:val="00763409"/>
    <w:rsid w:val="00781CE0"/>
    <w:rsid w:val="00793BF8"/>
    <w:rsid w:val="007A5FD1"/>
    <w:rsid w:val="007C7D99"/>
    <w:rsid w:val="007E2A18"/>
    <w:rsid w:val="007E76A8"/>
    <w:rsid w:val="007E78CF"/>
    <w:rsid w:val="007F34D1"/>
    <w:rsid w:val="007F45C0"/>
    <w:rsid w:val="008232AF"/>
    <w:rsid w:val="00827A4F"/>
    <w:rsid w:val="0084136F"/>
    <w:rsid w:val="00855146"/>
    <w:rsid w:val="008627BE"/>
    <w:rsid w:val="00862C47"/>
    <w:rsid w:val="008637AC"/>
    <w:rsid w:val="00866F8B"/>
    <w:rsid w:val="008737C7"/>
    <w:rsid w:val="00882CCB"/>
    <w:rsid w:val="00887A2F"/>
    <w:rsid w:val="008B33F8"/>
    <w:rsid w:val="00901D61"/>
    <w:rsid w:val="0090506E"/>
    <w:rsid w:val="0090620C"/>
    <w:rsid w:val="00945AA5"/>
    <w:rsid w:val="0096515F"/>
    <w:rsid w:val="00971886"/>
    <w:rsid w:val="009C0ADF"/>
    <w:rsid w:val="009C2A93"/>
    <w:rsid w:val="00A04BE6"/>
    <w:rsid w:val="00A377FC"/>
    <w:rsid w:val="00A4124C"/>
    <w:rsid w:val="00A5098E"/>
    <w:rsid w:val="00A5445E"/>
    <w:rsid w:val="00A63D8D"/>
    <w:rsid w:val="00A67471"/>
    <w:rsid w:val="00A71034"/>
    <w:rsid w:val="00A7228F"/>
    <w:rsid w:val="00A811B1"/>
    <w:rsid w:val="00A846FF"/>
    <w:rsid w:val="00A84F03"/>
    <w:rsid w:val="00A96A7C"/>
    <w:rsid w:val="00AA27DF"/>
    <w:rsid w:val="00AA7ED2"/>
    <w:rsid w:val="00AC009F"/>
    <w:rsid w:val="00AC3665"/>
    <w:rsid w:val="00AC4C30"/>
    <w:rsid w:val="00AF2CDF"/>
    <w:rsid w:val="00B11487"/>
    <w:rsid w:val="00B15101"/>
    <w:rsid w:val="00B2550C"/>
    <w:rsid w:val="00B31E38"/>
    <w:rsid w:val="00B477A0"/>
    <w:rsid w:val="00B63A98"/>
    <w:rsid w:val="00B716F3"/>
    <w:rsid w:val="00B97817"/>
    <w:rsid w:val="00BA2C94"/>
    <w:rsid w:val="00BA6A50"/>
    <w:rsid w:val="00BD57B2"/>
    <w:rsid w:val="00C05315"/>
    <w:rsid w:val="00C123DB"/>
    <w:rsid w:val="00C130AA"/>
    <w:rsid w:val="00C663CF"/>
    <w:rsid w:val="00C66834"/>
    <w:rsid w:val="00C857F1"/>
    <w:rsid w:val="00C91148"/>
    <w:rsid w:val="00C91351"/>
    <w:rsid w:val="00CA5AAC"/>
    <w:rsid w:val="00CD1181"/>
    <w:rsid w:val="00CD23B7"/>
    <w:rsid w:val="00CE48CA"/>
    <w:rsid w:val="00CF7A94"/>
    <w:rsid w:val="00D149A2"/>
    <w:rsid w:val="00D262B7"/>
    <w:rsid w:val="00D275DD"/>
    <w:rsid w:val="00D45DE3"/>
    <w:rsid w:val="00D54D07"/>
    <w:rsid w:val="00D55315"/>
    <w:rsid w:val="00DC1525"/>
    <w:rsid w:val="00DE2553"/>
    <w:rsid w:val="00E01FB9"/>
    <w:rsid w:val="00E14E50"/>
    <w:rsid w:val="00E22173"/>
    <w:rsid w:val="00E27A85"/>
    <w:rsid w:val="00E51554"/>
    <w:rsid w:val="00E6510E"/>
    <w:rsid w:val="00E6629F"/>
    <w:rsid w:val="00E71BD5"/>
    <w:rsid w:val="00E773A7"/>
    <w:rsid w:val="00E83235"/>
    <w:rsid w:val="00E94ADA"/>
    <w:rsid w:val="00EA165E"/>
    <w:rsid w:val="00EA3C82"/>
    <w:rsid w:val="00EB44D8"/>
    <w:rsid w:val="00EE2E0C"/>
    <w:rsid w:val="00EE5735"/>
    <w:rsid w:val="00F02ABC"/>
    <w:rsid w:val="00F23974"/>
    <w:rsid w:val="00F26B99"/>
    <w:rsid w:val="00F45185"/>
    <w:rsid w:val="00F52E1F"/>
    <w:rsid w:val="00F56BDF"/>
    <w:rsid w:val="00F66F28"/>
    <w:rsid w:val="00F748AC"/>
    <w:rsid w:val="00F8546B"/>
    <w:rsid w:val="00FB4827"/>
    <w:rsid w:val="00FB536B"/>
    <w:rsid w:val="00FC2451"/>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EECE808"/>
  <w15:chartTrackingRefBased/>
  <w15:docId w15:val="{98948416-60F2-4B0C-8171-B6BC2658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Heading5">
    <w:name w:val="heading 5"/>
    <w:basedOn w:val="Normal"/>
    <w:next w:val="Normal"/>
    <w:link w:val="Heading5Char"/>
    <w:qFormat/>
    <w:rsid w:val="00A84F03"/>
    <w:pPr>
      <w:keepNext/>
      <w:overflowPunct/>
      <w:autoSpaceDE/>
      <w:autoSpaceDN/>
      <w:adjustRightInd/>
      <w:textAlignment w:val="auto"/>
      <w:outlineLvl w:val="4"/>
    </w:pPr>
    <w:rPr>
      <w:rFonts w:ascii="Arial" w:eastAsia="MS Mincho" w:hAnsi="Arial" w:cs="Arial"/>
      <w:b/>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rPr>
      <w:i/>
      <w:sz w:val="16"/>
    </w:rPr>
  </w:style>
  <w:style w:type="character" w:customStyle="1" w:styleId="Heading5Char">
    <w:name w:val="Heading 5 Char"/>
    <w:link w:val="Heading5"/>
    <w:semiHidden/>
    <w:locked/>
    <w:rsid w:val="00A84F03"/>
    <w:rPr>
      <w:rFonts w:ascii="Arial" w:eastAsia="MS Mincho" w:hAnsi="Arial" w:cs="Arial"/>
      <w:b/>
      <w:sz w:val="36"/>
      <w:szCs w:val="36"/>
      <w:lang w:val="en-GB" w:eastAsia="ja-JP" w:bidi="ar-SA"/>
    </w:rPr>
  </w:style>
  <w:style w:type="character" w:customStyle="1" w:styleId="HeaderChar">
    <w:name w:val="Header Char"/>
    <w:link w:val="Header"/>
    <w:semiHidden/>
    <w:locked/>
    <w:rsid w:val="00A84F03"/>
    <w:rPr>
      <w:sz w:val="24"/>
      <w:lang w:val="en-GB" w:eastAsia="en-US" w:bidi="ar-SA"/>
    </w:rPr>
  </w:style>
  <w:style w:type="table" w:styleId="TableGrid">
    <w:name w:val="Table Grid"/>
    <w:basedOn w:val="TableNormal"/>
    <w:rsid w:val="00A84F0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D1180"/>
    <w:pPr>
      <w:shd w:val="clear" w:color="auto" w:fill="000080"/>
    </w:pPr>
    <w:rPr>
      <w:rFonts w:ascii="Tahoma" w:hAnsi="Tahoma" w:cs="Tahoma"/>
      <w:sz w:val="20"/>
    </w:rPr>
  </w:style>
  <w:style w:type="character" w:styleId="Hyperlink">
    <w:name w:val="Hyperlink"/>
    <w:rsid w:val="00576ED4"/>
    <w:rPr>
      <w:color w:val="0000FF"/>
      <w:u w:val="single"/>
    </w:rPr>
  </w:style>
  <w:style w:type="character" w:styleId="PageNumber">
    <w:name w:val="page number"/>
    <w:basedOn w:val="DefaultParagraphFont"/>
    <w:rsid w:val="006A0145"/>
  </w:style>
  <w:style w:type="paragraph" w:styleId="FootnoteText">
    <w:name w:val="footnote text"/>
    <w:basedOn w:val="Normal"/>
    <w:semiHidden/>
    <w:rsid w:val="00264333"/>
    <w:pPr>
      <w:overflowPunct/>
      <w:autoSpaceDE/>
      <w:autoSpaceDN/>
      <w:adjustRightInd/>
      <w:jc w:val="left"/>
      <w:textAlignment w:val="auto"/>
    </w:pPr>
    <w:rPr>
      <w:sz w:val="20"/>
      <w:lang w:eastAsia="en-GB"/>
    </w:rPr>
  </w:style>
  <w:style w:type="character" w:styleId="FootnoteReference">
    <w:name w:val="footnote reference"/>
    <w:semiHidden/>
    <w:rsid w:val="00264333"/>
    <w:rPr>
      <w:vertAlign w:val="superscript"/>
    </w:rPr>
  </w:style>
  <w:style w:type="character" w:styleId="FollowedHyperlink">
    <w:name w:val="FollowedHyperlink"/>
    <w:rsid w:val="00507280"/>
    <w:rPr>
      <w:color w:val="800080"/>
      <w:u w:val="single"/>
    </w:rPr>
  </w:style>
  <w:style w:type="paragraph" w:customStyle="1" w:styleId="TPBSubTitle">
    <w:name w:val="TPB Sub Title"/>
    <w:basedOn w:val="Normal"/>
    <w:rsid w:val="00EA165E"/>
    <w:pPr>
      <w:overflowPunct/>
      <w:autoSpaceDE/>
      <w:autoSpaceDN/>
      <w:adjustRightInd/>
      <w:spacing w:after="60"/>
      <w:jc w:val="left"/>
      <w:textAlignment w:val="auto"/>
    </w:pPr>
    <w:rPr>
      <w:rFonts w:ascii="Verdana" w:eastAsia="Verdana" w:hAnsi="Verdana" w:cs="Verdana"/>
      <w:sz w:val="21"/>
      <w:szCs w:val="21"/>
      <w:lang w:eastAsia="ja-JP"/>
    </w:rPr>
  </w:style>
  <w:style w:type="paragraph" w:styleId="BalloonText">
    <w:name w:val="Balloon Text"/>
    <w:basedOn w:val="Normal"/>
    <w:semiHidden/>
    <w:rsid w:val="00AA7ED2"/>
    <w:rPr>
      <w:rFonts w:ascii="Tahoma" w:hAnsi="Tahoma" w:cs="Tahoma"/>
      <w:sz w:val="16"/>
      <w:szCs w:val="16"/>
    </w:rPr>
  </w:style>
  <w:style w:type="character" w:customStyle="1" w:styleId="mhinchliffe">
    <w:name w:val="mhinchliffe"/>
    <w:semiHidden/>
    <w:rsid w:val="00523243"/>
    <w:rPr>
      <w:rFonts w:ascii="Arial" w:hAnsi="Arial" w:cs="Arial"/>
      <w:b w:val="0"/>
      <w:bCs w:val="0"/>
      <w:i w:val="0"/>
      <w:iCs w:val="0"/>
      <w:strike w:val="0"/>
      <w:color w:val="000080"/>
      <w:sz w:val="22"/>
      <w:szCs w:val="22"/>
      <w:u w:val="none"/>
    </w:rPr>
  </w:style>
  <w:style w:type="character" w:styleId="UnresolvedMention">
    <w:name w:val="Unresolved Mention"/>
    <w:uiPriority w:val="99"/>
    <w:semiHidden/>
    <w:unhideWhenUsed/>
    <w:rsid w:val="0016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1listings@justic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justice.gov.uk/forms/hmc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judiciary.gov.uk/wp-content/uploads/JCO/Documents/Practice+Directions/Tribunals/statements-in-mental-health-cases-hesc-28102013.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ev\Contracts\MoJ\Martha2005\Templates_v1_0_15\H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5" ma:contentTypeDescription="Create a new document." ma:contentTypeScope="" ma:versionID="c1341ded062b03544a5332854664722e">
  <xsd:schema xmlns:xsd="http://www.w3.org/2001/XMLSchema" xmlns:xs="http://www.w3.org/2001/XMLSchema" xmlns:p="http://schemas.microsoft.com/office/2006/metadata/properties" xmlns:ns1="http://schemas.microsoft.com/sharepoint/v3" xmlns:ns3="ef39d06b-697e-4312-bc1d-d964c89f643a" xmlns:ns4="dbfae56c-bbc2-4da7-b000-3db2a8d62c3d" targetNamespace="http://schemas.microsoft.com/office/2006/metadata/properties" ma:root="true" ma:fieldsID="779c6b52b6c231fbb08b61d0e674e569" ns1:_="" ns3:_="" ns4:_="">
    <xsd:import namespace="http://schemas.microsoft.com/sharepoint/v3"/>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5EF8-D7EE-4246-9258-F400218EA7A3}">
  <ds:schemaRefs>
    <ds:schemaRef ds:uri="http://schemas.microsoft.com/sharepoint/v3/contenttype/forms"/>
  </ds:schemaRefs>
</ds:datastoreItem>
</file>

<file path=customXml/itemProps2.xml><?xml version="1.0" encoding="utf-8"?>
<ds:datastoreItem xmlns:ds="http://schemas.openxmlformats.org/officeDocument/2006/customXml" ds:itemID="{B14D289E-FCA6-4D07-A316-F7320ED8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1D299-95AB-4A0E-9FF3-8B41667A3AB8}">
  <ds:schemaRefs>
    <ds:schemaRef ds:uri="dbfae56c-bbc2-4da7-b000-3db2a8d62c3d"/>
    <ds:schemaRef ds:uri="http://www.w3.org/XML/1998/namespace"/>
    <ds:schemaRef ds:uri="http://schemas.microsoft.com/office/infopath/2007/PartnerControls"/>
    <ds:schemaRef ds:uri="http://purl.org/dc/terms/"/>
    <ds:schemaRef ds:uri="ef39d06b-697e-4312-bc1d-d964c89f643a"/>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A6FA8A9-F6DB-4883-9C50-096E3B5A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HQ1.dot</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HQ1.dot</vt:lpstr>
    </vt:vector>
  </TitlesOfParts>
  <Manager/>
  <Company>MDK Innovation Ltd</Company>
  <LinksUpToDate>false</LinksUpToDate>
  <CharactersWithSpaces>5308</CharactersWithSpaces>
  <SharedDoc>false</SharedDoc>
  <HLinks>
    <vt:vector size="18" baseType="variant">
      <vt:variant>
        <vt:i4>4849767</vt:i4>
      </vt:variant>
      <vt:variant>
        <vt:i4>114</vt:i4>
      </vt:variant>
      <vt:variant>
        <vt:i4>0</vt:i4>
      </vt:variant>
      <vt:variant>
        <vt:i4>5</vt:i4>
      </vt:variant>
      <vt:variant>
        <vt:lpwstr>mailto:HQ1listings@justice.gov.uk</vt:lpwstr>
      </vt:variant>
      <vt:variant>
        <vt:lpwstr/>
      </vt:variant>
      <vt:variant>
        <vt:i4>3211306</vt:i4>
      </vt:variant>
      <vt:variant>
        <vt:i4>72</vt:i4>
      </vt:variant>
      <vt:variant>
        <vt:i4>0</vt:i4>
      </vt:variant>
      <vt:variant>
        <vt:i4>5</vt:i4>
      </vt:variant>
      <vt:variant>
        <vt:lpwstr>https://www.justice.gov.uk/forms/hmcts</vt:lpwstr>
      </vt:variant>
      <vt:variant>
        <vt:lpwstr/>
      </vt:variant>
      <vt:variant>
        <vt:i4>7340142</vt:i4>
      </vt:variant>
      <vt:variant>
        <vt:i4>0</vt:i4>
      </vt:variant>
      <vt:variant>
        <vt:i4>0</vt:i4>
      </vt:variant>
      <vt:variant>
        <vt:i4>5</vt:i4>
      </vt:variant>
      <vt:variant>
        <vt:lpwstr>http://www.judiciary.gov.uk/wp-content/uploads/JCO/Documents/Practice+Directions/Tribunals/statements-in-mental-health-cases-hesc-28102013.pdf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HQ1.dot</dc:title>
  <dc:subject>HQ1 - Hearing Questionnaire(1)</dc:subject>
  <dc:creator>Keogh</dc:creator>
  <cp:keywords/>
  <cp:lastModifiedBy>Copley, Julie</cp:lastModifiedBy>
  <cp:revision>4</cp:revision>
  <cp:lastPrinted>2019-01-08T11:37:00Z</cp:lastPrinted>
  <dcterms:created xsi:type="dcterms:W3CDTF">2020-02-24T14:54:00Z</dcterms:created>
  <dcterms:modified xsi:type="dcterms:W3CDTF">2020-03-05T15:24:00Z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