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1"/>
      </w:tblGrid>
      <w:tr w:rsidR="00C016D5" w:rsidTr="00886775">
        <w:trPr>
          <w:trHeight w:val="2977"/>
        </w:trPr>
        <w:tc>
          <w:tcPr>
            <w:tcW w:w="6379" w:type="dxa"/>
          </w:tcPr>
          <w:p w:rsidR="00C016D5" w:rsidRDefault="00153C38" w:rsidP="002C5025">
            <w:pPr>
              <w:pStyle w:val="MOJaddress"/>
            </w:pPr>
            <w:r>
              <w:rPr>
                <w:noProof/>
              </w:rPr>
              <w:drawing>
                <wp:inline distT="0" distB="0" distL="0" distR="0">
                  <wp:extent cx="971550" cy="762000"/>
                  <wp:effectExtent l="0" t="0" r="0" b="0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051EE3" w:rsidRPr="009C4B46" w:rsidRDefault="00051EE3" w:rsidP="009C4B46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Default="00C016D5" w:rsidP="009853E8">
            <w:pPr>
              <w:pStyle w:val="MOJaddress"/>
            </w:pPr>
          </w:p>
        </w:tc>
        <w:tc>
          <w:tcPr>
            <w:tcW w:w="3261" w:type="dxa"/>
          </w:tcPr>
          <w:p w:rsidR="00C016D5" w:rsidRPr="009C4B46" w:rsidRDefault="00C016D5" w:rsidP="00D11624">
            <w:pPr>
              <w:pStyle w:val="MOJaddress"/>
              <w:ind w:left="284"/>
              <w:rPr>
                <w:color w:val="0000CC"/>
                <w:sz w:val="22"/>
                <w:szCs w:val="22"/>
              </w:rPr>
            </w:pPr>
          </w:p>
          <w:p w:rsidR="00C016D5" w:rsidRPr="003F6788" w:rsidRDefault="00051EE3" w:rsidP="00D11624">
            <w:pPr>
              <w:pStyle w:val="MOJaddress"/>
              <w:rPr>
                <w:color w:val="000000"/>
              </w:rPr>
            </w:pPr>
            <w:r w:rsidRPr="003F6788">
              <w:rPr>
                <w:color w:val="000000"/>
                <w:sz w:val="22"/>
                <w:szCs w:val="22"/>
              </w:rPr>
              <w:t>July 2017</w:t>
            </w:r>
          </w:p>
        </w:tc>
      </w:tr>
    </w:tbl>
    <w:p w:rsidR="00D11624" w:rsidRDefault="00D11624" w:rsidP="007A3DF8">
      <w:pPr>
        <w:rPr>
          <w:szCs w:val="22"/>
        </w:rPr>
      </w:pPr>
    </w:p>
    <w:p w:rsidR="009853E8" w:rsidRPr="003F6788" w:rsidRDefault="007A3DF8" w:rsidP="009853E8">
      <w:pPr>
        <w:rPr>
          <w:b/>
          <w:color w:val="000000"/>
          <w:szCs w:val="22"/>
        </w:rPr>
      </w:pPr>
      <w:r w:rsidRPr="003F6788">
        <w:rPr>
          <w:b/>
          <w:color w:val="000000"/>
          <w:szCs w:val="22"/>
        </w:rPr>
        <w:t xml:space="preserve">Freedom of Information Act (FOIA) Request – </w:t>
      </w:r>
      <w:r w:rsidR="00051EE3" w:rsidRPr="003F6788">
        <w:rPr>
          <w:color w:val="000000"/>
          <w:szCs w:val="22"/>
        </w:rPr>
        <w:t>113116</w:t>
      </w:r>
    </w:p>
    <w:p w:rsidR="009853E8" w:rsidRPr="003F6788" w:rsidRDefault="009853E8" w:rsidP="009853E8">
      <w:pPr>
        <w:rPr>
          <w:b/>
          <w:color w:val="000000"/>
          <w:szCs w:val="22"/>
        </w:rPr>
      </w:pPr>
    </w:p>
    <w:p w:rsidR="00CA5194" w:rsidRPr="003F6788" w:rsidRDefault="00153C38" w:rsidP="00CA5194">
      <w:pPr>
        <w:rPr>
          <w:color w:val="000000"/>
        </w:rPr>
      </w:pPr>
      <w:r>
        <w:rPr>
          <w:color w:val="000000"/>
        </w:rPr>
        <w:t>Y</w:t>
      </w:r>
      <w:r w:rsidR="00A54B9C" w:rsidRPr="003F6788">
        <w:rPr>
          <w:color w:val="000000"/>
        </w:rPr>
        <w:t>ou</w:t>
      </w:r>
      <w:r w:rsidR="00CA5194" w:rsidRPr="003F6788">
        <w:rPr>
          <w:color w:val="000000"/>
        </w:rPr>
        <w:t xml:space="preserve"> asked for the following information from the Ministry of Justice (MoJ):  </w:t>
      </w:r>
    </w:p>
    <w:p w:rsidR="00CA5194" w:rsidRPr="003F6788" w:rsidRDefault="00CA5194" w:rsidP="00CA5194">
      <w:pPr>
        <w:rPr>
          <w:rFonts w:cs="Arial"/>
          <w:color w:val="000000"/>
          <w:szCs w:val="22"/>
        </w:rPr>
      </w:pPr>
    </w:p>
    <w:p w:rsidR="00CA5194" w:rsidRPr="003F6788" w:rsidRDefault="00051EE3" w:rsidP="00CA5194">
      <w:pPr>
        <w:rPr>
          <w:rFonts w:cs="Arial"/>
          <w:b/>
          <w:color w:val="000000"/>
          <w:szCs w:val="22"/>
        </w:rPr>
      </w:pPr>
      <w:r w:rsidRPr="003F6788">
        <w:rPr>
          <w:rFonts w:cs="Arial"/>
          <w:b/>
          <w:color w:val="000000"/>
          <w:szCs w:val="22"/>
        </w:rPr>
        <w:t>Please provide the number of adult offenders found guilty of homicide offences in the following age bands:-</w:t>
      </w:r>
    </w:p>
    <w:p w:rsidR="00051EE3" w:rsidRPr="003F6788" w:rsidRDefault="00051EE3" w:rsidP="00051EE3">
      <w:pPr>
        <w:rPr>
          <w:rFonts w:cs="Arial"/>
          <w:b/>
          <w:color w:val="000000"/>
          <w:szCs w:val="22"/>
        </w:rPr>
      </w:pPr>
    </w:p>
    <w:p w:rsidR="00051EE3" w:rsidRPr="003F6788" w:rsidRDefault="00051EE3" w:rsidP="00051EE3">
      <w:pPr>
        <w:rPr>
          <w:rFonts w:cs="Arial"/>
          <w:b/>
          <w:color w:val="000000"/>
          <w:szCs w:val="22"/>
        </w:rPr>
      </w:pPr>
      <w:r w:rsidRPr="003F6788">
        <w:rPr>
          <w:rFonts w:cs="Arial"/>
          <w:b/>
          <w:color w:val="000000"/>
          <w:szCs w:val="22"/>
        </w:rPr>
        <w:t>21-24</w:t>
      </w:r>
    </w:p>
    <w:p w:rsidR="00051EE3" w:rsidRPr="003F6788" w:rsidRDefault="00051EE3" w:rsidP="00051EE3">
      <w:pPr>
        <w:rPr>
          <w:rFonts w:cs="Arial"/>
          <w:b/>
          <w:color w:val="000000"/>
          <w:szCs w:val="22"/>
        </w:rPr>
      </w:pPr>
      <w:r w:rsidRPr="003F6788">
        <w:rPr>
          <w:rFonts w:cs="Arial"/>
          <w:b/>
          <w:color w:val="000000"/>
          <w:szCs w:val="22"/>
        </w:rPr>
        <w:t>25-29</w:t>
      </w:r>
    </w:p>
    <w:p w:rsidR="00051EE3" w:rsidRPr="003F6788" w:rsidRDefault="00051EE3" w:rsidP="00051EE3">
      <w:pPr>
        <w:rPr>
          <w:rFonts w:cs="Arial"/>
          <w:b/>
          <w:color w:val="000000"/>
          <w:szCs w:val="22"/>
        </w:rPr>
      </w:pPr>
      <w:r w:rsidRPr="003F6788">
        <w:rPr>
          <w:rFonts w:cs="Arial"/>
          <w:b/>
          <w:color w:val="000000"/>
          <w:szCs w:val="22"/>
        </w:rPr>
        <w:t>30-39</w:t>
      </w:r>
    </w:p>
    <w:p w:rsidR="00051EE3" w:rsidRPr="003F6788" w:rsidRDefault="00051EE3" w:rsidP="00051EE3">
      <w:pPr>
        <w:rPr>
          <w:rFonts w:cs="Arial"/>
          <w:b/>
          <w:color w:val="000000"/>
          <w:szCs w:val="22"/>
        </w:rPr>
      </w:pPr>
      <w:r w:rsidRPr="003F6788">
        <w:rPr>
          <w:rFonts w:cs="Arial"/>
          <w:b/>
          <w:color w:val="000000"/>
          <w:szCs w:val="22"/>
        </w:rPr>
        <w:t>40-49</w:t>
      </w:r>
    </w:p>
    <w:p w:rsidR="00051EE3" w:rsidRPr="003F6788" w:rsidRDefault="00051EE3" w:rsidP="00051EE3">
      <w:pPr>
        <w:rPr>
          <w:rFonts w:cs="Arial"/>
          <w:b/>
          <w:color w:val="000000"/>
          <w:szCs w:val="22"/>
        </w:rPr>
      </w:pPr>
      <w:r w:rsidRPr="003F6788">
        <w:rPr>
          <w:rFonts w:cs="Arial"/>
          <w:b/>
          <w:color w:val="000000"/>
          <w:szCs w:val="22"/>
        </w:rPr>
        <w:t>50-59</w:t>
      </w:r>
      <w:bookmarkStart w:id="0" w:name="_GoBack"/>
      <w:bookmarkEnd w:id="0"/>
    </w:p>
    <w:p w:rsidR="00051EE3" w:rsidRPr="003F6788" w:rsidRDefault="00051EE3" w:rsidP="00CA5194">
      <w:pPr>
        <w:rPr>
          <w:rFonts w:cs="Arial"/>
          <w:b/>
          <w:color w:val="000000"/>
          <w:szCs w:val="22"/>
        </w:rPr>
      </w:pPr>
      <w:r w:rsidRPr="003F6788">
        <w:rPr>
          <w:rFonts w:cs="Arial"/>
          <w:b/>
          <w:color w:val="000000"/>
          <w:szCs w:val="22"/>
        </w:rPr>
        <w:t>60-69</w:t>
      </w:r>
    </w:p>
    <w:p w:rsidR="00051EE3" w:rsidRPr="003F6788" w:rsidRDefault="00051EE3" w:rsidP="00CA5194">
      <w:pPr>
        <w:rPr>
          <w:rFonts w:cs="Arial"/>
          <w:b/>
          <w:color w:val="000000"/>
          <w:szCs w:val="22"/>
        </w:rPr>
      </w:pPr>
      <w:r w:rsidRPr="003F6788">
        <w:rPr>
          <w:rFonts w:cs="Arial"/>
          <w:b/>
          <w:color w:val="000000"/>
          <w:szCs w:val="22"/>
        </w:rPr>
        <w:t xml:space="preserve">70-79. </w:t>
      </w:r>
    </w:p>
    <w:p w:rsidR="00051EE3" w:rsidRPr="003F6788" w:rsidRDefault="00051EE3" w:rsidP="00CA5194">
      <w:pPr>
        <w:rPr>
          <w:rFonts w:cs="Arial"/>
          <w:b/>
          <w:color w:val="000000"/>
          <w:szCs w:val="22"/>
        </w:rPr>
      </w:pPr>
      <w:r w:rsidRPr="003F6788">
        <w:rPr>
          <w:rFonts w:cs="Arial"/>
          <w:b/>
          <w:color w:val="000000"/>
          <w:szCs w:val="22"/>
        </w:rPr>
        <w:t xml:space="preserve">80-89, </w:t>
      </w:r>
    </w:p>
    <w:p w:rsidR="00051EE3" w:rsidRPr="003F6788" w:rsidRDefault="00051EE3" w:rsidP="00CA5194">
      <w:pPr>
        <w:rPr>
          <w:rFonts w:cs="Arial"/>
          <w:b/>
          <w:color w:val="000000"/>
          <w:szCs w:val="22"/>
        </w:rPr>
      </w:pPr>
      <w:r w:rsidRPr="003F6788">
        <w:rPr>
          <w:rFonts w:cs="Arial"/>
          <w:b/>
          <w:color w:val="000000"/>
          <w:szCs w:val="22"/>
        </w:rPr>
        <w:t xml:space="preserve">90-99 </w:t>
      </w:r>
    </w:p>
    <w:p w:rsidR="00051EE3" w:rsidRPr="003F6788" w:rsidRDefault="00051EE3" w:rsidP="00CA5194">
      <w:pPr>
        <w:rPr>
          <w:rFonts w:cs="Arial"/>
          <w:b/>
          <w:color w:val="000000"/>
          <w:szCs w:val="22"/>
        </w:rPr>
      </w:pPr>
      <w:r w:rsidRPr="003F6788">
        <w:rPr>
          <w:rFonts w:cs="Arial"/>
          <w:b/>
          <w:color w:val="000000"/>
          <w:szCs w:val="22"/>
        </w:rPr>
        <w:t>and then 100 and over please.</w:t>
      </w:r>
    </w:p>
    <w:p w:rsidR="00051EE3" w:rsidRPr="003F6788" w:rsidRDefault="00051EE3" w:rsidP="00CA5194">
      <w:pPr>
        <w:rPr>
          <w:rFonts w:cs="Arial"/>
          <w:color w:val="000000"/>
          <w:szCs w:val="22"/>
        </w:rPr>
      </w:pPr>
    </w:p>
    <w:p w:rsidR="00D11624" w:rsidRPr="003F6788" w:rsidRDefault="00D11624" w:rsidP="00CA5194">
      <w:pPr>
        <w:rPr>
          <w:rFonts w:cs="Arial"/>
          <w:color w:val="000000"/>
          <w:szCs w:val="22"/>
        </w:rPr>
      </w:pPr>
      <w:r w:rsidRPr="003F6788">
        <w:rPr>
          <w:rFonts w:cs="Arial"/>
          <w:color w:val="000000"/>
          <w:szCs w:val="22"/>
        </w:rPr>
        <w:t>Your request has been handled under the FOIA.</w:t>
      </w:r>
    </w:p>
    <w:p w:rsidR="00D11624" w:rsidRPr="003F6788" w:rsidRDefault="00D11624" w:rsidP="00CA5194">
      <w:pPr>
        <w:rPr>
          <w:rFonts w:cs="Arial"/>
          <w:color w:val="000000"/>
          <w:szCs w:val="22"/>
        </w:rPr>
      </w:pPr>
    </w:p>
    <w:p w:rsidR="00CA5194" w:rsidRPr="003F6788" w:rsidRDefault="00CA5194" w:rsidP="00051EE3">
      <w:pPr>
        <w:rPr>
          <w:rFonts w:cs="Arial"/>
          <w:color w:val="000000"/>
          <w:szCs w:val="22"/>
        </w:rPr>
      </w:pPr>
      <w:r w:rsidRPr="003F6788">
        <w:rPr>
          <w:rFonts w:cs="Arial"/>
          <w:color w:val="000000"/>
          <w:szCs w:val="22"/>
        </w:rPr>
        <w:t xml:space="preserve">I can confirm that the MoJ holds the information that you have requested and I have provided it </w:t>
      </w:r>
      <w:r w:rsidR="00051EE3" w:rsidRPr="003F6788">
        <w:rPr>
          <w:rFonts w:cs="Arial"/>
          <w:color w:val="000000"/>
          <w:szCs w:val="22"/>
        </w:rPr>
        <w:t>in the attached annex.</w:t>
      </w:r>
    </w:p>
    <w:p w:rsidR="00051EE3" w:rsidRPr="003F6788" w:rsidRDefault="00051EE3" w:rsidP="00051EE3">
      <w:pPr>
        <w:rPr>
          <w:rFonts w:cs="Arial"/>
          <w:color w:val="000000"/>
          <w:szCs w:val="22"/>
        </w:rPr>
      </w:pPr>
    </w:p>
    <w:p w:rsidR="00051EE3" w:rsidRPr="003F6788" w:rsidRDefault="00051EE3" w:rsidP="00051EE3">
      <w:pPr>
        <w:rPr>
          <w:rFonts w:cs="Arial"/>
          <w:color w:val="000000"/>
          <w:szCs w:val="22"/>
        </w:rPr>
      </w:pPr>
      <w:r w:rsidRPr="003F6788">
        <w:rPr>
          <w:rFonts w:cs="Arial"/>
          <w:color w:val="000000"/>
          <w:szCs w:val="22"/>
        </w:rPr>
        <w:t>It covers the offences of murder and manslaughter.</w:t>
      </w:r>
    </w:p>
    <w:p w:rsidR="00CA5194" w:rsidRDefault="00CA5194" w:rsidP="00CA5194">
      <w:pPr>
        <w:rPr>
          <w:rFonts w:cs="Arial"/>
          <w:szCs w:val="22"/>
        </w:rPr>
      </w:pPr>
    </w:p>
    <w:sectPr w:rsidR="00CA5194" w:rsidSect="00561341">
      <w:footerReference w:type="default" r:id="rId9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788" w:rsidRDefault="003F6788">
      <w:r>
        <w:separator/>
      </w:r>
    </w:p>
  </w:endnote>
  <w:endnote w:type="continuationSeparator" w:id="0">
    <w:p w:rsidR="003F6788" w:rsidRDefault="003F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04" w:rsidRDefault="00DD5704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C3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788" w:rsidRDefault="003F6788">
      <w:r>
        <w:separator/>
      </w:r>
    </w:p>
  </w:footnote>
  <w:footnote w:type="continuationSeparator" w:id="0">
    <w:p w:rsidR="003F6788" w:rsidRDefault="003F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17054"/>
    <w:rsid w:val="000222E7"/>
    <w:rsid w:val="000222F6"/>
    <w:rsid w:val="00026D9A"/>
    <w:rsid w:val="00032200"/>
    <w:rsid w:val="00037330"/>
    <w:rsid w:val="00051EE3"/>
    <w:rsid w:val="0007380F"/>
    <w:rsid w:val="0008457A"/>
    <w:rsid w:val="0009138F"/>
    <w:rsid w:val="0009754B"/>
    <w:rsid w:val="000A3195"/>
    <w:rsid w:val="00106DEE"/>
    <w:rsid w:val="00134A2E"/>
    <w:rsid w:val="00146154"/>
    <w:rsid w:val="00152F0C"/>
    <w:rsid w:val="00153C38"/>
    <w:rsid w:val="00153E76"/>
    <w:rsid w:val="00154D2E"/>
    <w:rsid w:val="0017541D"/>
    <w:rsid w:val="001A3A7E"/>
    <w:rsid w:val="001A47E5"/>
    <w:rsid w:val="001A4EE1"/>
    <w:rsid w:val="001B6FB2"/>
    <w:rsid w:val="001C54E1"/>
    <w:rsid w:val="001C779E"/>
    <w:rsid w:val="001E0568"/>
    <w:rsid w:val="001E1665"/>
    <w:rsid w:val="001F33F4"/>
    <w:rsid w:val="00255FC6"/>
    <w:rsid w:val="00273E23"/>
    <w:rsid w:val="00285A9C"/>
    <w:rsid w:val="002B0ECE"/>
    <w:rsid w:val="002C5025"/>
    <w:rsid w:val="002D5314"/>
    <w:rsid w:val="002E39E4"/>
    <w:rsid w:val="002F24C7"/>
    <w:rsid w:val="002F50F6"/>
    <w:rsid w:val="002F6553"/>
    <w:rsid w:val="003011BD"/>
    <w:rsid w:val="00303661"/>
    <w:rsid w:val="0030433E"/>
    <w:rsid w:val="0031213B"/>
    <w:rsid w:val="00323067"/>
    <w:rsid w:val="003366B3"/>
    <w:rsid w:val="00375DDC"/>
    <w:rsid w:val="00376A97"/>
    <w:rsid w:val="00377D6F"/>
    <w:rsid w:val="0038642F"/>
    <w:rsid w:val="003A633E"/>
    <w:rsid w:val="003B13CA"/>
    <w:rsid w:val="003E2480"/>
    <w:rsid w:val="003E3E27"/>
    <w:rsid w:val="003F6788"/>
    <w:rsid w:val="00401CAB"/>
    <w:rsid w:val="004269FC"/>
    <w:rsid w:val="00435D53"/>
    <w:rsid w:val="00444869"/>
    <w:rsid w:val="00445AB5"/>
    <w:rsid w:val="00453104"/>
    <w:rsid w:val="00457840"/>
    <w:rsid w:val="00471E48"/>
    <w:rsid w:val="0048558F"/>
    <w:rsid w:val="00496E7B"/>
    <w:rsid w:val="004D58C1"/>
    <w:rsid w:val="004E03C7"/>
    <w:rsid w:val="004E5205"/>
    <w:rsid w:val="004E5CF9"/>
    <w:rsid w:val="004F3A38"/>
    <w:rsid w:val="004F5467"/>
    <w:rsid w:val="0050006A"/>
    <w:rsid w:val="00511973"/>
    <w:rsid w:val="00524313"/>
    <w:rsid w:val="00535B60"/>
    <w:rsid w:val="005361B4"/>
    <w:rsid w:val="00561341"/>
    <w:rsid w:val="0056296A"/>
    <w:rsid w:val="00566964"/>
    <w:rsid w:val="005765D4"/>
    <w:rsid w:val="005774F0"/>
    <w:rsid w:val="0059501B"/>
    <w:rsid w:val="005970DE"/>
    <w:rsid w:val="005A196C"/>
    <w:rsid w:val="005A1FB5"/>
    <w:rsid w:val="005B1E5F"/>
    <w:rsid w:val="005B28FC"/>
    <w:rsid w:val="005C1749"/>
    <w:rsid w:val="005D21E1"/>
    <w:rsid w:val="005E17C7"/>
    <w:rsid w:val="006045AB"/>
    <w:rsid w:val="00644B57"/>
    <w:rsid w:val="00652228"/>
    <w:rsid w:val="006647E4"/>
    <w:rsid w:val="00673F9E"/>
    <w:rsid w:val="00674BC9"/>
    <w:rsid w:val="0067514B"/>
    <w:rsid w:val="0067585E"/>
    <w:rsid w:val="00680513"/>
    <w:rsid w:val="00680B3A"/>
    <w:rsid w:val="00684760"/>
    <w:rsid w:val="00687093"/>
    <w:rsid w:val="00687276"/>
    <w:rsid w:val="006878E8"/>
    <w:rsid w:val="006C72DE"/>
    <w:rsid w:val="006E32CA"/>
    <w:rsid w:val="006F32D9"/>
    <w:rsid w:val="006F41B2"/>
    <w:rsid w:val="0074259E"/>
    <w:rsid w:val="0075513B"/>
    <w:rsid w:val="007A3DF8"/>
    <w:rsid w:val="007B7C57"/>
    <w:rsid w:val="007C5F7B"/>
    <w:rsid w:val="007C771A"/>
    <w:rsid w:val="007D4371"/>
    <w:rsid w:val="007D4761"/>
    <w:rsid w:val="007D5ED2"/>
    <w:rsid w:val="007F4AEE"/>
    <w:rsid w:val="00801B78"/>
    <w:rsid w:val="00805323"/>
    <w:rsid w:val="00831B94"/>
    <w:rsid w:val="00832C18"/>
    <w:rsid w:val="00837E19"/>
    <w:rsid w:val="00844B67"/>
    <w:rsid w:val="00844D94"/>
    <w:rsid w:val="008565E0"/>
    <w:rsid w:val="00880411"/>
    <w:rsid w:val="00882334"/>
    <w:rsid w:val="00886775"/>
    <w:rsid w:val="00892055"/>
    <w:rsid w:val="008970E9"/>
    <w:rsid w:val="008B21BB"/>
    <w:rsid w:val="008B36D2"/>
    <w:rsid w:val="008D45DA"/>
    <w:rsid w:val="008D564C"/>
    <w:rsid w:val="00917EC7"/>
    <w:rsid w:val="009827DD"/>
    <w:rsid w:val="009853E8"/>
    <w:rsid w:val="00985CB8"/>
    <w:rsid w:val="00990F1F"/>
    <w:rsid w:val="009C4B46"/>
    <w:rsid w:val="009D5879"/>
    <w:rsid w:val="009E3F91"/>
    <w:rsid w:val="009E69FE"/>
    <w:rsid w:val="00A144A3"/>
    <w:rsid w:val="00A173AB"/>
    <w:rsid w:val="00A20BCD"/>
    <w:rsid w:val="00A349B1"/>
    <w:rsid w:val="00A40D87"/>
    <w:rsid w:val="00A459D4"/>
    <w:rsid w:val="00A4792D"/>
    <w:rsid w:val="00A54B9C"/>
    <w:rsid w:val="00A76AFC"/>
    <w:rsid w:val="00A809DF"/>
    <w:rsid w:val="00AD7505"/>
    <w:rsid w:val="00AE7402"/>
    <w:rsid w:val="00AF2FD9"/>
    <w:rsid w:val="00B01B28"/>
    <w:rsid w:val="00B47082"/>
    <w:rsid w:val="00B8050D"/>
    <w:rsid w:val="00B81EF9"/>
    <w:rsid w:val="00B9009F"/>
    <w:rsid w:val="00B95043"/>
    <w:rsid w:val="00BB4B4B"/>
    <w:rsid w:val="00C016D5"/>
    <w:rsid w:val="00C56E27"/>
    <w:rsid w:val="00C66BE0"/>
    <w:rsid w:val="00C72245"/>
    <w:rsid w:val="00CA5194"/>
    <w:rsid w:val="00CB54AB"/>
    <w:rsid w:val="00CB65BF"/>
    <w:rsid w:val="00CC0B65"/>
    <w:rsid w:val="00CC1F67"/>
    <w:rsid w:val="00CC54F9"/>
    <w:rsid w:val="00CE1BFE"/>
    <w:rsid w:val="00CF03AD"/>
    <w:rsid w:val="00CF0E52"/>
    <w:rsid w:val="00D010B0"/>
    <w:rsid w:val="00D04F64"/>
    <w:rsid w:val="00D11624"/>
    <w:rsid w:val="00D11B61"/>
    <w:rsid w:val="00D14BA9"/>
    <w:rsid w:val="00D17E97"/>
    <w:rsid w:val="00D25431"/>
    <w:rsid w:val="00D26FB9"/>
    <w:rsid w:val="00D34F07"/>
    <w:rsid w:val="00D354B2"/>
    <w:rsid w:val="00D5584F"/>
    <w:rsid w:val="00D62050"/>
    <w:rsid w:val="00D64C3E"/>
    <w:rsid w:val="00D66074"/>
    <w:rsid w:val="00D908A9"/>
    <w:rsid w:val="00DD4695"/>
    <w:rsid w:val="00DD5704"/>
    <w:rsid w:val="00DE65A5"/>
    <w:rsid w:val="00DE71AB"/>
    <w:rsid w:val="00E07BB4"/>
    <w:rsid w:val="00E4338B"/>
    <w:rsid w:val="00E51801"/>
    <w:rsid w:val="00E53522"/>
    <w:rsid w:val="00E910E7"/>
    <w:rsid w:val="00E92C99"/>
    <w:rsid w:val="00EA1E9A"/>
    <w:rsid w:val="00EB050F"/>
    <w:rsid w:val="00EB72DE"/>
    <w:rsid w:val="00ED3B30"/>
    <w:rsid w:val="00ED782D"/>
    <w:rsid w:val="00EE2AA6"/>
    <w:rsid w:val="00F012C4"/>
    <w:rsid w:val="00F24423"/>
    <w:rsid w:val="00F61AFC"/>
    <w:rsid w:val="00F74765"/>
    <w:rsid w:val="00F779B2"/>
    <w:rsid w:val="00F81AD5"/>
    <w:rsid w:val="00F82DB8"/>
    <w:rsid w:val="00F92115"/>
    <w:rsid w:val="00FB0124"/>
    <w:rsid w:val="00FB2D55"/>
    <w:rsid w:val="00FB3ED1"/>
    <w:rsid w:val="00FC5E0E"/>
    <w:rsid w:val="00FD6D06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466223C-B921-4457-893E-7916D8F5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5942B-0094-4FFB-B7FE-6E0BD588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113116 Adult Offenders Found Guilty of Homicide Offences by Age</vt:lpstr>
    </vt:vector>
  </TitlesOfParts>
  <Manager/>
  <Company>Ministry of Justice</Company>
  <LinksUpToDate>false</LinksUpToDate>
  <CharactersWithSpaces>567</CharactersWithSpaces>
  <SharedDoc>false</SharedDoc>
  <HLinks>
    <vt:vector size="18" baseType="variant">
      <vt:variant>
        <vt:i4>5636139</vt:i4>
      </vt:variant>
      <vt:variant>
        <vt:i4>6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mailto:hannah.bows@durham.ac.uk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113116 Adult Offenders Found Guilty of Homicide Offences by Age</dc:title>
  <dc:subject>FOI Release</dc:subject>
  <dc:creator>MoJ</dc:creator>
  <cp:keywords/>
  <dc:description/>
  <cp:lastModifiedBy>Cox, Allan</cp:lastModifiedBy>
  <cp:revision>2</cp:revision>
  <cp:lastPrinted>2015-07-06T11:35:00Z</cp:lastPrinted>
  <dcterms:created xsi:type="dcterms:W3CDTF">2017-11-10T11:02:00Z</dcterms:created>
  <dcterms:modified xsi:type="dcterms:W3CDTF">2017-11-10T11:02:00Z</dcterms:modified>
  <cp:category/>
</cp:coreProperties>
</file>