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88"/>
        <w:gridCol w:w="1136"/>
        <w:gridCol w:w="5379"/>
        <w:gridCol w:w="867"/>
      </w:tblGrid>
      <w:tr w:rsidR="00AE7CB6" w:rsidRPr="003E504F" w:rsidTr="002024E2">
        <w:trPr>
          <w:gridAfter w:val="1"/>
          <w:wAfter w:w="867" w:type="dxa"/>
          <w:cantSplit/>
          <w:trHeight w:val="714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DA5BE0">
            <w:pPr>
              <w:spacing w:line="240" w:lineRule="auto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3E504F" w:rsidRDefault="00FC2ADD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3E504F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6B42E" wp14:editId="65FB26AB">
                      <wp:simplePos x="0" y="0"/>
                      <wp:positionH relativeFrom="column">
                        <wp:posOffset>-612532</wp:posOffset>
                      </wp:positionH>
                      <wp:positionV relativeFrom="paragraph">
                        <wp:posOffset>17969</wp:posOffset>
                      </wp:positionV>
                      <wp:extent cx="398780" cy="7859949"/>
                      <wp:effectExtent l="19050" t="19050" r="20320" b="2730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859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A522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AF183F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B42E" id="Rectangle 5" o:spid="_x0000_s1026" style="position:absolute;left:0;text-align:left;margin-left:-48.25pt;margin-top:1.4pt;width:31.4pt;height:6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BAMQIAAFIEAAAOAAAAZHJzL2Uyb0RvYy54bWysVM1u2zAMvg/YOwi6L3a8eHGMOEWQLsOA&#10;rivW7QFkWbaF6W+SErtvP0pOU3e7DfNBIEXqI/mR9PZmlAKdmXVcqwovFylGTFHdcNVV+Mf347sC&#10;I+eJaojQilX4iTl8s3v7ZjuYkmW616JhFgGIcuVgKtx7b8okcbRnkriFNkyBsdVWEg+q7ZLGkgHQ&#10;pUiyNP2QDNo2xmrKnIPb28mIdxG/bRn1X9vWMY9EhSE3H08bzzqcyW5Lys4S03N6SYP8QxaScAVB&#10;r1C3xBN0svwvKMmp1U63fkG1THTbcspiDVDNMv2jmseeGBZrAXKcudLk/h8svT8/WMSbCq8wUkRC&#10;i74BaUR1gqE80DMYV4LXo3mwoUBn7jT96ZDShx682N5aPfSMNJDUMvgnrx4ExcFTVA9fdAPo5OR1&#10;ZGpsrQyAwAEaY0Oerg1ho0cULt9vinUBbaNgWhf5ZrPaxBCkfH5trPOfmJYoCBW2kHtEJ+c750M2&#10;pHx2idlrwZsjFyIqtqsPwqIzgeE4xu+C7uZuQqGhwlmRr/MI/cro5hj7PE2ziQQgao4huYcxF1xW&#10;uEjDFwKRMvD2UTVR9oSLSYachboQGbibeuDHeoyNigECr7VunoBZq6ephi0EIZzZGjgbYKgr7H6d&#10;iGUYic8KGrRZrlZhC6KyytcZKHZuqecWomivYVc8RpN48NPmnIzlXQ/BlpEQpffQ1JZHvl8Su1QA&#10;gxvbcFmysBlzPXq9/Ap2vwEAAP//AwBQSwMEFAAGAAgAAAAhAFG8pY/fAAAACgEAAA8AAABkcnMv&#10;ZG93bnJldi54bWxMj0FOwzAQRfdI3MEaJHapHbcECHEqQLChC0ThAG5skgh7HGInDZyeYQXL0X/6&#10;8361Xbxjsx1jH1BBvhLALDbB9NgqeHt9zK6AxaTRaBfQKviyEbb16UmlSxOO+GLnfWoZlWAstYIu&#10;paHkPDad9TquwmCRsvcwep3oHFtuRn2kcu+4FKLgXvdIHzo92PvONh/7ySuYxM4M8/PyPcWN/HyQ&#10;T27O73Klzs+W2xtgyS7pD4ZffVKHmpwOYUITmVOQXRcXhCqQtIDybL2+BHYgUG5EAbyu+P8J9Q8A&#10;AAD//wMAUEsBAi0AFAAGAAgAAAAhALaDOJL+AAAA4QEAABMAAAAAAAAAAAAAAAAAAAAAAFtDb250&#10;ZW50X1R5cGVzXS54bWxQSwECLQAUAAYACAAAACEAOP0h/9YAAACUAQAACwAAAAAAAAAAAAAAAAAv&#10;AQAAX3JlbHMvLnJlbHNQSwECLQAUAAYACAAAACEAHFGgQDECAABSBAAADgAAAAAAAAAAAAAAAAAu&#10;AgAAZHJzL2Uyb0RvYy54bWxQSwECLQAUAAYACAAAACEAUbylj98AAAAKAQAADwAAAAAAAAAAAAAA&#10;AACLBAAAZHJzL2Rvd25yZXYueG1sUEsFBgAAAAAEAAQA8wAAAJcFAAAAAA==&#10;" strokecolor="#a50021" strokeweight="2.25pt">
                      <v:textbox style="layout-flow:vertical;mso-layout-flow-alt:bottom-to-top">
                        <w:txbxContent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AF183F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3E504F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3E504F">
              <w:rPr>
                <w:rFonts w:eastAsia="Times New Roman" w:cs="Arial"/>
                <w:b/>
              </w:rPr>
              <w:t xml:space="preserve"> </w:t>
            </w:r>
          </w:p>
          <w:p w:rsidR="00AE7CB6" w:rsidRPr="003E504F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 w:rsidRPr="003E504F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765C7" wp14:editId="09D88692">
                      <wp:simplePos x="0" y="0"/>
                      <wp:positionH relativeFrom="column">
                        <wp:posOffset>3482813</wp:posOffset>
                      </wp:positionH>
                      <wp:positionV relativeFrom="paragraph">
                        <wp:posOffset>153967</wp:posOffset>
                      </wp:positionV>
                      <wp:extent cx="2655651" cy="1653702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5651" cy="16537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ABE44" id="Rectangle 9" o:spid="_x0000_s1026" style="position:absolute;margin-left:274.25pt;margin-top:12.1pt;width:209.1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ZoeQIAAEUFAAAOAAAAZHJzL2Uyb0RvYy54bWysVFFP2zAQfp+0/2D5fSTtaBk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K37KmROW&#10;PtE9kSbc2ih2mujpfFiQ14O/w+EUaJt63Wm06Z+6YLtM6X6kVO0ik3Q5nc9m89mEM0m2yXz29aSc&#10;JtTiJdxjiN8VWJY2FUdKn6kU2+sQe9eDS8rm4Ko1Jt2nyvpa8i7ujUoOxt0rTS2l7Bkoi0ldGGRb&#10;QTIQUioXJ72pEbXqr2cl/YbSxohcaAZMyJoSj9gDQBLqe+y+7ME/haqsxTG4/FthffAYkTODi2Ow&#10;bR3gRwCGuhoy9/4HknpqEkvPUO/pgyP0kxC8vGqJ9msR4p1Akj4NCY1zvKVFG+gqDsOOswbw90f3&#10;yZ8USVbOOhqliodfG4GKM/PDkVZPJ8fHafby4Xh2MqUDvrY8v7a4jb0A+kykGaoub5N/NIetRrBP&#10;NPWrlJVMwknKXXEZ8XC4iP2I07sh1WqV3WjevIjX7sHLBJ5YTbJ63D0J9IP2Isn2Bg5jJxZvJNj7&#10;pkgHq00E3WZ9vvA68E2zmoUzvCvpMXh9zl4vr9/yDwAAAP//AwBQSwMEFAAGAAgAAAAhAF1QI+Ph&#10;AAAACgEAAA8AAABkcnMvZG93bnJldi54bWxMj01Pg0AQhu8m/ofNmHizi4QiIktTm3jyI6Goibft&#10;MgLKzhJ226K/3vGkx5l58s7zFqvZDuKAk+8dKbhcRCCQjGt6ahU813cXGQgfNDV6cIQKvtDDqjw9&#10;KXTeuCNVeNiGVnAI+Vwr6EIYcym96dBqv3AjEt/e3WR14HFqZTPpI4fbQcZRlEqre+IPnR5x06H5&#10;3O6tAnx5/ai+3+7N04NZu4o2ob6tH5U6P5vXNyACzuEPhl99VoeSnXZuT40Xg4Jlki0ZVRAnMQgG&#10;rtP0CsSOF1mSgiwL+b9C+QMAAP//AwBQSwECLQAUAAYACAAAACEAtoM4kv4AAADhAQAAEwAAAAAA&#10;AAAAAAAAAAAAAAAAW0NvbnRlbnRfVHlwZXNdLnhtbFBLAQItABQABgAIAAAAIQA4/SH/1gAAAJQB&#10;AAALAAAAAAAAAAAAAAAAAC8BAABfcmVscy8ucmVsc1BLAQItABQABgAIAAAAIQAhEJZoeQIAAEUF&#10;AAAOAAAAAAAAAAAAAAAAAC4CAABkcnMvZTJvRG9jLnhtbFBLAQItABQABgAIAAAAIQBdUCPj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286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E504F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F4B81" wp14:editId="29F0841C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47625</wp:posOffset>
                      </wp:positionV>
                      <wp:extent cx="2441575" cy="14954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57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7500" w:rsidRPr="00857500" w:rsidRDefault="00857500" w:rsidP="0085750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57500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857500">
                                        <w:rPr>
                                          <w:rFonts w:eastAsia="Times New Roman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857500">
                                      <w:rPr>
                                        <w:rFonts w:eastAsia="Times New Roman" w:cs="Arial"/>
                                        <w:b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857500" w:rsidRPr="00857500" w:rsidRDefault="00857500" w:rsidP="0085750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57500" w:rsidRPr="00857500" w:rsidRDefault="00857500" w:rsidP="0085750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7500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857500" w:rsidRPr="00857500" w:rsidRDefault="00857500" w:rsidP="0085750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500" w:rsidRPr="00857500" w:rsidRDefault="00857500" w:rsidP="0085750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7500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Download the on-line web instructions:</w:t>
                                  </w:r>
                                </w:p>
                                <w:p w:rsidR="00FC2ADD" w:rsidRDefault="00D972D1" w:rsidP="00806FEA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806FEA" w:rsidRPr="00C1318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https://assets.publishing.service.gov.uk/government/uploads/system/uploads/attachment_data/file/727112/FEPTU807.pdf</w:t>
                                    </w:r>
                                  </w:hyperlink>
                                </w:p>
                                <w:p w:rsidR="00806FEA" w:rsidRPr="00806FEA" w:rsidRDefault="00806FEA" w:rsidP="00806FEA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F4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2.8pt;margin-top:3.75pt;width:192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/yjwIAAJQFAAAOAAAAZHJzL2Uyb0RvYy54bWysVMFu2zAMvQ/YPwi6r04yp12DOkXWosOA&#10;oi2WDj0rstQIk0RNUmJnXz9KtpOs66XDLjZFPj6KFMmLy9ZoshU+KLAVHZ+MKBGWQ63sc0W/P958&#10;+ERJiMzWTIMVFd2JQC/n799dNG4mJrAGXQtPkMSGWeMquo7RzYoi8LUwLJyAExaNErxhEY/+uag9&#10;a5Dd6GIyGp0WDfjaeeAiBNRed0Y6z/xSCh7vpQwiEl1RvFvMX5+/q/Qt5hds9uyZWyveX4P9wy0M&#10;UxaD7qmuWWRk49VfVEZxDwFkPOFgCpBScZFzwGzGoxfZLNfMiZwLFie4fZnC/6Pld9sHT1SNb4fl&#10;sczgGz2KNpLP0BJUYX0aF2YIWzoExhb1iB30AZUp7VZ6k/6YEEE7Uu321U1sHJWTshxPz6aUcLSN&#10;y/NpOZkmnuLg7nyIXwQYkoSKeny+XFW2vQ2xgw6QFC2AVvWN0jofUsuIK+3JluFj65gvieR/oLQl&#10;TUVPP05HmdhCcu+YtU00IjdNHy6l3qWYpbjTImG0/SYkFi1n+kpsxrmw+/gZnVASQ73FsccfbvUW&#10;5y4P9MiRwca9s1EWfM4+T9mhZPWPoWSyw+PbHOWdxNiu2twtk6EDVlDvsDE8dKMVHL9R+Hi3LMQH&#10;5nGWsBdwP8R7/EgNWHzoJUrW4H+9pk94bHG0UtLgbFY0/NwwLyjRXy02//m4LNMw50M5PZvgwR9b&#10;VscWuzFXgB0xxk3keBYTPupBlB7ME66RRYqKJmY5xq5oHMSr2G0MXENcLBYZhOPrWLy1S8cTdapy&#10;as3H9ol51/dvxNa/g2GK2exFG3fY5GlhsYkgVe7xVOeuqn39cfTzlPRrKu2W43NGHZbp/DcAAAD/&#10;/wMAUEsDBBQABgAIAAAAIQB3GTFS4QAAAAkBAAAPAAAAZHJzL2Rvd25yZXYueG1sTI/LTsMwEEX3&#10;SPyDNUhsELXbkLQKcSqEeEjs2tBW7Nx4SCLicRS7Sfh73BVdjs7VvWey9WRaNmDvGksS5jMBDKm0&#10;uqFKwmfxer8C5rwirVpLKOEXHazz66tMpdqOtMFh6ysWSsilSkLtfZdy7soajXIz2yEF9m17o3w4&#10;+4rrXo2h3LR8IUTCjWooLNSqw+cay5/tyUj4uqsOH256241RHHUv70Ox3OtCytub6ekRmMfJ/4fh&#10;rB/UIQ9OR3si7VgrYfEQJyEqYRkDCzyJxBzY8QwiATzP+OUH+R8AAAD//wMAUEsBAi0AFAAGAAgA&#10;AAAhALaDOJL+AAAA4QEAABMAAAAAAAAAAAAAAAAAAAAAAFtDb250ZW50X1R5cGVzXS54bWxQSwEC&#10;LQAUAAYACAAAACEAOP0h/9YAAACUAQAACwAAAAAAAAAAAAAAAAAvAQAAX3JlbHMvLnJlbHNQSwEC&#10;LQAUAAYACAAAACEANqtv8o8CAACUBQAADgAAAAAAAAAAAAAAAAAuAgAAZHJzL2Uyb0RvYy54bWxQ&#10;SwECLQAUAAYACAAAACEAdxkxUuEAAAAJAQAADwAAAAAAAAAAAAAAAADpBAAAZHJzL2Rvd25yZXYu&#10;eG1sUEsFBgAAAAAEAAQA8wAAAPcFAAAAAA==&#10;" fillcolor="white [3201]" stroked="f" strokeweight=".5pt">
                      <v:textbox>
                        <w:txbxContent>
                          <w:p w:rsidR="00857500" w:rsidRPr="00857500" w:rsidRDefault="00857500" w:rsidP="0085750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7500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857500">
                                  <w:rPr>
                                    <w:rFonts w:eastAsia="Times New Roman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857500">
                                <w:rPr>
                                  <w:rFonts w:eastAsia="Times New Roman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</w:hyperlink>
                          </w:p>
                          <w:p w:rsidR="00857500" w:rsidRPr="00857500" w:rsidRDefault="00857500" w:rsidP="0085750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57500" w:rsidRPr="00857500" w:rsidRDefault="00857500" w:rsidP="0085750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7500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857500" w:rsidRPr="00857500" w:rsidRDefault="00857500" w:rsidP="0085750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7500" w:rsidRPr="00857500" w:rsidRDefault="00857500" w:rsidP="0085750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7500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Download the on-line web instructions:</w:t>
                            </w:r>
                          </w:p>
                          <w:p w:rsidR="00FC2ADD" w:rsidRDefault="00D972D1" w:rsidP="00806FE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806FEA" w:rsidRPr="00C1318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https://assets.publishing.service.gov.uk/government/uploads/system/uploads/attachment_data/file/727112/FEPTU807.pdf</w:t>
                              </w:r>
                            </w:hyperlink>
                          </w:p>
                          <w:p w:rsidR="00806FEA" w:rsidRPr="00806FEA" w:rsidRDefault="00806FEA" w:rsidP="00806FE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3E504F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357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DA5BE0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E504F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3E504F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357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3E504F" w:rsidRDefault="00DA5BE0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3E504F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3E504F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1779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3E504F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3E504F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3E504F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3E504F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3E504F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3E504F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3E504F" w:rsidRDefault="00D972D1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3E504F"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747407" r:id="rId14"/>
              </w:objec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144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3E504F" w:rsidRDefault="00AE7CB6" w:rsidP="0088420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</w:t>
            </w:r>
            <w:r w:rsidRPr="003E504F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3E504F" w:rsidTr="002024E2">
        <w:trPr>
          <w:gridAfter w:val="1"/>
          <w:wAfter w:w="867" w:type="dxa"/>
          <w:cantSplit/>
          <w:trHeight w:val="602"/>
        </w:trPr>
        <w:tc>
          <w:tcPr>
            <w:tcW w:w="9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BE0" w:rsidRPr="003E504F" w:rsidRDefault="00D972D1" w:rsidP="00DA5BE0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hyperlink r:id="rId15" w:anchor="hospital-tap-water-scheme" w:history="1">
              <w:r w:rsidR="00DA5BE0" w:rsidRPr="003E504F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www.gov.uk/government/collections/external-quality-assessment-eqa-and-proficiency-testing-pt-for-food-water-and-environmental-microbiology#hospital-tap-water-scheme</w:t>
              </w:r>
            </w:hyperlink>
          </w:p>
          <w:p w:rsidR="00537221" w:rsidRPr="003E504F" w:rsidRDefault="00537221" w:rsidP="00AE7CB6">
            <w:pPr>
              <w:spacing w:line="240" w:lineRule="auto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</w:p>
          <w:p w:rsidR="00537221" w:rsidRPr="003E504F" w:rsidRDefault="00537221" w:rsidP="00AE7CB6">
            <w:pPr>
              <w:spacing w:line="240" w:lineRule="auto"/>
              <w:rPr>
                <w:rFonts w:ascii="Times New Roman" w:eastAsia="Times New Roman" w:hAnsi="Times New Roman"/>
                <w:sz w:val="4"/>
                <w:szCs w:val="16"/>
              </w:rPr>
            </w:pPr>
          </w:p>
        </w:tc>
      </w:tr>
      <w:tr w:rsidR="00AE7CB6" w:rsidRPr="003E504F" w:rsidTr="002024E2">
        <w:trPr>
          <w:cantSplit/>
          <w:trHeight w:val="580"/>
        </w:trPr>
        <w:tc>
          <w:tcPr>
            <w:tcW w:w="10490" w:type="dxa"/>
            <w:gridSpan w:val="5"/>
            <w:vAlign w:val="center"/>
          </w:tcPr>
          <w:p w:rsidR="00537221" w:rsidRPr="003E504F" w:rsidRDefault="00DA5BE0" w:rsidP="00DA5BE0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E504F">
              <w:rPr>
                <w:rFonts w:eastAsia="Times New Roman" w:cs="Arial"/>
                <w:b/>
                <w:bCs/>
                <w:sz w:val="32"/>
                <w:szCs w:val="32"/>
              </w:rPr>
              <w:t>Hospital Tap Water Scheme Request/Report Form</w:t>
            </w:r>
          </w:p>
        </w:tc>
      </w:tr>
      <w:tr w:rsidR="00455ECF" w:rsidRPr="003E504F" w:rsidTr="002024E2">
        <w:trPr>
          <w:trHeight w:val="405"/>
        </w:trPr>
        <w:tc>
          <w:tcPr>
            <w:tcW w:w="4244" w:type="dxa"/>
            <w:gridSpan w:val="3"/>
            <w:vAlign w:val="center"/>
          </w:tcPr>
          <w:p w:rsidR="00455ECF" w:rsidRPr="003E504F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3E504F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DA5BE0" w:rsidRPr="003E504F"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  <w:r w:rsidR="00B87BDD" w:rsidRPr="003E504F"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6246" w:type="dxa"/>
            <w:gridSpan w:val="2"/>
            <w:vAlign w:val="center"/>
          </w:tcPr>
          <w:p w:rsidR="00455ECF" w:rsidRPr="003E504F" w:rsidRDefault="00455ECF" w:rsidP="00854A7F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3E504F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854A7F" w:rsidRPr="003E504F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3E504F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DA5BE0" w:rsidRPr="003E504F">
              <w:rPr>
                <w:rFonts w:eastAsia="Times New Roman"/>
                <w:b/>
                <w:bCs/>
                <w:sz w:val="20"/>
                <w:szCs w:val="20"/>
              </w:rPr>
              <w:t>XXXX</w:t>
            </w:r>
            <w:r w:rsidR="00B87BDD" w:rsidRPr="003E504F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="00DA5BE0" w:rsidRPr="003E504F">
              <w:rPr>
                <w:rFonts w:eastAsia="Times New Roman"/>
                <w:b/>
                <w:bCs/>
                <w:sz w:val="20"/>
                <w:szCs w:val="20"/>
              </w:rPr>
              <w:t>XXXX</w:t>
            </w:r>
          </w:p>
        </w:tc>
      </w:tr>
      <w:tr w:rsidR="00455ECF" w:rsidRPr="003E504F" w:rsidTr="002024E2">
        <w:trPr>
          <w:trHeight w:hRule="exact" w:val="806"/>
        </w:trPr>
        <w:tc>
          <w:tcPr>
            <w:tcW w:w="4244" w:type="dxa"/>
            <w:gridSpan w:val="3"/>
            <w:vAlign w:val="center"/>
          </w:tcPr>
          <w:p w:rsidR="00537221" w:rsidRPr="003E504F" w:rsidRDefault="00A24FDB" w:rsidP="00913D9B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6246" w:type="dxa"/>
            <w:gridSpan w:val="2"/>
            <w:vAlign w:val="center"/>
          </w:tcPr>
          <w:p w:rsidR="00455ECF" w:rsidRPr="003E504F" w:rsidRDefault="00D972D1" w:rsidP="00913D9B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6" w:history="1">
              <w:r w:rsidR="00DA5BE0" w:rsidRPr="003E504F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www.gov.uk/government/publications/hospital-tap-water-scheme-sample-instruction-sheets</w:t>
              </w:r>
            </w:hyperlink>
          </w:p>
        </w:tc>
      </w:tr>
      <w:tr w:rsidR="00455ECF" w:rsidRPr="003E504F" w:rsidTr="002024E2">
        <w:trPr>
          <w:trHeight w:hRule="exact" w:val="563"/>
        </w:trPr>
        <w:tc>
          <w:tcPr>
            <w:tcW w:w="4244" w:type="dxa"/>
            <w:gridSpan w:val="3"/>
            <w:vAlign w:val="center"/>
          </w:tcPr>
          <w:p w:rsidR="00455ECF" w:rsidRPr="003E504F" w:rsidRDefault="00455ECF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6246" w:type="dxa"/>
            <w:gridSpan w:val="2"/>
            <w:vAlign w:val="center"/>
          </w:tcPr>
          <w:p w:rsidR="00455ECF" w:rsidRPr="003E504F" w:rsidRDefault="00D972D1" w:rsidP="00455ECF">
            <w:pPr>
              <w:spacing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val="de-DE"/>
              </w:rPr>
            </w:pPr>
            <w:hyperlink r:id="rId17" w:history="1">
              <w:r w:rsidR="00455ECF" w:rsidRPr="003E504F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3E504F" w:rsidTr="002024E2">
        <w:trPr>
          <w:trHeight w:hRule="exact" w:val="44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AE7CB6" w:rsidRPr="003E504F" w:rsidRDefault="00AE7CB6" w:rsidP="001E5F63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E504F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1E5F63" w:rsidRPr="003E504F"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AE7CB6" w:rsidRPr="003E504F" w:rsidTr="002024E2">
        <w:trPr>
          <w:trHeight w:val="38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E0" w:rsidRPr="003E504F" w:rsidRDefault="00DA5BE0" w:rsidP="00DA5BE0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</w:p>
          <w:p w:rsidR="00AE7CB6" w:rsidRPr="003E504F" w:rsidRDefault="00AE7CB6" w:rsidP="00DA5BE0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3E504F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E0" w:rsidRPr="003E504F" w:rsidRDefault="00DA5BE0" w:rsidP="00DA5BE0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A5BE0" w:rsidRPr="003E504F" w:rsidRDefault="00DA5BE0" w:rsidP="00DA5BE0">
            <w:pPr>
              <w:tabs>
                <w:tab w:val="left" w:pos="-720"/>
                <w:tab w:val="left" w:pos="2160"/>
              </w:tabs>
              <w:suppressAutoHyphens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 xml:space="preserve">Please examine the sample for </w:t>
            </w:r>
            <w:r w:rsidRPr="003E504F">
              <w:rPr>
                <w:rFonts w:eastAsia="Times New Roman" w:cs="Arial"/>
                <w:i/>
                <w:sz w:val="20"/>
                <w:szCs w:val="20"/>
              </w:rPr>
              <w:t>P. aeruginosa</w:t>
            </w:r>
            <w:r w:rsidRPr="003E504F">
              <w:rPr>
                <w:rFonts w:eastAsia="Times New Roman" w:cs="Arial"/>
                <w:b/>
                <w:sz w:val="20"/>
                <w:szCs w:val="20"/>
              </w:rPr>
              <w:t xml:space="preserve">, </w:t>
            </w:r>
            <w:r w:rsidRPr="003E504F">
              <w:rPr>
                <w:rFonts w:eastAsia="Times New Roman" w:cs="Arial"/>
                <w:sz w:val="20"/>
                <w:szCs w:val="20"/>
              </w:rPr>
              <w:t xml:space="preserve">if present determine the levels per 100mL </w:t>
            </w:r>
            <w:r w:rsidRPr="003E504F">
              <w:rPr>
                <w:rFonts w:eastAsia="Times New Roman"/>
                <w:sz w:val="20"/>
                <w:szCs w:val="20"/>
              </w:rPr>
              <w:t>using your routine method.</w:t>
            </w:r>
          </w:p>
          <w:p w:rsidR="00537221" w:rsidRPr="003E504F" w:rsidRDefault="00537221" w:rsidP="00DA5BE0">
            <w:pPr>
              <w:spacing w:line="240" w:lineRule="auto"/>
              <w:ind w:left="108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DA5BE0" w:rsidRPr="003E504F" w:rsidRDefault="00DA5BE0" w:rsidP="00DA5BE0">
      <w:pPr>
        <w:spacing w:line="240" w:lineRule="auto"/>
        <w:rPr>
          <w:rFonts w:ascii="Times New Roman" w:eastAsia="Times New Roman" w:hAnsi="Times New Roman"/>
          <w:sz w:val="14"/>
          <w:szCs w:val="4"/>
        </w:rPr>
      </w:pPr>
    </w:p>
    <w:p w:rsidR="00330D41" w:rsidRPr="003E504F" w:rsidRDefault="00330D41" w:rsidP="00DA5BE0">
      <w:pPr>
        <w:spacing w:line="240" w:lineRule="auto"/>
        <w:rPr>
          <w:rFonts w:ascii="Times New Roman" w:eastAsia="Times New Roman" w:hAnsi="Times New Roman"/>
          <w:sz w:val="14"/>
          <w:szCs w:val="4"/>
        </w:rPr>
      </w:pPr>
    </w:p>
    <w:p w:rsidR="00DA5BE0" w:rsidRPr="003E504F" w:rsidRDefault="00913D9B" w:rsidP="00913D9B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3E504F">
        <w:rPr>
          <w:rFonts w:eastAsia="Times New Roman" w:cs="Arial"/>
          <w:b/>
          <w:sz w:val="20"/>
          <w:szCs w:val="20"/>
        </w:rPr>
        <w:t xml:space="preserve">   </w:t>
      </w:r>
      <w:r w:rsidR="00DA5BE0" w:rsidRPr="003E504F">
        <w:rPr>
          <w:rFonts w:eastAsia="Times New Roman" w:cs="Arial"/>
          <w:b/>
          <w:sz w:val="20"/>
          <w:szCs w:val="20"/>
        </w:rPr>
        <w:t>Results:</w:t>
      </w:r>
    </w:p>
    <w:p w:rsidR="00330D41" w:rsidRPr="003E504F" w:rsidRDefault="00330D41" w:rsidP="00913D9B">
      <w:pPr>
        <w:spacing w:line="240" w:lineRule="auto"/>
        <w:rPr>
          <w:rFonts w:eastAsia="Times New Roman" w:cs="Arial"/>
          <w:b/>
          <w:sz w:val="10"/>
          <w:szCs w:val="20"/>
        </w:rPr>
      </w:pPr>
    </w:p>
    <w:tbl>
      <w:tblPr>
        <w:tblW w:w="1063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275"/>
        <w:gridCol w:w="1276"/>
        <w:gridCol w:w="3686"/>
        <w:gridCol w:w="567"/>
      </w:tblGrid>
      <w:tr w:rsidR="00DB4510" w:rsidRPr="003E504F" w:rsidTr="002024E2">
        <w:trPr>
          <w:trHeight w:val="525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DB4510" w:rsidRPr="003E504F" w:rsidRDefault="00DB4510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Hlk4570370"/>
            <w:r w:rsidRPr="003E504F">
              <w:rPr>
                <w:rFonts w:eastAsia="Times New Roman" w:cs="Arial"/>
                <w:b/>
                <w:sz w:val="20"/>
                <w:szCs w:val="20"/>
              </w:rPr>
              <w:t>Sample Number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DB4510" w:rsidRPr="003E504F" w:rsidRDefault="00DB4510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DB4510" w:rsidRPr="003E504F" w:rsidRDefault="00DB4510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SimSu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B4510" w:rsidRPr="003E504F" w:rsidRDefault="00902C99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B4510" w:rsidRPr="003E504F" w:rsidRDefault="00DB4510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 xml:space="preserve">Conclusion or Comment/s </w:t>
            </w:r>
          </w:p>
          <w:p w:rsidR="00DB4510" w:rsidRPr="003E504F" w:rsidRDefault="00DB4510" w:rsidP="00A71E72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(Please tick)</w:t>
            </w:r>
          </w:p>
        </w:tc>
      </w:tr>
      <w:tr w:rsidR="002024E2" w:rsidRPr="003E504F" w:rsidTr="00881757">
        <w:trPr>
          <w:trHeight w:val="321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HTWXXA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i/>
                <w:sz w:val="20"/>
                <w:szCs w:val="20"/>
              </w:rPr>
              <w:t xml:space="preserve">P. aeruginosa </w:t>
            </w:r>
            <w:r w:rsidRPr="003E504F">
              <w:rPr>
                <w:rFonts w:eastAsia="Times New Roman" w:cs="Arial"/>
                <w:sz w:val="20"/>
                <w:szCs w:val="20"/>
              </w:rPr>
              <w:t>per 100mL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2024E2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2024E2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Satisfactory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Comply with local policy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 further action required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Unsatisfactory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val="284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Retest (pre-/post-flush)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Risk-assess and retest (pre-/post-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024E2" w:rsidRPr="003E504F" w:rsidRDefault="002024E2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flush) as stated in HTM 04-01 part 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8746F6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2024E2" w:rsidRPr="003E504F" w:rsidTr="00881757">
        <w:trPr>
          <w:trHeight w:val="284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 comments/interpretation by laboratory provided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8746F6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881757">
        <w:trPr>
          <w:trHeight w:val="321"/>
        </w:trPr>
        <w:tc>
          <w:tcPr>
            <w:tcW w:w="99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8746F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D7207B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Other, please state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4E2" w:rsidRPr="003E504F" w:rsidRDefault="002024E2" w:rsidP="008746F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</w:tbl>
    <w:bookmarkEnd w:id="0"/>
    <w:p w:rsidR="00DB4510" w:rsidRPr="003E504F" w:rsidRDefault="0018220A" w:rsidP="00913D9B">
      <w:pPr>
        <w:spacing w:line="240" w:lineRule="auto"/>
        <w:rPr>
          <w:rFonts w:eastAsia="Times New Roman" w:cs="Arial"/>
          <w:b/>
          <w:sz w:val="20"/>
          <w:szCs w:val="20"/>
        </w:rPr>
      </w:pPr>
      <w:r w:rsidRPr="003E504F">
        <w:rPr>
          <w:rFonts w:eastAsia="Times New Roman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9C1EB" wp14:editId="0E112A18">
                <wp:simplePos x="0" y="0"/>
                <wp:positionH relativeFrom="column">
                  <wp:posOffset>-465455</wp:posOffset>
                </wp:positionH>
                <wp:positionV relativeFrom="paragraph">
                  <wp:posOffset>142240</wp:posOffset>
                </wp:positionV>
                <wp:extent cx="398780" cy="6271260"/>
                <wp:effectExtent l="19050" t="19050" r="2032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62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17" w:rsidRPr="003A522B" w:rsidRDefault="00747717" w:rsidP="00747717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A522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C1EB" id="_x0000_s1028" style="position:absolute;margin-left:-36.65pt;margin-top:11.2pt;width:31.4pt;height:49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jdMQIAAFIEAAAOAAAAZHJzL2Uyb0RvYy54bWysVNtu2zAMfR+wfxD0vthxc6sRpwjSZRjQ&#10;dcW6fYAsy7YwWdIoJXb/fpScZGn3NswPgihSR+Q5pNd3Q6fIUYCTRhd0OkkpEZqbSuqmoD++7z+s&#10;KHGe6Yopo0VBX4Sjd5v379a9zUVmWqMqAQRBtMt7W9DWe5snieOt6JibGCs0OmsDHfNoQpNUwHpE&#10;71SSpeki6Q1UFgwXzuHp/eikm4hf14L7r3XthCeqoJibjyvEtQxrslmzvAFmW8lPabB/yKJjUuOj&#10;F6h75hk5gPwLqpMcjDO1n3DTJaauJRexBqxmmr6p5rllVsRakBxnLzS5/wfLH49PQGSF2lGiWYcS&#10;fUPSmG6UIPNAT29djlHP9glCgc4+GP7TEW12LUaJLYDpW8EqTGoa4pNXF4Lh8Cop+y+mQnR28CYy&#10;NdTQBUDkgAxRkJeLIGLwhOPhze1quULZOLoW2XKaLaJiCcvPty04/0mYjoRNQQFzj+js+OB8yIbl&#10;55CYvVGy2kulogFNuVNAjgybYx+/WAAWeR2mNOkLmq3my3mEfuV01xjbeZpmIwlvMDrpsc2V7Aq6&#10;SsM3Nl7g7aOuYhN6JtW4x5yVPhEZuBs18EM5RKFuzqqUpnpBZsGMXY1TiJuwZkvkrMemLqj7dWAg&#10;KFGfNQp0O53NwhREYzZfZmjAtae89jDNW4Oz4ikZtzs/Ts7BgmxafGwaCdFmi6LWMvIdBB8TO1WA&#10;jRtlOA1ZmIxrO0b9+RVsfgMAAP//AwBQSwMEFAAGAAgAAAAhALOPQ5zfAAAACwEAAA8AAABkcnMv&#10;ZG93bnJldi54bWxMj8tOwzAQRfdI/IM1SOxSP1oeCnEqQLCBRUXhA9zYJBH2OMROGvh6hhUsR/fo&#10;3jPVdgmezW5MfUQNciWAOWyi7bHV8Pb6WFwDS9mgNT6i0/DlEmzr05PKlDYe8cXN+9wyKsFUGg1d&#10;zkPJeWo6F0xaxcEhZe9xDCbTObbcjuZI5cFzJcQlD6ZHWujM4O4713zsp6BhEs92mHfL95Q26vNB&#10;PflZ3kmtz8+W2xtg2S35D4ZffVKHmpwOcUKbmNdQXK3XhGpQagOMgEKKC2AHIoUUAnhd8f8/1D8A&#10;AAD//wMAUEsBAi0AFAAGAAgAAAAhALaDOJL+AAAA4QEAABMAAAAAAAAAAAAAAAAAAAAAAFtDb250&#10;ZW50X1R5cGVzXS54bWxQSwECLQAUAAYACAAAACEAOP0h/9YAAACUAQAACwAAAAAAAAAAAAAAAAAv&#10;AQAAX3JlbHMvLnJlbHNQSwECLQAUAAYACAAAACEAdlpo3TECAABSBAAADgAAAAAAAAAAAAAAAAAu&#10;AgAAZHJzL2Uyb0RvYy54bWxQSwECLQAUAAYACAAAACEAs49DnN8AAAALAQAADwAAAAAAAAAAAAAA&#10;AACLBAAAZHJzL2Rvd25yZXYueG1sUEsFBgAAAAAEAAQA8wAAAJcFAAAAAA==&#10;" strokecolor="#a50021" strokeweight="2.25pt">
                <v:textbox style="layout-flow:vertical;mso-layout-flow-alt:bottom-to-top">
                  <w:txbxContent>
                    <w:p w:rsidR="00747717" w:rsidRPr="003A522B" w:rsidRDefault="00747717" w:rsidP="00747717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3A522B">
                        <w:rPr>
                          <w:rFonts w:ascii="Arial Black" w:hAnsi="Arial Black"/>
                          <w:sz w:val="26"/>
                          <w:szCs w:val="26"/>
                        </w:rPr>
                        <w:t>Store LENTICULE® samples at -20°C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± 5°C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3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1275"/>
        <w:gridCol w:w="1276"/>
        <w:gridCol w:w="3686"/>
        <w:gridCol w:w="567"/>
      </w:tblGrid>
      <w:tr w:rsidR="002024E2" w:rsidRPr="003E504F" w:rsidTr="00063C6A">
        <w:trPr>
          <w:trHeight w:val="525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Sample Number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Enumeration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SimSun" w:cs="Arial"/>
                <w:b/>
                <w:sz w:val="20"/>
                <w:szCs w:val="20"/>
              </w:rPr>
              <w:t>Not examined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024E2" w:rsidRPr="003E504F" w:rsidRDefault="002F01BC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Analyst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 xml:space="preserve">Conclusion or Comment/s </w:t>
            </w:r>
          </w:p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b/>
                <w:sz w:val="20"/>
                <w:szCs w:val="20"/>
              </w:rPr>
              <w:t>(Please tick)</w:t>
            </w:r>
          </w:p>
        </w:tc>
      </w:tr>
      <w:tr w:rsidR="002024E2" w:rsidRPr="003E504F" w:rsidTr="00063C6A">
        <w:trPr>
          <w:trHeight w:val="321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HTWXXB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i/>
                <w:sz w:val="20"/>
                <w:szCs w:val="20"/>
              </w:rPr>
              <w:t xml:space="preserve">P. aeruginosa </w:t>
            </w:r>
            <w:r w:rsidRPr="003E504F">
              <w:rPr>
                <w:rFonts w:eastAsia="Times New Roman" w:cs="Arial"/>
                <w:sz w:val="20"/>
                <w:szCs w:val="20"/>
              </w:rPr>
              <w:t>per 100mL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Nominated result: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Satisfactory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Comply with local policy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 further action required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hRule="exact" w:val="321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Unsatisfactory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val="284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Retest (pre-/post-flush)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063C6A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Risk-assess and retest (pre-/post-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2024E2" w:rsidRPr="003E504F" w:rsidRDefault="002024E2" w:rsidP="00063C6A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val="228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Result 3: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flush) as stated in HTM 04-01 part 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063C6A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2024E2" w:rsidRPr="003E504F" w:rsidTr="00063C6A">
        <w:trPr>
          <w:trHeight w:val="284"/>
        </w:trPr>
        <w:tc>
          <w:tcPr>
            <w:tcW w:w="99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No comments/interpretation by laboratory provided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12" w:space="0" w:color="000000"/>
            </w:tcBorders>
          </w:tcPr>
          <w:p w:rsidR="002024E2" w:rsidRPr="003E504F" w:rsidRDefault="002024E2" w:rsidP="00063C6A">
            <w:pPr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2024E2" w:rsidRPr="003E504F" w:rsidTr="00063C6A">
        <w:trPr>
          <w:trHeight w:val="321"/>
        </w:trPr>
        <w:tc>
          <w:tcPr>
            <w:tcW w:w="99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Other, please state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24E2" w:rsidRPr="003E504F" w:rsidRDefault="002024E2" w:rsidP="00063C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bCs/>
                <w:sz w:val="20"/>
                <w:szCs w:val="20"/>
              </w:rPr>
              <w:sym w:font="Wingdings" w:char="F06F"/>
            </w:r>
          </w:p>
        </w:tc>
      </w:tr>
    </w:tbl>
    <w:p w:rsidR="00DA5BE0" w:rsidRPr="003E504F" w:rsidRDefault="00DA5BE0" w:rsidP="00DA5BE0">
      <w:pPr>
        <w:spacing w:line="360" w:lineRule="auto"/>
        <w:rPr>
          <w:rFonts w:cs="Arial"/>
          <w:b/>
          <w:sz w:val="18"/>
          <w:szCs w:val="10"/>
        </w:rPr>
      </w:pPr>
    </w:p>
    <w:p w:rsidR="00DB4510" w:rsidRPr="003E504F" w:rsidRDefault="00DB4510" w:rsidP="00DA5BE0">
      <w:pPr>
        <w:spacing w:line="360" w:lineRule="auto"/>
        <w:rPr>
          <w:rFonts w:cs="Arial"/>
          <w:b/>
          <w:sz w:val="18"/>
          <w:szCs w:val="10"/>
        </w:rPr>
      </w:pPr>
    </w:p>
    <w:tbl>
      <w:tblPr>
        <w:tblW w:w="1063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427"/>
        <w:gridCol w:w="4680"/>
        <w:gridCol w:w="1272"/>
      </w:tblGrid>
      <w:tr w:rsidR="00DB4510" w:rsidRPr="003E504F" w:rsidTr="002024E2">
        <w:trPr>
          <w:trHeight w:val="128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DB4510" w:rsidRPr="003E504F" w:rsidRDefault="00DB4510" w:rsidP="008746F6">
            <w:pPr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bCs/>
                <w:sz w:val="20"/>
                <w:szCs w:val="20"/>
              </w:rPr>
              <w:t>Please indicate the method used</w:t>
            </w:r>
          </w:p>
        </w:tc>
        <w:tc>
          <w:tcPr>
            <w:tcW w:w="567" w:type="dxa"/>
            <w:shd w:val="clear" w:color="auto" w:fill="auto"/>
          </w:tcPr>
          <w:p w:rsidR="00DB4510" w:rsidRPr="003E504F" w:rsidRDefault="00DB4510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B4510" w:rsidRPr="003E504F" w:rsidRDefault="00A71E72" w:rsidP="00A71E72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MPN (m</w:t>
            </w:r>
            <w:r w:rsidR="00057BCB" w:rsidRPr="003E504F">
              <w:rPr>
                <w:rFonts w:cs="Arial"/>
                <w:sz w:val="20"/>
                <w:szCs w:val="20"/>
              </w:rPr>
              <w:t>ost</w:t>
            </w:r>
            <w:r w:rsidRPr="003E504F">
              <w:rPr>
                <w:rFonts w:cs="Arial"/>
                <w:sz w:val="20"/>
                <w:szCs w:val="20"/>
              </w:rPr>
              <w:t xml:space="preserve"> probable num</w:t>
            </w:r>
            <w:r w:rsidR="00057BCB" w:rsidRPr="003E504F">
              <w:rPr>
                <w:rFonts w:cs="Arial"/>
                <w:sz w:val="20"/>
                <w:szCs w:val="20"/>
              </w:rPr>
              <w:t>bers</w:t>
            </w:r>
            <w:r w:rsidRPr="003E504F">
              <w:rPr>
                <w:rFonts w:cs="Arial"/>
                <w:sz w:val="20"/>
                <w:szCs w:val="20"/>
              </w:rPr>
              <w:t>)</w:t>
            </w:r>
          </w:p>
        </w:tc>
      </w:tr>
      <w:tr w:rsidR="00DB4510" w:rsidRPr="003E504F" w:rsidTr="002024E2">
        <w:trPr>
          <w:trHeight w:val="125"/>
        </w:trPr>
        <w:tc>
          <w:tcPr>
            <w:tcW w:w="3686" w:type="dxa"/>
            <w:vMerge/>
            <w:shd w:val="clear" w:color="auto" w:fill="auto"/>
            <w:vAlign w:val="center"/>
          </w:tcPr>
          <w:p w:rsidR="00DB4510" w:rsidRPr="003E504F" w:rsidRDefault="00DB4510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B4510" w:rsidRPr="003E504F" w:rsidRDefault="00DB4510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B4510" w:rsidRPr="003E504F" w:rsidRDefault="00CE0EA7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MF</w:t>
            </w:r>
            <w:r w:rsidR="00A71E72" w:rsidRPr="003E504F">
              <w:rPr>
                <w:rFonts w:cs="Arial"/>
                <w:sz w:val="20"/>
                <w:szCs w:val="20"/>
              </w:rPr>
              <w:t xml:space="preserve"> </w:t>
            </w:r>
            <w:r w:rsidRPr="003E504F">
              <w:rPr>
                <w:rFonts w:cs="Arial"/>
                <w:sz w:val="20"/>
                <w:szCs w:val="20"/>
              </w:rPr>
              <w:t>(</w:t>
            </w:r>
            <w:r w:rsidR="00DB4510" w:rsidRPr="003E504F">
              <w:rPr>
                <w:rFonts w:cs="Arial"/>
                <w:sz w:val="20"/>
                <w:szCs w:val="20"/>
              </w:rPr>
              <w:t>Membrane filtration</w:t>
            </w:r>
            <w:r w:rsidRPr="003E504F">
              <w:rPr>
                <w:rFonts w:cs="Arial"/>
                <w:sz w:val="20"/>
                <w:szCs w:val="20"/>
              </w:rPr>
              <w:t>)</w:t>
            </w:r>
          </w:p>
        </w:tc>
      </w:tr>
      <w:tr w:rsidR="00DB4510" w:rsidRPr="003E504F" w:rsidTr="002024E2">
        <w:trPr>
          <w:trHeight w:val="125"/>
        </w:trPr>
        <w:tc>
          <w:tcPr>
            <w:tcW w:w="3686" w:type="dxa"/>
            <w:vMerge/>
            <w:shd w:val="clear" w:color="auto" w:fill="auto"/>
            <w:vAlign w:val="center"/>
          </w:tcPr>
          <w:p w:rsidR="00DB4510" w:rsidRPr="003E504F" w:rsidRDefault="00DB4510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B4510" w:rsidRPr="003E504F" w:rsidRDefault="00DB4510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B4510" w:rsidRPr="003E504F" w:rsidRDefault="00DB4510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Other </w:t>
            </w:r>
          </w:p>
        </w:tc>
      </w:tr>
      <w:tr w:rsidR="00B13178" w:rsidRPr="003E504F" w:rsidTr="002024E2">
        <w:trPr>
          <w:trHeight w:val="118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13178" w:rsidRPr="003E504F" w:rsidRDefault="00B13178" w:rsidP="008746F6">
            <w:pPr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bCs/>
                <w:sz w:val="20"/>
                <w:szCs w:val="20"/>
              </w:rPr>
              <w:t>Please indicate the media 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3178" w:rsidRPr="003E504F" w:rsidRDefault="00B13178" w:rsidP="00B13178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13178" w:rsidRPr="003E504F" w:rsidRDefault="00A71E72" w:rsidP="00A71E72">
            <w:pPr>
              <w:spacing w:line="240" w:lineRule="auto"/>
              <w:ind w:left="176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z w:val="20"/>
                <w:szCs w:val="20"/>
              </w:rPr>
              <w:t>PCFC/CFC (</w:t>
            </w:r>
            <w:r w:rsidRPr="003E504F">
              <w:rPr>
                <w:rFonts w:eastAsia="Times New Roman" w:cs="Arial"/>
                <w:i/>
                <w:sz w:val="20"/>
                <w:szCs w:val="20"/>
              </w:rPr>
              <w:t xml:space="preserve">Pseudomonas, </w:t>
            </w:r>
            <w:r w:rsidRPr="003E504F">
              <w:rPr>
                <w:rFonts w:eastAsia="Times New Roman" w:cs="Arial"/>
                <w:sz w:val="20"/>
                <w:szCs w:val="20"/>
              </w:rPr>
              <w:t xml:space="preserve">cetrimide, </w:t>
            </w:r>
            <w:proofErr w:type="spellStart"/>
            <w:r w:rsidRPr="003E504F">
              <w:rPr>
                <w:rFonts w:eastAsia="Times New Roman" w:cs="Arial"/>
                <w:sz w:val="20"/>
                <w:szCs w:val="20"/>
              </w:rPr>
              <w:t>fucidin</w:t>
            </w:r>
            <w:proofErr w:type="spellEnd"/>
            <w:r w:rsidRPr="003E504F">
              <w:rPr>
                <w:rFonts w:eastAsia="Times New Roman" w:cs="Arial"/>
                <w:sz w:val="20"/>
                <w:szCs w:val="20"/>
              </w:rPr>
              <w:t xml:space="preserve"> and cephaloridine)</w:t>
            </w:r>
          </w:p>
        </w:tc>
      </w:tr>
      <w:tr w:rsidR="00B13178" w:rsidRPr="003E504F" w:rsidTr="002024E2">
        <w:trPr>
          <w:trHeight w:val="116"/>
        </w:trPr>
        <w:tc>
          <w:tcPr>
            <w:tcW w:w="3686" w:type="dxa"/>
            <w:vMerge/>
            <w:shd w:val="clear" w:color="auto" w:fill="auto"/>
            <w:vAlign w:val="center"/>
          </w:tcPr>
          <w:p w:rsidR="00B13178" w:rsidRPr="003E504F" w:rsidRDefault="00B13178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78" w:rsidRPr="003E504F" w:rsidRDefault="00B13178" w:rsidP="00B13178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13178" w:rsidRPr="003E504F" w:rsidRDefault="00A71E72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eastAsia="Times New Roman" w:cs="Arial"/>
                <w:spacing w:val="-3"/>
                <w:sz w:val="20"/>
                <w:szCs w:val="20"/>
              </w:rPr>
              <w:t>PCN (</w:t>
            </w:r>
            <w:r w:rsidRPr="003E504F">
              <w:rPr>
                <w:rFonts w:eastAsia="Times New Roman" w:cs="Arial"/>
                <w:i/>
                <w:sz w:val="20"/>
                <w:szCs w:val="20"/>
              </w:rPr>
              <w:t>Pseudomonas</w:t>
            </w:r>
            <w:r w:rsidRPr="003E504F">
              <w:rPr>
                <w:rFonts w:eastAsia="Times New Roman" w:cs="Arial"/>
                <w:sz w:val="20"/>
                <w:szCs w:val="20"/>
              </w:rPr>
              <w:t xml:space="preserve"> cetrimide sodium nalidixate agar)</w:t>
            </w:r>
          </w:p>
        </w:tc>
      </w:tr>
      <w:tr w:rsidR="00B13178" w:rsidRPr="003E504F" w:rsidTr="002024E2">
        <w:trPr>
          <w:trHeight w:val="116"/>
        </w:trPr>
        <w:tc>
          <w:tcPr>
            <w:tcW w:w="3686" w:type="dxa"/>
            <w:vMerge/>
            <w:shd w:val="clear" w:color="auto" w:fill="auto"/>
            <w:vAlign w:val="center"/>
          </w:tcPr>
          <w:p w:rsidR="00B13178" w:rsidRPr="003E504F" w:rsidRDefault="00B13178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78" w:rsidRPr="003E504F" w:rsidRDefault="00B13178" w:rsidP="00B13178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13178" w:rsidRPr="003E504F" w:rsidRDefault="00B13178" w:rsidP="00057BCB">
            <w:pPr>
              <w:ind w:left="175"/>
              <w:rPr>
                <w:rFonts w:cs="Arial"/>
                <w:sz w:val="20"/>
                <w:szCs w:val="20"/>
              </w:rPr>
            </w:pPr>
            <w:proofErr w:type="spellStart"/>
            <w:r w:rsidRPr="003E504F">
              <w:rPr>
                <w:rFonts w:cs="Arial"/>
                <w:sz w:val="20"/>
                <w:szCs w:val="20"/>
              </w:rPr>
              <w:t>Pseudalert</w:t>
            </w:r>
            <w:proofErr w:type="spellEnd"/>
            <w:r w:rsidR="00057BCB" w:rsidRPr="003E504F">
              <w:rPr>
                <w:rFonts w:cs="Arial"/>
                <w:sz w:val="20"/>
                <w:szCs w:val="20"/>
              </w:rPr>
              <w:t>®</w:t>
            </w:r>
          </w:p>
        </w:tc>
      </w:tr>
      <w:tr w:rsidR="00B13178" w:rsidRPr="003E504F" w:rsidTr="002024E2">
        <w:trPr>
          <w:trHeight w:val="116"/>
        </w:trPr>
        <w:tc>
          <w:tcPr>
            <w:tcW w:w="3686" w:type="dxa"/>
            <w:vMerge/>
            <w:shd w:val="clear" w:color="auto" w:fill="auto"/>
            <w:vAlign w:val="center"/>
          </w:tcPr>
          <w:p w:rsidR="00B13178" w:rsidRPr="003E504F" w:rsidRDefault="00B13178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3178" w:rsidRPr="003E504F" w:rsidRDefault="00B13178" w:rsidP="00B13178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13178" w:rsidRPr="003E504F" w:rsidRDefault="00B13178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Other </w:t>
            </w:r>
          </w:p>
        </w:tc>
      </w:tr>
      <w:tr w:rsidR="00041311" w:rsidRPr="003E504F" w:rsidTr="002024E2">
        <w:trPr>
          <w:trHeight w:val="6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Standard/Guideline followed</w:t>
            </w: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6353FC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6353FC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ISO 16266-2:2018</w:t>
            </w:r>
          </w:p>
        </w:tc>
      </w:tr>
      <w:tr w:rsidR="00041311" w:rsidRPr="003E504F" w:rsidTr="002024E2">
        <w:trPr>
          <w:trHeight w:val="65"/>
        </w:trPr>
        <w:tc>
          <w:tcPr>
            <w:tcW w:w="3686" w:type="dxa"/>
            <w:vMerge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6353FC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6353FC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ISO 16266:2006</w:t>
            </w:r>
          </w:p>
        </w:tc>
      </w:tr>
      <w:tr w:rsidR="00041311" w:rsidRPr="003E504F" w:rsidTr="002024E2">
        <w:trPr>
          <w:trHeight w:val="57"/>
        </w:trPr>
        <w:tc>
          <w:tcPr>
            <w:tcW w:w="3686" w:type="dxa"/>
            <w:vMerge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6A0CD3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HTM 04-01 part B</w:t>
            </w:r>
          </w:p>
        </w:tc>
      </w:tr>
      <w:tr w:rsidR="00041311" w:rsidRPr="003E504F" w:rsidTr="002024E2">
        <w:trPr>
          <w:trHeight w:val="57"/>
        </w:trPr>
        <w:tc>
          <w:tcPr>
            <w:tcW w:w="3686" w:type="dxa"/>
            <w:vMerge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Local guidelines or legislation</w:t>
            </w:r>
          </w:p>
        </w:tc>
      </w:tr>
      <w:tr w:rsidR="00041311" w:rsidRPr="003E504F" w:rsidTr="002024E2">
        <w:trPr>
          <w:trHeight w:val="57"/>
        </w:trPr>
        <w:tc>
          <w:tcPr>
            <w:tcW w:w="3686" w:type="dxa"/>
            <w:vMerge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057BCB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EN 12780</w:t>
            </w:r>
          </w:p>
        </w:tc>
      </w:tr>
      <w:tr w:rsidR="00041311" w:rsidRPr="003E504F" w:rsidTr="002024E2">
        <w:trPr>
          <w:trHeight w:val="57"/>
        </w:trPr>
        <w:tc>
          <w:tcPr>
            <w:tcW w:w="3686" w:type="dxa"/>
            <w:vMerge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041311" w:rsidRPr="003E504F" w:rsidRDefault="00041311" w:rsidP="00041311">
            <w:pPr>
              <w:ind w:left="175"/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Microbiology of Drinking Water (2015) – part 8</w:t>
            </w:r>
          </w:p>
        </w:tc>
      </w:tr>
      <w:tr w:rsidR="00041311" w:rsidRPr="003E504F" w:rsidTr="002024E2">
        <w:trPr>
          <w:trHeight w:val="995"/>
        </w:trPr>
        <w:tc>
          <w:tcPr>
            <w:tcW w:w="3686" w:type="dxa"/>
            <w:shd w:val="clear" w:color="auto" w:fill="auto"/>
            <w:vAlign w:val="center"/>
          </w:tcPr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  <w:r w:rsidRPr="003E504F">
              <w:rPr>
                <w:rFonts w:cs="Arial"/>
                <w:sz w:val="20"/>
                <w:szCs w:val="20"/>
              </w:rPr>
              <w:t>Additional comments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41311" w:rsidRPr="003E504F" w:rsidRDefault="00041311" w:rsidP="008746F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041311" w:rsidRPr="003E504F" w:rsidRDefault="00041311" w:rsidP="008746F6">
            <w:pPr>
              <w:rPr>
                <w:rFonts w:cs="Arial"/>
                <w:sz w:val="20"/>
                <w:szCs w:val="20"/>
              </w:rPr>
            </w:pPr>
          </w:p>
        </w:tc>
      </w:tr>
      <w:tr w:rsidR="00041311" w:rsidRPr="00D33701" w:rsidTr="0020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2" w:type="dxa"/>
          <w:trHeight w:hRule="exact" w:val="425"/>
        </w:trPr>
        <w:tc>
          <w:tcPr>
            <w:tcW w:w="4680" w:type="dxa"/>
            <w:gridSpan w:val="3"/>
            <w:vAlign w:val="center"/>
          </w:tcPr>
          <w:p w:rsidR="00041311" w:rsidRPr="003E504F" w:rsidRDefault="00041311" w:rsidP="00CF3C8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041311" w:rsidRPr="003E504F" w:rsidRDefault="00041311" w:rsidP="00CF3C8D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3E504F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041311" w:rsidRPr="003E504F" w:rsidRDefault="00041311" w:rsidP="00CF3C8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041311" w:rsidRPr="00D33701" w:rsidRDefault="00041311" w:rsidP="00CF3C8D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3E504F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Pr="00AE7CB6" w:rsidRDefault="00AE7CB6" w:rsidP="00DA5BE0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  <w:bookmarkStart w:id="1" w:name="_GoBack"/>
      <w:bookmarkEnd w:id="1"/>
    </w:p>
    <w:sectPr w:rsidR="00AE7CB6" w:rsidRPr="00AE7CB6" w:rsidSect="001F77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D1" w:rsidRDefault="00D972D1" w:rsidP="00AD2F73">
      <w:r>
        <w:separator/>
      </w:r>
    </w:p>
  </w:endnote>
  <w:endnote w:type="continuationSeparator" w:id="0">
    <w:p w:rsidR="00D972D1" w:rsidRDefault="00D972D1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4F" w:rsidRDefault="003E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3E504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3E504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3E504F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3E504F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D1" w:rsidRDefault="00D972D1" w:rsidP="00AD2F73">
      <w:r>
        <w:separator/>
      </w:r>
    </w:p>
  </w:footnote>
  <w:footnote w:type="continuationSeparator" w:id="0">
    <w:p w:rsidR="00D972D1" w:rsidRDefault="00D972D1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4F" w:rsidRDefault="003E50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4094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4F" w:rsidRDefault="003E50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4095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3E504F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4093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B89DAA6" wp14:editId="1295CE2D">
          <wp:simplePos x="0" y="0"/>
          <wp:positionH relativeFrom="column">
            <wp:posOffset>-561975</wp:posOffset>
          </wp:positionH>
          <wp:positionV relativeFrom="paragraph">
            <wp:posOffset>-1382166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56A"/>
    <w:multiLevelType w:val="hybridMultilevel"/>
    <w:tmpl w:val="100CF416"/>
    <w:lvl w:ilvl="0" w:tplc="67686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41311"/>
    <w:rsid w:val="00052387"/>
    <w:rsid w:val="00057BCB"/>
    <w:rsid w:val="000742C2"/>
    <w:rsid w:val="00080826"/>
    <w:rsid w:val="00096FFC"/>
    <w:rsid w:val="000A4924"/>
    <w:rsid w:val="000C50FB"/>
    <w:rsid w:val="000C7056"/>
    <w:rsid w:val="000D5B3F"/>
    <w:rsid w:val="000E193A"/>
    <w:rsid w:val="00114D34"/>
    <w:rsid w:val="001431CC"/>
    <w:rsid w:val="00147315"/>
    <w:rsid w:val="00147365"/>
    <w:rsid w:val="00151D61"/>
    <w:rsid w:val="00154084"/>
    <w:rsid w:val="0018220A"/>
    <w:rsid w:val="0019479C"/>
    <w:rsid w:val="001E5F63"/>
    <w:rsid w:val="001F6988"/>
    <w:rsid w:val="001F6B90"/>
    <w:rsid w:val="001F77D4"/>
    <w:rsid w:val="002024E2"/>
    <w:rsid w:val="00202EDF"/>
    <w:rsid w:val="002111C8"/>
    <w:rsid w:val="00237976"/>
    <w:rsid w:val="002405D1"/>
    <w:rsid w:val="002421C5"/>
    <w:rsid w:val="002608F9"/>
    <w:rsid w:val="0026138B"/>
    <w:rsid w:val="00270D62"/>
    <w:rsid w:val="002C2E25"/>
    <w:rsid w:val="002C6842"/>
    <w:rsid w:val="002F01BC"/>
    <w:rsid w:val="00303D9F"/>
    <w:rsid w:val="00330D41"/>
    <w:rsid w:val="00364873"/>
    <w:rsid w:val="00394631"/>
    <w:rsid w:val="003950A8"/>
    <w:rsid w:val="003A000A"/>
    <w:rsid w:val="003A522B"/>
    <w:rsid w:val="003B3383"/>
    <w:rsid w:val="003B6C1C"/>
    <w:rsid w:val="003E1820"/>
    <w:rsid w:val="003E504F"/>
    <w:rsid w:val="003F071F"/>
    <w:rsid w:val="003F66F5"/>
    <w:rsid w:val="0040073B"/>
    <w:rsid w:val="00411DAF"/>
    <w:rsid w:val="00411FD9"/>
    <w:rsid w:val="00415F3E"/>
    <w:rsid w:val="00425B35"/>
    <w:rsid w:val="00437ED0"/>
    <w:rsid w:val="00455ECF"/>
    <w:rsid w:val="004851BB"/>
    <w:rsid w:val="004920CA"/>
    <w:rsid w:val="004924E1"/>
    <w:rsid w:val="004B70A8"/>
    <w:rsid w:val="004E6990"/>
    <w:rsid w:val="00517170"/>
    <w:rsid w:val="005342B6"/>
    <w:rsid w:val="00537221"/>
    <w:rsid w:val="005629A6"/>
    <w:rsid w:val="0057662F"/>
    <w:rsid w:val="00576873"/>
    <w:rsid w:val="00584B6B"/>
    <w:rsid w:val="005A3F4A"/>
    <w:rsid w:val="005B0D4C"/>
    <w:rsid w:val="005C6114"/>
    <w:rsid w:val="005D388D"/>
    <w:rsid w:val="005E4A5D"/>
    <w:rsid w:val="005E6A2A"/>
    <w:rsid w:val="00636A73"/>
    <w:rsid w:val="00637700"/>
    <w:rsid w:val="0066498D"/>
    <w:rsid w:val="00677382"/>
    <w:rsid w:val="006778CF"/>
    <w:rsid w:val="00696F5B"/>
    <w:rsid w:val="006A0BD8"/>
    <w:rsid w:val="006A0CD3"/>
    <w:rsid w:val="006A115E"/>
    <w:rsid w:val="006B1EEC"/>
    <w:rsid w:val="006B42FE"/>
    <w:rsid w:val="006D3FD0"/>
    <w:rsid w:val="006F4B4A"/>
    <w:rsid w:val="00713811"/>
    <w:rsid w:val="0073629C"/>
    <w:rsid w:val="007403F6"/>
    <w:rsid w:val="007452A0"/>
    <w:rsid w:val="007459E9"/>
    <w:rsid w:val="00747717"/>
    <w:rsid w:val="0075105C"/>
    <w:rsid w:val="00754537"/>
    <w:rsid w:val="00757153"/>
    <w:rsid w:val="00767A66"/>
    <w:rsid w:val="00780F04"/>
    <w:rsid w:val="00795E2C"/>
    <w:rsid w:val="007C460C"/>
    <w:rsid w:val="007D6212"/>
    <w:rsid w:val="007E1EE0"/>
    <w:rsid w:val="007E5FEC"/>
    <w:rsid w:val="007E6EB2"/>
    <w:rsid w:val="008040ED"/>
    <w:rsid w:val="00806FEA"/>
    <w:rsid w:val="00844C9D"/>
    <w:rsid w:val="00850E60"/>
    <w:rsid w:val="0085449D"/>
    <w:rsid w:val="00854A7F"/>
    <w:rsid w:val="00857500"/>
    <w:rsid w:val="00864BA5"/>
    <w:rsid w:val="00884206"/>
    <w:rsid w:val="00885D56"/>
    <w:rsid w:val="00891799"/>
    <w:rsid w:val="00893C64"/>
    <w:rsid w:val="008A34C2"/>
    <w:rsid w:val="008D6BA4"/>
    <w:rsid w:val="008F3AC3"/>
    <w:rsid w:val="00900854"/>
    <w:rsid w:val="00902C99"/>
    <w:rsid w:val="00913D9B"/>
    <w:rsid w:val="00925D4B"/>
    <w:rsid w:val="009626A3"/>
    <w:rsid w:val="00977FA8"/>
    <w:rsid w:val="009D6D1A"/>
    <w:rsid w:val="009F0B27"/>
    <w:rsid w:val="00A053AE"/>
    <w:rsid w:val="00A13920"/>
    <w:rsid w:val="00A24FDB"/>
    <w:rsid w:val="00A71E72"/>
    <w:rsid w:val="00AB7020"/>
    <w:rsid w:val="00AC5047"/>
    <w:rsid w:val="00AD1970"/>
    <w:rsid w:val="00AD2F73"/>
    <w:rsid w:val="00AD307F"/>
    <w:rsid w:val="00AE7CB6"/>
    <w:rsid w:val="00AF183F"/>
    <w:rsid w:val="00B13178"/>
    <w:rsid w:val="00B306B9"/>
    <w:rsid w:val="00B359C6"/>
    <w:rsid w:val="00B662C7"/>
    <w:rsid w:val="00B87BDD"/>
    <w:rsid w:val="00BE3227"/>
    <w:rsid w:val="00BF13D8"/>
    <w:rsid w:val="00BF28E3"/>
    <w:rsid w:val="00C033F5"/>
    <w:rsid w:val="00C04FC0"/>
    <w:rsid w:val="00C20E27"/>
    <w:rsid w:val="00C26B52"/>
    <w:rsid w:val="00C430CA"/>
    <w:rsid w:val="00C53A15"/>
    <w:rsid w:val="00C62D09"/>
    <w:rsid w:val="00C6305C"/>
    <w:rsid w:val="00C75EC8"/>
    <w:rsid w:val="00CA01B1"/>
    <w:rsid w:val="00CA443B"/>
    <w:rsid w:val="00CB5ABF"/>
    <w:rsid w:val="00CD17CE"/>
    <w:rsid w:val="00CD1E9C"/>
    <w:rsid w:val="00CD39A5"/>
    <w:rsid w:val="00CE0EA7"/>
    <w:rsid w:val="00D24ECB"/>
    <w:rsid w:val="00D33701"/>
    <w:rsid w:val="00D66246"/>
    <w:rsid w:val="00D8050F"/>
    <w:rsid w:val="00D972D1"/>
    <w:rsid w:val="00DA5BE0"/>
    <w:rsid w:val="00DB29BE"/>
    <w:rsid w:val="00DB4510"/>
    <w:rsid w:val="00DC32CA"/>
    <w:rsid w:val="00DC508D"/>
    <w:rsid w:val="00DF4C02"/>
    <w:rsid w:val="00DF6299"/>
    <w:rsid w:val="00E13E23"/>
    <w:rsid w:val="00E14D00"/>
    <w:rsid w:val="00E17499"/>
    <w:rsid w:val="00E70004"/>
    <w:rsid w:val="00E7584C"/>
    <w:rsid w:val="00E7633A"/>
    <w:rsid w:val="00EB260A"/>
    <w:rsid w:val="00EB3E86"/>
    <w:rsid w:val="00EB4B55"/>
    <w:rsid w:val="00EE240B"/>
    <w:rsid w:val="00F65D29"/>
    <w:rsid w:val="00FB0243"/>
    <w:rsid w:val="00FC2ADD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BF50719-2135-4D08-BF35-B268B2A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BE0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30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7112/FEPTU807.pdf" TargetMode="External"/><Relationship Id="rId17" Type="http://schemas.openxmlformats.org/officeDocument/2006/relationships/hyperlink" Target="http://www.gov.uk/government/publications/safety-data-sheet-for-lenticu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hospital-tap-water-scheme-sample-instruction-shee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7112/FEPTU807.pdf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Tap Water Scheme</dc:title>
  <dc:creator>Public Health England</dc:creator>
  <cp:keywords>Request Report Form</cp:keywords>
  <cp:lastModifiedBy>Manchari Rajkumar</cp:lastModifiedBy>
  <cp:revision>4</cp:revision>
  <cp:lastPrinted>2015-04-09T15:27:00Z</cp:lastPrinted>
  <dcterms:created xsi:type="dcterms:W3CDTF">2019-06-11T07:34:00Z</dcterms:created>
  <dcterms:modified xsi:type="dcterms:W3CDTF">2019-06-11T07:37:00Z</dcterms:modified>
</cp:coreProperties>
</file>