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49" w:rsidRPr="00F13409" w:rsidRDefault="00921835" w:rsidP="00611867">
      <w:pPr>
        <w:pStyle w:val="NoSpacing"/>
        <w:jc w:val="center"/>
        <w:rPr>
          <w:b/>
          <w:sz w:val="28"/>
          <w:szCs w:val="28"/>
          <w:lang w:eastAsia="en-GB"/>
        </w:rPr>
      </w:pPr>
      <w:r w:rsidRPr="00F13409">
        <w:rPr>
          <w:b/>
          <w:sz w:val="28"/>
          <w:szCs w:val="28"/>
          <w:lang w:eastAsia="en-GB"/>
        </w:rPr>
        <w:t>[</w:t>
      </w:r>
      <w:r w:rsidR="00D83A66" w:rsidRPr="00F13409">
        <w:rPr>
          <w:rFonts w:eastAsiaTheme="minorEastAsia" w:hint="eastAsia"/>
          <w:b/>
          <w:sz w:val="28"/>
          <w:szCs w:val="28"/>
          <w:lang w:eastAsia="ja-JP"/>
        </w:rPr>
        <w:t>Provision of Temporary Staff Agent Services</w:t>
      </w:r>
      <w:r w:rsidRPr="00F13409">
        <w:rPr>
          <w:b/>
          <w:sz w:val="28"/>
          <w:szCs w:val="28"/>
          <w:lang w:eastAsia="en-GB"/>
        </w:rPr>
        <w:t>]</w:t>
      </w:r>
    </w:p>
    <w:p w:rsidR="009369B4" w:rsidRPr="00B7118B" w:rsidRDefault="00B7118B" w:rsidP="00B7118B">
      <w:pPr>
        <w:pStyle w:val="NoSpacing"/>
        <w:jc w:val="right"/>
        <w:rPr>
          <w:sz w:val="28"/>
          <w:szCs w:val="28"/>
          <w:lang w:eastAsia="en-GB"/>
        </w:rPr>
      </w:pPr>
      <w:r>
        <w:rPr>
          <w:sz w:val="28"/>
          <w:szCs w:val="28"/>
          <w:lang w:eastAsia="en-GB"/>
        </w:rPr>
        <w:t>25 September 2017</w:t>
      </w:r>
    </w:p>
    <w:p w:rsidR="009369B4" w:rsidRPr="009369B4" w:rsidRDefault="009369B4" w:rsidP="009369B4">
      <w:pPr>
        <w:rPr>
          <w:rFonts w:asciiTheme="minorHAnsi" w:hAnsiTheme="minorHAnsi"/>
          <w:sz w:val="22"/>
          <w:szCs w:val="22"/>
        </w:rPr>
      </w:pPr>
      <w:r>
        <w:rPr>
          <w:rFonts w:asciiTheme="minorHAnsi" w:hAnsiTheme="minorHAnsi"/>
          <w:b/>
          <w:sz w:val="22"/>
          <w:szCs w:val="22"/>
        </w:rPr>
        <w:t>ATTACHMENT 1</w:t>
      </w:r>
      <w:r w:rsidRPr="009369B4">
        <w:rPr>
          <w:rFonts w:asciiTheme="minorHAnsi" w:hAnsiTheme="minorHAnsi"/>
          <w:b/>
          <w:sz w:val="22"/>
          <w:szCs w:val="22"/>
        </w:rPr>
        <w:t xml:space="preserve"> </w:t>
      </w:r>
      <w:r>
        <w:rPr>
          <w:rFonts w:asciiTheme="minorHAnsi" w:hAnsiTheme="minorHAnsi"/>
          <w:b/>
          <w:sz w:val="22"/>
          <w:szCs w:val="22"/>
        </w:rPr>
        <w:t>–</w:t>
      </w:r>
      <w:r w:rsidRPr="009369B4">
        <w:rPr>
          <w:rFonts w:asciiTheme="minorHAnsi" w:hAnsiTheme="minorHAnsi"/>
          <w:b/>
          <w:sz w:val="22"/>
          <w:szCs w:val="22"/>
        </w:rPr>
        <w:t xml:space="preserve"> </w:t>
      </w:r>
      <w:r>
        <w:rPr>
          <w:rFonts w:asciiTheme="minorHAnsi" w:hAnsiTheme="minorHAnsi"/>
          <w:b/>
          <w:sz w:val="22"/>
          <w:szCs w:val="22"/>
        </w:rPr>
        <w:t xml:space="preserve">RFQ COVER AND INSTRUCTIONS </w:t>
      </w:r>
    </w:p>
    <w:p w:rsidR="00B37CB8" w:rsidRPr="00B37CB8" w:rsidRDefault="00B37CB8" w:rsidP="00B37CB8">
      <w:pPr>
        <w:pStyle w:val="Heading1"/>
        <w:spacing w:before="0" w:beforeAutospacing="0" w:after="0" w:afterAutospacing="0"/>
        <w:jc w:val="center"/>
        <w:rPr>
          <w:rFonts w:asciiTheme="minorHAnsi" w:hAnsiTheme="minorHAnsi" w:cs="Arial"/>
          <w:b w:val="0"/>
          <w:color w:val="auto"/>
          <w:sz w:val="22"/>
          <w:szCs w:val="22"/>
        </w:rPr>
      </w:pPr>
    </w:p>
    <w:p w:rsidR="00B37CB8" w:rsidRDefault="00B37CB8" w:rsidP="00B37CB8">
      <w:pPr>
        <w:numPr>
          <w:ilvl w:val="0"/>
          <w:numId w:val="1"/>
        </w:numPr>
        <w:tabs>
          <w:tab w:val="clear" w:pos="720"/>
        </w:tabs>
        <w:ind w:left="357" w:hanging="357"/>
        <w:jc w:val="both"/>
        <w:rPr>
          <w:rFonts w:asciiTheme="minorHAnsi" w:hAnsiTheme="minorHAnsi" w:cs="Arial"/>
          <w:sz w:val="22"/>
          <w:szCs w:val="22"/>
        </w:rPr>
      </w:pPr>
      <w:r w:rsidRPr="00B37CB8">
        <w:rPr>
          <w:rFonts w:asciiTheme="minorHAnsi" w:hAnsiTheme="minorHAnsi" w:cs="Arial"/>
          <w:sz w:val="22"/>
          <w:szCs w:val="22"/>
        </w:rPr>
        <w:t>On behalf of the Foreign a</w:t>
      </w:r>
      <w:r>
        <w:rPr>
          <w:rFonts w:asciiTheme="minorHAnsi" w:hAnsiTheme="minorHAnsi" w:cs="Arial"/>
          <w:sz w:val="22"/>
          <w:szCs w:val="22"/>
        </w:rPr>
        <w:t xml:space="preserve">nd Commonwealth Office (FCO) as represented by </w:t>
      </w:r>
      <w:r w:rsidR="002A6F9D">
        <w:rPr>
          <w:rFonts w:asciiTheme="minorHAnsi" w:eastAsiaTheme="minorEastAsia" w:hAnsiTheme="minorHAnsi" w:cs="Arial" w:hint="eastAsia"/>
          <w:sz w:val="22"/>
          <w:szCs w:val="22"/>
          <w:lang w:eastAsia="ja-JP"/>
        </w:rPr>
        <w:t>the British Embassy Tokyo</w:t>
      </w:r>
      <w:r w:rsidRPr="00921835">
        <w:rPr>
          <w:rFonts w:asciiTheme="minorHAnsi" w:hAnsiTheme="minorHAnsi" w:cs="Arial"/>
          <w:sz w:val="22"/>
          <w:szCs w:val="22"/>
        </w:rPr>
        <w:t>,</w:t>
      </w:r>
      <w:r w:rsidRPr="00B37CB8">
        <w:rPr>
          <w:rFonts w:asciiTheme="minorHAnsi" w:hAnsiTheme="minorHAnsi" w:cs="Arial"/>
          <w:sz w:val="22"/>
          <w:szCs w:val="22"/>
        </w:rPr>
        <w:t xml:space="preserve"> </w:t>
      </w:r>
      <w:r w:rsidR="00B7118B">
        <w:rPr>
          <w:rFonts w:asciiTheme="minorHAnsi" w:hAnsiTheme="minorHAnsi" w:cs="Arial"/>
          <w:sz w:val="22"/>
          <w:szCs w:val="22"/>
        </w:rPr>
        <w:t xml:space="preserve">we are </w:t>
      </w:r>
      <w:r w:rsidR="0055484B">
        <w:rPr>
          <w:rFonts w:asciiTheme="minorHAnsi" w:hAnsiTheme="minorHAnsi" w:cs="Arial"/>
          <w:sz w:val="22"/>
          <w:szCs w:val="22"/>
        </w:rPr>
        <w:t>looking for</w:t>
      </w:r>
      <w:r w:rsidR="002A6F9D">
        <w:rPr>
          <w:rFonts w:asciiTheme="minorHAnsi" w:eastAsiaTheme="minorEastAsia" w:hAnsiTheme="minorHAnsi" w:cs="Arial" w:hint="eastAsia"/>
          <w:sz w:val="22"/>
          <w:szCs w:val="22"/>
          <w:lang w:eastAsia="ja-JP"/>
        </w:rPr>
        <w:t xml:space="preserve"> supplier(s) that could provide</w:t>
      </w:r>
      <w:r w:rsidR="0055484B" w:rsidRPr="00DD0E76">
        <w:rPr>
          <w:rFonts w:asciiTheme="minorHAnsi" w:hAnsiTheme="minorHAnsi" w:cs="Arial"/>
          <w:sz w:val="22"/>
          <w:szCs w:val="22"/>
        </w:rPr>
        <w:t xml:space="preserve"> </w:t>
      </w:r>
      <w:r w:rsidR="00D83A66">
        <w:rPr>
          <w:rFonts w:asciiTheme="minorHAnsi" w:eastAsiaTheme="minorEastAsia" w:hAnsiTheme="minorHAnsi" w:cs="Arial" w:hint="eastAsia"/>
          <w:sz w:val="22"/>
          <w:szCs w:val="22"/>
          <w:lang w:eastAsia="ja-JP"/>
        </w:rPr>
        <w:t>temporary staff as and when the British Embassy and/or British Consulate-General requires.</w:t>
      </w:r>
      <w:r w:rsidRPr="00DD0E76">
        <w:rPr>
          <w:rFonts w:asciiTheme="minorHAnsi" w:hAnsiTheme="minorHAnsi" w:cs="Arial"/>
          <w:sz w:val="22"/>
          <w:szCs w:val="22"/>
        </w:rPr>
        <w:t xml:space="preserve"> </w:t>
      </w:r>
      <w:r w:rsidRPr="00B37CB8">
        <w:rPr>
          <w:rFonts w:asciiTheme="minorHAnsi" w:hAnsiTheme="minorHAnsi" w:cs="Arial"/>
          <w:sz w:val="22"/>
          <w:szCs w:val="22"/>
        </w:rPr>
        <w:t>Further details on the requirement</w:t>
      </w:r>
      <w:r w:rsidR="00F13409">
        <w:rPr>
          <w:rFonts w:asciiTheme="minorHAnsi" w:eastAsiaTheme="minorEastAsia" w:hAnsiTheme="minorHAnsi" w:cs="Arial" w:hint="eastAsia"/>
          <w:sz w:val="22"/>
          <w:szCs w:val="22"/>
          <w:lang w:eastAsia="ja-JP"/>
        </w:rPr>
        <w:t>s</w:t>
      </w:r>
      <w:r w:rsidRPr="00B37CB8">
        <w:rPr>
          <w:rFonts w:asciiTheme="minorHAnsi" w:hAnsiTheme="minorHAnsi" w:cs="Arial"/>
          <w:sz w:val="22"/>
          <w:szCs w:val="22"/>
        </w:rPr>
        <w:t xml:space="preserve"> are set out in the attached Specification/Terms of Reference.</w:t>
      </w:r>
    </w:p>
    <w:p w:rsidR="00B37CB8" w:rsidRPr="00B37CB8" w:rsidRDefault="00B37CB8" w:rsidP="00B37CB8">
      <w:pPr>
        <w:jc w:val="both"/>
        <w:rPr>
          <w:rFonts w:asciiTheme="minorHAnsi" w:hAnsiTheme="minorHAnsi" w:cs="Arial"/>
          <w:sz w:val="22"/>
          <w:szCs w:val="22"/>
        </w:rPr>
      </w:pPr>
    </w:p>
    <w:p w:rsidR="00B37CB8" w:rsidRDefault="00B37CB8" w:rsidP="00B37CB8">
      <w:pPr>
        <w:numPr>
          <w:ilvl w:val="0"/>
          <w:numId w:val="1"/>
        </w:numPr>
        <w:tabs>
          <w:tab w:val="clear" w:pos="720"/>
        </w:tabs>
        <w:ind w:left="357" w:hanging="357"/>
        <w:jc w:val="both"/>
        <w:rPr>
          <w:rFonts w:asciiTheme="minorHAnsi" w:hAnsiTheme="minorHAnsi" w:cs="Arial"/>
          <w:sz w:val="22"/>
          <w:szCs w:val="22"/>
        </w:rPr>
      </w:pPr>
      <w:r w:rsidRPr="00B37CB8">
        <w:rPr>
          <w:rFonts w:asciiTheme="minorHAnsi" w:hAnsiTheme="minorHAnsi" w:cs="Arial"/>
          <w:sz w:val="22"/>
          <w:szCs w:val="22"/>
        </w:rPr>
        <w:t>Please include in your reply a nominated point of contact with telephone, e-mail and postal address details.</w:t>
      </w:r>
    </w:p>
    <w:p w:rsidR="00B37CB8" w:rsidRPr="00B37CB8" w:rsidRDefault="00B37CB8" w:rsidP="00B37CB8">
      <w:pPr>
        <w:jc w:val="both"/>
        <w:rPr>
          <w:rFonts w:asciiTheme="minorHAnsi" w:hAnsiTheme="minorHAnsi" w:cs="Arial"/>
          <w:sz w:val="22"/>
          <w:szCs w:val="22"/>
        </w:rPr>
      </w:pPr>
    </w:p>
    <w:p w:rsidR="00B37CB8" w:rsidRPr="004A1869" w:rsidRDefault="0055484B" w:rsidP="00B37CB8">
      <w:pPr>
        <w:numPr>
          <w:ilvl w:val="0"/>
          <w:numId w:val="1"/>
        </w:numPr>
        <w:tabs>
          <w:tab w:val="clear" w:pos="720"/>
        </w:tabs>
        <w:ind w:left="357" w:hanging="357"/>
        <w:jc w:val="both"/>
        <w:rPr>
          <w:rFonts w:asciiTheme="minorHAnsi" w:hAnsiTheme="minorHAnsi" w:cs="Arial"/>
          <w:i/>
          <w:sz w:val="22"/>
          <w:szCs w:val="22"/>
        </w:rPr>
      </w:pPr>
      <w:r>
        <w:rPr>
          <w:rFonts w:asciiTheme="minorHAnsi" w:hAnsiTheme="minorHAnsi" w:cs="Arial"/>
          <w:sz w:val="22"/>
          <w:szCs w:val="22"/>
        </w:rPr>
        <w:t>Estimated c</w:t>
      </w:r>
      <w:r w:rsidR="004B5421">
        <w:rPr>
          <w:rFonts w:asciiTheme="minorHAnsi" w:hAnsiTheme="minorHAnsi" w:cs="Arial"/>
          <w:sz w:val="22"/>
          <w:szCs w:val="22"/>
        </w:rPr>
        <w:t xml:space="preserve">ontract duration is for </w:t>
      </w:r>
      <w:r w:rsidR="00135DB9">
        <w:rPr>
          <w:rFonts w:asciiTheme="minorHAnsi" w:eastAsiaTheme="minorEastAsia" w:hAnsiTheme="minorHAnsi" w:cs="Arial" w:hint="eastAsia"/>
          <w:sz w:val="22"/>
          <w:szCs w:val="22"/>
          <w:lang w:eastAsia="ja-JP"/>
        </w:rPr>
        <w:t>36</w:t>
      </w:r>
      <w:r w:rsidR="00D83A66">
        <w:rPr>
          <w:rFonts w:asciiTheme="minorHAnsi" w:eastAsiaTheme="minorEastAsia" w:hAnsiTheme="minorHAnsi" w:cs="Arial" w:hint="eastAsia"/>
          <w:sz w:val="22"/>
          <w:szCs w:val="22"/>
          <w:lang w:eastAsia="ja-JP"/>
        </w:rPr>
        <w:t xml:space="preserve"> months</w:t>
      </w:r>
      <w:r w:rsidR="00883A3A" w:rsidRPr="00C17D69">
        <w:rPr>
          <w:rFonts w:asciiTheme="minorHAnsi" w:hAnsiTheme="minorHAnsi" w:cs="Arial"/>
          <w:sz w:val="22"/>
          <w:szCs w:val="22"/>
        </w:rPr>
        <w:t xml:space="preserve"> starting</w:t>
      </w:r>
      <w:r w:rsidR="004B5421" w:rsidRPr="00C17D69">
        <w:rPr>
          <w:rFonts w:asciiTheme="minorHAnsi" w:hAnsiTheme="minorHAnsi" w:cs="Arial"/>
          <w:sz w:val="22"/>
          <w:szCs w:val="22"/>
        </w:rPr>
        <w:t xml:space="preserve"> </w:t>
      </w:r>
      <w:r w:rsidR="00D83A66">
        <w:rPr>
          <w:rFonts w:asciiTheme="minorHAnsi" w:eastAsiaTheme="minorEastAsia" w:hAnsiTheme="minorHAnsi" w:cs="Arial" w:hint="eastAsia"/>
          <w:sz w:val="22"/>
          <w:szCs w:val="22"/>
          <w:lang w:eastAsia="ja-JP"/>
        </w:rPr>
        <w:t xml:space="preserve">1 </w:t>
      </w:r>
      <w:r w:rsidR="00135DB9">
        <w:rPr>
          <w:rFonts w:asciiTheme="minorHAnsi" w:eastAsiaTheme="minorEastAsia" w:hAnsiTheme="minorHAnsi" w:cs="Arial" w:hint="eastAsia"/>
          <w:sz w:val="22"/>
          <w:szCs w:val="22"/>
          <w:lang w:eastAsia="ja-JP"/>
        </w:rPr>
        <w:t>November</w:t>
      </w:r>
      <w:r w:rsidR="00D83A66">
        <w:rPr>
          <w:rFonts w:asciiTheme="minorHAnsi" w:eastAsiaTheme="minorEastAsia" w:hAnsiTheme="minorHAnsi" w:cs="Arial" w:hint="eastAsia"/>
          <w:sz w:val="22"/>
          <w:szCs w:val="22"/>
          <w:lang w:eastAsia="ja-JP"/>
        </w:rPr>
        <w:t xml:space="preserve"> 201</w:t>
      </w:r>
      <w:r w:rsidR="00135DB9">
        <w:rPr>
          <w:rFonts w:asciiTheme="minorHAnsi" w:eastAsiaTheme="minorEastAsia" w:hAnsiTheme="minorHAnsi" w:cs="Arial" w:hint="eastAsia"/>
          <w:sz w:val="22"/>
          <w:szCs w:val="22"/>
          <w:lang w:eastAsia="ja-JP"/>
        </w:rPr>
        <w:t>7</w:t>
      </w:r>
      <w:r w:rsidR="004B5421" w:rsidRPr="00C17D69">
        <w:rPr>
          <w:rFonts w:asciiTheme="minorHAnsi" w:hAnsiTheme="minorHAnsi" w:cs="Arial"/>
          <w:sz w:val="22"/>
          <w:szCs w:val="22"/>
        </w:rPr>
        <w:t xml:space="preserve"> until </w:t>
      </w:r>
      <w:r w:rsidR="00135DB9">
        <w:rPr>
          <w:rFonts w:asciiTheme="minorHAnsi" w:eastAsiaTheme="minorEastAsia" w:hAnsiTheme="minorHAnsi" w:cs="Arial" w:hint="eastAsia"/>
          <w:sz w:val="22"/>
          <w:szCs w:val="22"/>
          <w:lang w:eastAsia="ja-JP"/>
        </w:rPr>
        <w:t>30</w:t>
      </w:r>
      <w:r w:rsidR="00D83A66">
        <w:rPr>
          <w:rFonts w:asciiTheme="minorHAnsi" w:eastAsiaTheme="minorEastAsia" w:hAnsiTheme="minorHAnsi" w:cs="Arial" w:hint="eastAsia"/>
          <w:sz w:val="22"/>
          <w:szCs w:val="22"/>
          <w:lang w:eastAsia="ja-JP"/>
        </w:rPr>
        <w:t xml:space="preserve"> </w:t>
      </w:r>
      <w:r w:rsidR="00135DB9">
        <w:rPr>
          <w:rFonts w:asciiTheme="minorHAnsi" w:eastAsiaTheme="minorEastAsia" w:hAnsiTheme="minorHAnsi" w:cs="Arial" w:hint="eastAsia"/>
          <w:sz w:val="22"/>
          <w:szCs w:val="22"/>
          <w:lang w:eastAsia="ja-JP"/>
        </w:rPr>
        <w:t>October</w:t>
      </w:r>
      <w:r w:rsidR="00D83A66">
        <w:rPr>
          <w:rFonts w:asciiTheme="minorHAnsi" w:eastAsiaTheme="minorEastAsia" w:hAnsiTheme="minorHAnsi" w:cs="Arial" w:hint="eastAsia"/>
          <w:sz w:val="22"/>
          <w:szCs w:val="22"/>
          <w:lang w:eastAsia="ja-JP"/>
        </w:rPr>
        <w:t xml:space="preserve"> 20</w:t>
      </w:r>
      <w:r w:rsidR="00135DB9">
        <w:rPr>
          <w:rFonts w:asciiTheme="minorHAnsi" w:eastAsiaTheme="minorEastAsia" w:hAnsiTheme="minorHAnsi" w:cs="Arial" w:hint="eastAsia"/>
          <w:sz w:val="22"/>
          <w:szCs w:val="22"/>
          <w:lang w:eastAsia="ja-JP"/>
        </w:rPr>
        <w:t>20</w:t>
      </w:r>
      <w:r w:rsidR="004A1869">
        <w:rPr>
          <w:rFonts w:asciiTheme="minorHAnsi" w:hAnsiTheme="minorHAnsi" w:cs="Arial"/>
          <w:b/>
          <w:sz w:val="22"/>
          <w:szCs w:val="22"/>
        </w:rPr>
        <w:t xml:space="preserve"> </w:t>
      </w:r>
      <w:r w:rsidR="004A1869" w:rsidRPr="002A6F9D">
        <w:rPr>
          <w:rFonts w:asciiTheme="minorHAnsi" w:hAnsiTheme="minorHAnsi" w:cs="Arial"/>
          <w:sz w:val="22"/>
          <w:szCs w:val="22"/>
        </w:rPr>
        <w:t xml:space="preserve">with an option to extend for another </w:t>
      </w:r>
      <w:r w:rsidR="002A6F9D">
        <w:rPr>
          <w:rFonts w:asciiTheme="minorHAnsi" w:eastAsiaTheme="minorEastAsia" w:hAnsiTheme="minorHAnsi" w:cs="Arial" w:hint="eastAsia"/>
          <w:sz w:val="22"/>
          <w:szCs w:val="22"/>
          <w:lang w:eastAsia="ja-JP"/>
        </w:rPr>
        <w:t>12 months</w:t>
      </w:r>
      <w:r w:rsidR="004B5421" w:rsidRPr="002A6F9D">
        <w:rPr>
          <w:rFonts w:asciiTheme="minorHAnsi" w:hAnsiTheme="minorHAnsi" w:cs="Arial"/>
          <w:sz w:val="22"/>
          <w:szCs w:val="22"/>
        </w:rPr>
        <w:t xml:space="preserve">. </w:t>
      </w:r>
    </w:p>
    <w:p w:rsidR="008E7119" w:rsidRDefault="008E7119" w:rsidP="008E7119">
      <w:pPr>
        <w:pStyle w:val="ListParagraph"/>
        <w:rPr>
          <w:rFonts w:asciiTheme="minorHAnsi" w:hAnsiTheme="minorHAnsi" w:cs="Arial"/>
          <w:sz w:val="22"/>
          <w:szCs w:val="22"/>
        </w:rPr>
      </w:pPr>
    </w:p>
    <w:p w:rsidR="00B37CB8" w:rsidRDefault="002A6F9D" w:rsidP="00B37CB8">
      <w:pPr>
        <w:numPr>
          <w:ilvl w:val="0"/>
          <w:numId w:val="1"/>
        </w:numPr>
        <w:tabs>
          <w:tab w:val="clear" w:pos="720"/>
        </w:tabs>
        <w:ind w:left="357" w:hanging="357"/>
        <w:jc w:val="both"/>
        <w:rPr>
          <w:rFonts w:asciiTheme="minorHAnsi" w:hAnsiTheme="minorHAnsi" w:cs="Arial"/>
          <w:sz w:val="22"/>
          <w:szCs w:val="22"/>
        </w:rPr>
      </w:pPr>
      <w:r>
        <w:rPr>
          <w:rFonts w:asciiTheme="minorHAnsi" w:eastAsiaTheme="minorEastAsia" w:hAnsiTheme="minorHAnsi" w:cs="Arial" w:hint="eastAsia"/>
          <w:sz w:val="22"/>
          <w:szCs w:val="22"/>
          <w:lang w:eastAsia="ja-JP"/>
        </w:rPr>
        <w:t>Payments for under GBP1</w:t>
      </w:r>
      <w:proofErr w:type="gramStart"/>
      <w:r>
        <w:rPr>
          <w:rFonts w:asciiTheme="minorHAnsi" w:eastAsiaTheme="minorEastAsia" w:hAnsiTheme="minorHAnsi" w:cs="Arial" w:hint="eastAsia"/>
          <w:sz w:val="22"/>
          <w:szCs w:val="22"/>
          <w:lang w:eastAsia="ja-JP"/>
        </w:rPr>
        <w:t>,500</w:t>
      </w:r>
      <w:proofErr w:type="gramEnd"/>
      <w:r>
        <w:rPr>
          <w:rFonts w:asciiTheme="minorHAnsi" w:eastAsiaTheme="minorEastAsia" w:hAnsiTheme="minorHAnsi" w:cs="Arial" w:hint="eastAsia"/>
          <w:sz w:val="22"/>
          <w:szCs w:val="22"/>
          <w:lang w:eastAsia="ja-JP"/>
        </w:rPr>
        <w:t xml:space="preserve"> will be made through credit card and a</w:t>
      </w:r>
      <w:r w:rsidR="00B37CB8" w:rsidRPr="00B37CB8">
        <w:rPr>
          <w:rFonts w:asciiTheme="minorHAnsi" w:hAnsiTheme="minorHAnsi" w:cs="Arial"/>
          <w:sz w:val="22"/>
          <w:szCs w:val="22"/>
        </w:rPr>
        <w:t xml:space="preserve"> Purchase Order </w:t>
      </w:r>
      <w:r>
        <w:rPr>
          <w:rFonts w:asciiTheme="minorHAnsi" w:hAnsiTheme="minorHAnsi" w:cs="Arial"/>
          <w:sz w:val="22"/>
          <w:szCs w:val="22"/>
        </w:rPr>
        <w:t xml:space="preserve">will be </w:t>
      </w:r>
      <w:r>
        <w:rPr>
          <w:rFonts w:asciiTheme="minorHAnsi" w:eastAsiaTheme="minorEastAsia" w:hAnsiTheme="minorHAnsi" w:cs="Arial" w:hint="eastAsia"/>
          <w:sz w:val="22"/>
          <w:szCs w:val="22"/>
          <w:lang w:eastAsia="ja-JP"/>
        </w:rPr>
        <w:t>provided for purchase over GBP1,500</w:t>
      </w:r>
      <w:r w:rsidR="00B37CB8" w:rsidRPr="00B37CB8">
        <w:rPr>
          <w:rFonts w:asciiTheme="minorHAnsi" w:hAnsiTheme="minorHAnsi" w:cs="Arial"/>
          <w:sz w:val="22"/>
          <w:szCs w:val="22"/>
        </w:rPr>
        <w:t xml:space="preserve">. </w:t>
      </w:r>
    </w:p>
    <w:p w:rsidR="00B37CB8" w:rsidRPr="00B37CB8" w:rsidRDefault="00B37CB8" w:rsidP="00B37CB8">
      <w:pPr>
        <w:jc w:val="both"/>
        <w:rPr>
          <w:rFonts w:asciiTheme="minorHAnsi" w:hAnsiTheme="minorHAnsi" w:cs="Arial"/>
          <w:sz w:val="22"/>
          <w:szCs w:val="22"/>
        </w:rPr>
      </w:pPr>
    </w:p>
    <w:p w:rsidR="00B37CB8" w:rsidRDefault="00B37CB8" w:rsidP="00B37CB8">
      <w:pPr>
        <w:numPr>
          <w:ilvl w:val="0"/>
          <w:numId w:val="1"/>
        </w:numPr>
        <w:tabs>
          <w:tab w:val="clear" w:pos="720"/>
        </w:tabs>
        <w:ind w:left="357" w:hanging="357"/>
        <w:jc w:val="both"/>
        <w:rPr>
          <w:rFonts w:asciiTheme="minorHAnsi" w:hAnsiTheme="minorHAnsi" w:cs="Arial"/>
          <w:sz w:val="22"/>
          <w:szCs w:val="22"/>
        </w:rPr>
      </w:pPr>
      <w:r w:rsidRPr="00B37CB8">
        <w:rPr>
          <w:rFonts w:asciiTheme="minorHAnsi" w:hAnsiTheme="minorHAnsi" w:cs="Arial"/>
          <w:sz w:val="22"/>
          <w:szCs w:val="22"/>
        </w:rPr>
        <w:t>Your qu</w:t>
      </w:r>
      <w:r w:rsidR="0055484B">
        <w:rPr>
          <w:rFonts w:asciiTheme="minorHAnsi" w:hAnsiTheme="minorHAnsi" w:cs="Arial"/>
          <w:sz w:val="22"/>
          <w:szCs w:val="22"/>
        </w:rPr>
        <w:t>ote should remain valid for 90</w:t>
      </w:r>
      <w:r w:rsidRPr="00B37CB8">
        <w:rPr>
          <w:rFonts w:asciiTheme="minorHAnsi" w:hAnsiTheme="minorHAnsi" w:cs="Arial"/>
          <w:sz w:val="22"/>
          <w:szCs w:val="22"/>
        </w:rPr>
        <w:t xml:space="preserve"> days from the required date of receipt and all cost</w:t>
      </w:r>
      <w:r>
        <w:rPr>
          <w:rFonts w:asciiTheme="minorHAnsi" w:hAnsiTheme="minorHAnsi" w:cs="Arial"/>
          <w:sz w:val="22"/>
          <w:szCs w:val="22"/>
        </w:rPr>
        <w:t xml:space="preserve">s should be stated </w:t>
      </w:r>
      <w:r w:rsidRPr="002F79BE">
        <w:rPr>
          <w:rFonts w:asciiTheme="minorHAnsi" w:hAnsiTheme="minorHAnsi" w:cs="Arial"/>
          <w:sz w:val="22"/>
          <w:szCs w:val="22"/>
        </w:rPr>
        <w:t>in</w:t>
      </w:r>
      <w:r w:rsidR="0055484B" w:rsidRPr="002F79BE">
        <w:rPr>
          <w:rFonts w:asciiTheme="minorHAnsi" w:hAnsiTheme="minorHAnsi" w:cs="Arial"/>
          <w:sz w:val="22"/>
          <w:szCs w:val="22"/>
        </w:rPr>
        <w:t xml:space="preserve"> </w:t>
      </w:r>
      <w:r w:rsidR="002A6F9D">
        <w:rPr>
          <w:rFonts w:asciiTheme="minorHAnsi" w:eastAsiaTheme="minorEastAsia" w:hAnsiTheme="minorHAnsi" w:cs="Arial" w:hint="eastAsia"/>
          <w:sz w:val="22"/>
          <w:szCs w:val="22"/>
          <w:lang w:eastAsia="ja-JP"/>
        </w:rPr>
        <w:t xml:space="preserve">Japanese Yen. </w:t>
      </w:r>
      <w:r w:rsidRPr="00B37CB8">
        <w:rPr>
          <w:rFonts w:asciiTheme="minorHAnsi" w:hAnsiTheme="minorHAnsi" w:cs="Arial"/>
          <w:sz w:val="22"/>
          <w:szCs w:val="22"/>
        </w:rPr>
        <w:t>Your quotation should be inclusive all costs.</w:t>
      </w:r>
      <w:r w:rsidR="002A6F9D">
        <w:rPr>
          <w:rFonts w:asciiTheme="minorHAnsi" w:eastAsiaTheme="minorEastAsia" w:hAnsiTheme="minorHAnsi" w:cs="Arial" w:hint="eastAsia"/>
          <w:sz w:val="22"/>
          <w:szCs w:val="22"/>
          <w:lang w:eastAsia="ja-JP"/>
        </w:rPr>
        <w:t xml:space="preserve"> British Embassy Tokyo</w:t>
      </w:r>
      <w:r w:rsidR="00B7118B">
        <w:rPr>
          <w:rFonts w:asciiTheme="minorHAnsi" w:eastAsiaTheme="minorEastAsia" w:hAnsiTheme="minorHAnsi" w:cs="Arial"/>
          <w:sz w:val="22"/>
          <w:szCs w:val="22"/>
          <w:lang w:eastAsia="ja-JP"/>
        </w:rPr>
        <w:t xml:space="preserve"> and British Consulate-General in Osaka</w:t>
      </w:r>
      <w:r w:rsidR="00B7118B">
        <w:rPr>
          <w:rFonts w:asciiTheme="minorHAnsi" w:eastAsiaTheme="minorEastAsia" w:hAnsiTheme="minorHAnsi" w:cs="Arial" w:hint="eastAsia"/>
          <w:sz w:val="22"/>
          <w:szCs w:val="22"/>
          <w:lang w:eastAsia="ja-JP"/>
        </w:rPr>
        <w:t xml:space="preserve"> enjoy</w:t>
      </w:r>
      <w:r w:rsidR="002A6F9D">
        <w:rPr>
          <w:rFonts w:asciiTheme="minorHAnsi" w:eastAsiaTheme="minorEastAsia" w:hAnsiTheme="minorHAnsi" w:cs="Arial" w:hint="eastAsia"/>
          <w:sz w:val="22"/>
          <w:szCs w:val="22"/>
          <w:lang w:eastAsia="ja-JP"/>
        </w:rPr>
        <w:t xml:space="preserve"> tax exemption for purchase of goods over JPY40</w:t>
      </w:r>
      <w:proofErr w:type="gramStart"/>
      <w:r w:rsidR="002A6F9D">
        <w:rPr>
          <w:rFonts w:asciiTheme="minorHAnsi" w:eastAsiaTheme="minorEastAsia" w:hAnsiTheme="minorHAnsi" w:cs="Arial" w:hint="eastAsia"/>
          <w:sz w:val="22"/>
          <w:szCs w:val="22"/>
          <w:lang w:eastAsia="ja-JP"/>
        </w:rPr>
        <w:t>,000</w:t>
      </w:r>
      <w:proofErr w:type="gramEnd"/>
      <w:r w:rsidR="002A6F9D">
        <w:rPr>
          <w:rFonts w:asciiTheme="minorHAnsi" w:eastAsiaTheme="minorEastAsia" w:hAnsiTheme="minorHAnsi" w:cs="Arial" w:hint="eastAsia"/>
          <w:sz w:val="22"/>
          <w:szCs w:val="22"/>
          <w:lang w:eastAsia="ja-JP"/>
        </w:rPr>
        <w:t xml:space="preserve"> from designated store but we do not enjoy </w:t>
      </w:r>
      <w:r w:rsidR="002A6F9D">
        <w:rPr>
          <w:rFonts w:asciiTheme="minorHAnsi" w:eastAsiaTheme="minorEastAsia" w:hAnsiTheme="minorHAnsi" w:cs="Arial"/>
          <w:sz w:val="22"/>
          <w:szCs w:val="22"/>
          <w:lang w:eastAsia="ja-JP"/>
        </w:rPr>
        <w:t>exemption</w:t>
      </w:r>
      <w:r w:rsidR="002A6F9D">
        <w:rPr>
          <w:rFonts w:asciiTheme="minorHAnsi" w:eastAsiaTheme="minorEastAsia" w:hAnsiTheme="minorHAnsi" w:cs="Arial" w:hint="eastAsia"/>
          <w:sz w:val="22"/>
          <w:szCs w:val="22"/>
          <w:lang w:eastAsia="ja-JP"/>
        </w:rPr>
        <w:t xml:space="preserve"> on purchase of Services.</w:t>
      </w:r>
    </w:p>
    <w:p w:rsidR="00B37CB8" w:rsidRPr="00B37CB8" w:rsidRDefault="00B37CB8" w:rsidP="00B37CB8">
      <w:pPr>
        <w:jc w:val="both"/>
        <w:rPr>
          <w:rFonts w:asciiTheme="minorHAnsi" w:hAnsiTheme="minorHAnsi" w:cs="Arial"/>
          <w:sz w:val="22"/>
          <w:szCs w:val="22"/>
        </w:rPr>
      </w:pPr>
    </w:p>
    <w:p w:rsidR="00A41489" w:rsidRDefault="00A41489" w:rsidP="00A41489">
      <w:pPr>
        <w:pStyle w:val="BlockText"/>
        <w:keepLines/>
        <w:numPr>
          <w:ilvl w:val="0"/>
          <w:numId w:val="1"/>
        </w:numPr>
        <w:suppressLineNumbers/>
        <w:tabs>
          <w:tab w:val="clear" w:pos="720"/>
          <w:tab w:val="clear" w:pos="900"/>
          <w:tab w:val="clear" w:pos="3870"/>
        </w:tabs>
        <w:suppressAutoHyphens/>
        <w:spacing w:before="0" w:after="0"/>
        <w:ind w:left="357" w:right="0" w:hanging="357"/>
        <w:rPr>
          <w:rFonts w:asciiTheme="minorHAnsi" w:hAnsiTheme="minorHAnsi" w:cs="Arial"/>
          <w:sz w:val="22"/>
          <w:szCs w:val="22"/>
        </w:rPr>
      </w:pPr>
      <w:r w:rsidRPr="00F13409">
        <w:rPr>
          <w:rFonts w:asciiTheme="minorHAnsi" w:eastAsiaTheme="minorEastAsia" w:hAnsiTheme="minorHAnsi" w:cs="Arial" w:hint="eastAsia"/>
          <w:b/>
          <w:sz w:val="22"/>
          <w:szCs w:val="22"/>
          <w:u w:val="single"/>
          <w:lang w:eastAsia="ja-JP"/>
        </w:rPr>
        <w:t>Please answer questions</w:t>
      </w:r>
      <w:r>
        <w:rPr>
          <w:rFonts w:asciiTheme="minorHAnsi" w:eastAsiaTheme="minorEastAsia" w:hAnsiTheme="minorHAnsi" w:cs="Arial"/>
          <w:b/>
          <w:sz w:val="22"/>
          <w:szCs w:val="22"/>
          <w:u w:val="single"/>
          <w:lang w:eastAsia="ja-JP"/>
        </w:rPr>
        <w:t>1.1 to 1.4, and</w:t>
      </w:r>
      <w:r w:rsidRPr="00F13409">
        <w:rPr>
          <w:rFonts w:asciiTheme="minorHAnsi" w:eastAsiaTheme="minorEastAsia" w:hAnsiTheme="minorHAnsi" w:cs="Arial" w:hint="eastAsia"/>
          <w:b/>
          <w:sz w:val="22"/>
          <w:szCs w:val="22"/>
          <w:u w:val="single"/>
          <w:lang w:eastAsia="ja-JP"/>
        </w:rPr>
        <w:t xml:space="preserve"> 2.1 to 2.7 on pages </w:t>
      </w:r>
      <w:r>
        <w:rPr>
          <w:rFonts w:asciiTheme="minorHAnsi" w:eastAsiaTheme="minorEastAsia" w:hAnsiTheme="minorHAnsi" w:cs="Arial" w:hint="eastAsia"/>
          <w:b/>
          <w:sz w:val="22"/>
          <w:szCs w:val="22"/>
          <w:u w:val="single"/>
          <w:lang w:eastAsia="ja-JP"/>
        </w:rPr>
        <w:t>11</w:t>
      </w:r>
      <w:r>
        <w:rPr>
          <w:rFonts w:asciiTheme="minorHAnsi" w:eastAsiaTheme="minorEastAsia" w:hAnsiTheme="minorHAnsi" w:cs="Arial"/>
          <w:b/>
          <w:sz w:val="22"/>
          <w:szCs w:val="22"/>
          <w:u w:val="single"/>
          <w:lang w:eastAsia="ja-JP"/>
        </w:rPr>
        <w:t>&amp;12.</w:t>
      </w:r>
      <w:r w:rsidRPr="00F13409">
        <w:rPr>
          <w:rFonts w:asciiTheme="minorHAnsi" w:eastAsiaTheme="minorEastAsia" w:hAnsiTheme="minorHAnsi" w:cs="Arial" w:hint="eastAsia"/>
          <w:b/>
          <w:sz w:val="22"/>
          <w:szCs w:val="22"/>
          <w:u w:val="single"/>
          <w:lang w:eastAsia="ja-JP"/>
        </w:rPr>
        <w:t xml:space="preserve"> </w:t>
      </w:r>
      <w:r>
        <w:rPr>
          <w:rFonts w:asciiTheme="minorHAnsi" w:eastAsiaTheme="minorEastAsia" w:hAnsiTheme="minorHAnsi" w:cs="Arial"/>
          <w:b/>
          <w:sz w:val="22"/>
          <w:szCs w:val="22"/>
          <w:u w:val="single"/>
          <w:lang w:eastAsia="ja-JP"/>
        </w:rPr>
        <w:t>P</w:t>
      </w:r>
      <w:r w:rsidRPr="00F13409">
        <w:rPr>
          <w:rFonts w:asciiTheme="minorHAnsi" w:eastAsiaTheme="minorEastAsia" w:hAnsiTheme="minorHAnsi" w:cs="Arial" w:hint="eastAsia"/>
          <w:b/>
          <w:sz w:val="22"/>
          <w:szCs w:val="22"/>
          <w:u w:val="single"/>
          <w:lang w:eastAsia="ja-JP"/>
        </w:rPr>
        <w:t>rovide cost estimates in page 1</w:t>
      </w:r>
      <w:r>
        <w:rPr>
          <w:rFonts w:asciiTheme="minorHAnsi" w:eastAsiaTheme="minorEastAsia" w:hAnsiTheme="minorHAnsi" w:cs="Arial"/>
          <w:b/>
          <w:sz w:val="22"/>
          <w:szCs w:val="22"/>
          <w:u w:val="single"/>
          <w:lang w:eastAsia="ja-JP"/>
        </w:rPr>
        <w:t>3</w:t>
      </w:r>
      <w:r>
        <w:rPr>
          <w:rFonts w:asciiTheme="minorHAnsi" w:eastAsiaTheme="minorEastAsia" w:hAnsiTheme="minorHAnsi" w:cs="Arial" w:hint="eastAsia"/>
          <w:sz w:val="22"/>
          <w:szCs w:val="22"/>
          <w:lang w:eastAsia="ja-JP"/>
        </w:rPr>
        <w:t>.</w:t>
      </w:r>
    </w:p>
    <w:p w:rsidR="00A41489" w:rsidRPr="00A41489" w:rsidRDefault="00A41489" w:rsidP="00A41489">
      <w:pPr>
        <w:pStyle w:val="BlockText"/>
        <w:keepLines/>
        <w:suppressLineNumbers/>
        <w:tabs>
          <w:tab w:val="clear" w:pos="900"/>
          <w:tab w:val="clear" w:pos="3870"/>
        </w:tabs>
        <w:suppressAutoHyphens/>
        <w:spacing w:before="0" w:after="0"/>
        <w:ind w:left="0" w:right="0" w:firstLine="0"/>
        <w:rPr>
          <w:rFonts w:asciiTheme="minorHAnsi" w:hAnsiTheme="minorHAnsi" w:cs="Arial"/>
          <w:sz w:val="22"/>
          <w:szCs w:val="22"/>
        </w:rPr>
      </w:pPr>
    </w:p>
    <w:p w:rsidR="004B5421" w:rsidRPr="004B5421" w:rsidRDefault="00B37CB8" w:rsidP="00A969D2">
      <w:pPr>
        <w:pStyle w:val="BlockText"/>
        <w:keepLines/>
        <w:numPr>
          <w:ilvl w:val="0"/>
          <w:numId w:val="1"/>
        </w:numPr>
        <w:suppressLineNumbers/>
        <w:tabs>
          <w:tab w:val="clear" w:pos="720"/>
          <w:tab w:val="clear" w:pos="900"/>
          <w:tab w:val="clear" w:pos="3870"/>
        </w:tabs>
        <w:suppressAutoHyphens/>
        <w:spacing w:before="0" w:after="0"/>
        <w:ind w:left="284" w:right="0" w:hanging="284"/>
        <w:rPr>
          <w:rFonts w:ascii="Calibri" w:hAnsi="Calibri" w:cs="Arial"/>
          <w:sz w:val="22"/>
          <w:szCs w:val="22"/>
        </w:rPr>
      </w:pPr>
      <w:r w:rsidRPr="00B37CB8">
        <w:rPr>
          <w:rFonts w:asciiTheme="minorHAnsi" w:hAnsiTheme="minorHAnsi" w:cs="Arial"/>
          <w:sz w:val="22"/>
          <w:szCs w:val="22"/>
        </w:rPr>
        <w:t>Y</w:t>
      </w:r>
      <w:r w:rsidR="00E3281C">
        <w:rPr>
          <w:rFonts w:asciiTheme="minorHAnsi" w:hAnsiTheme="minorHAnsi" w:cs="Arial"/>
          <w:sz w:val="22"/>
          <w:szCs w:val="22"/>
        </w:rPr>
        <w:t xml:space="preserve">our quote must be received </w:t>
      </w:r>
      <w:r w:rsidR="0055484B">
        <w:rPr>
          <w:rFonts w:asciiTheme="minorHAnsi" w:hAnsiTheme="minorHAnsi" w:cs="Arial"/>
          <w:sz w:val="22"/>
          <w:szCs w:val="22"/>
        </w:rPr>
        <w:t>on or before</w:t>
      </w:r>
      <w:r w:rsidR="00E3281C" w:rsidRPr="002C4C7B">
        <w:rPr>
          <w:rFonts w:asciiTheme="minorHAnsi" w:hAnsiTheme="minorHAnsi" w:cs="Arial"/>
          <w:sz w:val="22"/>
          <w:szCs w:val="22"/>
        </w:rPr>
        <w:t xml:space="preserve"> </w:t>
      </w:r>
      <w:r w:rsidR="00D83A66" w:rsidRPr="00A41489">
        <w:rPr>
          <w:rFonts w:asciiTheme="minorHAnsi" w:eastAsiaTheme="minorEastAsia" w:hAnsiTheme="minorHAnsi" w:cs="Arial" w:hint="eastAsia"/>
          <w:b/>
          <w:sz w:val="22"/>
          <w:szCs w:val="22"/>
          <w:u w:val="single"/>
          <w:lang w:eastAsia="ja-JP"/>
        </w:rPr>
        <w:t>12:00</w:t>
      </w:r>
      <w:r w:rsidR="003F608E" w:rsidRPr="00A41489">
        <w:rPr>
          <w:rFonts w:asciiTheme="minorHAnsi" w:hAnsiTheme="minorHAnsi" w:cs="Arial"/>
          <w:b/>
          <w:sz w:val="22"/>
          <w:szCs w:val="22"/>
          <w:u w:val="single"/>
        </w:rPr>
        <w:t xml:space="preserve"> on the </w:t>
      </w:r>
      <w:r w:rsidR="00B7118B" w:rsidRPr="00A41489">
        <w:rPr>
          <w:rFonts w:asciiTheme="minorHAnsi" w:hAnsiTheme="minorHAnsi" w:cs="Arial"/>
          <w:b/>
          <w:sz w:val="22"/>
          <w:szCs w:val="22"/>
          <w:u w:val="single"/>
        </w:rPr>
        <w:t>13 October 2017</w:t>
      </w:r>
      <w:r w:rsidR="003F608E">
        <w:rPr>
          <w:rFonts w:asciiTheme="minorHAnsi" w:hAnsiTheme="minorHAnsi" w:cs="Arial"/>
          <w:sz w:val="22"/>
          <w:szCs w:val="22"/>
        </w:rPr>
        <w:t>.</w:t>
      </w:r>
      <w:r w:rsidRPr="00B37CB8">
        <w:rPr>
          <w:rFonts w:asciiTheme="minorHAnsi" w:hAnsiTheme="minorHAnsi" w:cs="Arial"/>
          <w:sz w:val="22"/>
          <w:szCs w:val="22"/>
        </w:rPr>
        <w:t xml:space="preserve"> </w:t>
      </w:r>
      <w:r w:rsidR="004B5421">
        <w:rPr>
          <w:rFonts w:asciiTheme="minorHAnsi" w:hAnsiTheme="minorHAnsi" w:cs="Arial"/>
          <w:sz w:val="22"/>
          <w:szCs w:val="22"/>
        </w:rPr>
        <w:t xml:space="preserve">Late bids will not be accepted. </w:t>
      </w:r>
    </w:p>
    <w:p w:rsidR="00E3281C" w:rsidRPr="00B37CB8" w:rsidRDefault="00E3281C" w:rsidP="00E3281C">
      <w:pPr>
        <w:jc w:val="both"/>
        <w:rPr>
          <w:rFonts w:asciiTheme="minorHAnsi" w:hAnsiTheme="minorHAnsi" w:cs="Arial"/>
          <w:sz w:val="22"/>
          <w:szCs w:val="22"/>
        </w:rPr>
      </w:pPr>
    </w:p>
    <w:p w:rsidR="00E3281C" w:rsidRPr="00E3281C" w:rsidRDefault="00B37CB8" w:rsidP="00E3281C">
      <w:pPr>
        <w:pStyle w:val="BlockText"/>
        <w:keepLines/>
        <w:numPr>
          <w:ilvl w:val="0"/>
          <w:numId w:val="1"/>
        </w:numPr>
        <w:suppressLineNumbers/>
        <w:tabs>
          <w:tab w:val="clear" w:pos="720"/>
          <w:tab w:val="clear" w:pos="900"/>
          <w:tab w:val="clear" w:pos="3870"/>
        </w:tabs>
        <w:suppressAutoHyphens/>
        <w:spacing w:before="0" w:after="0"/>
        <w:ind w:left="357" w:right="0" w:hanging="357"/>
        <w:rPr>
          <w:rFonts w:asciiTheme="minorHAnsi" w:hAnsiTheme="minorHAnsi" w:cs="Arial"/>
          <w:sz w:val="22"/>
          <w:szCs w:val="22"/>
        </w:rPr>
      </w:pPr>
      <w:r w:rsidRPr="00E3281C">
        <w:rPr>
          <w:rFonts w:asciiTheme="minorHAnsi" w:hAnsiTheme="minorHAnsi" w:cs="Arial"/>
          <w:sz w:val="22"/>
          <w:szCs w:val="22"/>
        </w:rPr>
        <w:t xml:space="preserve">Send </w:t>
      </w:r>
      <w:r w:rsidR="00E3281C" w:rsidRPr="00E3281C">
        <w:rPr>
          <w:rFonts w:asciiTheme="minorHAnsi" w:hAnsiTheme="minorHAnsi" w:cs="Arial"/>
          <w:sz w:val="22"/>
          <w:szCs w:val="22"/>
        </w:rPr>
        <w:t xml:space="preserve">your response </w:t>
      </w:r>
      <w:r w:rsidR="00E3281C" w:rsidRPr="00F13409">
        <w:rPr>
          <w:rFonts w:asciiTheme="minorHAnsi" w:hAnsiTheme="minorHAnsi" w:cs="Arial"/>
          <w:sz w:val="22"/>
          <w:szCs w:val="22"/>
        </w:rPr>
        <w:t xml:space="preserve">to </w:t>
      </w:r>
      <w:hyperlink r:id="rId10" w:history="1">
        <w:r w:rsidR="002A6F9D" w:rsidRPr="00F13409">
          <w:rPr>
            <w:rStyle w:val="Hyperlink"/>
            <w:rFonts w:asciiTheme="minorHAnsi" w:eastAsiaTheme="minorEastAsia" w:hAnsiTheme="minorHAnsi" w:cs="Arial" w:hint="eastAsia"/>
            <w:b/>
            <w:sz w:val="22"/>
            <w:szCs w:val="22"/>
            <w:lang w:eastAsia="ja-JP"/>
          </w:rPr>
          <w:t>takashi.akutsu</w:t>
        </w:r>
        <w:r w:rsidR="002A6F9D" w:rsidRPr="00F13409">
          <w:rPr>
            <w:rStyle w:val="Hyperlink"/>
            <w:rFonts w:asciiTheme="minorHAnsi" w:eastAsiaTheme="minorEastAsia" w:hAnsiTheme="minorHAnsi" w:cs="Arial"/>
            <w:b/>
            <w:sz w:val="22"/>
            <w:szCs w:val="22"/>
            <w:lang w:eastAsia="ja-JP"/>
          </w:rPr>
          <w:t>@</w:t>
        </w:r>
        <w:r w:rsidR="002A6F9D" w:rsidRPr="00F13409">
          <w:rPr>
            <w:rStyle w:val="Hyperlink"/>
            <w:rFonts w:asciiTheme="minorHAnsi" w:eastAsiaTheme="minorEastAsia" w:hAnsiTheme="minorHAnsi" w:cs="Arial" w:hint="eastAsia"/>
            <w:b/>
            <w:sz w:val="22"/>
            <w:szCs w:val="22"/>
            <w:lang w:eastAsia="ja-JP"/>
          </w:rPr>
          <w:t>fco.gov.uk</w:t>
        </w:r>
      </w:hyperlink>
      <w:r w:rsidR="002A6F9D" w:rsidRPr="00F13409">
        <w:rPr>
          <w:rFonts w:asciiTheme="minorHAnsi" w:eastAsiaTheme="minorEastAsia" w:hAnsiTheme="minorHAnsi" w:cs="Arial" w:hint="eastAsia"/>
          <w:b/>
          <w:sz w:val="22"/>
          <w:szCs w:val="22"/>
          <w:lang w:eastAsia="ja-JP"/>
        </w:rPr>
        <w:t xml:space="preserve"> .</w:t>
      </w:r>
      <w:r w:rsidRPr="00F13409">
        <w:rPr>
          <w:rFonts w:asciiTheme="minorHAnsi" w:hAnsiTheme="minorHAnsi" w:cs="Arial"/>
          <w:b/>
          <w:sz w:val="22"/>
          <w:szCs w:val="22"/>
        </w:rPr>
        <w:t xml:space="preserve"> </w:t>
      </w:r>
      <w:r w:rsidR="002A6F9D" w:rsidRPr="00F13409">
        <w:rPr>
          <w:rFonts w:asciiTheme="minorHAnsi" w:eastAsiaTheme="minorEastAsia" w:hAnsiTheme="minorHAnsi" w:cs="Arial" w:hint="eastAsia"/>
          <w:sz w:val="22"/>
          <w:szCs w:val="22"/>
          <w:lang w:eastAsia="ja-JP"/>
        </w:rPr>
        <w:t>Please</w:t>
      </w:r>
      <w:r w:rsidRPr="00F13409">
        <w:rPr>
          <w:rFonts w:asciiTheme="minorHAnsi" w:hAnsiTheme="minorHAnsi" w:cs="Arial"/>
          <w:sz w:val="22"/>
          <w:szCs w:val="22"/>
        </w:rPr>
        <w:t xml:space="preserve"> use the title: </w:t>
      </w:r>
      <w:r w:rsidR="001E0B19" w:rsidRPr="00F13409">
        <w:rPr>
          <w:rFonts w:asciiTheme="minorHAnsi" w:hAnsiTheme="minorHAnsi" w:cs="Arial"/>
          <w:b/>
          <w:sz w:val="22"/>
          <w:szCs w:val="22"/>
        </w:rPr>
        <w:t>[</w:t>
      </w:r>
      <w:r w:rsidR="00D83A66" w:rsidRPr="00F13409">
        <w:rPr>
          <w:rFonts w:asciiTheme="minorHAnsi" w:eastAsiaTheme="minorEastAsia" w:hAnsiTheme="minorHAnsi" w:cs="Arial" w:hint="eastAsia"/>
          <w:b/>
          <w:sz w:val="22"/>
          <w:szCs w:val="22"/>
          <w:lang w:eastAsia="ja-JP"/>
        </w:rPr>
        <w:t>Provision of Temporary Staff Agent Services</w:t>
      </w:r>
      <w:r w:rsidR="001E0B19" w:rsidRPr="00F13409">
        <w:rPr>
          <w:rFonts w:asciiTheme="minorHAnsi" w:hAnsiTheme="minorHAnsi" w:cs="Arial"/>
          <w:b/>
          <w:sz w:val="22"/>
          <w:szCs w:val="22"/>
        </w:rPr>
        <w:t>]</w:t>
      </w:r>
    </w:p>
    <w:p w:rsidR="00E3281C" w:rsidRPr="00E3281C" w:rsidRDefault="00E3281C" w:rsidP="00E3281C">
      <w:pPr>
        <w:pStyle w:val="BlockText"/>
        <w:keepLines/>
        <w:suppressLineNumbers/>
        <w:tabs>
          <w:tab w:val="clear" w:pos="900"/>
          <w:tab w:val="clear" w:pos="3870"/>
        </w:tabs>
        <w:suppressAutoHyphens/>
        <w:spacing w:before="0" w:after="0"/>
        <w:ind w:left="0" w:right="0" w:firstLine="0"/>
        <w:rPr>
          <w:rFonts w:asciiTheme="minorHAnsi" w:hAnsiTheme="minorHAnsi" w:cs="Arial"/>
          <w:sz w:val="22"/>
          <w:szCs w:val="22"/>
        </w:rPr>
      </w:pPr>
    </w:p>
    <w:p w:rsidR="00F13409" w:rsidRPr="00A41489" w:rsidRDefault="00B37CB8" w:rsidP="00A41489">
      <w:pPr>
        <w:pStyle w:val="BlockText"/>
        <w:keepLines/>
        <w:numPr>
          <w:ilvl w:val="0"/>
          <w:numId w:val="1"/>
        </w:numPr>
        <w:suppressLineNumbers/>
        <w:tabs>
          <w:tab w:val="clear" w:pos="720"/>
          <w:tab w:val="clear" w:pos="900"/>
          <w:tab w:val="clear" w:pos="3870"/>
        </w:tabs>
        <w:suppressAutoHyphens/>
        <w:spacing w:before="0" w:after="0"/>
        <w:ind w:left="357" w:right="0" w:hanging="357"/>
        <w:rPr>
          <w:rFonts w:asciiTheme="minorHAnsi" w:hAnsiTheme="minorHAnsi" w:cs="Arial"/>
          <w:sz w:val="22"/>
          <w:szCs w:val="22"/>
        </w:rPr>
      </w:pPr>
      <w:r w:rsidRPr="00E3281C">
        <w:rPr>
          <w:rFonts w:asciiTheme="minorHAnsi" w:hAnsiTheme="minorHAnsi" w:cs="Arial"/>
          <w:sz w:val="22"/>
          <w:szCs w:val="22"/>
        </w:rPr>
        <w:t xml:space="preserve">If you have any </w:t>
      </w:r>
      <w:r w:rsidR="00E3281C" w:rsidRPr="00E3281C">
        <w:rPr>
          <w:rFonts w:asciiTheme="minorHAnsi" w:hAnsiTheme="minorHAnsi" w:cs="Arial"/>
          <w:sz w:val="22"/>
          <w:szCs w:val="22"/>
        </w:rPr>
        <w:t xml:space="preserve">questions, please contact </w:t>
      </w:r>
      <w:r w:rsidR="002A6F9D">
        <w:rPr>
          <w:rFonts w:asciiTheme="minorHAnsi" w:eastAsiaTheme="minorEastAsia" w:hAnsiTheme="minorHAnsi" w:cs="Arial" w:hint="eastAsia"/>
          <w:b/>
          <w:sz w:val="22"/>
          <w:szCs w:val="22"/>
          <w:lang w:eastAsia="ja-JP"/>
        </w:rPr>
        <w:t>Takashi Akutsu</w:t>
      </w:r>
      <w:r w:rsidRPr="00E3281C">
        <w:rPr>
          <w:rFonts w:asciiTheme="minorHAnsi" w:hAnsiTheme="minorHAnsi" w:cs="Arial"/>
          <w:sz w:val="22"/>
          <w:szCs w:val="22"/>
        </w:rPr>
        <w:t xml:space="preserve"> at</w:t>
      </w:r>
      <w:r w:rsidR="00E3281C">
        <w:rPr>
          <w:rFonts w:asciiTheme="minorHAnsi" w:hAnsiTheme="minorHAnsi" w:cs="Arial"/>
          <w:sz w:val="22"/>
          <w:szCs w:val="22"/>
        </w:rPr>
        <w:t xml:space="preserve"> </w:t>
      </w:r>
      <w:hyperlink r:id="rId11" w:history="1">
        <w:r w:rsidR="002A6F9D" w:rsidRPr="00F13409">
          <w:rPr>
            <w:rStyle w:val="Hyperlink"/>
            <w:rFonts w:asciiTheme="minorHAnsi" w:eastAsiaTheme="minorEastAsia" w:hAnsiTheme="minorHAnsi" w:cs="Arial" w:hint="eastAsia"/>
            <w:b/>
            <w:sz w:val="22"/>
            <w:szCs w:val="22"/>
            <w:lang w:eastAsia="ja-JP"/>
          </w:rPr>
          <w:t>takashi.akutsu@fco.gov.uk</w:t>
        </w:r>
      </w:hyperlink>
      <w:r w:rsidR="002A6F9D" w:rsidRPr="00F13409">
        <w:rPr>
          <w:rFonts w:asciiTheme="minorHAnsi" w:eastAsiaTheme="minorEastAsia" w:hAnsiTheme="minorHAnsi" w:cs="Arial" w:hint="eastAsia"/>
          <w:b/>
          <w:sz w:val="22"/>
          <w:szCs w:val="22"/>
          <w:lang w:eastAsia="ja-JP"/>
        </w:rPr>
        <w:t xml:space="preserve"> </w:t>
      </w:r>
      <w:r w:rsidRPr="00F13409">
        <w:rPr>
          <w:rFonts w:asciiTheme="minorHAnsi" w:hAnsiTheme="minorHAnsi" w:cs="Arial"/>
          <w:b/>
          <w:sz w:val="22"/>
          <w:szCs w:val="22"/>
        </w:rPr>
        <w:t>.</w:t>
      </w:r>
      <w:r w:rsidRPr="00F13409">
        <w:rPr>
          <w:rFonts w:asciiTheme="minorHAnsi" w:hAnsiTheme="minorHAnsi" w:cs="Arial"/>
          <w:sz w:val="22"/>
          <w:szCs w:val="22"/>
        </w:rPr>
        <w:t xml:space="preserve"> Answers will be shared with all bidders. Use the title: </w:t>
      </w:r>
      <w:r w:rsidRPr="00F13409">
        <w:rPr>
          <w:rFonts w:asciiTheme="minorHAnsi" w:hAnsiTheme="minorHAnsi" w:cs="Arial"/>
          <w:b/>
          <w:sz w:val="22"/>
          <w:szCs w:val="22"/>
        </w:rPr>
        <w:t>RFQ QUESTION</w:t>
      </w:r>
      <w:r w:rsidRPr="00F13409">
        <w:rPr>
          <w:rFonts w:asciiTheme="minorHAnsi" w:hAnsiTheme="minorHAnsi" w:cs="Arial"/>
          <w:sz w:val="22"/>
          <w:szCs w:val="22"/>
        </w:rPr>
        <w:t xml:space="preserve"> </w:t>
      </w:r>
      <w:r w:rsidR="00D83A66" w:rsidRPr="00F13409">
        <w:rPr>
          <w:rFonts w:asciiTheme="minorHAnsi" w:hAnsiTheme="minorHAnsi" w:cs="Arial"/>
          <w:b/>
          <w:sz w:val="22"/>
          <w:szCs w:val="22"/>
        </w:rPr>
        <w:t>[</w:t>
      </w:r>
      <w:r w:rsidR="00D83A66" w:rsidRPr="00F13409">
        <w:rPr>
          <w:rFonts w:asciiTheme="minorHAnsi" w:eastAsiaTheme="minorEastAsia" w:hAnsiTheme="minorHAnsi" w:cs="Arial" w:hint="eastAsia"/>
          <w:b/>
          <w:sz w:val="22"/>
          <w:szCs w:val="22"/>
          <w:lang w:eastAsia="ja-JP"/>
        </w:rPr>
        <w:t>Provision of Temporary Staff Agent</w:t>
      </w:r>
      <w:r w:rsidR="00291F99" w:rsidRPr="00F13409">
        <w:rPr>
          <w:rFonts w:asciiTheme="minorHAnsi" w:hAnsiTheme="minorHAnsi" w:cs="Arial"/>
          <w:b/>
          <w:sz w:val="22"/>
          <w:szCs w:val="22"/>
        </w:rPr>
        <w:t>]</w:t>
      </w:r>
      <w:r w:rsidR="001E10BA" w:rsidRPr="00F13409">
        <w:rPr>
          <w:rFonts w:asciiTheme="minorHAnsi" w:hAnsiTheme="minorHAnsi" w:cs="Arial"/>
          <w:sz w:val="22"/>
          <w:szCs w:val="22"/>
        </w:rPr>
        <w:t>.</w:t>
      </w:r>
    </w:p>
    <w:p w:rsidR="00E3281C" w:rsidRPr="00E3281C" w:rsidRDefault="00E3281C" w:rsidP="00E3281C">
      <w:pPr>
        <w:pStyle w:val="BlockText"/>
        <w:keepLines/>
        <w:suppressLineNumbers/>
        <w:tabs>
          <w:tab w:val="clear" w:pos="900"/>
          <w:tab w:val="clear" w:pos="3870"/>
        </w:tabs>
        <w:suppressAutoHyphens/>
        <w:spacing w:before="0" w:after="0"/>
        <w:ind w:left="0" w:right="0" w:firstLine="0"/>
        <w:rPr>
          <w:rFonts w:asciiTheme="minorHAnsi" w:hAnsiTheme="minorHAnsi" w:cs="Arial"/>
          <w:sz w:val="22"/>
          <w:szCs w:val="22"/>
        </w:rPr>
      </w:pPr>
    </w:p>
    <w:p w:rsidR="00B37CB8" w:rsidRDefault="00B37CB8" w:rsidP="00B37CB8">
      <w:pPr>
        <w:pStyle w:val="BlockText"/>
        <w:keepLines/>
        <w:numPr>
          <w:ilvl w:val="0"/>
          <w:numId w:val="1"/>
        </w:numPr>
        <w:suppressLineNumbers/>
        <w:tabs>
          <w:tab w:val="clear" w:pos="720"/>
          <w:tab w:val="clear" w:pos="900"/>
          <w:tab w:val="clear" w:pos="3870"/>
        </w:tabs>
        <w:suppressAutoHyphens/>
        <w:spacing w:before="0" w:after="0"/>
        <w:ind w:left="357" w:right="0" w:hanging="357"/>
        <w:rPr>
          <w:rFonts w:asciiTheme="minorHAnsi" w:hAnsiTheme="minorHAnsi" w:cs="Arial"/>
          <w:sz w:val="22"/>
          <w:szCs w:val="22"/>
        </w:rPr>
      </w:pPr>
      <w:r w:rsidRPr="00E3281C">
        <w:rPr>
          <w:rFonts w:asciiTheme="minorHAnsi" w:hAnsiTheme="minorHAnsi" w:cs="Arial"/>
          <w:sz w:val="22"/>
          <w:szCs w:val="22"/>
        </w:rPr>
        <w:t xml:space="preserve">Should </w:t>
      </w:r>
      <w:r w:rsidR="001F2532">
        <w:rPr>
          <w:rFonts w:asciiTheme="minorHAnsi" w:hAnsiTheme="minorHAnsi" w:cs="Arial"/>
          <w:sz w:val="22"/>
          <w:szCs w:val="22"/>
        </w:rPr>
        <w:t>your quotation</w:t>
      </w:r>
      <w:r w:rsidRPr="00E3281C">
        <w:rPr>
          <w:rFonts w:asciiTheme="minorHAnsi" w:hAnsiTheme="minorHAnsi" w:cs="Arial"/>
          <w:sz w:val="22"/>
          <w:szCs w:val="22"/>
        </w:rPr>
        <w:t xml:space="preserve"> be accepted, this request, the attached Specification, and your response will form a legally binding contract between you and the FCO under the terms and conditions set out </w:t>
      </w:r>
      <w:r w:rsidR="009246F2">
        <w:rPr>
          <w:rFonts w:asciiTheme="minorHAnsi" w:hAnsiTheme="minorHAnsi" w:cs="Arial"/>
          <w:sz w:val="22"/>
          <w:szCs w:val="22"/>
        </w:rPr>
        <w:t>in the associated FCO Contract</w:t>
      </w:r>
      <w:r w:rsidRPr="00E3281C">
        <w:rPr>
          <w:rFonts w:asciiTheme="minorHAnsi" w:hAnsiTheme="minorHAnsi" w:cs="Arial"/>
          <w:sz w:val="22"/>
          <w:szCs w:val="22"/>
        </w:rPr>
        <w:t>.</w:t>
      </w:r>
    </w:p>
    <w:p w:rsidR="00E3281C" w:rsidRPr="00E3281C" w:rsidRDefault="00E3281C" w:rsidP="00E3281C">
      <w:pPr>
        <w:pStyle w:val="BlockText"/>
        <w:keepLines/>
        <w:suppressLineNumbers/>
        <w:tabs>
          <w:tab w:val="clear" w:pos="900"/>
          <w:tab w:val="clear" w:pos="3870"/>
        </w:tabs>
        <w:suppressAutoHyphens/>
        <w:spacing w:before="0" w:after="0"/>
        <w:ind w:left="0" w:right="0" w:firstLine="0"/>
        <w:rPr>
          <w:rFonts w:asciiTheme="minorHAnsi" w:hAnsiTheme="minorHAnsi" w:cs="Arial"/>
          <w:sz w:val="22"/>
          <w:szCs w:val="22"/>
        </w:rPr>
      </w:pPr>
    </w:p>
    <w:p w:rsidR="00B37CB8" w:rsidRDefault="00B37CB8" w:rsidP="00B37CB8">
      <w:pPr>
        <w:numPr>
          <w:ilvl w:val="0"/>
          <w:numId w:val="1"/>
        </w:numPr>
        <w:tabs>
          <w:tab w:val="clear" w:pos="720"/>
        </w:tabs>
        <w:ind w:left="357" w:hanging="357"/>
        <w:jc w:val="both"/>
        <w:rPr>
          <w:rFonts w:asciiTheme="minorHAnsi" w:hAnsiTheme="minorHAnsi" w:cs="Arial"/>
          <w:sz w:val="22"/>
          <w:szCs w:val="22"/>
        </w:rPr>
      </w:pPr>
      <w:r w:rsidRPr="00B37CB8">
        <w:rPr>
          <w:rFonts w:asciiTheme="minorHAnsi" w:hAnsiTheme="minorHAnsi" w:cs="Arial"/>
          <w:sz w:val="22"/>
          <w:szCs w:val="22"/>
        </w:rPr>
        <w:t xml:space="preserve">This Request for a Quote does not imply any commitment on the part of the FCO. </w:t>
      </w:r>
    </w:p>
    <w:p w:rsidR="00E3281C" w:rsidRPr="00B37CB8" w:rsidRDefault="00E3281C" w:rsidP="00E3281C">
      <w:pPr>
        <w:jc w:val="both"/>
        <w:rPr>
          <w:rFonts w:asciiTheme="minorHAnsi" w:hAnsiTheme="minorHAnsi" w:cs="Arial"/>
          <w:sz w:val="22"/>
          <w:szCs w:val="22"/>
        </w:rPr>
      </w:pPr>
    </w:p>
    <w:p w:rsidR="00B37CB8" w:rsidRPr="00BD0269" w:rsidRDefault="00B37CB8" w:rsidP="00B37CB8">
      <w:pPr>
        <w:numPr>
          <w:ilvl w:val="0"/>
          <w:numId w:val="1"/>
        </w:numPr>
        <w:tabs>
          <w:tab w:val="clear" w:pos="720"/>
        </w:tabs>
        <w:ind w:left="357" w:hanging="357"/>
        <w:jc w:val="both"/>
        <w:rPr>
          <w:rFonts w:asciiTheme="minorHAnsi" w:hAnsiTheme="minorHAnsi" w:cs="Arial"/>
          <w:sz w:val="22"/>
          <w:szCs w:val="22"/>
        </w:rPr>
      </w:pPr>
      <w:r w:rsidRPr="00B37CB8">
        <w:rPr>
          <w:rFonts w:asciiTheme="minorHAnsi" w:hAnsiTheme="minorHAnsi"/>
          <w:sz w:val="22"/>
          <w:szCs w:val="22"/>
        </w:rPr>
        <w:t>From 2</w:t>
      </w:r>
      <w:r w:rsidRPr="00B37CB8">
        <w:rPr>
          <w:rFonts w:asciiTheme="minorHAnsi" w:hAnsiTheme="minorHAnsi"/>
          <w:sz w:val="22"/>
          <w:szCs w:val="22"/>
          <w:vertAlign w:val="superscript"/>
        </w:rPr>
        <w:t>nd</w:t>
      </w:r>
      <w:r w:rsidRPr="00B37CB8">
        <w:rPr>
          <w:rFonts w:asciiTheme="minorHAnsi" w:hAnsiTheme="minorHAnsi"/>
          <w:sz w:val="22"/>
          <w:szCs w:val="22"/>
        </w:rPr>
        <w:t xml:space="preserve"> April 2014 the Government is introducing its new Government Security Classifications (GSC) classification scheme to replace the current Government Protective Marking Scheme (GPMS). A key aspect of this is the reduction in the number of security classifications used. All potential suppliers should make themselves aware of the changes as it may impact on this Requirement. The following link to the Gov.uk website provides information on the new GSC - </w:t>
      </w:r>
      <w:hyperlink r:id="rId12" w:history="1">
        <w:r w:rsidRPr="00B37CB8">
          <w:rPr>
            <w:rStyle w:val="Hyperlink"/>
            <w:rFonts w:asciiTheme="minorHAnsi" w:hAnsiTheme="minorHAnsi"/>
            <w:sz w:val="22"/>
            <w:szCs w:val="22"/>
          </w:rPr>
          <w:t>https://www.gov.uk/government/publications/government-security-classifications</w:t>
        </w:r>
      </w:hyperlink>
    </w:p>
    <w:p w:rsidR="00921835" w:rsidRDefault="00921835" w:rsidP="00BD0269">
      <w:pPr>
        <w:rPr>
          <w:rFonts w:asciiTheme="minorHAnsi" w:hAnsiTheme="minorHAnsi"/>
          <w:b/>
          <w:sz w:val="22"/>
          <w:szCs w:val="22"/>
        </w:rPr>
      </w:pPr>
    </w:p>
    <w:p w:rsidR="00921835" w:rsidRDefault="00921835" w:rsidP="00BD0269">
      <w:pPr>
        <w:rPr>
          <w:rFonts w:asciiTheme="minorHAnsi" w:hAnsiTheme="minorHAnsi"/>
          <w:b/>
          <w:sz w:val="22"/>
          <w:szCs w:val="22"/>
        </w:rPr>
      </w:pPr>
    </w:p>
    <w:p w:rsidR="00921835" w:rsidRDefault="00921835" w:rsidP="00BD0269">
      <w:pPr>
        <w:rPr>
          <w:rFonts w:asciiTheme="minorHAnsi" w:hAnsiTheme="minorHAnsi"/>
          <w:b/>
          <w:sz w:val="22"/>
          <w:szCs w:val="22"/>
        </w:rPr>
      </w:pPr>
    </w:p>
    <w:p w:rsidR="00921835" w:rsidRDefault="00921835" w:rsidP="00BD0269">
      <w:pPr>
        <w:rPr>
          <w:rFonts w:asciiTheme="minorHAnsi" w:hAnsiTheme="minorHAnsi"/>
          <w:b/>
          <w:sz w:val="22"/>
          <w:szCs w:val="22"/>
        </w:rPr>
      </w:pPr>
    </w:p>
    <w:p w:rsidR="00921835" w:rsidRDefault="00B7118B" w:rsidP="00BD0269">
      <w:pPr>
        <w:rPr>
          <w:rFonts w:asciiTheme="minorHAnsi" w:hAnsiTheme="minorHAnsi"/>
          <w:b/>
          <w:sz w:val="22"/>
          <w:szCs w:val="22"/>
        </w:rPr>
      </w:pPr>
      <w:r>
        <w:rPr>
          <w:rFonts w:asciiTheme="minorHAnsi" w:hAnsiTheme="minorHAnsi"/>
          <w:b/>
          <w:sz w:val="22"/>
          <w:szCs w:val="22"/>
        </w:rPr>
        <w:t>Takashi Akutsu</w:t>
      </w:r>
    </w:p>
    <w:p w:rsidR="00B7118B" w:rsidRDefault="00B7118B" w:rsidP="00BD0269">
      <w:pPr>
        <w:rPr>
          <w:rFonts w:asciiTheme="minorHAnsi" w:hAnsiTheme="minorHAnsi"/>
          <w:b/>
          <w:sz w:val="22"/>
          <w:szCs w:val="22"/>
        </w:rPr>
      </w:pPr>
      <w:r>
        <w:rPr>
          <w:rFonts w:asciiTheme="minorHAnsi" w:hAnsiTheme="minorHAnsi"/>
          <w:b/>
          <w:sz w:val="22"/>
          <w:szCs w:val="22"/>
        </w:rPr>
        <w:t>Deputy Corporate Services Manager</w:t>
      </w:r>
    </w:p>
    <w:p w:rsidR="00921835" w:rsidRDefault="00B7118B" w:rsidP="00BD0269">
      <w:pPr>
        <w:rPr>
          <w:rFonts w:asciiTheme="minorHAnsi" w:hAnsiTheme="minorHAnsi"/>
          <w:b/>
          <w:sz w:val="22"/>
          <w:szCs w:val="22"/>
        </w:rPr>
      </w:pPr>
      <w:r>
        <w:rPr>
          <w:rFonts w:asciiTheme="minorHAnsi" w:hAnsiTheme="minorHAnsi"/>
          <w:b/>
          <w:sz w:val="22"/>
          <w:szCs w:val="22"/>
        </w:rPr>
        <w:t>British Embassy Tokyo</w:t>
      </w:r>
    </w:p>
    <w:p w:rsidR="00921835" w:rsidRDefault="00921835" w:rsidP="00BD0269">
      <w:pPr>
        <w:rPr>
          <w:rFonts w:asciiTheme="minorHAnsi" w:hAnsiTheme="minorHAnsi"/>
          <w:b/>
          <w:sz w:val="22"/>
          <w:szCs w:val="22"/>
        </w:rPr>
      </w:pPr>
    </w:p>
    <w:p w:rsidR="00921835" w:rsidRDefault="00921835" w:rsidP="00BD0269">
      <w:pPr>
        <w:rPr>
          <w:rFonts w:asciiTheme="minorHAnsi" w:hAnsiTheme="minorHAnsi"/>
          <w:b/>
          <w:sz w:val="22"/>
          <w:szCs w:val="22"/>
        </w:rPr>
      </w:pPr>
    </w:p>
    <w:p w:rsidR="00921835" w:rsidRDefault="00921835" w:rsidP="00BD0269">
      <w:pPr>
        <w:rPr>
          <w:rFonts w:asciiTheme="minorHAnsi" w:hAnsiTheme="minorHAnsi"/>
          <w:b/>
          <w:sz w:val="22"/>
          <w:szCs w:val="22"/>
        </w:rPr>
      </w:pPr>
    </w:p>
    <w:p w:rsidR="00C11F34" w:rsidRDefault="00C11F34" w:rsidP="00BD0269">
      <w:pPr>
        <w:rPr>
          <w:rFonts w:asciiTheme="minorHAnsi" w:hAnsiTheme="minorHAnsi"/>
          <w:b/>
          <w:sz w:val="22"/>
          <w:szCs w:val="22"/>
        </w:rPr>
      </w:pPr>
    </w:p>
    <w:p w:rsidR="0091726A" w:rsidRDefault="0091726A" w:rsidP="00BD0269">
      <w:pPr>
        <w:rPr>
          <w:rFonts w:asciiTheme="minorHAnsi" w:hAnsiTheme="minorHAnsi"/>
          <w:b/>
          <w:sz w:val="22"/>
          <w:szCs w:val="22"/>
        </w:rPr>
      </w:pPr>
    </w:p>
    <w:p w:rsidR="0091726A" w:rsidRDefault="0091726A" w:rsidP="00BD0269">
      <w:pPr>
        <w:rPr>
          <w:rFonts w:asciiTheme="minorHAnsi" w:hAnsiTheme="minorHAnsi"/>
          <w:b/>
          <w:sz w:val="22"/>
          <w:szCs w:val="22"/>
        </w:rPr>
      </w:pPr>
    </w:p>
    <w:p w:rsidR="0091726A" w:rsidRDefault="0091726A" w:rsidP="00BD0269">
      <w:pPr>
        <w:rPr>
          <w:rFonts w:asciiTheme="minorHAnsi" w:hAnsiTheme="minorHAnsi"/>
          <w:b/>
          <w:sz w:val="22"/>
          <w:szCs w:val="22"/>
        </w:rPr>
      </w:pPr>
    </w:p>
    <w:p w:rsidR="0091726A" w:rsidRDefault="00BD0269" w:rsidP="00BD0269">
      <w:pPr>
        <w:rPr>
          <w:rFonts w:asciiTheme="minorHAnsi" w:hAnsiTheme="minorHAnsi"/>
          <w:b/>
          <w:sz w:val="22"/>
          <w:szCs w:val="22"/>
        </w:rPr>
      </w:pPr>
      <w:r w:rsidRPr="009369B4">
        <w:rPr>
          <w:rFonts w:asciiTheme="minorHAnsi" w:hAnsiTheme="minorHAnsi"/>
          <w:b/>
          <w:sz w:val="22"/>
          <w:szCs w:val="22"/>
        </w:rPr>
        <w:t xml:space="preserve">ATTACHMENT 2 </w:t>
      </w:r>
      <w:r w:rsidR="0091726A">
        <w:rPr>
          <w:rFonts w:asciiTheme="minorHAnsi" w:hAnsiTheme="minorHAnsi"/>
          <w:b/>
          <w:sz w:val="22"/>
          <w:szCs w:val="22"/>
        </w:rPr>
        <w:t>–</w:t>
      </w:r>
      <w:r w:rsidRPr="009369B4">
        <w:rPr>
          <w:rFonts w:asciiTheme="minorHAnsi" w:hAnsiTheme="minorHAnsi"/>
          <w:b/>
          <w:sz w:val="22"/>
          <w:szCs w:val="22"/>
        </w:rPr>
        <w:t xml:space="preserve"> </w:t>
      </w:r>
    </w:p>
    <w:p w:rsidR="0091726A" w:rsidRPr="0091726A" w:rsidRDefault="0091726A" w:rsidP="0091726A">
      <w:pPr>
        <w:tabs>
          <w:tab w:val="left" w:pos="0"/>
          <w:tab w:val="center" w:pos="4962"/>
          <w:tab w:val="right" w:pos="10490"/>
        </w:tabs>
        <w:spacing w:before="60" w:after="60"/>
        <w:rPr>
          <w:rFonts w:ascii="Tahoma" w:hAnsi="Tahoma" w:cs="Tahoma"/>
          <w:b/>
          <w:sz w:val="22"/>
          <w:szCs w:val="22"/>
          <w:lang w:eastAsia="en-US"/>
        </w:rPr>
      </w:pPr>
      <w:r w:rsidRPr="0091726A">
        <w:rPr>
          <w:rFonts w:ascii="Tahoma" w:hAnsi="Tahoma" w:cs="Tahoma"/>
          <w:b/>
          <w:sz w:val="22"/>
          <w:szCs w:val="22"/>
        </w:rPr>
        <w:t>Terms and Conditions of Contract for Services</w:t>
      </w:r>
      <w:r w:rsidRPr="0091726A">
        <w:rPr>
          <w:rFonts w:ascii="Tahoma" w:hAnsi="Tahoma" w:cs="Tahoma"/>
          <w:b/>
          <w:sz w:val="22"/>
          <w:szCs w:val="22"/>
          <w:lang w:eastAsia="en-US"/>
        </w:rPr>
        <w:t xml:space="preserve"> </w:t>
      </w:r>
      <w:r w:rsidRPr="0091726A">
        <w:rPr>
          <w:rFonts w:ascii="Tahoma" w:hAnsi="Tahoma" w:cs="Tahoma"/>
          <w:b/>
          <w:sz w:val="22"/>
          <w:szCs w:val="22"/>
          <w:lang w:eastAsia="en-US"/>
        </w:rPr>
        <w:tab/>
      </w:r>
      <w:r w:rsidRPr="0091726A">
        <w:rPr>
          <w:rFonts w:ascii="Tahoma" w:hAnsi="Tahoma" w:cs="Tahoma"/>
          <w:b/>
          <w:sz w:val="22"/>
          <w:szCs w:val="22"/>
          <w:lang w:eastAsia="en-US"/>
        </w:rPr>
        <w:tab/>
      </w:r>
    </w:p>
    <w:tbl>
      <w:tblPr>
        <w:tblW w:w="10684" w:type="dxa"/>
        <w:tblLayout w:type="fixed"/>
        <w:tblLook w:val="04A0"/>
      </w:tblPr>
      <w:tblGrid>
        <w:gridCol w:w="522"/>
        <w:gridCol w:w="4820"/>
        <w:gridCol w:w="522"/>
        <w:gridCol w:w="4820"/>
      </w:tblGrid>
      <w:tr w:rsidR="0091726A" w:rsidRPr="008B4876" w:rsidTr="0091726A">
        <w:tc>
          <w:tcPr>
            <w:tcW w:w="10684" w:type="dxa"/>
            <w:gridSpan w:val="4"/>
          </w:tcPr>
          <w:p w:rsidR="0091726A" w:rsidRPr="008B4876" w:rsidRDefault="0091726A" w:rsidP="0091726A">
            <w:pPr>
              <w:tabs>
                <w:tab w:val="left" w:pos="0"/>
                <w:tab w:val="center" w:pos="4962"/>
                <w:tab w:val="right" w:pos="10490"/>
              </w:tabs>
              <w:spacing w:before="60" w:after="60"/>
              <w:rPr>
                <w:rFonts w:ascii="Tahoma" w:hAnsi="Tahoma" w:cs="Tahoma"/>
                <w:sz w:val="16"/>
                <w:szCs w:val="16"/>
                <w:u w:val="single"/>
                <w:lang w:eastAsia="en-US"/>
              </w:rPr>
            </w:pPr>
            <w:r w:rsidRPr="008B4876">
              <w:rPr>
                <w:rFonts w:ascii="Tahoma" w:hAnsi="Tahoma" w:cs="Tahoma"/>
                <w:sz w:val="16"/>
                <w:szCs w:val="16"/>
                <w:u w:val="single"/>
                <w:lang w:eastAsia="en-US"/>
              </w:rPr>
              <w:t>Index</w:t>
            </w:r>
          </w:p>
        </w:tc>
      </w:tr>
      <w:tr w:rsidR="0091726A" w:rsidRPr="008B4876" w:rsidTr="0091726A">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1</w:t>
            </w:r>
          </w:p>
        </w:tc>
        <w:tc>
          <w:tcPr>
            <w:tcW w:w="4820" w:type="dxa"/>
          </w:tcPr>
          <w:p w:rsidR="0091726A" w:rsidRPr="008B4876" w:rsidRDefault="0091726A" w:rsidP="0091726A">
            <w:pPr>
              <w:pStyle w:val="Background1"/>
              <w:numPr>
                <w:ilvl w:val="0"/>
                <w:numId w:val="0"/>
              </w:numPr>
              <w:spacing w:before="60" w:after="60" w:line="240" w:lineRule="auto"/>
              <w:rPr>
                <w:rFonts w:ascii="Tahoma" w:hAnsi="Tahoma" w:cs="Tahoma"/>
                <w:sz w:val="16"/>
                <w:szCs w:val="16"/>
              </w:rPr>
            </w:pPr>
            <w:r w:rsidRPr="008B4876">
              <w:rPr>
                <w:rFonts w:ascii="Tahoma" w:hAnsi="Tahoma" w:cs="Tahoma"/>
                <w:sz w:val="16"/>
                <w:szCs w:val="16"/>
              </w:rPr>
              <w:t>Interpretation</w:t>
            </w:r>
          </w:p>
        </w:tc>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12</w:t>
            </w:r>
          </w:p>
        </w:tc>
        <w:tc>
          <w:tcPr>
            <w:tcW w:w="4820" w:type="dxa"/>
          </w:tcPr>
          <w:p w:rsidR="0091726A" w:rsidRPr="008B4876" w:rsidRDefault="0091726A" w:rsidP="0091726A">
            <w:pPr>
              <w:pStyle w:val="Background1"/>
              <w:numPr>
                <w:ilvl w:val="0"/>
                <w:numId w:val="0"/>
              </w:numPr>
              <w:spacing w:before="60" w:after="60" w:line="240" w:lineRule="auto"/>
              <w:rPr>
                <w:rFonts w:ascii="Tahoma" w:hAnsi="Tahoma" w:cs="Tahoma"/>
                <w:sz w:val="16"/>
                <w:szCs w:val="16"/>
              </w:rPr>
            </w:pPr>
            <w:r w:rsidRPr="008B4876">
              <w:rPr>
                <w:rFonts w:ascii="Tahoma" w:hAnsi="Tahoma" w:cs="Tahoma"/>
                <w:sz w:val="16"/>
                <w:szCs w:val="16"/>
              </w:rPr>
              <w:t>Freedom of Information</w:t>
            </w:r>
          </w:p>
        </w:tc>
      </w:tr>
      <w:tr w:rsidR="0091726A" w:rsidRPr="008B4876" w:rsidTr="0091726A">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2</w:t>
            </w:r>
          </w:p>
        </w:tc>
        <w:tc>
          <w:tcPr>
            <w:tcW w:w="4820" w:type="dxa"/>
          </w:tcPr>
          <w:p w:rsidR="0091726A" w:rsidRPr="008B4876" w:rsidRDefault="0091726A" w:rsidP="0091726A">
            <w:pPr>
              <w:pStyle w:val="Background1"/>
              <w:numPr>
                <w:ilvl w:val="0"/>
                <w:numId w:val="0"/>
              </w:numPr>
              <w:spacing w:before="60" w:after="60" w:line="240" w:lineRule="auto"/>
              <w:rPr>
                <w:rFonts w:ascii="Tahoma" w:hAnsi="Tahoma" w:cs="Tahoma"/>
                <w:sz w:val="16"/>
                <w:szCs w:val="16"/>
              </w:rPr>
            </w:pPr>
            <w:r w:rsidRPr="008B4876">
              <w:rPr>
                <w:rFonts w:ascii="Tahoma" w:hAnsi="Tahoma" w:cs="Tahoma"/>
                <w:sz w:val="16"/>
                <w:szCs w:val="16"/>
              </w:rPr>
              <w:t>Basis of Agreement</w:t>
            </w:r>
          </w:p>
        </w:tc>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13</w:t>
            </w:r>
          </w:p>
        </w:tc>
        <w:tc>
          <w:tcPr>
            <w:tcW w:w="4820" w:type="dxa"/>
          </w:tcPr>
          <w:p w:rsidR="0091726A" w:rsidRPr="008B4876" w:rsidRDefault="0091726A" w:rsidP="0091726A">
            <w:pPr>
              <w:pStyle w:val="Level1Heading"/>
              <w:numPr>
                <w:ilvl w:val="0"/>
                <w:numId w:val="0"/>
              </w:numPr>
              <w:spacing w:before="60" w:after="60" w:line="240" w:lineRule="auto"/>
              <w:jc w:val="both"/>
              <w:rPr>
                <w:rFonts w:ascii="Tahoma" w:hAnsi="Tahoma" w:cs="Tahoma"/>
                <w:b w:val="0"/>
                <w:sz w:val="16"/>
                <w:szCs w:val="16"/>
              </w:rPr>
            </w:pPr>
            <w:r w:rsidRPr="008B4876">
              <w:rPr>
                <w:rFonts w:ascii="Tahoma" w:hAnsi="Tahoma" w:cs="Tahoma"/>
                <w:b w:val="0"/>
                <w:sz w:val="16"/>
                <w:szCs w:val="16"/>
              </w:rPr>
              <w:t>Protection of Personal Data and Security of Data</w:t>
            </w:r>
          </w:p>
        </w:tc>
      </w:tr>
      <w:tr w:rsidR="0091726A" w:rsidRPr="008B4876" w:rsidTr="0091726A">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3</w:t>
            </w:r>
          </w:p>
        </w:tc>
        <w:tc>
          <w:tcPr>
            <w:tcW w:w="4820" w:type="dxa"/>
          </w:tcPr>
          <w:p w:rsidR="0091726A" w:rsidRPr="008B4876" w:rsidRDefault="0091726A" w:rsidP="0091726A">
            <w:pPr>
              <w:pStyle w:val="Background1"/>
              <w:numPr>
                <w:ilvl w:val="0"/>
                <w:numId w:val="0"/>
              </w:numPr>
              <w:spacing w:before="60" w:after="60" w:line="240" w:lineRule="auto"/>
              <w:rPr>
                <w:rFonts w:ascii="Tahoma" w:hAnsi="Tahoma" w:cs="Tahoma"/>
                <w:sz w:val="16"/>
                <w:szCs w:val="16"/>
              </w:rPr>
            </w:pPr>
            <w:r w:rsidRPr="008B4876">
              <w:rPr>
                <w:rFonts w:ascii="Tahoma" w:hAnsi="Tahoma" w:cs="Tahoma"/>
                <w:sz w:val="16"/>
                <w:szCs w:val="16"/>
              </w:rPr>
              <w:t>Supply of Services</w:t>
            </w:r>
          </w:p>
        </w:tc>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14</w:t>
            </w:r>
          </w:p>
        </w:tc>
        <w:tc>
          <w:tcPr>
            <w:tcW w:w="4820" w:type="dxa"/>
          </w:tcPr>
          <w:p w:rsidR="0091726A" w:rsidRPr="008B4876" w:rsidRDefault="0091726A" w:rsidP="0091726A">
            <w:pPr>
              <w:pStyle w:val="Level1Heading"/>
              <w:numPr>
                <w:ilvl w:val="0"/>
                <w:numId w:val="0"/>
              </w:numPr>
              <w:spacing w:before="60" w:after="60" w:line="240" w:lineRule="auto"/>
              <w:jc w:val="both"/>
              <w:rPr>
                <w:rFonts w:ascii="Tahoma" w:hAnsi="Tahoma" w:cs="Tahoma"/>
                <w:b w:val="0"/>
                <w:sz w:val="16"/>
                <w:szCs w:val="16"/>
              </w:rPr>
            </w:pPr>
            <w:r w:rsidRPr="008B4876">
              <w:rPr>
                <w:rFonts w:ascii="Tahoma" w:hAnsi="Tahoma" w:cs="Tahoma"/>
                <w:b w:val="0"/>
                <w:sz w:val="16"/>
                <w:szCs w:val="16"/>
              </w:rPr>
              <w:t xml:space="preserve">Liability </w:t>
            </w:r>
          </w:p>
        </w:tc>
      </w:tr>
      <w:tr w:rsidR="0091726A" w:rsidRPr="008B4876" w:rsidTr="0091726A">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4</w:t>
            </w:r>
          </w:p>
        </w:tc>
        <w:tc>
          <w:tcPr>
            <w:tcW w:w="4820" w:type="dxa"/>
          </w:tcPr>
          <w:p w:rsidR="0091726A" w:rsidRPr="008B4876" w:rsidRDefault="0091726A" w:rsidP="0091726A">
            <w:pPr>
              <w:pStyle w:val="Background1"/>
              <w:numPr>
                <w:ilvl w:val="0"/>
                <w:numId w:val="0"/>
              </w:numPr>
              <w:spacing w:before="60" w:after="60" w:line="240" w:lineRule="auto"/>
              <w:rPr>
                <w:rFonts w:ascii="Tahoma" w:hAnsi="Tahoma" w:cs="Tahoma"/>
                <w:sz w:val="16"/>
                <w:szCs w:val="16"/>
              </w:rPr>
            </w:pPr>
            <w:r w:rsidRPr="008B4876">
              <w:rPr>
                <w:rFonts w:ascii="Tahoma" w:hAnsi="Tahoma" w:cs="Tahoma"/>
                <w:sz w:val="16"/>
                <w:szCs w:val="16"/>
              </w:rPr>
              <w:t>Term</w:t>
            </w:r>
          </w:p>
        </w:tc>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15</w:t>
            </w:r>
          </w:p>
        </w:tc>
        <w:tc>
          <w:tcPr>
            <w:tcW w:w="4820" w:type="dxa"/>
          </w:tcPr>
          <w:p w:rsidR="0091726A" w:rsidRPr="008B4876" w:rsidRDefault="0091726A" w:rsidP="0091726A">
            <w:pPr>
              <w:pStyle w:val="Level1Heading"/>
              <w:numPr>
                <w:ilvl w:val="0"/>
                <w:numId w:val="0"/>
              </w:numPr>
              <w:spacing w:before="60" w:after="60" w:line="240" w:lineRule="auto"/>
              <w:jc w:val="both"/>
              <w:rPr>
                <w:rFonts w:ascii="Tahoma" w:hAnsi="Tahoma" w:cs="Tahoma"/>
                <w:b w:val="0"/>
                <w:sz w:val="16"/>
                <w:szCs w:val="16"/>
              </w:rPr>
            </w:pPr>
            <w:r w:rsidRPr="008B4876">
              <w:rPr>
                <w:rFonts w:ascii="Tahoma" w:hAnsi="Tahoma" w:cs="Tahoma"/>
                <w:b w:val="0"/>
                <w:sz w:val="16"/>
                <w:szCs w:val="16"/>
              </w:rPr>
              <w:t>Force Majeure</w:t>
            </w:r>
          </w:p>
        </w:tc>
      </w:tr>
      <w:tr w:rsidR="0091726A" w:rsidRPr="008B4876" w:rsidTr="0091726A">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5</w:t>
            </w:r>
          </w:p>
        </w:tc>
        <w:tc>
          <w:tcPr>
            <w:tcW w:w="4820" w:type="dxa"/>
          </w:tcPr>
          <w:p w:rsidR="0091726A" w:rsidRPr="008B4876" w:rsidRDefault="0091726A" w:rsidP="0091726A">
            <w:pPr>
              <w:pStyle w:val="Background1"/>
              <w:numPr>
                <w:ilvl w:val="0"/>
                <w:numId w:val="0"/>
              </w:numPr>
              <w:spacing w:before="60" w:after="60" w:line="240" w:lineRule="auto"/>
              <w:rPr>
                <w:rFonts w:ascii="Tahoma" w:hAnsi="Tahoma" w:cs="Tahoma"/>
                <w:sz w:val="16"/>
                <w:szCs w:val="16"/>
              </w:rPr>
            </w:pPr>
            <w:r w:rsidRPr="008B4876">
              <w:rPr>
                <w:rFonts w:ascii="Tahoma" w:hAnsi="Tahoma" w:cs="Tahoma"/>
                <w:sz w:val="16"/>
                <w:szCs w:val="16"/>
              </w:rPr>
              <w:t>Charges, Payment and Recovery of Sums Due</w:t>
            </w:r>
          </w:p>
        </w:tc>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16</w:t>
            </w:r>
          </w:p>
        </w:tc>
        <w:tc>
          <w:tcPr>
            <w:tcW w:w="4820" w:type="dxa"/>
          </w:tcPr>
          <w:p w:rsidR="0091726A" w:rsidRPr="008B4876" w:rsidRDefault="0091726A" w:rsidP="0091726A">
            <w:pPr>
              <w:pStyle w:val="Level1Heading"/>
              <w:numPr>
                <w:ilvl w:val="0"/>
                <w:numId w:val="0"/>
              </w:numPr>
              <w:spacing w:before="60" w:after="60" w:line="240" w:lineRule="auto"/>
              <w:jc w:val="both"/>
              <w:rPr>
                <w:rFonts w:ascii="Tahoma" w:hAnsi="Tahoma" w:cs="Tahoma"/>
                <w:b w:val="0"/>
                <w:sz w:val="16"/>
                <w:szCs w:val="16"/>
              </w:rPr>
            </w:pPr>
            <w:r w:rsidRPr="008B4876">
              <w:rPr>
                <w:rFonts w:ascii="Tahoma" w:hAnsi="Tahoma" w:cs="Tahoma"/>
                <w:b w:val="0"/>
                <w:sz w:val="16"/>
                <w:szCs w:val="16"/>
              </w:rPr>
              <w:t>Termination</w:t>
            </w:r>
          </w:p>
        </w:tc>
      </w:tr>
      <w:tr w:rsidR="0091726A" w:rsidRPr="008B4876" w:rsidTr="0091726A">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6</w:t>
            </w:r>
          </w:p>
        </w:tc>
        <w:tc>
          <w:tcPr>
            <w:tcW w:w="4820" w:type="dxa"/>
          </w:tcPr>
          <w:p w:rsidR="0091726A" w:rsidRPr="008B4876" w:rsidRDefault="0091726A" w:rsidP="0091726A">
            <w:pPr>
              <w:pStyle w:val="Background1"/>
              <w:numPr>
                <w:ilvl w:val="0"/>
                <w:numId w:val="0"/>
              </w:numPr>
              <w:spacing w:before="60" w:after="60" w:line="240" w:lineRule="auto"/>
              <w:rPr>
                <w:rFonts w:ascii="Tahoma" w:hAnsi="Tahoma" w:cs="Tahoma"/>
                <w:sz w:val="16"/>
                <w:szCs w:val="16"/>
              </w:rPr>
            </w:pPr>
            <w:r w:rsidRPr="008B4876">
              <w:rPr>
                <w:rFonts w:ascii="Tahoma" w:hAnsi="Tahoma" w:cs="Tahoma"/>
                <w:sz w:val="16"/>
                <w:szCs w:val="16"/>
              </w:rPr>
              <w:t>Premises and Equipment</w:t>
            </w:r>
          </w:p>
        </w:tc>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17</w:t>
            </w:r>
          </w:p>
        </w:tc>
        <w:tc>
          <w:tcPr>
            <w:tcW w:w="4820" w:type="dxa"/>
          </w:tcPr>
          <w:p w:rsidR="0091726A" w:rsidRPr="008B4876" w:rsidRDefault="0091726A" w:rsidP="0091726A">
            <w:pPr>
              <w:pStyle w:val="Background1"/>
              <w:numPr>
                <w:ilvl w:val="0"/>
                <w:numId w:val="0"/>
              </w:numPr>
              <w:spacing w:before="60" w:after="60" w:line="240" w:lineRule="auto"/>
              <w:rPr>
                <w:rFonts w:ascii="Tahoma" w:hAnsi="Tahoma" w:cs="Tahoma"/>
                <w:sz w:val="16"/>
                <w:szCs w:val="16"/>
              </w:rPr>
            </w:pPr>
            <w:r w:rsidRPr="008B4876">
              <w:rPr>
                <w:rFonts w:ascii="Tahoma" w:hAnsi="Tahoma" w:cs="Tahoma"/>
                <w:sz w:val="16"/>
                <w:szCs w:val="16"/>
              </w:rPr>
              <w:t>Compliance.</w:t>
            </w:r>
          </w:p>
        </w:tc>
      </w:tr>
      <w:tr w:rsidR="0091726A" w:rsidRPr="008B4876" w:rsidTr="0091726A">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7</w:t>
            </w:r>
          </w:p>
        </w:tc>
        <w:tc>
          <w:tcPr>
            <w:tcW w:w="4820" w:type="dxa"/>
          </w:tcPr>
          <w:p w:rsidR="0091726A" w:rsidRPr="008B4876" w:rsidRDefault="0091726A" w:rsidP="0091726A">
            <w:pPr>
              <w:pStyle w:val="Background1"/>
              <w:numPr>
                <w:ilvl w:val="0"/>
                <w:numId w:val="0"/>
              </w:numPr>
              <w:spacing w:before="60" w:after="60" w:line="240" w:lineRule="auto"/>
              <w:rPr>
                <w:rFonts w:ascii="Tahoma" w:hAnsi="Tahoma" w:cs="Tahoma"/>
                <w:sz w:val="16"/>
                <w:szCs w:val="16"/>
              </w:rPr>
            </w:pPr>
            <w:r w:rsidRPr="008B4876">
              <w:rPr>
                <w:rFonts w:ascii="Tahoma" w:hAnsi="Tahoma" w:cs="Tahoma"/>
                <w:sz w:val="16"/>
                <w:szCs w:val="16"/>
              </w:rPr>
              <w:t>Staff and Key Personnel</w:t>
            </w:r>
          </w:p>
        </w:tc>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18</w:t>
            </w:r>
          </w:p>
        </w:tc>
        <w:tc>
          <w:tcPr>
            <w:tcW w:w="4820" w:type="dxa"/>
          </w:tcPr>
          <w:p w:rsidR="0091726A" w:rsidRPr="008B4876" w:rsidRDefault="0091726A" w:rsidP="0091726A">
            <w:pPr>
              <w:pStyle w:val="Level1Heading"/>
              <w:numPr>
                <w:ilvl w:val="0"/>
                <w:numId w:val="0"/>
              </w:numPr>
              <w:spacing w:before="60" w:after="60" w:line="240" w:lineRule="auto"/>
              <w:jc w:val="both"/>
              <w:rPr>
                <w:rFonts w:ascii="Tahoma" w:hAnsi="Tahoma" w:cs="Tahoma"/>
                <w:b w:val="0"/>
                <w:sz w:val="16"/>
                <w:szCs w:val="16"/>
              </w:rPr>
            </w:pPr>
            <w:r w:rsidRPr="008B4876">
              <w:rPr>
                <w:rFonts w:ascii="Tahoma" w:hAnsi="Tahoma" w:cs="Tahoma"/>
                <w:b w:val="0"/>
                <w:sz w:val="16"/>
                <w:szCs w:val="16"/>
              </w:rPr>
              <w:t>Prevention of Fraud and Corruption</w:t>
            </w:r>
          </w:p>
        </w:tc>
      </w:tr>
      <w:tr w:rsidR="0091726A" w:rsidRPr="008B4876" w:rsidTr="0091726A">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8</w:t>
            </w:r>
          </w:p>
        </w:tc>
        <w:tc>
          <w:tcPr>
            <w:tcW w:w="4820" w:type="dxa"/>
          </w:tcPr>
          <w:p w:rsidR="0091726A" w:rsidRPr="008B4876" w:rsidRDefault="0091726A" w:rsidP="0091726A">
            <w:pPr>
              <w:pStyle w:val="Background1"/>
              <w:numPr>
                <w:ilvl w:val="0"/>
                <w:numId w:val="0"/>
              </w:numPr>
              <w:spacing w:before="60" w:after="60" w:line="240" w:lineRule="auto"/>
              <w:rPr>
                <w:rFonts w:ascii="Tahoma" w:hAnsi="Tahoma" w:cs="Tahoma"/>
                <w:sz w:val="16"/>
                <w:szCs w:val="16"/>
              </w:rPr>
            </w:pPr>
            <w:r w:rsidRPr="008B4876">
              <w:rPr>
                <w:rFonts w:ascii="Tahoma" w:hAnsi="Tahoma" w:cs="Tahoma"/>
                <w:sz w:val="16"/>
                <w:szCs w:val="16"/>
              </w:rPr>
              <w:t>Assignment and Sub-Contracting</w:t>
            </w:r>
          </w:p>
        </w:tc>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19</w:t>
            </w:r>
          </w:p>
        </w:tc>
        <w:tc>
          <w:tcPr>
            <w:tcW w:w="4820" w:type="dxa"/>
          </w:tcPr>
          <w:p w:rsidR="0091726A" w:rsidRPr="008B4876" w:rsidRDefault="0091726A" w:rsidP="0091726A">
            <w:pPr>
              <w:pStyle w:val="Level1Heading"/>
              <w:numPr>
                <w:ilvl w:val="0"/>
                <w:numId w:val="0"/>
              </w:numPr>
              <w:spacing w:before="60" w:after="60" w:line="240" w:lineRule="auto"/>
              <w:jc w:val="both"/>
              <w:rPr>
                <w:rFonts w:ascii="Tahoma" w:hAnsi="Tahoma" w:cs="Tahoma"/>
                <w:b w:val="0"/>
                <w:sz w:val="16"/>
                <w:szCs w:val="16"/>
              </w:rPr>
            </w:pPr>
            <w:r w:rsidRPr="008B4876">
              <w:rPr>
                <w:rFonts w:ascii="Tahoma" w:hAnsi="Tahoma" w:cs="Tahoma"/>
                <w:b w:val="0"/>
                <w:sz w:val="16"/>
                <w:szCs w:val="16"/>
              </w:rPr>
              <w:t>Dispute Resolution</w:t>
            </w:r>
          </w:p>
        </w:tc>
      </w:tr>
      <w:tr w:rsidR="0091726A" w:rsidRPr="008B4876" w:rsidTr="0091726A">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9</w:t>
            </w:r>
          </w:p>
        </w:tc>
        <w:tc>
          <w:tcPr>
            <w:tcW w:w="4820" w:type="dxa"/>
          </w:tcPr>
          <w:p w:rsidR="0091726A" w:rsidRPr="008B4876" w:rsidRDefault="0091726A" w:rsidP="0091726A">
            <w:pPr>
              <w:pStyle w:val="Background1"/>
              <w:numPr>
                <w:ilvl w:val="0"/>
                <w:numId w:val="0"/>
              </w:numPr>
              <w:spacing w:before="60" w:after="60" w:line="240" w:lineRule="auto"/>
              <w:rPr>
                <w:rFonts w:ascii="Tahoma" w:hAnsi="Tahoma" w:cs="Tahoma"/>
                <w:sz w:val="16"/>
                <w:szCs w:val="16"/>
              </w:rPr>
            </w:pPr>
            <w:r w:rsidRPr="008B4876">
              <w:rPr>
                <w:rFonts w:ascii="Tahoma" w:hAnsi="Tahoma" w:cs="Tahoma"/>
                <w:sz w:val="16"/>
                <w:szCs w:val="16"/>
              </w:rPr>
              <w:t>Intellectual Property Rights</w:t>
            </w:r>
          </w:p>
        </w:tc>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20</w:t>
            </w:r>
          </w:p>
        </w:tc>
        <w:tc>
          <w:tcPr>
            <w:tcW w:w="4820" w:type="dxa"/>
          </w:tcPr>
          <w:p w:rsidR="0091726A" w:rsidRPr="008B4876" w:rsidRDefault="0091726A" w:rsidP="0091726A">
            <w:pPr>
              <w:pStyle w:val="Level1Heading"/>
              <w:numPr>
                <w:ilvl w:val="0"/>
                <w:numId w:val="0"/>
              </w:numPr>
              <w:spacing w:before="60" w:after="60" w:line="240" w:lineRule="auto"/>
              <w:jc w:val="both"/>
              <w:rPr>
                <w:rFonts w:ascii="Tahoma" w:hAnsi="Tahoma" w:cs="Tahoma"/>
                <w:b w:val="0"/>
                <w:sz w:val="16"/>
                <w:szCs w:val="16"/>
              </w:rPr>
            </w:pPr>
            <w:r w:rsidRPr="008B4876">
              <w:rPr>
                <w:rFonts w:ascii="Tahoma" w:hAnsi="Tahoma" w:cs="Tahoma"/>
                <w:b w:val="0"/>
                <w:sz w:val="16"/>
                <w:szCs w:val="16"/>
              </w:rPr>
              <w:t>General</w:t>
            </w:r>
          </w:p>
        </w:tc>
      </w:tr>
      <w:tr w:rsidR="0091726A" w:rsidRPr="008B4876" w:rsidTr="0091726A">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10</w:t>
            </w:r>
          </w:p>
        </w:tc>
        <w:tc>
          <w:tcPr>
            <w:tcW w:w="4820" w:type="dxa"/>
          </w:tcPr>
          <w:p w:rsidR="0091726A" w:rsidRPr="008B4876" w:rsidRDefault="0091726A" w:rsidP="0091726A">
            <w:pPr>
              <w:pStyle w:val="Background1"/>
              <w:numPr>
                <w:ilvl w:val="0"/>
                <w:numId w:val="0"/>
              </w:numPr>
              <w:spacing w:before="60" w:after="60" w:line="240" w:lineRule="auto"/>
              <w:rPr>
                <w:rFonts w:ascii="Tahoma" w:hAnsi="Tahoma" w:cs="Tahoma"/>
                <w:sz w:val="16"/>
                <w:szCs w:val="16"/>
              </w:rPr>
            </w:pPr>
            <w:r w:rsidRPr="008B4876">
              <w:rPr>
                <w:rFonts w:ascii="Tahoma" w:hAnsi="Tahoma" w:cs="Tahoma"/>
                <w:sz w:val="16"/>
                <w:szCs w:val="16"/>
              </w:rPr>
              <w:t>Governance and Records</w:t>
            </w:r>
          </w:p>
        </w:tc>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21</w:t>
            </w:r>
          </w:p>
        </w:tc>
        <w:tc>
          <w:tcPr>
            <w:tcW w:w="4820" w:type="dxa"/>
          </w:tcPr>
          <w:p w:rsidR="0091726A" w:rsidRPr="008B4876" w:rsidRDefault="0091726A" w:rsidP="0091726A">
            <w:pPr>
              <w:pStyle w:val="Level1Heading"/>
              <w:numPr>
                <w:ilvl w:val="0"/>
                <w:numId w:val="0"/>
              </w:numPr>
              <w:spacing w:before="60" w:after="60" w:line="240" w:lineRule="auto"/>
              <w:jc w:val="both"/>
              <w:rPr>
                <w:rFonts w:ascii="Tahoma" w:hAnsi="Tahoma" w:cs="Tahoma"/>
                <w:b w:val="0"/>
                <w:sz w:val="16"/>
                <w:szCs w:val="16"/>
              </w:rPr>
            </w:pPr>
            <w:r w:rsidRPr="008B4876">
              <w:rPr>
                <w:rFonts w:ascii="Tahoma" w:hAnsi="Tahoma" w:cs="Tahoma"/>
                <w:b w:val="0"/>
                <w:sz w:val="16"/>
                <w:szCs w:val="16"/>
              </w:rPr>
              <w:t>Notices</w:t>
            </w:r>
          </w:p>
        </w:tc>
      </w:tr>
      <w:tr w:rsidR="0091726A" w:rsidRPr="008B4876" w:rsidTr="0091726A">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11</w:t>
            </w:r>
          </w:p>
        </w:tc>
        <w:tc>
          <w:tcPr>
            <w:tcW w:w="4820" w:type="dxa"/>
          </w:tcPr>
          <w:p w:rsidR="0091726A" w:rsidRPr="008B4876" w:rsidRDefault="0091726A" w:rsidP="0091726A">
            <w:pPr>
              <w:pStyle w:val="Level1Heading"/>
              <w:numPr>
                <w:ilvl w:val="0"/>
                <w:numId w:val="0"/>
              </w:numPr>
              <w:spacing w:before="60" w:after="60" w:line="240" w:lineRule="auto"/>
              <w:jc w:val="both"/>
              <w:rPr>
                <w:rFonts w:ascii="Tahoma" w:hAnsi="Tahoma" w:cs="Tahoma"/>
                <w:b w:val="0"/>
                <w:sz w:val="16"/>
                <w:szCs w:val="16"/>
              </w:rPr>
            </w:pPr>
            <w:r w:rsidRPr="008B4876">
              <w:rPr>
                <w:rFonts w:ascii="Tahoma" w:hAnsi="Tahoma" w:cs="Tahoma"/>
                <w:b w:val="0"/>
                <w:sz w:val="16"/>
                <w:szCs w:val="16"/>
              </w:rPr>
              <w:t>Confidentiality, Transparency and Publicity</w:t>
            </w:r>
          </w:p>
        </w:tc>
        <w:tc>
          <w:tcPr>
            <w:tcW w:w="522" w:type="dxa"/>
          </w:tcPr>
          <w:p w:rsidR="0091726A" w:rsidRPr="008B4876" w:rsidRDefault="0091726A" w:rsidP="0091726A">
            <w:pPr>
              <w:tabs>
                <w:tab w:val="left" w:pos="0"/>
                <w:tab w:val="center" w:pos="4962"/>
                <w:tab w:val="right" w:pos="10490"/>
              </w:tabs>
              <w:spacing w:before="60" w:after="60"/>
              <w:rPr>
                <w:rFonts w:ascii="Tahoma" w:hAnsi="Tahoma" w:cs="Tahoma"/>
                <w:sz w:val="16"/>
                <w:szCs w:val="16"/>
                <w:lang w:eastAsia="en-US"/>
              </w:rPr>
            </w:pPr>
            <w:r w:rsidRPr="008B4876">
              <w:rPr>
                <w:rFonts w:ascii="Tahoma" w:hAnsi="Tahoma" w:cs="Tahoma"/>
                <w:sz w:val="16"/>
                <w:szCs w:val="16"/>
                <w:lang w:eastAsia="en-US"/>
              </w:rPr>
              <w:t>22</w:t>
            </w:r>
          </w:p>
        </w:tc>
        <w:tc>
          <w:tcPr>
            <w:tcW w:w="4820" w:type="dxa"/>
          </w:tcPr>
          <w:p w:rsidR="0091726A" w:rsidRPr="008B4876" w:rsidRDefault="0091726A" w:rsidP="0091726A">
            <w:pPr>
              <w:pStyle w:val="Level1Heading"/>
              <w:numPr>
                <w:ilvl w:val="0"/>
                <w:numId w:val="0"/>
              </w:numPr>
              <w:spacing w:before="60" w:after="60" w:line="240" w:lineRule="auto"/>
              <w:jc w:val="both"/>
              <w:rPr>
                <w:rFonts w:ascii="Tahoma" w:hAnsi="Tahoma" w:cs="Tahoma"/>
                <w:sz w:val="16"/>
                <w:szCs w:val="16"/>
              </w:rPr>
            </w:pPr>
            <w:r w:rsidRPr="008B4876">
              <w:rPr>
                <w:rFonts w:ascii="Tahoma" w:hAnsi="Tahoma" w:cs="Tahoma"/>
                <w:b w:val="0"/>
                <w:sz w:val="16"/>
                <w:szCs w:val="16"/>
              </w:rPr>
              <w:t>Governing Law and Jurisdiction</w:t>
            </w:r>
          </w:p>
        </w:tc>
      </w:tr>
    </w:tbl>
    <w:p w:rsidR="0091726A" w:rsidRPr="008B4876" w:rsidRDefault="0091726A" w:rsidP="0091726A">
      <w:pPr>
        <w:pStyle w:val="Background1"/>
        <w:numPr>
          <w:ilvl w:val="0"/>
          <w:numId w:val="0"/>
        </w:numPr>
        <w:spacing w:before="60" w:after="60" w:line="240" w:lineRule="auto"/>
        <w:rPr>
          <w:rFonts w:ascii="Tahoma" w:hAnsi="Tahoma" w:cs="Tahoma"/>
          <w:sz w:val="16"/>
          <w:szCs w:val="16"/>
        </w:rPr>
        <w:sectPr w:rsidR="0091726A" w:rsidRPr="008B4876" w:rsidSect="0091726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p>
    <w:p w:rsidR="0091726A" w:rsidRPr="008B4876" w:rsidRDefault="0091726A" w:rsidP="0091726A">
      <w:pPr>
        <w:pStyle w:val="Level1Heading"/>
        <w:tabs>
          <w:tab w:val="clear" w:pos="851"/>
          <w:tab w:val="num" w:pos="540"/>
        </w:tabs>
        <w:spacing w:before="180" w:after="60" w:line="240" w:lineRule="auto"/>
        <w:jc w:val="both"/>
        <w:rPr>
          <w:rFonts w:ascii="Tahoma" w:hAnsi="Tahoma" w:cs="Tahoma"/>
          <w:sz w:val="16"/>
          <w:szCs w:val="16"/>
        </w:rPr>
      </w:pPr>
      <w:r w:rsidRPr="008B4876">
        <w:rPr>
          <w:rFonts w:ascii="Tahoma" w:hAnsi="Tahoma" w:cs="Tahoma"/>
          <w:sz w:val="16"/>
          <w:szCs w:val="16"/>
        </w:rPr>
        <w:lastRenderedPageBreak/>
        <w:t>Interpretation</w:t>
      </w:r>
    </w:p>
    <w:p w:rsidR="0091726A" w:rsidRPr="008B4876" w:rsidRDefault="0091726A" w:rsidP="0091726A">
      <w:pPr>
        <w:pStyle w:val="Level2Heading"/>
        <w:keepNext w:val="0"/>
        <w:widowControl w:val="0"/>
        <w:tabs>
          <w:tab w:val="clear" w:pos="1031"/>
          <w:tab w:val="num" w:pos="0"/>
        </w:tabs>
        <w:spacing w:before="60" w:after="60" w:line="240" w:lineRule="auto"/>
        <w:ind w:left="540" w:hanging="540"/>
        <w:jc w:val="both"/>
        <w:rPr>
          <w:rFonts w:ascii="Tahoma" w:hAnsi="Tahoma" w:cs="Tahoma"/>
          <w:b w:val="0"/>
          <w:sz w:val="16"/>
          <w:szCs w:val="16"/>
        </w:rPr>
      </w:pPr>
      <w:r w:rsidRPr="008B4876">
        <w:rPr>
          <w:rFonts w:ascii="Tahoma" w:hAnsi="Tahoma" w:cs="Tahoma"/>
          <w:b w:val="0"/>
          <w:sz w:val="16"/>
          <w:szCs w:val="16"/>
        </w:rPr>
        <w:t>In these terms and conditions:</w:t>
      </w:r>
    </w:p>
    <w:tbl>
      <w:tblPr>
        <w:tblW w:w="0" w:type="auto"/>
        <w:tblInd w:w="108" w:type="dxa"/>
        <w:tblLook w:val="01E0"/>
      </w:tblPr>
      <w:tblGrid>
        <w:gridCol w:w="1827"/>
        <w:gridCol w:w="8663"/>
      </w:tblGrid>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 xml:space="preserve">“Agreement” </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means the contract between (</w:t>
            </w:r>
            <w:proofErr w:type="spellStart"/>
            <w:r w:rsidRPr="008B4876">
              <w:rPr>
                <w:rFonts w:ascii="Tahoma" w:hAnsi="Tahoma" w:cs="Tahoma"/>
                <w:sz w:val="16"/>
                <w:szCs w:val="16"/>
              </w:rPr>
              <w:t>i</w:t>
            </w:r>
            <w:proofErr w:type="spellEnd"/>
            <w:r w:rsidRPr="008B4876">
              <w:rPr>
                <w:rFonts w:ascii="Tahoma" w:hAnsi="Tahoma" w:cs="Tahoma"/>
                <w:sz w:val="16"/>
                <w:szCs w:val="16"/>
              </w:rPr>
              <w:t>) the Customer acting as part of the Crown and (ii) the Supplier constituted by the Supplier’s countersignature of the Award Letter and includes the Award Letter and Annexes;</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“Authority”</w:t>
            </w:r>
          </w:p>
        </w:tc>
        <w:tc>
          <w:tcPr>
            <w:tcW w:w="8663" w:type="dxa"/>
          </w:tcPr>
          <w:p w:rsidR="0091726A" w:rsidRPr="008B4876" w:rsidRDefault="0091726A" w:rsidP="0091726A">
            <w:pPr>
              <w:spacing w:before="40" w:after="40"/>
              <w:rPr>
                <w:rFonts w:ascii="Tahoma" w:hAnsi="Tahoma" w:cs="Tahoma"/>
                <w:sz w:val="16"/>
                <w:szCs w:val="16"/>
              </w:rPr>
            </w:pPr>
            <w:proofErr w:type="gramStart"/>
            <w:r w:rsidRPr="008B4876">
              <w:rPr>
                <w:rFonts w:ascii="Tahoma" w:hAnsi="Tahoma" w:cs="Tahoma"/>
                <w:spacing w:val="-3"/>
                <w:sz w:val="16"/>
                <w:szCs w:val="16"/>
              </w:rPr>
              <w:t>means</w:t>
            </w:r>
            <w:proofErr w:type="gramEnd"/>
            <w:r w:rsidRPr="008B4876">
              <w:rPr>
                <w:rFonts w:ascii="Tahoma" w:hAnsi="Tahoma" w:cs="Tahoma"/>
                <w:spacing w:val="-3"/>
                <w:sz w:val="16"/>
                <w:szCs w:val="16"/>
              </w:rPr>
              <w:t xml:space="preserve"> the Secretary of State for Foreign and Commonwealth Affairs and includes the Authority's Representative. In this Contract, the Authority is acting as part of the Crown.</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“Authority's Representative"</w:t>
            </w:r>
          </w:p>
        </w:tc>
        <w:tc>
          <w:tcPr>
            <w:tcW w:w="8663" w:type="dxa"/>
          </w:tcPr>
          <w:p w:rsidR="0091726A" w:rsidRPr="008B4876" w:rsidRDefault="0091726A" w:rsidP="0091726A">
            <w:pPr>
              <w:widowControl w:val="0"/>
              <w:spacing w:before="60" w:after="60"/>
              <w:jc w:val="both"/>
              <w:rPr>
                <w:rFonts w:ascii="Tahoma" w:hAnsi="Tahoma" w:cs="Tahoma"/>
                <w:sz w:val="16"/>
                <w:szCs w:val="16"/>
              </w:rPr>
            </w:pPr>
            <w:proofErr w:type="gramStart"/>
            <w:r w:rsidRPr="008B4876">
              <w:rPr>
                <w:rFonts w:ascii="Tahoma" w:hAnsi="Tahoma" w:cs="Tahoma"/>
                <w:sz w:val="16"/>
                <w:szCs w:val="16"/>
              </w:rPr>
              <w:t>means</w:t>
            </w:r>
            <w:proofErr w:type="gramEnd"/>
            <w:r w:rsidRPr="008B4876">
              <w:rPr>
                <w:rFonts w:ascii="Tahoma" w:hAnsi="Tahoma" w:cs="Tahoma"/>
                <w:sz w:val="16"/>
                <w:szCs w:val="16"/>
              </w:rPr>
              <w:t xml:space="preserve"> the individual authorised to act on behalf of the Authority for the purposes of the Contract.</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“Award Letter”</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means the letter from the Customer to the Supplier printed above these terms and conditions;</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“Central Government Body”</w:t>
            </w:r>
          </w:p>
        </w:tc>
        <w:tc>
          <w:tcPr>
            <w:tcW w:w="8663" w:type="dxa"/>
          </w:tcPr>
          <w:p w:rsidR="0091726A" w:rsidRPr="008B4876" w:rsidRDefault="0091726A" w:rsidP="0091726A">
            <w:pPr>
              <w:pStyle w:val="BodyText"/>
              <w:spacing w:before="60" w:after="60"/>
              <w:ind w:left="-1"/>
              <w:rPr>
                <w:rFonts w:ascii="Tahoma" w:hAnsi="Tahoma" w:cs="Tahoma"/>
                <w:sz w:val="16"/>
                <w:szCs w:val="16"/>
              </w:rPr>
            </w:pPr>
            <w:r w:rsidRPr="008B4876">
              <w:rPr>
                <w:rFonts w:ascii="Tahoma" w:hAnsi="Tahoma" w:cs="Tahoma"/>
                <w:sz w:val="16"/>
                <w:szCs w:val="16"/>
              </w:rPr>
              <w:t>means a body listed in one of the following sub-categories of the Central Government classification of the Public Sector Classification Guide, as published and amended from time to time by the Office for National Statistics:</w:t>
            </w:r>
          </w:p>
          <w:p w:rsidR="0091726A" w:rsidRPr="008B4876" w:rsidRDefault="0091726A" w:rsidP="0091726A">
            <w:pPr>
              <w:pStyle w:val="BodyText"/>
              <w:keepNext/>
              <w:numPr>
                <w:ilvl w:val="0"/>
                <w:numId w:val="42"/>
              </w:numPr>
              <w:tabs>
                <w:tab w:val="clear" w:pos="-1440"/>
                <w:tab w:val="clear" w:pos="-720"/>
                <w:tab w:val="clear" w:pos="0"/>
                <w:tab w:val="clear" w:pos="36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left" w:pos="558"/>
              </w:tabs>
              <w:spacing w:before="60" w:after="60"/>
              <w:ind w:left="567" w:hanging="567"/>
              <w:rPr>
                <w:rFonts w:ascii="Tahoma" w:hAnsi="Tahoma" w:cs="Tahoma"/>
                <w:sz w:val="16"/>
                <w:szCs w:val="16"/>
              </w:rPr>
            </w:pPr>
            <w:r w:rsidRPr="008B4876">
              <w:rPr>
                <w:rFonts w:ascii="Tahoma" w:hAnsi="Tahoma" w:cs="Tahoma"/>
                <w:sz w:val="16"/>
                <w:szCs w:val="16"/>
              </w:rPr>
              <w:t>Government Department;</w:t>
            </w:r>
          </w:p>
          <w:p w:rsidR="0091726A" w:rsidRPr="008B4876" w:rsidRDefault="0091726A" w:rsidP="0091726A">
            <w:pPr>
              <w:pStyle w:val="BodyText"/>
              <w:keepNext/>
              <w:numPr>
                <w:ilvl w:val="0"/>
                <w:numId w:val="42"/>
              </w:numPr>
              <w:tabs>
                <w:tab w:val="clear" w:pos="-1440"/>
                <w:tab w:val="clear" w:pos="-720"/>
                <w:tab w:val="clear" w:pos="0"/>
                <w:tab w:val="clear" w:pos="36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left" w:pos="558"/>
              </w:tabs>
              <w:spacing w:before="60" w:after="60"/>
              <w:ind w:left="567" w:hanging="567"/>
              <w:rPr>
                <w:rFonts w:ascii="Tahoma" w:hAnsi="Tahoma" w:cs="Tahoma"/>
                <w:sz w:val="16"/>
                <w:szCs w:val="16"/>
              </w:rPr>
            </w:pPr>
            <w:r w:rsidRPr="008B4876">
              <w:rPr>
                <w:rFonts w:ascii="Tahoma" w:hAnsi="Tahoma" w:cs="Tahoma"/>
                <w:sz w:val="16"/>
                <w:szCs w:val="16"/>
              </w:rPr>
              <w:t>Non-Departmental Public Body or Assembly Sponsored Public Body (advisory, executive, or tribunal);</w:t>
            </w:r>
          </w:p>
          <w:p w:rsidR="0091726A" w:rsidRPr="008B4876" w:rsidRDefault="0091726A" w:rsidP="0091726A">
            <w:pPr>
              <w:pStyle w:val="BodyText"/>
              <w:keepNext/>
              <w:numPr>
                <w:ilvl w:val="0"/>
                <w:numId w:val="42"/>
              </w:numPr>
              <w:tabs>
                <w:tab w:val="clear" w:pos="-1440"/>
                <w:tab w:val="clear" w:pos="-720"/>
                <w:tab w:val="clear" w:pos="0"/>
                <w:tab w:val="clear" w:pos="36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left" w:pos="558"/>
              </w:tabs>
              <w:spacing w:before="60" w:after="60"/>
              <w:ind w:left="567" w:hanging="567"/>
              <w:rPr>
                <w:rFonts w:ascii="Tahoma" w:hAnsi="Tahoma" w:cs="Tahoma"/>
                <w:sz w:val="16"/>
                <w:szCs w:val="16"/>
              </w:rPr>
            </w:pPr>
            <w:r w:rsidRPr="008B4876">
              <w:rPr>
                <w:rFonts w:ascii="Tahoma" w:hAnsi="Tahoma" w:cs="Tahoma"/>
                <w:sz w:val="16"/>
                <w:szCs w:val="16"/>
              </w:rPr>
              <w:t>Non-Ministerial Department; or</w:t>
            </w:r>
          </w:p>
          <w:p w:rsidR="0091726A" w:rsidRPr="008B4876" w:rsidRDefault="0091726A" w:rsidP="0091726A">
            <w:pPr>
              <w:pStyle w:val="BodyText"/>
              <w:keepNext/>
              <w:numPr>
                <w:ilvl w:val="0"/>
                <w:numId w:val="42"/>
              </w:numPr>
              <w:tabs>
                <w:tab w:val="clear" w:pos="-1440"/>
                <w:tab w:val="clear" w:pos="-720"/>
                <w:tab w:val="clear" w:pos="0"/>
                <w:tab w:val="clear" w:pos="36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 w:val="left" w:pos="558"/>
              </w:tabs>
              <w:spacing w:before="60" w:after="60"/>
              <w:ind w:left="567" w:hanging="567"/>
              <w:rPr>
                <w:rFonts w:ascii="Tahoma" w:hAnsi="Tahoma" w:cs="Tahoma"/>
                <w:sz w:val="16"/>
                <w:szCs w:val="16"/>
              </w:rPr>
            </w:pPr>
            <w:r w:rsidRPr="008B4876">
              <w:rPr>
                <w:rFonts w:ascii="Tahoma" w:hAnsi="Tahoma" w:cs="Tahoma"/>
                <w:sz w:val="16"/>
                <w:szCs w:val="16"/>
              </w:rPr>
              <w:t>Executive Agency;</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“Charges”</w:t>
            </w:r>
          </w:p>
        </w:tc>
        <w:tc>
          <w:tcPr>
            <w:tcW w:w="8663" w:type="dxa"/>
          </w:tcPr>
          <w:p w:rsidR="0091726A" w:rsidRPr="008B4876" w:rsidRDefault="0091726A" w:rsidP="0091726A">
            <w:pPr>
              <w:widowControl w:val="0"/>
              <w:spacing w:before="60" w:after="60"/>
              <w:ind w:left="34" w:hanging="34"/>
              <w:jc w:val="both"/>
              <w:rPr>
                <w:rFonts w:ascii="Tahoma" w:hAnsi="Tahoma" w:cs="Tahoma"/>
                <w:sz w:val="16"/>
                <w:szCs w:val="16"/>
              </w:rPr>
            </w:pPr>
            <w:r w:rsidRPr="008B4876">
              <w:rPr>
                <w:rFonts w:ascii="Tahoma" w:hAnsi="Tahoma" w:cs="Tahoma"/>
                <w:sz w:val="16"/>
                <w:szCs w:val="16"/>
              </w:rPr>
              <w:t xml:space="preserve">means the charges for the Services as specified in the Award Letter; </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“Confidential Information”</w:t>
            </w:r>
          </w:p>
        </w:tc>
        <w:tc>
          <w:tcPr>
            <w:tcW w:w="8663" w:type="dxa"/>
          </w:tcPr>
          <w:p w:rsidR="0091726A" w:rsidRPr="008B4876" w:rsidRDefault="0091726A" w:rsidP="0091726A">
            <w:pPr>
              <w:widowControl w:val="0"/>
              <w:spacing w:before="60" w:after="60"/>
              <w:ind w:left="34" w:hanging="34"/>
              <w:jc w:val="both"/>
              <w:rPr>
                <w:rFonts w:ascii="Tahoma" w:hAnsi="Tahoma" w:cs="Tahoma"/>
                <w:sz w:val="16"/>
                <w:szCs w:val="16"/>
              </w:rPr>
            </w:pPr>
            <w:r w:rsidRPr="008B4876">
              <w:rPr>
                <w:rFonts w:ascii="Tahoma" w:hAnsi="Tahoma" w:cs="Tahoma"/>
                <w:sz w:val="16"/>
                <w:szCs w:val="16"/>
              </w:rPr>
              <w:t>means all information, whether written or oral (however recorded), provided by the disclosing Party to the receiving Party and which (</w:t>
            </w:r>
            <w:proofErr w:type="spellStart"/>
            <w:r w:rsidRPr="008B4876">
              <w:rPr>
                <w:rFonts w:ascii="Tahoma" w:hAnsi="Tahoma" w:cs="Tahoma"/>
                <w:sz w:val="16"/>
                <w:szCs w:val="16"/>
              </w:rPr>
              <w:t>i</w:t>
            </w:r>
            <w:proofErr w:type="spellEnd"/>
            <w:r w:rsidRPr="008B4876">
              <w:rPr>
                <w:rFonts w:ascii="Tahoma" w:hAnsi="Tahoma" w:cs="Tahoma"/>
                <w:sz w:val="16"/>
                <w:szCs w:val="16"/>
              </w:rPr>
              <w:t>) is known by the receiving Party to be confidential; (ii) is marked as or stated to be confidential; or (iii) ought reasonably to be considered by the receiving Party to be confidential;</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“Credit Transfer”</w:t>
            </w:r>
          </w:p>
        </w:tc>
        <w:tc>
          <w:tcPr>
            <w:tcW w:w="8663" w:type="dxa"/>
          </w:tcPr>
          <w:p w:rsidR="0091726A" w:rsidRPr="008B4876" w:rsidRDefault="0091726A" w:rsidP="0091726A">
            <w:pPr>
              <w:widowControl w:val="0"/>
              <w:spacing w:before="60" w:after="60"/>
              <w:jc w:val="both"/>
              <w:rPr>
                <w:rFonts w:ascii="Tahoma" w:hAnsi="Tahoma" w:cs="Tahoma"/>
                <w:sz w:val="16"/>
                <w:szCs w:val="16"/>
              </w:rPr>
            </w:pPr>
            <w:proofErr w:type="gramStart"/>
            <w:r w:rsidRPr="008B4876">
              <w:rPr>
                <w:rFonts w:ascii="Tahoma" w:eastAsia="Microsoft YaHei" w:hAnsi="Tahoma" w:cs="Tahoma"/>
                <w:sz w:val="16"/>
                <w:szCs w:val="16"/>
              </w:rPr>
              <w:t>is</w:t>
            </w:r>
            <w:proofErr w:type="gramEnd"/>
            <w:r w:rsidRPr="008B4876">
              <w:rPr>
                <w:rFonts w:ascii="Tahoma" w:eastAsia="Microsoft YaHei" w:hAnsi="Tahoma" w:cs="Tahoma"/>
                <w:sz w:val="16"/>
                <w:szCs w:val="16"/>
              </w:rPr>
              <w:t xml:space="preserve"> a payment instruction from the Authority to its bank or payment service provider to transfer an amount of money to another account.</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“Customer”</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means the person named as Customer in the Award Letter who is the “Authorities Representative”;</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“DPA”</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 xml:space="preserve">means the Data Protection Act 1998; </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“Expiry Date”</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 xml:space="preserve">means the date for expiry of the Agreement as set out in the Award Letter;  </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“FOIA”</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means the Freedom of Information Act 2000;</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“GPC”</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bCs/>
                <w:sz w:val="16"/>
                <w:szCs w:val="16"/>
              </w:rPr>
              <w:t xml:space="preserve">means the Government Procurement </w:t>
            </w:r>
            <w:r w:rsidRPr="008B4876">
              <w:rPr>
                <w:rFonts w:ascii="Tahoma" w:hAnsi="Tahoma" w:cs="Tahoma"/>
                <w:sz w:val="16"/>
                <w:szCs w:val="16"/>
              </w:rPr>
              <w:t>credit card used for purchasing and/or making payment;</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“Information”</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 xml:space="preserve">has the meaning given under section 84 of the FOIA; </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 xml:space="preserve">“Key Personnel” </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 xml:space="preserve">means any persons specified as such in the Award Letter or otherwise notified as such by the Customer to the Supplier in writing;  </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“Party”</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 xml:space="preserve">means the Supplier or the Customer (as appropriate) and “Parties” shall mean both of them; </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“Personal Data”</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means personal data (as defined in the DPA) which is processed by the Supplier or any Staff on behalf of the Customer pursuant to or in connection with this Agreement;</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“Purchase Order Number”</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 xml:space="preserve">means the Customer’s unique number relating to the supply of the Services; </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“Request for Information”</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 xml:space="preserve">has the meaning set out in the FOIA or the Environmental Information Regulations 2004 as relevant (where the meaning set out for the term “request” shall apply); </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“Services”</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 xml:space="preserve">means the services to be supplied by the Supplier to the Customer under the Agreement;  </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“Specification”</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 xml:space="preserve">means the specification for the Services (including as to quantity, description and quality) as specified in the Award Letter; </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“Staff”</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 xml:space="preserve">means all directors, officers, employees, agents, consultants and contractors of the Supplier and/or of any sub-contractor of the Supplier engaged in the performance of the Supplier’s obligations under the Agreement; </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“Staff Vetting Procedures”</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 xml:space="preserve">means vetting procedures that accord with good industry practice or, where requested by the Customer, the Customer’s procedures for the vetting of personnel as provided to the Supplier from time to time;  </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“Supplier”</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means the person named as Supplier in the Award Letter;</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“Term”</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means the period from the start date of the Agreement set out in the Award Letter to the Expiry Date as such period may be extended in accordance with clause </w:t>
            </w:r>
            <w:fldSimple w:instr=" REF _Ref359607345 \r \h  \* MERGEFORMAT ">
              <w:r w:rsidR="00DD7472" w:rsidRPr="00DD7472">
                <w:rPr>
                  <w:rFonts w:ascii="Tahoma" w:hAnsi="Tahoma" w:cs="Tahoma"/>
                  <w:sz w:val="16"/>
                  <w:szCs w:val="16"/>
                </w:rPr>
                <w:t>4.2</w:t>
              </w:r>
            </w:fldSimple>
            <w:r w:rsidRPr="008B4876">
              <w:rPr>
                <w:rFonts w:ascii="Tahoma" w:hAnsi="Tahoma" w:cs="Tahoma"/>
                <w:sz w:val="16"/>
                <w:szCs w:val="16"/>
              </w:rPr>
              <w:t xml:space="preserve"> or terminated in accordance with the terms and conditions of the Agreement; </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“VAT”</w:t>
            </w:r>
          </w:p>
        </w:tc>
        <w:tc>
          <w:tcPr>
            <w:tcW w:w="8663" w:type="dxa"/>
          </w:tcPr>
          <w:p w:rsidR="0091726A" w:rsidRPr="008B4876" w:rsidRDefault="0091726A" w:rsidP="0091726A">
            <w:pPr>
              <w:widowControl w:val="0"/>
              <w:spacing w:before="60" w:after="60"/>
              <w:jc w:val="both"/>
              <w:rPr>
                <w:rFonts w:ascii="Tahoma" w:hAnsi="Tahoma" w:cs="Tahoma"/>
                <w:sz w:val="16"/>
                <w:szCs w:val="16"/>
              </w:rPr>
            </w:pPr>
            <w:r w:rsidRPr="008B4876">
              <w:rPr>
                <w:rFonts w:ascii="Tahoma" w:hAnsi="Tahoma" w:cs="Tahoma"/>
                <w:sz w:val="16"/>
                <w:szCs w:val="16"/>
              </w:rPr>
              <w:t>means value added tax in accordance with the provisions of the Value Added Tax Act 1994; and</w:t>
            </w:r>
          </w:p>
        </w:tc>
      </w:tr>
      <w:tr w:rsidR="0091726A" w:rsidRPr="008B4876" w:rsidTr="0091726A">
        <w:tc>
          <w:tcPr>
            <w:tcW w:w="1827" w:type="dxa"/>
          </w:tcPr>
          <w:p w:rsidR="0091726A" w:rsidRPr="008B4876" w:rsidRDefault="0091726A" w:rsidP="0091726A">
            <w:pPr>
              <w:widowControl w:val="0"/>
              <w:spacing w:before="60" w:after="60"/>
              <w:rPr>
                <w:rFonts w:ascii="Tahoma" w:hAnsi="Tahoma" w:cs="Tahoma"/>
                <w:sz w:val="16"/>
                <w:szCs w:val="16"/>
              </w:rPr>
            </w:pPr>
            <w:r w:rsidRPr="008B4876">
              <w:rPr>
                <w:rFonts w:ascii="Tahoma" w:hAnsi="Tahoma" w:cs="Tahoma"/>
                <w:sz w:val="16"/>
                <w:szCs w:val="16"/>
              </w:rPr>
              <w:t>“Working Day”</w:t>
            </w:r>
          </w:p>
        </w:tc>
        <w:tc>
          <w:tcPr>
            <w:tcW w:w="8663" w:type="dxa"/>
          </w:tcPr>
          <w:p w:rsidR="0091726A" w:rsidRPr="008B4876" w:rsidRDefault="0091726A" w:rsidP="0091726A">
            <w:pPr>
              <w:widowControl w:val="0"/>
              <w:spacing w:before="60" w:after="60"/>
              <w:jc w:val="both"/>
              <w:rPr>
                <w:rFonts w:ascii="Tahoma" w:hAnsi="Tahoma" w:cs="Tahoma"/>
                <w:sz w:val="16"/>
                <w:szCs w:val="16"/>
              </w:rPr>
            </w:pPr>
            <w:proofErr w:type="gramStart"/>
            <w:r w:rsidRPr="008B4876">
              <w:rPr>
                <w:rFonts w:ascii="Tahoma" w:hAnsi="Tahoma" w:cs="Tahoma"/>
                <w:sz w:val="16"/>
                <w:szCs w:val="16"/>
              </w:rPr>
              <w:t>means</w:t>
            </w:r>
            <w:proofErr w:type="gramEnd"/>
            <w:r w:rsidRPr="008B4876">
              <w:rPr>
                <w:rFonts w:ascii="Tahoma" w:hAnsi="Tahoma" w:cs="Tahoma"/>
                <w:sz w:val="16"/>
                <w:szCs w:val="16"/>
              </w:rPr>
              <w:t xml:space="preserve"> a day (other than a Saturday or Sunday) on which banks are open for business in the City of London.</w:t>
            </w:r>
          </w:p>
        </w:tc>
      </w:tr>
    </w:tbl>
    <w:p w:rsidR="0091726A" w:rsidRPr="008B4876" w:rsidRDefault="0091726A" w:rsidP="0091726A">
      <w:pPr>
        <w:pStyle w:val="Level2Heading"/>
        <w:keepNext w:val="0"/>
        <w:widowControl w:val="0"/>
        <w:tabs>
          <w:tab w:val="clear" w:pos="1031"/>
          <w:tab w:val="num" w:pos="0"/>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In these terms and conditions, unless the context otherwise requires:</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lastRenderedPageBreak/>
        <w:t>references to numbered clauses are references to the relevant clause in these terms and conditions;</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any obligation on any Party not to do or omit to do anything shall include an obligation not to allow that thing to be done or omitted to be done;</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the headings to the clauses of these terms and conditions are for information only and do not affect the interpretation of the Agreement;</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any reference to an enactment includes reference to that enactment as amended or replaced from time to time and to any subordinate legislation or byelaw made under that enactment; and</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proofErr w:type="gramStart"/>
      <w:r w:rsidRPr="008B4876">
        <w:rPr>
          <w:rFonts w:ascii="Tahoma" w:hAnsi="Tahoma" w:cs="Tahoma"/>
          <w:sz w:val="16"/>
          <w:szCs w:val="16"/>
        </w:rPr>
        <w:t>the</w:t>
      </w:r>
      <w:proofErr w:type="gramEnd"/>
      <w:r w:rsidRPr="008B4876">
        <w:rPr>
          <w:rFonts w:ascii="Tahoma" w:hAnsi="Tahoma" w:cs="Tahoma"/>
          <w:sz w:val="16"/>
          <w:szCs w:val="16"/>
        </w:rPr>
        <w:t xml:space="preserve"> word ‘including’ shall be understood as meaning ‘including without limitation’.</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bookmarkStart w:id="0" w:name="_Ref377050430"/>
      <w:r w:rsidRPr="008B4876">
        <w:rPr>
          <w:rFonts w:ascii="Tahoma" w:hAnsi="Tahoma" w:cs="Tahoma"/>
          <w:sz w:val="16"/>
          <w:szCs w:val="16"/>
        </w:rPr>
        <w:t>Basis of Agreement</w:t>
      </w:r>
      <w:bookmarkEnd w:id="0"/>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sz w:val="16"/>
          <w:szCs w:val="16"/>
        </w:rPr>
      </w:pPr>
      <w:r w:rsidRPr="008B4876">
        <w:rPr>
          <w:rFonts w:ascii="Tahoma" w:hAnsi="Tahoma" w:cs="Tahoma"/>
          <w:b w:val="0"/>
          <w:sz w:val="16"/>
          <w:szCs w:val="16"/>
        </w:rPr>
        <w:t>The Award Letter constitutes an offer by the Customer to purchase the Services subject to and in accordance with the terms and conditions of the Agreement.</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The offer comprised in the Award Letter shall be deemed to be accepted by the Supplier on receipt by the Customer of a copy of the Award Letter countersigned by the Supplier within [</w:t>
      </w:r>
      <w:r w:rsidRPr="008B4876">
        <w:rPr>
          <w:rFonts w:ascii="Tahoma" w:hAnsi="Tahoma" w:cs="Tahoma"/>
          <w:sz w:val="16"/>
          <w:szCs w:val="16"/>
        </w:rPr>
        <w:t>7</w:t>
      </w:r>
      <w:r w:rsidRPr="008B4876">
        <w:rPr>
          <w:rFonts w:ascii="Tahoma" w:hAnsi="Tahoma" w:cs="Tahoma"/>
          <w:b w:val="0"/>
          <w:sz w:val="16"/>
          <w:szCs w:val="16"/>
        </w:rPr>
        <w:t>] days of the date of the Award Letter.</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r w:rsidRPr="008B4876">
        <w:rPr>
          <w:rFonts w:ascii="Tahoma" w:hAnsi="Tahoma" w:cs="Tahoma"/>
          <w:sz w:val="16"/>
          <w:szCs w:val="16"/>
        </w:rPr>
        <w:t>Supply of Services</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In consideration of the Customer’s agreement to pay the Charges, the Supplier shall supply the Services to the Customer for the Term subject to and in accordance with the terms and conditions of the Agreement.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1" w:name="_Ref377050437"/>
      <w:r w:rsidRPr="008B4876">
        <w:rPr>
          <w:rFonts w:ascii="Tahoma" w:hAnsi="Tahoma" w:cs="Tahoma"/>
          <w:b w:val="0"/>
          <w:sz w:val="16"/>
          <w:szCs w:val="16"/>
        </w:rPr>
        <w:t>In supplying the Services, the Supplier shall:</w:t>
      </w:r>
      <w:bookmarkEnd w:id="1"/>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co-operate with the Customer in all matters relating to the Services and comply with all the Customer’s instructions;</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perform the Services with all reasonable care, skill and diligence in accordance with good industry practice in the Supplier’s industry, profession or trade;</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use Staff who are suitably skilled and experienced to perform tasks assigned to them, and in sufficient number to ensure that the Supplier’s obligations are fulfilled in accordance with the Agreement;</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ensure that the Services shall conform with all descriptions and specifications set out in the Specification;</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comply with all applicable laws; and</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bookmarkStart w:id="2" w:name="_Ref360039773"/>
      <w:proofErr w:type="gramStart"/>
      <w:r w:rsidRPr="008B4876">
        <w:rPr>
          <w:rFonts w:ascii="Tahoma" w:hAnsi="Tahoma" w:cs="Tahoma"/>
          <w:sz w:val="16"/>
          <w:szCs w:val="16"/>
        </w:rPr>
        <w:t>provide</w:t>
      </w:r>
      <w:proofErr w:type="gramEnd"/>
      <w:r w:rsidRPr="008B4876">
        <w:rPr>
          <w:rFonts w:ascii="Tahoma" w:hAnsi="Tahoma" w:cs="Tahoma"/>
          <w:sz w:val="16"/>
          <w:szCs w:val="16"/>
        </w:rPr>
        <w:t xml:space="preserve"> all equipment, tools and vehicles and other items as are required to provide the Services.</w:t>
      </w:r>
      <w:bookmarkEnd w:id="2"/>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r w:rsidRPr="008B4876">
        <w:rPr>
          <w:rFonts w:ascii="Tahoma" w:hAnsi="Tahoma" w:cs="Tahoma"/>
          <w:sz w:val="16"/>
          <w:szCs w:val="16"/>
        </w:rPr>
        <w:t>Term</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The Agreement shall take effect on the date specified in Award Letter and shall expire on the Expiry Date, unless it is otherwise extended in accordance with clause </w:t>
      </w:r>
      <w:fldSimple w:instr=" REF _Ref359607345 \r \h  \* MERGEFORMAT ">
        <w:r w:rsidR="00DD7472" w:rsidRPr="00DD7472">
          <w:rPr>
            <w:rFonts w:ascii="Tahoma" w:hAnsi="Tahoma" w:cs="Tahoma"/>
            <w:b w:val="0"/>
            <w:sz w:val="16"/>
            <w:szCs w:val="16"/>
          </w:rPr>
          <w:t>4.2</w:t>
        </w:r>
      </w:fldSimple>
      <w:r w:rsidRPr="008B4876">
        <w:rPr>
          <w:rFonts w:ascii="Tahoma" w:hAnsi="Tahoma" w:cs="Tahoma"/>
          <w:b w:val="0"/>
          <w:sz w:val="16"/>
          <w:szCs w:val="16"/>
        </w:rPr>
        <w:t xml:space="preserve"> or terminated in accordance with the terms and conditions of the Agreement.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3" w:name="_Ref266710570"/>
      <w:bookmarkStart w:id="4" w:name="_Ref359607345"/>
      <w:r w:rsidRPr="008B4876">
        <w:rPr>
          <w:rFonts w:ascii="Tahoma" w:hAnsi="Tahoma" w:cs="Tahoma"/>
          <w:b w:val="0"/>
          <w:sz w:val="16"/>
          <w:szCs w:val="16"/>
        </w:rPr>
        <w:t>The Customer may extend the Agreement for a period of up to 6 months by giving not less than 10 Working Days’ notice in writing to the Supplier prior to the Expiry Date.  The terms and conditions of the Agreement shall apply throughout any such exten</w:t>
      </w:r>
      <w:bookmarkEnd w:id="3"/>
      <w:r w:rsidRPr="008B4876">
        <w:rPr>
          <w:rFonts w:ascii="Tahoma" w:hAnsi="Tahoma" w:cs="Tahoma"/>
          <w:b w:val="0"/>
          <w:sz w:val="16"/>
          <w:szCs w:val="16"/>
        </w:rPr>
        <w:t>ded period.</w:t>
      </w:r>
      <w:bookmarkEnd w:id="4"/>
      <w:r w:rsidRPr="008B4876">
        <w:rPr>
          <w:rFonts w:ascii="Tahoma" w:hAnsi="Tahoma" w:cs="Tahoma"/>
          <w:b w:val="0"/>
          <w:sz w:val="16"/>
          <w:szCs w:val="16"/>
        </w:rPr>
        <w:t xml:space="preserve"> </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r w:rsidRPr="008B4876">
        <w:rPr>
          <w:rFonts w:ascii="Tahoma" w:hAnsi="Tahoma" w:cs="Tahoma"/>
          <w:sz w:val="16"/>
          <w:szCs w:val="16"/>
        </w:rPr>
        <w:t>Charges, Payment and Recovery of Sums Due</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The Contractor shall add VAT to the Agreement Price at the prevailing rate as applicable</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The </w:t>
      </w:r>
      <w:r w:rsidRPr="008B4876">
        <w:rPr>
          <w:rFonts w:ascii="Tahoma" w:eastAsia="Microsoft YaHei" w:hAnsi="Tahoma" w:cs="Tahoma"/>
          <w:b w:val="0"/>
          <w:sz w:val="16"/>
          <w:szCs w:val="16"/>
          <w:lang w:eastAsia="en-US"/>
        </w:rPr>
        <w:t>Authority may elect to pay for the services by invoice via credit transfer, Government Procurement Card or such other method as the Parties may agree. To enable the Customer to verify the accuracy of the charges, the Supplier shall provide supportive information as the Customer requires, including a breakdown of the Services supplied</w:t>
      </w:r>
      <w:r w:rsidRPr="008B4876">
        <w:rPr>
          <w:rFonts w:ascii="Tahoma" w:hAnsi="Tahoma" w:cs="Tahoma"/>
          <w:b w:val="0"/>
          <w:sz w:val="16"/>
          <w:szCs w:val="16"/>
        </w:rPr>
        <w:t xml:space="preserve">. </w:t>
      </w:r>
    </w:p>
    <w:p w:rsidR="0091726A" w:rsidRPr="008B4876" w:rsidRDefault="0091726A" w:rsidP="0091726A">
      <w:pPr>
        <w:pStyle w:val="Level2Heading"/>
        <w:keepNext w:val="0"/>
        <w:widowControl w:val="0"/>
        <w:numPr>
          <w:ilvl w:val="0"/>
          <w:numId w:val="0"/>
        </w:numPr>
        <w:spacing w:before="60" w:after="60" w:line="240" w:lineRule="auto"/>
        <w:ind w:left="720"/>
        <w:jc w:val="both"/>
        <w:rPr>
          <w:rFonts w:ascii="Tahoma" w:hAnsi="Tahoma" w:cs="Tahoma"/>
          <w:b w:val="0"/>
          <w:sz w:val="16"/>
          <w:szCs w:val="16"/>
        </w:rPr>
      </w:pPr>
      <w:r w:rsidRPr="008B4876">
        <w:rPr>
          <w:rFonts w:ascii="Tahoma" w:eastAsia="Microsoft YaHei" w:hAnsi="Tahoma" w:cs="Tahoma"/>
          <w:b w:val="0"/>
          <w:sz w:val="16"/>
          <w:szCs w:val="16"/>
        </w:rPr>
        <w:t xml:space="preserve">If the Authority elects to pay against an invoice, The Authority shall pay the Contractor within 30 days of receipt of an undisputed invoice by payment </w:t>
      </w:r>
      <w:r w:rsidRPr="008B4876">
        <w:rPr>
          <w:rFonts w:ascii="Tahoma" w:eastAsia="Microsoft YaHei" w:hAnsi="Tahoma" w:cs="Tahoma"/>
          <w:b w:val="0"/>
          <w:iCs/>
          <w:sz w:val="16"/>
          <w:szCs w:val="16"/>
        </w:rPr>
        <w:t>direct to the Contractors bank account as a credit transfer.</w:t>
      </w:r>
      <w:r w:rsidRPr="008B4876">
        <w:rPr>
          <w:rFonts w:ascii="Tahoma" w:hAnsi="Tahoma" w:cs="Tahoma"/>
          <w:b w:val="0"/>
          <w:sz w:val="16"/>
          <w:szCs w:val="16"/>
        </w:rPr>
        <w:t xml:space="preserve">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In consideration of the supply of the Services by the Supplier, the Customer shall pay the Supplier the charges no later than 30 days after verifying that the charge is valid and undisputed. If paying by invoice, a valid Purchase Order Number is required.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If the Customer fails to consider and verify a charge in a timely fashion the charge shall be regarded as valid and undisputed for the purpose of paragraph 5.4 after a reasonable time has passed.</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The Customer may, without prejudice to any other rights and remedies under the Agreement, withhold or reduce payments in the event of unsatisfactory performance.</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If there is a dispute between the Parties as to the amount charged, the Customer shall pay the undisputed amount. The Supplier shall not suspend the supply of the Services unless the Supplier is entitled to terminate the Agreement for a failure to pay undisputed sums in accordance with clause </w:t>
      </w:r>
      <w:fldSimple w:instr=" REF _Ref377110965 \r \h  \* MERGEFORMAT ">
        <w:r w:rsidR="00DD7472" w:rsidRPr="00DD7472">
          <w:rPr>
            <w:rFonts w:ascii="Tahoma" w:hAnsi="Tahoma" w:cs="Tahoma"/>
            <w:b w:val="0"/>
            <w:sz w:val="16"/>
            <w:szCs w:val="16"/>
          </w:rPr>
          <w:t>16.4</w:t>
        </w:r>
      </w:fldSimple>
      <w:r w:rsidRPr="008B4876">
        <w:rPr>
          <w:rFonts w:ascii="Tahoma" w:hAnsi="Tahoma" w:cs="Tahoma"/>
          <w:b w:val="0"/>
          <w:sz w:val="16"/>
          <w:szCs w:val="16"/>
        </w:rPr>
        <w:t>.  Any disputed amounts shall be resolved through the dispute resolution procedure detailed in clause </w:t>
      </w:r>
      <w:fldSimple w:instr=" REF _Ref359607573 \r \h  \* MERGEFORMAT ">
        <w:r w:rsidR="00DD7472" w:rsidRPr="00DD7472">
          <w:rPr>
            <w:rFonts w:ascii="Tahoma" w:hAnsi="Tahoma" w:cs="Tahoma"/>
            <w:b w:val="0"/>
            <w:sz w:val="16"/>
            <w:szCs w:val="16"/>
          </w:rPr>
          <w:t>19</w:t>
        </w:r>
      </w:fldSimple>
      <w:r w:rsidRPr="008B4876">
        <w:rPr>
          <w:rFonts w:ascii="Tahoma" w:hAnsi="Tahoma" w:cs="Tahoma"/>
          <w:b w:val="0"/>
          <w:sz w:val="16"/>
          <w:szCs w:val="16"/>
        </w:rPr>
        <w:t xml:space="preserve">.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If a payment of an undisputed amount is not made by the Customer by the due date, then the Customer shall pay the Supplier interest at the interest rate specified in the Late Payment of Commercial Debts (Interest) Act 1998.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Where the Supplier enters into a sub-contract, the Supplier shall include in that sub-contract:</w:t>
      </w:r>
    </w:p>
    <w:p w:rsidR="0091726A" w:rsidRPr="008B4876" w:rsidRDefault="0091726A" w:rsidP="0091726A">
      <w:pPr>
        <w:pStyle w:val="Level3Number"/>
        <w:tabs>
          <w:tab w:val="clear" w:pos="1751"/>
        </w:tabs>
        <w:spacing w:before="60" w:after="60" w:line="240" w:lineRule="auto"/>
        <w:ind w:left="720" w:hanging="720"/>
        <w:rPr>
          <w:rFonts w:ascii="Tahoma" w:hAnsi="Tahoma" w:cs="Tahoma"/>
          <w:sz w:val="16"/>
          <w:szCs w:val="16"/>
        </w:rPr>
      </w:pPr>
      <w:r w:rsidRPr="008B4876">
        <w:rPr>
          <w:rFonts w:ascii="Tahoma" w:hAnsi="Tahoma" w:cs="Tahoma"/>
          <w:sz w:val="16"/>
          <w:szCs w:val="16"/>
        </w:rPr>
        <w:t xml:space="preserve">provisions having the same effects as clauses 5.3 to 5.7 of this Agreement; and </w:t>
      </w:r>
    </w:p>
    <w:p w:rsidR="0091726A" w:rsidRPr="008B4876" w:rsidRDefault="0091726A" w:rsidP="0091726A">
      <w:pPr>
        <w:pStyle w:val="Level3Number"/>
        <w:tabs>
          <w:tab w:val="clear" w:pos="1751"/>
        </w:tabs>
        <w:spacing w:before="60" w:after="60" w:line="240" w:lineRule="auto"/>
        <w:ind w:left="720" w:hanging="720"/>
        <w:rPr>
          <w:rFonts w:ascii="Tahoma" w:hAnsi="Tahoma" w:cs="Tahoma"/>
          <w:sz w:val="16"/>
          <w:szCs w:val="16"/>
        </w:rPr>
      </w:pPr>
      <w:proofErr w:type="gramStart"/>
      <w:r w:rsidRPr="008B4876">
        <w:rPr>
          <w:rFonts w:ascii="Tahoma" w:hAnsi="Tahoma" w:cs="Tahoma"/>
          <w:sz w:val="16"/>
          <w:szCs w:val="16"/>
        </w:rPr>
        <w:lastRenderedPageBreak/>
        <w:t>a</w:t>
      </w:r>
      <w:proofErr w:type="gramEnd"/>
      <w:r w:rsidRPr="008B4876">
        <w:rPr>
          <w:rFonts w:ascii="Tahoma" w:hAnsi="Tahoma" w:cs="Tahoma"/>
          <w:sz w:val="16"/>
          <w:szCs w:val="16"/>
        </w:rPr>
        <w:t xml:space="preserve"> provision requiring the counterparty to that sub-contract to include in any sub-contract which it awards provisions having the same effect as 5.3 to 5.8 of this Agreement.</w:t>
      </w:r>
    </w:p>
    <w:p w:rsidR="0091726A" w:rsidRPr="008B4876" w:rsidRDefault="0091726A" w:rsidP="0091726A">
      <w:pPr>
        <w:pStyle w:val="Level3Number"/>
        <w:tabs>
          <w:tab w:val="clear" w:pos="1751"/>
        </w:tabs>
        <w:spacing w:before="60" w:after="60" w:line="240" w:lineRule="auto"/>
        <w:ind w:left="720" w:hanging="720"/>
        <w:rPr>
          <w:rFonts w:ascii="Tahoma" w:hAnsi="Tahoma" w:cs="Tahoma"/>
          <w:sz w:val="16"/>
          <w:szCs w:val="16"/>
        </w:rPr>
      </w:pPr>
      <w:r w:rsidRPr="008B4876">
        <w:rPr>
          <w:rFonts w:ascii="Tahoma" w:hAnsi="Tahoma" w:cs="Tahoma"/>
          <w:sz w:val="16"/>
          <w:szCs w:val="16"/>
        </w:rPr>
        <w:t xml:space="preserve">In this clause 5.8, “sub-contract” means a contract between two or more suppliers, at any stage of remoteness from the Authority in a subcontracting chain, made wholly or substantially for the purpose of performing (or contributing to the performance of) the whole or any part of this Agreement.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r w:rsidRPr="008B4876">
        <w:rPr>
          <w:rFonts w:ascii="Tahoma" w:hAnsi="Tahoma" w:cs="Tahoma"/>
          <w:sz w:val="16"/>
          <w:szCs w:val="16"/>
        </w:rPr>
        <w:t>Premises and equipment</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5" w:name="_Ref377050453"/>
      <w:r w:rsidRPr="008B4876">
        <w:rPr>
          <w:rFonts w:ascii="Tahoma" w:hAnsi="Tahoma" w:cs="Tahoma"/>
          <w:b w:val="0"/>
          <w:sz w:val="16"/>
          <w:szCs w:val="16"/>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5"/>
      <w:r w:rsidRPr="008B4876">
        <w:rPr>
          <w:rFonts w:ascii="Tahoma" w:hAnsi="Tahoma" w:cs="Tahoma"/>
          <w:b w:val="0"/>
          <w:sz w:val="16"/>
          <w:szCs w:val="16"/>
        </w:rPr>
        <w:t xml:space="preserve">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6" w:name="_Ref377050463"/>
      <w:r w:rsidRPr="008B4876">
        <w:rPr>
          <w:rFonts w:ascii="Tahoma" w:hAnsi="Tahoma" w:cs="Tahoma"/>
          <w:b w:val="0"/>
          <w:sz w:val="16"/>
          <w:szCs w:val="16"/>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6"/>
      <w:r w:rsidRPr="008B4876">
        <w:rPr>
          <w:rFonts w:ascii="Tahoma" w:hAnsi="Tahoma" w:cs="Tahoma"/>
          <w:b w:val="0"/>
          <w:sz w:val="16"/>
          <w:szCs w:val="16"/>
        </w:rPr>
        <w:t xml:space="preserve">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If the Supplier supplies all or any of the</w:t>
      </w:r>
      <w:r w:rsidRPr="008B4876" w:rsidDel="00A40749">
        <w:rPr>
          <w:rFonts w:ascii="Tahoma" w:hAnsi="Tahoma" w:cs="Tahoma"/>
          <w:b w:val="0"/>
          <w:sz w:val="16"/>
          <w:szCs w:val="16"/>
        </w:rPr>
        <w:t xml:space="preserve"> </w:t>
      </w:r>
      <w:r w:rsidRPr="008B4876">
        <w:rPr>
          <w:rFonts w:ascii="Tahoma" w:hAnsi="Tahoma" w:cs="Tahoma"/>
          <w:b w:val="0"/>
          <w:sz w:val="16"/>
          <w:szCs w:val="16"/>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Where all or any of the Services are supplied from the Supplier’s premises, the Supplier shall, at its own cost, comply with all security requirements specified by the Customer in writing.</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7" w:name="_Ref377050472"/>
      <w:r w:rsidRPr="008B4876">
        <w:rPr>
          <w:rFonts w:ascii="Tahoma" w:hAnsi="Tahoma" w:cs="Tahoma"/>
          <w:b w:val="0"/>
          <w:sz w:val="16"/>
          <w:szCs w:val="16"/>
        </w:rPr>
        <w:t>Without prejudice to clause </w:t>
      </w:r>
      <w:fldSimple w:instr=" REF _Ref360039773 \r \h  \* MERGEFORMAT ">
        <w:r w:rsidR="00DD7472" w:rsidRPr="00DD7472">
          <w:rPr>
            <w:rFonts w:ascii="Tahoma" w:hAnsi="Tahoma" w:cs="Tahoma"/>
            <w:b w:val="0"/>
            <w:sz w:val="16"/>
            <w:szCs w:val="16"/>
          </w:rPr>
          <w:t>3.2.6</w:t>
        </w:r>
      </w:fldSimple>
      <w:r w:rsidRPr="008B4876">
        <w:rPr>
          <w:rFonts w:ascii="Tahoma" w:hAnsi="Tahoma" w:cs="Tahoma"/>
          <w:b w:val="0"/>
          <w:sz w:val="16"/>
          <w:szCs w:val="16"/>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7"/>
      <w:r w:rsidRPr="008B4876">
        <w:rPr>
          <w:rFonts w:ascii="Tahoma" w:hAnsi="Tahoma" w:cs="Tahoma"/>
          <w:b w:val="0"/>
          <w:sz w:val="16"/>
          <w:szCs w:val="16"/>
        </w:rPr>
        <w:t xml:space="preserve">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8" w:name="_Ref377050478"/>
      <w:r w:rsidRPr="008B4876">
        <w:rPr>
          <w:rFonts w:ascii="Tahoma" w:hAnsi="Tahoma" w:cs="Tahoma"/>
          <w:b w:val="0"/>
          <w:sz w:val="16"/>
          <w:szCs w:val="16"/>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8"/>
      <w:r w:rsidRPr="008B4876">
        <w:rPr>
          <w:rFonts w:ascii="Tahoma" w:hAnsi="Tahoma" w:cs="Tahoma"/>
          <w:b w:val="0"/>
          <w:sz w:val="16"/>
          <w:szCs w:val="16"/>
        </w:rPr>
        <w:t xml:space="preserve">  </w:t>
      </w:r>
    </w:p>
    <w:p w:rsidR="0091726A" w:rsidRPr="008B4876" w:rsidRDefault="0091726A" w:rsidP="0091726A">
      <w:pPr>
        <w:pStyle w:val="Level1Heading"/>
        <w:keepNext w:val="0"/>
        <w:widowControl w:val="0"/>
        <w:tabs>
          <w:tab w:val="clear" w:pos="851"/>
        </w:tabs>
        <w:spacing w:before="180" w:after="60" w:line="240" w:lineRule="auto"/>
        <w:ind w:left="720" w:hanging="720"/>
        <w:jc w:val="both"/>
        <w:rPr>
          <w:rFonts w:ascii="Tahoma" w:hAnsi="Tahoma" w:cs="Tahoma"/>
          <w:bCs/>
          <w:sz w:val="16"/>
          <w:szCs w:val="16"/>
        </w:rPr>
      </w:pPr>
      <w:bookmarkStart w:id="9" w:name="_Ref377050486"/>
      <w:r w:rsidRPr="008B4876">
        <w:rPr>
          <w:rFonts w:ascii="Tahoma" w:hAnsi="Tahoma" w:cs="Tahoma"/>
          <w:sz w:val="16"/>
          <w:szCs w:val="16"/>
        </w:rPr>
        <w:t>Staff and Key Personnel</w:t>
      </w:r>
      <w:bookmarkEnd w:id="9"/>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lang w:eastAsia="en-US"/>
        </w:rPr>
        <w:t>If the Customer reasonably believes that any of the Staff are unsuitable to undertake work in respect of the Agreement, it may</w:t>
      </w:r>
      <w:r w:rsidRPr="008B4876">
        <w:rPr>
          <w:rFonts w:ascii="Tahoma" w:hAnsi="Tahoma" w:cs="Tahoma"/>
          <w:b w:val="0"/>
          <w:sz w:val="16"/>
          <w:szCs w:val="16"/>
        </w:rPr>
        <w:t>, by giving written notice to the Supplier:</w:t>
      </w:r>
    </w:p>
    <w:p w:rsidR="0091726A" w:rsidRPr="008B4876" w:rsidRDefault="0091726A" w:rsidP="0091726A">
      <w:pPr>
        <w:pStyle w:val="Level3Number"/>
        <w:widowControl w:val="0"/>
        <w:tabs>
          <w:tab w:val="clear" w:pos="1751"/>
        </w:tabs>
        <w:spacing w:before="60" w:after="60" w:line="240" w:lineRule="auto"/>
        <w:ind w:left="720" w:hanging="720"/>
        <w:contextualSpacing/>
        <w:jc w:val="both"/>
        <w:rPr>
          <w:rFonts w:ascii="Tahoma" w:hAnsi="Tahoma" w:cs="Tahoma"/>
          <w:sz w:val="16"/>
          <w:szCs w:val="16"/>
        </w:rPr>
      </w:pPr>
      <w:r w:rsidRPr="008B4876">
        <w:rPr>
          <w:rFonts w:ascii="Tahoma" w:hAnsi="Tahoma" w:cs="Tahoma"/>
          <w:sz w:val="16"/>
          <w:szCs w:val="16"/>
        </w:rPr>
        <w:t xml:space="preserve">refuse admission to the relevant person(s) to the Customer’s premises; </w:t>
      </w:r>
    </w:p>
    <w:p w:rsidR="0091726A" w:rsidRPr="008B4876" w:rsidRDefault="0091726A" w:rsidP="0091726A">
      <w:pPr>
        <w:pStyle w:val="Level3Number"/>
        <w:widowControl w:val="0"/>
        <w:tabs>
          <w:tab w:val="clear" w:pos="1751"/>
        </w:tabs>
        <w:spacing w:before="60" w:after="60" w:line="240" w:lineRule="auto"/>
        <w:ind w:left="720" w:hanging="720"/>
        <w:contextualSpacing/>
        <w:jc w:val="both"/>
        <w:rPr>
          <w:rFonts w:ascii="Tahoma" w:hAnsi="Tahoma" w:cs="Tahoma"/>
          <w:sz w:val="16"/>
          <w:szCs w:val="16"/>
        </w:rPr>
      </w:pPr>
      <w:r w:rsidRPr="008B4876">
        <w:rPr>
          <w:rFonts w:ascii="Tahoma" w:hAnsi="Tahoma" w:cs="Tahoma"/>
          <w:sz w:val="16"/>
          <w:szCs w:val="16"/>
        </w:rPr>
        <w:t>direct the Supplier to end the involvement in the provision of the Services of the relevant person(s); and/or</w:t>
      </w:r>
    </w:p>
    <w:p w:rsidR="0091726A" w:rsidRPr="008B4876" w:rsidRDefault="0091726A" w:rsidP="0091726A">
      <w:pPr>
        <w:pStyle w:val="Level3Number"/>
        <w:widowControl w:val="0"/>
        <w:tabs>
          <w:tab w:val="clear" w:pos="1751"/>
        </w:tabs>
        <w:spacing w:before="60" w:after="60" w:line="240" w:lineRule="auto"/>
        <w:ind w:left="720" w:hanging="720"/>
        <w:contextualSpacing/>
        <w:jc w:val="both"/>
        <w:rPr>
          <w:rFonts w:ascii="Tahoma" w:hAnsi="Tahoma" w:cs="Tahoma"/>
          <w:sz w:val="16"/>
          <w:szCs w:val="16"/>
        </w:rPr>
      </w:pPr>
      <w:proofErr w:type="gramStart"/>
      <w:r w:rsidRPr="008B4876">
        <w:rPr>
          <w:rFonts w:ascii="Tahoma" w:hAnsi="Tahoma" w:cs="Tahoma"/>
          <w:sz w:val="16"/>
          <w:szCs w:val="16"/>
        </w:rPr>
        <w:t>require</w:t>
      </w:r>
      <w:proofErr w:type="gramEnd"/>
      <w:r w:rsidRPr="008B4876">
        <w:rPr>
          <w:rFonts w:ascii="Tahoma" w:hAnsi="Tahoma" w:cs="Tahoma"/>
          <w:sz w:val="16"/>
          <w:szCs w:val="16"/>
        </w:rPr>
        <w:t xml:space="preserve"> that the Supplier replace any person removed under this clause with another suitably qualified person and procure that any security pass issued by the Customer to the person removed is surrendered,</w:t>
      </w:r>
      <w:bookmarkStart w:id="10" w:name="_Ref260825729"/>
      <w:r w:rsidRPr="008B4876">
        <w:rPr>
          <w:rFonts w:ascii="Tahoma" w:hAnsi="Tahoma" w:cs="Tahoma"/>
          <w:sz w:val="16"/>
          <w:szCs w:val="16"/>
        </w:rPr>
        <w:t xml:space="preserve"> and the Supplier shall comply with any such notice.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11" w:name="_Ref377050375"/>
      <w:bookmarkEnd w:id="10"/>
      <w:r w:rsidRPr="008B4876">
        <w:rPr>
          <w:rFonts w:ascii="Tahoma" w:hAnsi="Tahoma" w:cs="Tahoma"/>
          <w:b w:val="0"/>
          <w:sz w:val="16"/>
          <w:szCs w:val="16"/>
        </w:rPr>
        <w:t>The Supplier shall:</w:t>
      </w:r>
      <w:bookmarkEnd w:id="11"/>
      <w:r w:rsidRPr="008B4876">
        <w:rPr>
          <w:rFonts w:ascii="Tahoma" w:hAnsi="Tahoma" w:cs="Tahoma"/>
          <w:b w:val="0"/>
          <w:sz w:val="16"/>
          <w:szCs w:val="16"/>
        </w:rPr>
        <w:t xml:space="preserve"> </w:t>
      </w:r>
    </w:p>
    <w:p w:rsidR="0091726A" w:rsidRPr="008B4876" w:rsidRDefault="0091726A" w:rsidP="0091726A">
      <w:pPr>
        <w:pStyle w:val="Level3Number"/>
        <w:widowControl w:val="0"/>
        <w:tabs>
          <w:tab w:val="clear" w:pos="1751"/>
        </w:tabs>
        <w:spacing w:before="60" w:after="60" w:line="240" w:lineRule="auto"/>
        <w:ind w:left="720" w:hanging="720"/>
        <w:contextualSpacing/>
        <w:jc w:val="both"/>
        <w:rPr>
          <w:rFonts w:ascii="Tahoma" w:hAnsi="Tahoma" w:cs="Tahoma"/>
          <w:sz w:val="16"/>
          <w:szCs w:val="16"/>
        </w:rPr>
      </w:pPr>
      <w:r w:rsidRPr="008B4876">
        <w:rPr>
          <w:rFonts w:ascii="Tahoma" w:hAnsi="Tahoma" w:cs="Tahoma"/>
          <w:sz w:val="16"/>
          <w:szCs w:val="16"/>
        </w:rPr>
        <w:t>ensure that all Staff are vetted in accordance with the Staff Vetting Procedures;</w:t>
      </w:r>
    </w:p>
    <w:p w:rsidR="0091726A" w:rsidRPr="008B4876" w:rsidRDefault="0091726A" w:rsidP="0091726A">
      <w:pPr>
        <w:pStyle w:val="Level3Number"/>
        <w:widowControl w:val="0"/>
        <w:tabs>
          <w:tab w:val="clear" w:pos="1751"/>
        </w:tabs>
        <w:spacing w:before="60" w:after="60" w:line="240" w:lineRule="auto"/>
        <w:ind w:left="720" w:hanging="720"/>
        <w:contextualSpacing/>
        <w:jc w:val="both"/>
        <w:rPr>
          <w:rFonts w:ascii="Tahoma" w:hAnsi="Tahoma" w:cs="Tahoma"/>
          <w:sz w:val="16"/>
          <w:szCs w:val="16"/>
        </w:rPr>
      </w:pPr>
      <w:r w:rsidRPr="008B4876">
        <w:rPr>
          <w:rFonts w:ascii="Tahoma" w:hAnsi="Tahoma" w:cs="Tahoma"/>
          <w:sz w:val="16"/>
          <w:szCs w:val="16"/>
        </w:rPr>
        <w:t>if requested, provide the Customer with a list of the names and addresses (and any other relevant information) of all persons who may require admission to the Customer’s premises in connection with the Agreement; and</w:t>
      </w:r>
    </w:p>
    <w:p w:rsidR="0091726A" w:rsidRPr="008B4876" w:rsidRDefault="0091726A" w:rsidP="0091726A">
      <w:pPr>
        <w:pStyle w:val="Level3Number"/>
        <w:widowControl w:val="0"/>
        <w:tabs>
          <w:tab w:val="clear" w:pos="1751"/>
        </w:tabs>
        <w:spacing w:before="60" w:after="60" w:line="240" w:lineRule="auto"/>
        <w:ind w:left="720" w:hanging="720"/>
        <w:contextualSpacing/>
        <w:jc w:val="both"/>
        <w:rPr>
          <w:rFonts w:ascii="Tahoma" w:hAnsi="Tahoma" w:cs="Tahoma"/>
          <w:sz w:val="16"/>
          <w:szCs w:val="16"/>
        </w:rPr>
      </w:pPr>
      <w:proofErr w:type="gramStart"/>
      <w:r w:rsidRPr="008B4876">
        <w:rPr>
          <w:rFonts w:ascii="Tahoma" w:hAnsi="Tahoma" w:cs="Tahoma"/>
          <w:sz w:val="16"/>
          <w:szCs w:val="16"/>
        </w:rPr>
        <w:t>procure</w:t>
      </w:r>
      <w:proofErr w:type="gramEnd"/>
      <w:r w:rsidRPr="008B4876">
        <w:rPr>
          <w:rFonts w:ascii="Tahoma" w:hAnsi="Tahoma" w:cs="Tahoma"/>
          <w:sz w:val="16"/>
          <w:szCs w:val="16"/>
        </w:rPr>
        <w:t xml:space="preserve"> that all Staff comply with any rules, regulations and requirements reasonably specified by the Customer.</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Any Key Personnel shall not be released from supplying the Services without the agreement of the Customer, except by reason of long-term sickness, maternity leave, paternity leave, </w:t>
      </w:r>
      <w:proofErr w:type="gramStart"/>
      <w:r w:rsidRPr="008B4876">
        <w:rPr>
          <w:rFonts w:ascii="Tahoma" w:hAnsi="Tahoma" w:cs="Tahoma"/>
          <w:b w:val="0"/>
          <w:sz w:val="16"/>
          <w:szCs w:val="16"/>
        </w:rPr>
        <w:t>termination</w:t>
      </w:r>
      <w:proofErr w:type="gramEnd"/>
      <w:r w:rsidRPr="008B4876">
        <w:rPr>
          <w:rFonts w:ascii="Tahoma" w:hAnsi="Tahoma" w:cs="Tahoma"/>
          <w:b w:val="0"/>
          <w:sz w:val="16"/>
          <w:szCs w:val="16"/>
        </w:rPr>
        <w:t xml:space="preserve"> of employment or other extenuating circumstances.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r w:rsidRPr="008B4876">
        <w:rPr>
          <w:rFonts w:ascii="Tahoma" w:hAnsi="Tahoma" w:cs="Tahoma"/>
          <w:sz w:val="16"/>
          <w:szCs w:val="16"/>
        </w:rPr>
        <w:t>Assignment and sub-contracting</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The Supplier shall not without the written consent of the Customer assign, sub-contract, </w:t>
      </w:r>
      <w:proofErr w:type="spellStart"/>
      <w:proofErr w:type="gramStart"/>
      <w:r w:rsidRPr="008B4876">
        <w:rPr>
          <w:rFonts w:ascii="Tahoma" w:hAnsi="Tahoma" w:cs="Tahoma"/>
          <w:b w:val="0"/>
          <w:sz w:val="16"/>
          <w:szCs w:val="16"/>
        </w:rPr>
        <w:t>novate</w:t>
      </w:r>
      <w:proofErr w:type="spellEnd"/>
      <w:proofErr w:type="gramEnd"/>
      <w:r w:rsidRPr="008B4876">
        <w:rPr>
          <w:rFonts w:ascii="Tahoma" w:hAnsi="Tahoma" w:cs="Tahoma"/>
          <w:b w:val="0"/>
          <w:sz w:val="16"/>
          <w:szCs w:val="16"/>
        </w:rPr>
        <w:t xml:space="preserve"> or in any way dispose of the benefit and/ or the burden of the Agreement or any part of the Agreement.  The Customer may, in the granting of such consent, provide for additional terms and conditions relating to such assignment, sub-contract, </w:t>
      </w:r>
      <w:proofErr w:type="spellStart"/>
      <w:r w:rsidRPr="008B4876">
        <w:rPr>
          <w:rFonts w:ascii="Tahoma" w:hAnsi="Tahoma" w:cs="Tahoma"/>
          <w:b w:val="0"/>
          <w:sz w:val="16"/>
          <w:szCs w:val="16"/>
        </w:rPr>
        <w:t>novation</w:t>
      </w:r>
      <w:proofErr w:type="spellEnd"/>
      <w:r w:rsidRPr="008B4876">
        <w:rPr>
          <w:rFonts w:ascii="Tahoma" w:hAnsi="Tahoma" w:cs="Tahoma"/>
          <w:b w:val="0"/>
          <w:sz w:val="16"/>
          <w:szCs w:val="16"/>
        </w:rPr>
        <w:t xml:space="preserve"> or disposal.  The Supplier shall be responsible for the acts and omissions of its sub-contractors as though those acts and omissions were its own.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Where the Customer has consented to the placing of sub-contracts, the Supplier shall, at the request of the Customer, send copies of each sub-contract, to the Customer as soon as is reasonably practicable.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The Customer may assign, </w:t>
      </w:r>
      <w:proofErr w:type="spellStart"/>
      <w:r w:rsidRPr="008B4876">
        <w:rPr>
          <w:rFonts w:ascii="Tahoma" w:hAnsi="Tahoma" w:cs="Tahoma"/>
          <w:b w:val="0"/>
          <w:sz w:val="16"/>
          <w:szCs w:val="16"/>
        </w:rPr>
        <w:t>novate</w:t>
      </w:r>
      <w:proofErr w:type="spellEnd"/>
      <w:r w:rsidRPr="008B4876">
        <w:rPr>
          <w:rFonts w:ascii="Tahoma" w:hAnsi="Tahoma" w:cs="Tahoma"/>
          <w:b w:val="0"/>
          <w:sz w:val="16"/>
          <w:szCs w:val="16"/>
        </w:rPr>
        <w:t xml:space="preserve">, or otherwise dispose of its rights and obligations under the Agreement without the consent of the Supplier provided that such assignment, </w:t>
      </w:r>
      <w:proofErr w:type="spellStart"/>
      <w:r w:rsidRPr="008B4876">
        <w:rPr>
          <w:rFonts w:ascii="Tahoma" w:hAnsi="Tahoma" w:cs="Tahoma"/>
          <w:b w:val="0"/>
          <w:sz w:val="16"/>
          <w:szCs w:val="16"/>
        </w:rPr>
        <w:t>novation</w:t>
      </w:r>
      <w:proofErr w:type="spellEnd"/>
      <w:r w:rsidRPr="008B4876">
        <w:rPr>
          <w:rFonts w:ascii="Tahoma" w:hAnsi="Tahoma" w:cs="Tahoma"/>
          <w:b w:val="0"/>
          <w:sz w:val="16"/>
          <w:szCs w:val="16"/>
        </w:rPr>
        <w:t xml:space="preserve"> or disposal shall not increase the burden of the Supplier’s obligations under the Agreement. </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bookmarkStart w:id="12" w:name="_Ref377050494"/>
      <w:r w:rsidRPr="008B4876">
        <w:rPr>
          <w:rFonts w:ascii="Tahoma" w:hAnsi="Tahoma" w:cs="Tahoma"/>
          <w:sz w:val="16"/>
          <w:szCs w:val="16"/>
        </w:rPr>
        <w:lastRenderedPageBreak/>
        <w:t>Intellectual Property Rights</w:t>
      </w:r>
      <w:bookmarkEnd w:id="12"/>
      <w:r w:rsidRPr="008B4876">
        <w:rPr>
          <w:rFonts w:ascii="Tahoma" w:hAnsi="Tahoma" w:cs="Tahoma"/>
          <w:sz w:val="16"/>
          <w:szCs w:val="16"/>
        </w:rPr>
        <w:t xml:space="preserve">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13" w:name="_Ref335833704"/>
      <w:r w:rsidRPr="008B4876">
        <w:rPr>
          <w:rFonts w:ascii="Tahoma" w:hAnsi="Tahoma" w:cs="Tahoma"/>
          <w:b w:val="0"/>
          <w:sz w:val="16"/>
          <w:szCs w:val="16"/>
        </w:rPr>
        <w:t>The Supplier hereby grants the Customer:</w:t>
      </w:r>
    </w:p>
    <w:p w:rsidR="0091726A" w:rsidRPr="008B4876" w:rsidRDefault="0091726A" w:rsidP="0091726A">
      <w:pPr>
        <w:pStyle w:val="Level3Number"/>
        <w:widowControl w:val="0"/>
        <w:tabs>
          <w:tab w:val="clear" w:pos="1751"/>
        </w:tabs>
        <w:spacing w:before="60" w:after="60" w:line="240" w:lineRule="auto"/>
        <w:ind w:left="720" w:hanging="720"/>
        <w:contextualSpacing/>
        <w:jc w:val="both"/>
        <w:rPr>
          <w:rFonts w:ascii="Tahoma" w:hAnsi="Tahoma" w:cs="Tahoma"/>
          <w:sz w:val="16"/>
          <w:szCs w:val="16"/>
        </w:rPr>
      </w:pPr>
      <w:r w:rsidRPr="008B4876">
        <w:rPr>
          <w:rFonts w:ascii="Tahoma" w:hAnsi="Tahoma" w:cs="Tahoma"/>
          <w:sz w:val="16"/>
          <w:szCs w:val="16"/>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13"/>
      <w:r w:rsidRPr="008B4876">
        <w:rPr>
          <w:rFonts w:ascii="Tahoma" w:hAnsi="Tahoma" w:cs="Tahoma"/>
          <w:sz w:val="16"/>
          <w:szCs w:val="16"/>
        </w:rPr>
        <w:t>; and</w:t>
      </w:r>
    </w:p>
    <w:p w:rsidR="0091726A" w:rsidRPr="008B4876" w:rsidRDefault="0091726A" w:rsidP="0091726A">
      <w:pPr>
        <w:pStyle w:val="Level3Number"/>
        <w:widowControl w:val="0"/>
        <w:tabs>
          <w:tab w:val="clear" w:pos="1751"/>
        </w:tabs>
        <w:spacing w:before="60" w:after="60" w:line="240" w:lineRule="auto"/>
        <w:ind w:left="720" w:hanging="720"/>
        <w:contextualSpacing/>
        <w:jc w:val="both"/>
        <w:rPr>
          <w:rFonts w:ascii="Tahoma" w:hAnsi="Tahoma" w:cs="Tahoma"/>
          <w:sz w:val="16"/>
          <w:szCs w:val="16"/>
        </w:rPr>
      </w:pPr>
      <w:r w:rsidRPr="008B4876">
        <w:rPr>
          <w:rFonts w:ascii="Tahoma" w:hAnsi="Tahoma" w:cs="Tahoma"/>
          <w:sz w:val="16"/>
          <w:szCs w:val="16"/>
        </w:rPr>
        <w:t>a perpetual, royalty-free, irrevocable and non-exclusive licence (with a right to sub-license) to use:</w:t>
      </w:r>
    </w:p>
    <w:p w:rsidR="0091726A" w:rsidRPr="008B4876" w:rsidRDefault="0091726A" w:rsidP="0091726A">
      <w:pPr>
        <w:pStyle w:val="Level5Number"/>
        <w:tabs>
          <w:tab w:val="clear" w:pos="1418"/>
        </w:tabs>
        <w:spacing w:before="60" w:after="60" w:line="240" w:lineRule="auto"/>
        <w:ind w:left="720" w:hanging="720"/>
        <w:rPr>
          <w:rFonts w:ascii="Tahoma" w:hAnsi="Tahoma" w:cs="Tahoma"/>
          <w:sz w:val="16"/>
          <w:szCs w:val="16"/>
        </w:rPr>
      </w:pPr>
      <w:r w:rsidRPr="008B4876">
        <w:rPr>
          <w:rFonts w:ascii="Tahoma" w:hAnsi="Tahoma" w:cs="Tahoma"/>
          <w:sz w:val="16"/>
          <w:szCs w:val="16"/>
        </w:rPr>
        <w:t>any intellectual property rights vested in or licensed to the Supplier on the date of the Agreement; and</w:t>
      </w:r>
    </w:p>
    <w:p w:rsidR="0091726A" w:rsidRPr="008B4876" w:rsidRDefault="0091726A" w:rsidP="0091726A">
      <w:pPr>
        <w:pStyle w:val="Level5Number"/>
        <w:widowControl w:val="0"/>
        <w:numPr>
          <w:ilvl w:val="0"/>
          <w:numId w:val="0"/>
        </w:numPr>
        <w:spacing w:before="60" w:after="60" w:line="240" w:lineRule="auto"/>
        <w:ind w:left="720"/>
        <w:contextualSpacing/>
        <w:jc w:val="both"/>
        <w:rPr>
          <w:rFonts w:ascii="Tahoma" w:hAnsi="Tahoma" w:cs="Tahoma"/>
          <w:sz w:val="16"/>
          <w:szCs w:val="16"/>
        </w:rPr>
      </w:pPr>
      <w:r w:rsidRPr="008B4876">
        <w:rPr>
          <w:rFonts w:ascii="Tahoma" w:hAnsi="Tahoma" w:cs="Tahoma"/>
          <w:sz w:val="16"/>
          <w:szCs w:val="16"/>
        </w:rPr>
        <w:t>any intellectual property rights created during the Term but which are neither created or developed pursuant to the Agreement nor arise as a result of the provision of the Services, including any modifications to or derivative versions of any such intellectual property rights, which the Customer reasonably requires in order to exercise its rights and take the benefit of the Agreement including the Services provided.</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14" w:name="_Ref359607763"/>
      <w:r w:rsidRPr="008B4876">
        <w:rPr>
          <w:rFonts w:ascii="Tahoma" w:hAnsi="Tahoma" w:cs="Tahoma"/>
          <w:b w:val="0"/>
          <w:sz w:val="16"/>
          <w:szCs w:val="16"/>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4"/>
      <w:r w:rsidRPr="008B4876">
        <w:rPr>
          <w:rFonts w:ascii="Tahoma" w:hAnsi="Tahoma" w:cs="Tahoma"/>
          <w:b w:val="0"/>
          <w:sz w:val="16"/>
          <w:szCs w:val="16"/>
        </w:rPr>
        <w:t xml:space="preserve"> </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bookmarkStart w:id="15" w:name="_Ref243716101"/>
      <w:r w:rsidRPr="008B4876">
        <w:rPr>
          <w:rFonts w:ascii="Tahoma" w:hAnsi="Tahoma" w:cs="Tahoma"/>
          <w:sz w:val="16"/>
          <w:szCs w:val="16"/>
        </w:rPr>
        <w:t>Governance and Records</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The Supplier shall:</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attend progress meetings with the Customer at the frequency and times specified by the Customer and shall ensure that its representatives are suitably qualified to attend such meetings; and</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proofErr w:type="gramStart"/>
      <w:r w:rsidRPr="008B4876">
        <w:rPr>
          <w:rFonts w:ascii="Tahoma" w:hAnsi="Tahoma" w:cs="Tahoma"/>
          <w:sz w:val="16"/>
          <w:szCs w:val="16"/>
        </w:rPr>
        <w:t>submit</w:t>
      </w:r>
      <w:proofErr w:type="gramEnd"/>
      <w:r w:rsidRPr="008B4876">
        <w:rPr>
          <w:rFonts w:ascii="Tahoma" w:hAnsi="Tahoma" w:cs="Tahoma"/>
          <w:sz w:val="16"/>
          <w:szCs w:val="16"/>
        </w:rPr>
        <w:t xml:space="preserve"> progress reports to the Customer at the times and in the format specified by the Customer.</w:t>
      </w:r>
      <w:bookmarkStart w:id="16" w:name="_DV_M163"/>
      <w:bookmarkStart w:id="17" w:name="_DV_M164"/>
      <w:bookmarkStart w:id="18" w:name="_DV_M974"/>
      <w:bookmarkEnd w:id="16"/>
      <w:bookmarkEnd w:id="17"/>
      <w:bookmarkEnd w:id="18"/>
    </w:p>
    <w:p w:rsidR="0091726A" w:rsidRPr="008B4876" w:rsidRDefault="0091726A" w:rsidP="0091726A">
      <w:pPr>
        <w:pStyle w:val="Level2Heading"/>
        <w:keepNext w:val="0"/>
        <w:widowControl w:val="0"/>
        <w:tabs>
          <w:tab w:val="clear" w:pos="1031"/>
        </w:tabs>
        <w:spacing w:before="60" w:after="60" w:line="240" w:lineRule="auto"/>
        <w:ind w:left="720" w:hanging="720"/>
        <w:contextualSpacing/>
        <w:jc w:val="both"/>
        <w:rPr>
          <w:rFonts w:ascii="Tahoma" w:hAnsi="Tahoma" w:cs="Tahoma"/>
          <w:b w:val="0"/>
          <w:sz w:val="16"/>
          <w:szCs w:val="16"/>
        </w:rPr>
      </w:pPr>
      <w:bookmarkStart w:id="19" w:name="_Ref377050504"/>
      <w:r w:rsidRPr="008B4876">
        <w:rPr>
          <w:rFonts w:ascii="Tahoma" w:hAnsi="Tahoma" w:cs="Tahoma"/>
          <w:b w:val="0"/>
          <w:sz w:val="16"/>
          <w:szCs w:val="16"/>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19"/>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bookmarkStart w:id="20" w:name="_Ref377050387"/>
      <w:r w:rsidRPr="008B4876">
        <w:rPr>
          <w:rFonts w:ascii="Tahoma" w:hAnsi="Tahoma" w:cs="Tahoma"/>
          <w:sz w:val="16"/>
          <w:szCs w:val="16"/>
        </w:rPr>
        <w:t>Confidentiality</w:t>
      </w:r>
      <w:bookmarkEnd w:id="15"/>
      <w:r w:rsidRPr="008B4876">
        <w:rPr>
          <w:rFonts w:ascii="Tahoma" w:hAnsi="Tahoma" w:cs="Tahoma"/>
          <w:sz w:val="16"/>
          <w:szCs w:val="16"/>
        </w:rPr>
        <w:t>, Transparency and Publicity</w:t>
      </w:r>
      <w:bookmarkEnd w:id="20"/>
    </w:p>
    <w:p w:rsidR="0091726A" w:rsidRPr="008B4876" w:rsidRDefault="0091726A" w:rsidP="0091726A">
      <w:pPr>
        <w:pStyle w:val="Level2Heading"/>
        <w:keepNext w:val="0"/>
        <w:widowControl w:val="0"/>
        <w:tabs>
          <w:tab w:val="clear" w:pos="1031"/>
        </w:tabs>
        <w:spacing w:before="60" w:after="60" w:line="240" w:lineRule="auto"/>
        <w:ind w:left="720" w:hanging="720"/>
        <w:contextualSpacing/>
        <w:jc w:val="both"/>
        <w:rPr>
          <w:rFonts w:ascii="Tahoma" w:hAnsi="Tahoma" w:cs="Tahoma"/>
          <w:b w:val="0"/>
          <w:sz w:val="16"/>
          <w:szCs w:val="16"/>
        </w:rPr>
      </w:pPr>
      <w:bookmarkStart w:id="21" w:name="_Ref359607666"/>
      <w:r w:rsidRPr="008B4876">
        <w:rPr>
          <w:rFonts w:ascii="Tahoma" w:hAnsi="Tahoma" w:cs="Tahoma"/>
          <w:b w:val="0"/>
          <w:sz w:val="16"/>
          <w:szCs w:val="16"/>
        </w:rPr>
        <w:t>Subject to clause </w:t>
      </w:r>
      <w:fldSimple w:instr=" REF _Ref359607640 \r \h  \* MERGEFORMAT ">
        <w:r w:rsidR="00DD7472" w:rsidRPr="00DD7472">
          <w:rPr>
            <w:rFonts w:ascii="Tahoma" w:hAnsi="Tahoma" w:cs="Tahoma"/>
            <w:b w:val="0"/>
            <w:sz w:val="16"/>
            <w:szCs w:val="16"/>
          </w:rPr>
          <w:t>11.2</w:t>
        </w:r>
      </w:fldSimple>
      <w:r w:rsidRPr="008B4876">
        <w:rPr>
          <w:rFonts w:ascii="Tahoma" w:hAnsi="Tahoma" w:cs="Tahoma"/>
          <w:b w:val="0"/>
          <w:sz w:val="16"/>
          <w:szCs w:val="16"/>
        </w:rPr>
        <w:t>, each Party shall:</w:t>
      </w:r>
      <w:bookmarkEnd w:id="21"/>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treat all Confidential Information it receives as confidential, safeguard it accordingly and not disclose it to any other person without the prior written permission of the disclosing Party; and</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proofErr w:type="gramStart"/>
      <w:r w:rsidRPr="008B4876">
        <w:rPr>
          <w:rFonts w:ascii="Tahoma" w:hAnsi="Tahoma" w:cs="Tahoma"/>
          <w:sz w:val="16"/>
          <w:szCs w:val="16"/>
        </w:rPr>
        <w:t>not</w:t>
      </w:r>
      <w:proofErr w:type="gramEnd"/>
      <w:r w:rsidRPr="008B4876">
        <w:rPr>
          <w:rFonts w:ascii="Tahoma" w:hAnsi="Tahoma" w:cs="Tahoma"/>
          <w:sz w:val="16"/>
          <w:szCs w:val="16"/>
        </w:rPr>
        <w:t xml:space="preserve"> use or exploit the disclosing Party’s Confidential Information in any way except for the purposes anticipated under the Agreement.</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22" w:name="_Ref359607640"/>
      <w:r w:rsidRPr="008B4876">
        <w:rPr>
          <w:rFonts w:ascii="Tahoma" w:hAnsi="Tahoma" w:cs="Tahoma"/>
          <w:b w:val="0"/>
          <w:sz w:val="16"/>
          <w:szCs w:val="16"/>
        </w:rPr>
        <w:t>Notwithstanding clause </w:t>
      </w:r>
      <w:fldSimple w:instr=" REF _Ref359607666 \r \h  \* MERGEFORMAT ">
        <w:r w:rsidR="00DD7472" w:rsidRPr="00DD7472">
          <w:rPr>
            <w:rFonts w:ascii="Tahoma" w:hAnsi="Tahoma" w:cs="Tahoma"/>
            <w:b w:val="0"/>
            <w:sz w:val="16"/>
            <w:szCs w:val="16"/>
          </w:rPr>
          <w:t>11.1</w:t>
        </w:r>
      </w:fldSimple>
      <w:r w:rsidRPr="008B4876">
        <w:rPr>
          <w:rFonts w:ascii="Tahoma" w:hAnsi="Tahoma" w:cs="Tahoma"/>
          <w:b w:val="0"/>
          <w:sz w:val="16"/>
          <w:szCs w:val="16"/>
        </w:rPr>
        <w:t>, a Party may disclose Confidential Information which it receives from the other Party:</w:t>
      </w:r>
      <w:bookmarkEnd w:id="22"/>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 xml:space="preserve">where disclosure is required by applicable law or by a court of competent jurisdiction; </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 xml:space="preserve">to its auditors or for the purposes of regulatory requirements; </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 xml:space="preserve">on a confidential basis, to its professional advisers; </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 xml:space="preserve">to the Serious Fraud Office where the Party has reasonable grounds to believe that the other Party is involved in activity that may constitute a criminal offence under the Bribery Act 2010; </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bookmarkStart w:id="23" w:name="_Ref377110989"/>
      <w:r w:rsidRPr="008B4876">
        <w:rPr>
          <w:rFonts w:ascii="Tahoma" w:hAnsi="Tahoma" w:cs="Tahoma"/>
          <w:sz w:val="16"/>
          <w:szCs w:val="16"/>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fldSimple w:instr=" REF _Ref377110989 \r \h  \* MERGEFORMAT ">
        <w:r w:rsidR="00DD7472" w:rsidRPr="00DD7472">
          <w:rPr>
            <w:rFonts w:ascii="Tahoma" w:hAnsi="Tahoma" w:cs="Tahoma"/>
            <w:sz w:val="16"/>
            <w:szCs w:val="16"/>
          </w:rPr>
          <w:t>11.2.5</w:t>
        </w:r>
      </w:fldSimple>
      <w:r w:rsidRPr="008B4876">
        <w:rPr>
          <w:rFonts w:ascii="Tahoma" w:hAnsi="Tahoma" w:cs="Tahoma"/>
          <w:sz w:val="16"/>
          <w:szCs w:val="16"/>
        </w:rPr>
        <w:t xml:space="preserve"> shall observe the Supplier’s confidentiality obligations under the Agreement; and</w:t>
      </w:r>
      <w:bookmarkEnd w:id="23"/>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where the receiving Party is the Customer:</w:t>
      </w:r>
    </w:p>
    <w:p w:rsidR="0091726A" w:rsidRPr="008B4876" w:rsidRDefault="0091726A" w:rsidP="0091726A">
      <w:pPr>
        <w:pStyle w:val="Level5Number"/>
        <w:tabs>
          <w:tab w:val="clear" w:pos="1418"/>
        </w:tabs>
        <w:spacing w:before="60" w:after="60" w:line="240" w:lineRule="auto"/>
        <w:ind w:left="720" w:hanging="720"/>
        <w:rPr>
          <w:rFonts w:ascii="Tahoma" w:hAnsi="Tahoma" w:cs="Tahoma"/>
          <w:sz w:val="16"/>
          <w:szCs w:val="16"/>
        </w:rPr>
      </w:pPr>
      <w:r w:rsidRPr="008B4876">
        <w:rPr>
          <w:rFonts w:ascii="Tahoma" w:hAnsi="Tahoma" w:cs="Tahoma"/>
          <w:sz w:val="16"/>
          <w:szCs w:val="16"/>
        </w:rPr>
        <w:t>on a confidential basis to the employees, agents, consultants and contractors of the Customer;</w:t>
      </w:r>
    </w:p>
    <w:p w:rsidR="0091726A" w:rsidRPr="008B4876" w:rsidRDefault="0091726A" w:rsidP="0091726A">
      <w:pPr>
        <w:pStyle w:val="Level5Number"/>
        <w:tabs>
          <w:tab w:val="clear" w:pos="1418"/>
        </w:tabs>
        <w:spacing w:before="60" w:after="60" w:line="240" w:lineRule="auto"/>
        <w:ind w:left="720" w:hanging="720"/>
        <w:rPr>
          <w:rFonts w:ascii="Tahoma" w:hAnsi="Tahoma" w:cs="Tahoma"/>
          <w:sz w:val="16"/>
          <w:szCs w:val="16"/>
        </w:rPr>
      </w:pPr>
      <w:r w:rsidRPr="008B4876">
        <w:rPr>
          <w:rFonts w:ascii="Tahoma" w:hAnsi="Tahoma" w:cs="Tahoma"/>
          <w:sz w:val="16"/>
          <w:szCs w:val="16"/>
        </w:rPr>
        <w:t>on a confidential basis to any other Central Government Body, any successor body to a Central Government Body or any company to which the Customer transfers or proposes to transfer all or any part of its business;</w:t>
      </w:r>
    </w:p>
    <w:p w:rsidR="0091726A" w:rsidRPr="008B4876" w:rsidRDefault="0091726A" w:rsidP="0091726A">
      <w:pPr>
        <w:pStyle w:val="Level5Number"/>
        <w:tabs>
          <w:tab w:val="clear" w:pos="1418"/>
        </w:tabs>
        <w:spacing w:before="60" w:after="60" w:line="240" w:lineRule="auto"/>
        <w:ind w:left="720" w:hanging="720"/>
        <w:rPr>
          <w:rFonts w:ascii="Tahoma" w:hAnsi="Tahoma" w:cs="Tahoma"/>
          <w:sz w:val="16"/>
          <w:szCs w:val="16"/>
        </w:rPr>
      </w:pPr>
      <w:r w:rsidRPr="008B4876">
        <w:rPr>
          <w:rFonts w:ascii="Tahoma" w:hAnsi="Tahoma" w:cs="Tahoma"/>
          <w:sz w:val="16"/>
          <w:szCs w:val="16"/>
        </w:rPr>
        <w:t>to the extent that the Customer (acting reasonably) deems disclosure necessary or appropriate in the course of carrying out its public functions; or</w:t>
      </w:r>
    </w:p>
    <w:p w:rsidR="0091726A" w:rsidRPr="008B4876" w:rsidRDefault="0091726A" w:rsidP="0091726A">
      <w:pPr>
        <w:pStyle w:val="Level5Number"/>
        <w:tabs>
          <w:tab w:val="clear" w:pos="1418"/>
        </w:tabs>
        <w:spacing w:before="60" w:after="60" w:line="240" w:lineRule="auto"/>
        <w:ind w:left="720" w:hanging="720"/>
        <w:rPr>
          <w:rFonts w:ascii="Tahoma" w:hAnsi="Tahoma" w:cs="Tahoma"/>
          <w:sz w:val="16"/>
          <w:szCs w:val="16"/>
        </w:rPr>
      </w:pPr>
      <w:proofErr w:type="gramStart"/>
      <w:r w:rsidRPr="008B4876">
        <w:rPr>
          <w:rFonts w:ascii="Tahoma" w:hAnsi="Tahoma" w:cs="Tahoma"/>
          <w:sz w:val="16"/>
          <w:szCs w:val="16"/>
        </w:rPr>
        <w:t>in</w:t>
      </w:r>
      <w:proofErr w:type="gramEnd"/>
      <w:r w:rsidRPr="008B4876">
        <w:rPr>
          <w:rFonts w:ascii="Tahoma" w:hAnsi="Tahoma" w:cs="Tahoma"/>
          <w:sz w:val="16"/>
          <w:szCs w:val="16"/>
        </w:rPr>
        <w:t xml:space="preserve"> accordance with clause </w:t>
      </w:r>
      <w:fldSimple w:instr=" REF _Ref261004389 \r \h  \* MERGEFORMAT ">
        <w:r w:rsidR="00DD7472" w:rsidRPr="00DD7472">
          <w:rPr>
            <w:rFonts w:ascii="Tahoma" w:hAnsi="Tahoma" w:cs="Tahoma"/>
            <w:sz w:val="16"/>
            <w:szCs w:val="16"/>
          </w:rPr>
          <w:t>12</w:t>
        </w:r>
      </w:fldSimple>
      <w:r w:rsidRPr="008B4876">
        <w:rPr>
          <w:rFonts w:ascii="Tahoma" w:hAnsi="Tahoma" w:cs="Tahoma"/>
          <w:sz w:val="16"/>
          <w:szCs w:val="16"/>
        </w:rPr>
        <w:t xml:space="preserve">.  </w:t>
      </w:r>
    </w:p>
    <w:p w:rsidR="0091726A" w:rsidRPr="008B4876" w:rsidRDefault="0091726A" w:rsidP="0091726A">
      <w:pPr>
        <w:pStyle w:val="Level1Heading"/>
        <w:numPr>
          <w:ilvl w:val="0"/>
          <w:numId w:val="0"/>
        </w:numPr>
        <w:spacing w:before="60" w:after="60" w:line="240" w:lineRule="auto"/>
        <w:ind w:left="720"/>
        <w:rPr>
          <w:rFonts w:ascii="Tahoma" w:hAnsi="Tahoma" w:cs="Tahoma"/>
          <w:b w:val="0"/>
          <w:sz w:val="16"/>
          <w:szCs w:val="16"/>
        </w:rPr>
      </w:pPr>
      <w:proofErr w:type="gramStart"/>
      <w:r w:rsidRPr="008B4876">
        <w:rPr>
          <w:rFonts w:ascii="Tahoma" w:hAnsi="Tahoma" w:cs="Tahoma"/>
          <w:b w:val="0"/>
          <w:sz w:val="16"/>
          <w:szCs w:val="16"/>
        </w:rPr>
        <w:t>and</w:t>
      </w:r>
      <w:proofErr w:type="gramEnd"/>
      <w:r w:rsidRPr="008B4876">
        <w:rPr>
          <w:rFonts w:ascii="Tahoma" w:hAnsi="Tahoma" w:cs="Tahoma"/>
          <w:b w:val="0"/>
          <w:sz w:val="16"/>
          <w:szCs w:val="16"/>
        </w:rPr>
        <w:t xml:space="preserve"> for the purposes of the foregoing, references to disclosure on a confidential basis shall mean disclosure subject to a confidentiality agreement or arrangement containing terms no less stringent than those placed on the Customer under this clause 11.</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24" w:name="_Ref360043449"/>
      <w:r w:rsidRPr="008B4876">
        <w:rPr>
          <w:rFonts w:ascii="Tahoma" w:hAnsi="Tahoma" w:cs="Tahoma"/>
          <w:b w:val="0"/>
          <w:sz w:val="16"/>
          <w:szCs w:val="16"/>
        </w:rPr>
        <w:t xml:space="preserve">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w:t>
      </w:r>
      <w:r w:rsidRPr="008B4876">
        <w:rPr>
          <w:rFonts w:ascii="Tahoma" w:hAnsi="Tahoma" w:cs="Tahoma"/>
          <w:b w:val="0"/>
          <w:sz w:val="16"/>
          <w:szCs w:val="16"/>
        </w:rPr>
        <w:lastRenderedPageBreak/>
        <w:t>regarding any redactions but shall have the final decision in its absolute discretion whether any of the content of the Agreement is exempt from disclosure in accordance with the provisions of the FOIA.</w:t>
      </w:r>
      <w:bookmarkEnd w:id="24"/>
      <w:r w:rsidRPr="008B4876">
        <w:rPr>
          <w:rFonts w:ascii="Tahoma" w:hAnsi="Tahoma" w:cs="Tahoma"/>
          <w:b w:val="0"/>
          <w:sz w:val="16"/>
          <w:szCs w:val="16"/>
        </w:rPr>
        <w:t xml:space="preserve">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25" w:name="_Ref260825584"/>
      <w:r w:rsidRPr="008B4876">
        <w:rPr>
          <w:rFonts w:ascii="Tahoma" w:hAnsi="Tahoma" w:cs="Tahoma"/>
          <w:b w:val="0"/>
          <w:sz w:val="16"/>
          <w:szCs w:val="16"/>
        </w:rPr>
        <w:t>The Supplier shall not, and shall take reasonable steps to ensure that the Staff shall not, make any press announcement or publicise the Agreement or any part of the Agreement in any way, except with the prior written consent of the Customer.</w:t>
      </w:r>
      <w:bookmarkEnd w:id="25"/>
      <w:r w:rsidRPr="008B4876">
        <w:rPr>
          <w:rFonts w:ascii="Tahoma" w:hAnsi="Tahoma" w:cs="Tahoma"/>
          <w:b w:val="0"/>
          <w:sz w:val="16"/>
          <w:szCs w:val="16"/>
        </w:rPr>
        <w:t xml:space="preserve">  </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bookmarkStart w:id="26" w:name="_Ref261004389"/>
      <w:r w:rsidRPr="008B4876">
        <w:rPr>
          <w:rFonts w:ascii="Tahoma" w:hAnsi="Tahoma" w:cs="Tahoma"/>
          <w:sz w:val="16"/>
          <w:szCs w:val="16"/>
        </w:rPr>
        <w:t>Freedom of Information</w:t>
      </w:r>
      <w:bookmarkEnd w:id="26"/>
      <w:r w:rsidRPr="008B4876">
        <w:rPr>
          <w:rFonts w:ascii="Tahoma" w:hAnsi="Tahoma" w:cs="Tahoma"/>
          <w:sz w:val="16"/>
          <w:szCs w:val="16"/>
        </w:rPr>
        <w:t xml:space="preserve">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The Supplier acknowledges that the Customer is subject to the requirements of the FOIA and the Environmental Information Regulations 2004 and shall:</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provide all necessary assistance and cooperation as reasonably requested by the Customer to enable the Customer to comply with its obligations under the FOIA and the Environmental Information Regulations 2004;</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 xml:space="preserve">transfer to the Customer all Requests for Information relating to this Agreement that it receives as soon as practicable and in any event within 2 Working Days of receipt; </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proofErr w:type="gramStart"/>
      <w:r w:rsidRPr="008B4876">
        <w:rPr>
          <w:rFonts w:ascii="Tahoma" w:hAnsi="Tahoma" w:cs="Tahoma"/>
          <w:sz w:val="16"/>
          <w:szCs w:val="16"/>
        </w:rPr>
        <w:t>not</w:t>
      </w:r>
      <w:proofErr w:type="gramEnd"/>
      <w:r w:rsidRPr="008B4876">
        <w:rPr>
          <w:rFonts w:ascii="Tahoma" w:hAnsi="Tahoma" w:cs="Tahoma"/>
          <w:sz w:val="16"/>
          <w:szCs w:val="16"/>
        </w:rPr>
        <w:t xml:space="preserve"> respond directly to a Request for Information unless authorised in writing to do so by the Customer.</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bookmarkStart w:id="27" w:name="_Ref377050406"/>
      <w:bookmarkStart w:id="28" w:name="_Ref260838253"/>
      <w:r w:rsidRPr="008B4876">
        <w:rPr>
          <w:rFonts w:ascii="Tahoma" w:hAnsi="Tahoma" w:cs="Tahoma"/>
          <w:sz w:val="16"/>
          <w:szCs w:val="16"/>
        </w:rPr>
        <w:t>Protection of Personal Data and Security of Data</w:t>
      </w:r>
      <w:bookmarkEnd w:id="27"/>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29" w:name="_Ref378336429"/>
      <w:r w:rsidRPr="008B4876">
        <w:rPr>
          <w:rFonts w:ascii="Tahoma" w:hAnsi="Tahoma" w:cs="Tahoma"/>
          <w:b w:val="0"/>
          <w:sz w:val="16"/>
          <w:szCs w:val="16"/>
        </w:rPr>
        <w:t>The Supplier shall, and shall procure that all Staff shall, comply with any notification requirements under the DPA and both Parties shall duly observe all their obligations under the DPA which arise in connection with the Agreement.</w:t>
      </w:r>
      <w:bookmarkEnd w:id="28"/>
      <w:bookmarkEnd w:id="29"/>
      <w:r w:rsidRPr="008B4876">
        <w:rPr>
          <w:rFonts w:ascii="Tahoma" w:hAnsi="Tahoma" w:cs="Tahoma"/>
          <w:b w:val="0"/>
          <w:sz w:val="16"/>
          <w:szCs w:val="16"/>
        </w:rPr>
        <w:t xml:space="preserve">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Notwithstanding the general obligation in clause </w:t>
      </w:r>
      <w:fldSimple w:instr=" REF _Ref378336429 \r \h  \* MERGEFORMAT ">
        <w:r w:rsidR="00DD7472" w:rsidRPr="00DD7472">
          <w:rPr>
            <w:rFonts w:ascii="Tahoma" w:hAnsi="Tahoma" w:cs="Tahoma"/>
            <w:b w:val="0"/>
            <w:sz w:val="16"/>
            <w:szCs w:val="16"/>
          </w:rPr>
          <w:t>13.1</w:t>
        </w:r>
      </w:fldSimple>
      <w:r w:rsidRPr="008B4876">
        <w:rPr>
          <w:rFonts w:ascii="Tahoma" w:hAnsi="Tahoma" w:cs="Tahoma"/>
          <w:b w:val="0"/>
          <w:sz w:val="16"/>
          <w:szCs w:val="16"/>
        </w:rPr>
        <w:t>, where the Supplier is processing Personal Data for the Customer as a data processor (as defined by the DPA) the Supplier shall:</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 xml:space="preserve">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provide the Customer with such information as the Customer may reasonably request  to satisfy itself that the Supplier is complying with its obligations under the DPA;</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 xml:space="preserve">promptly notify the Customer of:  </w:t>
      </w:r>
    </w:p>
    <w:p w:rsidR="0091726A" w:rsidRPr="008B4876" w:rsidRDefault="0091726A" w:rsidP="0091726A">
      <w:pPr>
        <w:pStyle w:val="Level5Number"/>
        <w:tabs>
          <w:tab w:val="clear" w:pos="1418"/>
        </w:tabs>
        <w:spacing w:before="60" w:after="60" w:line="240" w:lineRule="auto"/>
        <w:ind w:left="1440" w:hanging="720"/>
        <w:contextualSpacing/>
        <w:rPr>
          <w:rFonts w:ascii="Tahoma" w:hAnsi="Tahoma" w:cs="Tahoma"/>
          <w:sz w:val="16"/>
          <w:szCs w:val="16"/>
        </w:rPr>
      </w:pPr>
      <w:r w:rsidRPr="008B4876">
        <w:rPr>
          <w:rFonts w:ascii="Tahoma" w:hAnsi="Tahoma" w:cs="Tahoma"/>
          <w:sz w:val="16"/>
          <w:szCs w:val="16"/>
        </w:rPr>
        <w:t>any breach of the security requirements of the Customer as referred to in clause </w:t>
      </w:r>
      <w:fldSimple w:instr=" REF _Ref360040777 \r \h  \* MERGEFORMAT ">
        <w:r w:rsidR="00DD7472" w:rsidRPr="00DD7472">
          <w:rPr>
            <w:rFonts w:ascii="Tahoma" w:hAnsi="Tahoma" w:cs="Tahoma"/>
            <w:sz w:val="16"/>
            <w:szCs w:val="16"/>
          </w:rPr>
          <w:t>13.3</w:t>
        </w:r>
      </w:fldSimple>
      <w:r w:rsidRPr="008B4876">
        <w:rPr>
          <w:rFonts w:ascii="Tahoma" w:hAnsi="Tahoma" w:cs="Tahoma"/>
          <w:sz w:val="16"/>
          <w:szCs w:val="16"/>
        </w:rPr>
        <w:t>; and</w:t>
      </w:r>
    </w:p>
    <w:p w:rsidR="0091726A" w:rsidRPr="008B4876" w:rsidRDefault="0091726A" w:rsidP="0091726A">
      <w:pPr>
        <w:pStyle w:val="Level5Number"/>
        <w:tabs>
          <w:tab w:val="clear" w:pos="1418"/>
        </w:tabs>
        <w:spacing w:before="60" w:after="60" w:line="240" w:lineRule="auto"/>
        <w:ind w:left="1440" w:hanging="720"/>
        <w:contextualSpacing/>
        <w:rPr>
          <w:rFonts w:ascii="Tahoma" w:hAnsi="Tahoma" w:cs="Tahoma"/>
          <w:sz w:val="16"/>
          <w:szCs w:val="16"/>
        </w:rPr>
      </w:pPr>
      <w:r w:rsidRPr="008B4876">
        <w:rPr>
          <w:rFonts w:ascii="Tahoma" w:hAnsi="Tahoma" w:cs="Tahoma"/>
          <w:sz w:val="16"/>
          <w:szCs w:val="16"/>
        </w:rPr>
        <w:t>any request for personal data; and</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proofErr w:type="gramStart"/>
      <w:r w:rsidRPr="008B4876">
        <w:rPr>
          <w:rFonts w:ascii="Tahoma" w:hAnsi="Tahoma" w:cs="Tahoma"/>
          <w:sz w:val="16"/>
          <w:szCs w:val="16"/>
        </w:rPr>
        <w:t>ensure</w:t>
      </w:r>
      <w:proofErr w:type="gramEnd"/>
      <w:r w:rsidRPr="008B4876">
        <w:rPr>
          <w:rFonts w:ascii="Tahoma" w:hAnsi="Tahoma" w:cs="Tahoma"/>
          <w:sz w:val="16"/>
          <w:szCs w:val="16"/>
        </w:rPr>
        <w:t xml:space="preserve"> that it does not knowingly or negligently do or omit to do anything which places the Customer in breach of the Customer’s obligations under the DPA. </w:t>
      </w:r>
    </w:p>
    <w:p w:rsidR="0091726A" w:rsidRPr="008B4876" w:rsidRDefault="0091726A" w:rsidP="0091726A">
      <w:pPr>
        <w:pStyle w:val="Level2Heading"/>
        <w:tabs>
          <w:tab w:val="clear" w:pos="1031"/>
        </w:tabs>
        <w:spacing w:before="60" w:after="60" w:line="240" w:lineRule="auto"/>
        <w:ind w:left="720" w:hanging="720"/>
        <w:jc w:val="both"/>
        <w:rPr>
          <w:rFonts w:ascii="Tahoma" w:hAnsi="Tahoma" w:cs="Tahoma"/>
          <w:b w:val="0"/>
          <w:sz w:val="16"/>
          <w:szCs w:val="16"/>
        </w:rPr>
      </w:pPr>
      <w:bookmarkStart w:id="30" w:name="_Ref360040777"/>
      <w:r w:rsidRPr="008B4876">
        <w:rPr>
          <w:rFonts w:ascii="Tahoma" w:hAnsi="Tahoma" w:cs="Tahoma"/>
          <w:b w:val="0"/>
          <w:sz w:val="16"/>
          <w:szCs w:val="16"/>
        </w:rPr>
        <w:t>When handling Customer data (whether or not Personal Data), the Supplier shall ensure the security of the data is maintained in line with the security requirements of the Customer as notified to the Supplier from time to time.</w:t>
      </w:r>
      <w:bookmarkEnd w:id="30"/>
      <w:r w:rsidRPr="008B4876">
        <w:rPr>
          <w:rFonts w:ascii="Tahoma" w:hAnsi="Tahoma" w:cs="Tahoma"/>
          <w:b w:val="0"/>
          <w:sz w:val="16"/>
          <w:szCs w:val="16"/>
        </w:rPr>
        <w:t xml:space="preserve"> </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bookmarkStart w:id="31" w:name="_Ref377050536"/>
      <w:r w:rsidRPr="008B4876">
        <w:rPr>
          <w:rFonts w:ascii="Tahoma" w:hAnsi="Tahoma" w:cs="Tahoma"/>
          <w:sz w:val="16"/>
          <w:szCs w:val="16"/>
        </w:rPr>
        <w:t>Liability</w:t>
      </w:r>
      <w:bookmarkEnd w:id="31"/>
      <w:r w:rsidRPr="008B4876">
        <w:rPr>
          <w:rFonts w:ascii="Tahoma" w:hAnsi="Tahoma" w:cs="Tahoma"/>
          <w:sz w:val="16"/>
          <w:szCs w:val="16"/>
        </w:rPr>
        <w:t xml:space="preserve">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32" w:name="_Ref370389250"/>
      <w:r w:rsidRPr="008B4876">
        <w:rPr>
          <w:rFonts w:ascii="Tahoma" w:hAnsi="Tahoma" w:cs="Tahoma"/>
          <w:b w:val="0"/>
          <w:sz w:val="16"/>
          <w:szCs w:val="16"/>
        </w:rPr>
        <w:t>Subject always to clauses </w:t>
      </w:r>
      <w:fldSimple w:instr=" REF _Ref359607720 \r \h  \* MERGEFORMAT ">
        <w:r w:rsidR="00DD7472" w:rsidRPr="00DD7472">
          <w:rPr>
            <w:rFonts w:ascii="Tahoma" w:hAnsi="Tahoma" w:cs="Tahoma"/>
            <w:b w:val="0"/>
            <w:sz w:val="16"/>
            <w:szCs w:val="16"/>
          </w:rPr>
          <w:t>14.3</w:t>
        </w:r>
      </w:fldSimple>
      <w:r w:rsidRPr="008B4876">
        <w:rPr>
          <w:rFonts w:ascii="Tahoma" w:hAnsi="Tahoma" w:cs="Tahoma"/>
          <w:b w:val="0"/>
          <w:sz w:val="16"/>
          <w:szCs w:val="16"/>
        </w:rPr>
        <w:t xml:space="preserve"> and </w:t>
      </w:r>
      <w:fldSimple w:instr=" REF _Ref359607729 \r \h  \* MERGEFORMAT ">
        <w:r w:rsidR="00DD7472" w:rsidRPr="00DD7472">
          <w:rPr>
            <w:rFonts w:ascii="Tahoma" w:hAnsi="Tahoma" w:cs="Tahoma"/>
            <w:b w:val="0"/>
            <w:sz w:val="16"/>
            <w:szCs w:val="16"/>
          </w:rPr>
          <w:t>14.4</w:t>
        </w:r>
      </w:fldSimple>
      <w:r w:rsidRPr="008B4876">
        <w:rPr>
          <w:rFonts w:ascii="Tahoma" w:hAnsi="Tahoma" w:cs="Tahoma"/>
          <w:b w:val="0"/>
          <w:sz w:val="16"/>
          <w:szCs w:val="16"/>
        </w:rPr>
        <w:t>:</w:t>
      </w:r>
      <w:bookmarkEnd w:id="32"/>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bookmarkStart w:id="33" w:name="_Ref377110477"/>
      <w:r w:rsidRPr="008B4876">
        <w:rPr>
          <w:rFonts w:ascii="Tahoma" w:hAnsi="Tahoma" w:cs="Tahoma"/>
          <w:sz w:val="16"/>
          <w:szCs w:val="16"/>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33"/>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 xml:space="preserve">except in the case of claims arising under clauses </w:t>
      </w:r>
      <w:fldSimple w:instr=" REF _Ref359607763 \r \h  \* MERGEFORMAT ">
        <w:r w:rsidR="00DD7472" w:rsidRPr="00DD7472">
          <w:rPr>
            <w:rFonts w:ascii="Tahoma" w:hAnsi="Tahoma" w:cs="Tahoma"/>
            <w:sz w:val="16"/>
            <w:szCs w:val="16"/>
          </w:rPr>
          <w:t>9.4</w:t>
        </w:r>
      </w:fldSimple>
      <w:r w:rsidRPr="008B4876">
        <w:rPr>
          <w:rFonts w:ascii="Tahoma" w:hAnsi="Tahoma" w:cs="Tahoma"/>
          <w:sz w:val="16"/>
          <w:szCs w:val="16"/>
        </w:rPr>
        <w:t xml:space="preserve"> and </w:t>
      </w:r>
      <w:fldSimple w:instr=" REF _Ref370389344 \r \h  \* MERGEFORMAT ">
        <w:r w:rsidR="00DD7472" w:rsidRPr="00DD7472">
          <w:rPr>
            <w:rFonts w:ascii="Tahoma" w:hAnsi="Tahoma" w:cs="Tahoma"/>
            <w:sz w:val="16"/>
            <w:szCs w:val="16"/>
          </w:rPr>
          <w:t>18.3</w:t>
        </w:r>
      </w:fldSimple>
      <w:r w:rsidRPr="008B4876">
        <w:rPr>
          <w:rFonts w:ascii="Tahoma" w:hAnsi="Tahoma" w:cs="Tahoma"/>
          <w:sz w:val="16"/>
          <w:szCs w:val="16"/>
        </w:rPr>
        <w:t xml:space="preserve">, in no event shall the Supplier be liable to the Customer for any: </w:t>
      </w:r>
    </w:p>
    <w:p w:rsidR="0091726A" w:rsidRPr="008B4876" w:rsidRDefault="0091726A" w:rsidP="0091726A">
      <w:pPr>
        <w:pStyle w:val="Level5Number"/>
        <w:tabs>
          <w:tab w:val="clear" w:pos="1418"/>
        </w:tabs>
        <w:spacing w:before="60" w:after="60" w:line="240" w:lineRule="auto"/>
        <w:ind w:left="1440" w:hanging="720"/>
        <w:rPr>
          <w:rFonts w:ascii="Tahoma" w:hAnsi="Tahoma" w:cs="Tahoma"/>
          <w:sz w:val="16"/>
          <w:szCs w:val="16"/>
        </w:rPr>
      </w:pPr>
      <w:r w:rsidRPr="008B4876">
        <w:rPr>
          <w:rFonts w:ascii="Tahoma" w:hAnsi="Tahoma" w:cs="Tahoma"/>
          <w:sz w:val="16"/>
          <w:szCs w:val="16"/>
        </w:rPr>
        <w:t>loss of profits;</w:t>
      </w:r>
    </w:p>
    <w:p w:rsidR="0091726A" w:rsidRPr="008B4876" w:rsidRDefault="0091726A" w:rsidP="0091726A">
      <w:pPr>
        <w:pStyle w:val="Level5Number"/>
        <w:tabs>
          <w:tab w:val="clear" w:pos="1418"/>
        </w:tabs>
        <w:spacing w:before="60" w:after="60" w:line="240" w:lineRule="auto"/>
        <w:ind w:left="1440" w:hanging="720"/>
        <w:rPr>
          <w:rFonts w:ascii="Tahoma" w:hAnsi="Tahoma" w:cs="Tahoma"/>
          <w:sz w:val="16"/>
          <w:szCs w:val="16"/>
        </w:rPr>
      </w:pPr>
      <w:r w:rsidRPr="008B4876">
        <w:rPr>
          <w:rFonts w:ascii="Tahoma" w:hAnsi="Tahoma" w:cs="Tahoma"/>
          <w:sz w:val="16"/>
          <w:szCs w:val="16"/>
        </w:rPr>
        <w:t xml:space="preserve">loss of business; </w:t>
      </w:r>
    </w:p>
    <w:p w:rsidR="0091726A" w:rsidRPr="008B4876" w:rsidRDefault="0091726A" w:rsidP="0091726A">
      <w:pPr>
        <w:pStyle w:val="Level5Number"/>
        <w:tabs>
          <w:tab w:val="clear" w:pos="1418"/>
        </w:tabs>
        <w:spacing w:before="60" w:after="60" w:line="240" w:lineRule="auto"/>
        <w:ind w:left="1440" w:hanging="720"/>
        <w:rPr>
          <w:rFonts w:ascii="Tahoma" w:hAnsi="Tahoma" w:cs="Tahoma"/>
          <w:sz w:val="16"/>
          <w:szCs w:val="16"/>
        </w:rPr>
      </w:pPr>
      <w:r w:rsidRPr="008B4876">
        <w:rPr>
          <w:rFonts w:ascii="Tahoma" w:hAnsi="Tahoma" w:cs="Tahoma"/>
          <w:sz w:val="16"/>
          <w:szCs w:val="16"/>
        </w:rPr>
        <w:t xml:space="preserve">loss of revenue; </w:t>
      </w:r>
    </w:p>
    <w:p w:rsidR="0091726A" w:rsidRPr="008B4876" w:rsidRDefault="0091726A" w:rsidP="0091726A">
      <w:pPr>
        <w:pStyle w:val="Level5Number"/>
        <w:tabs>
          <w:tab w:val="clear" w:pos="1418"/>
        </w:tabs>
        <w:spacing w:before="60" w:after="60" w:line="240" w:lineRule="auto"/>
        <w:ind w:left="1440" w:hanging="720"/>
        <w:rPr>
          <w:rFonts w:ascii="Tahoma" w:hAnsi="Tahoma" w:cs="Tahoma"/>
          <w:sz w:val="16"/>
          <w:szCs w:val="16"/>
        </w:rPr>
      </w:pPr>
      <w:r w:rsidRPr="008B4876">
        <w:rPr>
          <w:rFonts w:ascii="Tahoma" w:hAnsi="Tahoma" w:cs="Tahoma"/>
          <w:sz w:val="16"/>
          <w:szCs w:val="16"/>
        </w:rPr>
        <w:t>loss of or damage to goodwill;</w:t>
      </w:r>
    </w:p>
    <w:p w:rsidR="0091726A" w:rsidRPr="008B4876" w:rsidRDefault="0091726A" w:rsidP="0091726A">
      <w:pPr>
        <w:pStyle w:val="Level5Number"/>
        <w:tabs>
          <w:tab w:val="clear" w:pos="1418"/>
        </w:tabs>
        <w:spacing w:before="60" w:after="60" w:line="240" w:lineRule="auto"/>
        <w:ind w:left="1440" w:hanging="720"/>
        <w:rPr>
          <w:rFonts w:ascii="Tahoma" w:hAnsi="Tahoma" w:cs="Tahoma"/>
          <w:sz w:val="16"/>
          <w:szCs w:val="16"/>
        </w:rPr>
      </w:pPr>
      <w:r w:rsidRPr="008B4876">
        <w:rPr>
          <w:rFonts w:ascii="Tahoma" w:hAnsi="Tahoma" w:cs="Tahoma"/>
          <w:sz w:val="16"/>
          <w:szCs w:val="16"/>
        </w:rPr>
        <w:t>loss of savings (whether anticipated or otherwise); and/or</w:t>
      </w:r>
    </w:p>
    <w:p w:rsidR="0091726A" w:rsidRPr="008B4876" w:rsidRDefault="0091726A" w:rsidP="0091726A">
      <w:pPr>
        <w:pStyle w:val="Level5Number"/>
        <w:tabs>
          <w:tab w:val="clear" w:pos="1418"/>
        </w:tabs>
        <w:spacing w:before="60" w:after="60" w:line="240" w:lineRule="auto"/>
        <w:ind w:left="1440" w:hanging="720"/>
        <w:rPr>
          <w:rFonts w:ascii="Tahoma" w:hAnsi="Tahoma" w:cs="Tahoma"/>
          <w:sz w:val="16"/>
          <w:szCs w:val="16"/>
        </w:rPr>
      </w:pPr>
      <w:proofErr w:type="gramStart"/>
      <w:r w:rsidRPr="008B4876">
        <w:rPr>
          <w:rFonts w:ascii="Tahoma" w:hAnsi="Tahoma" w:cs="Tahoma"/>
          <w:sz w:val="16"/>
          <w:szCs w:val="16"/>
        </w:rPr>
        <w:t>any</w:t>
      </w:r>
      <w:proofErr w:type="gramEnd"/>
      <w:r w:rsidRPr="008B4876">
        <w:rPr>
          <w:rFonts w:ascii="Tahoma" w:hAnsi="Tahoma" w:cs="Tahoma"/>
          <w:sz w:val="16"/>
          <w:szCs w:val="16"/>
        </w:rPr>
        <w:t xml:space="preserve"> indirect, special or consequential loss or damage.</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34" w:name="_Ref359607720"/>
      <w:r w:rsidRPr="008B4876">
        <w:rPr>
          <w:rFonts w:ascii="Tahoma" w:hAnsi="Tahoma" w:cs="Tahoma"/>
          <w:b w:val="0"/>
          <w:sz w:val="16"/>
          <w:szCs w:val="16"/>
        </w:rPr>
        <w:t>Nothing in the Agreement shall be construed to limit or exclude either Party's liability for:</w:t>
      </w:r>
      <w:bookmarkEnd w:id="34"/>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death or personal injury caused by its negligence or that of its Staff;</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fraud or fraudulent misrepresentation by it or that of its Staff; or</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proofErr w:type="gramStart"/>
      <w:r w:rsidRPr="008B4876">
        <w:rPr>
          <w:rFonts w:ascii="Tahoma" w:hAnsi="Tahoma" w:cs="Tahoma"/>
          <w:sz w:val="16"/>
          <w:szCs w:val="16"/>
        </w:rPr>
        <w:lastRenderedPageBreak/>
        <w:t>any</w:t>
      </w:r>
      <w:proofErr w:type="gramEnd"/>
      <w:r w:rsidRPr="008B4876">
        <w:rPr>
          <w:rFonts w:ascii="Tahoma" w:hAnsi="Tahoma" w:cs="Tahoma"/>
          <w:sz w:val="16"/>
          <w:szCs w:val="16"/>
        </w:rPr>
        <w:t xml:space="preserve"> other matter which, by law, may not be excluded or limited.</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35" w:name="_Ref359607729"/>
      <w:r w:rsidRPr="008B4876">
        <w:rPr>
          <w:rFonts w:ascii="Tahoma" w:hAnsi="Tahoma" w:cs="Tahoma"/>
          <w:b w:val="0"/>
          <w:sz w:val="16"/>
          <w:szCs w:val="16"/>
        </w:rPr>
        <w:t>The Supplier’s liability under the indemnity in clause </w:t>
      </w:r>
      <w:fldSimple w:instr=" REF _Ref359607763 \r \h  \* MERGEFORMAT ">
        <w:r w:rsidR="00DD7472" w:rsidRPr="00DD7472">
          <w:rPr>
            <w:rFonts w:ascii="Tahoma" w:hAnsi="Tahoma" w:cs="Tahoma"/>
            <w:b w:val="0"/>
            <w:sz w:val="16"/>
            <w:szCs w:val="16"/>
          </w:rPr>
          <w:t>9.4</w:t>
        </w:r>
      </w:fldSimple>
      <w:r w:rsidRPr="008B4876">
        <w:rPr>
          <w:rFonts w:ascii="Tahoma" w:hAnsi="Tahoma" w:cs="Tahoma"/>
          <w:b w:val="0"/>
          <w:sz w:val="16"/>
          <w:szCs w:val="16"/>
        </w:rPr>
        <w:t xml:space="preserve"> and </w:t>
      </w:r>
      <w:fldSimple w:instr=" REF _Ref370389344 \r \h  \* MERGEFORMAT ">
        <w:r w:rsidR="00DD7472" w:rsidRPr="00DD7472">
          <w:rPr>
            <w:rFonts w:ascii="Tahoma" w:hAnsi="Tahoma" w:cs="Tahoma"/>
            <w:b w:val="0"/>
            <w:sz w:val="16"/>
            <w:szCs w:val="16"/>
          </w:rPr>
          <w:t>18.3</w:t>
        </w:r>
      </w:fldSimple>
      <w:r w:rsidRPr="008B4876">
        <w:rPr>
          <w:rFonts w:ascii="Tahoma" w:hAnsi="Tahoma" w:cs="Tahoma"/>
          <w:b w:val="0"/>
          <w:sz w:val="16"/>
          <w:szCs w:val="16"/>
        </w:rPr>
        <w:t xml:space="preserve"> shall be unlimited. </w:t>
      </w:r>
      <w:bookmarkEnd w:id="35"/>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bookmarkStart w:id="36" w:name="_Ref360044784"/>
      <w:r w:rsidRPr="008B4876">
        <w:rPr>
          <w:rFonts w:ascii="Tahoma" w:hAnsi="Tahoma" w:cs="Tahoma"/>
          <w:sz w:val="16"/>
          <w:szCs w:val="16"/>
        </w:rPr>
        <w:t>Force Majeure</w:t>
      </w:r>
      <w:bookmarkEnd w:id="36"/>
    </w:p>
    <w:p w:rsidR="0091726A" w:rsidRPr="008B4876" w:rsidRDefault="0091726A" w:rsidP="0091726A">
      <w:pPr>
        <w:pStyle w:val="Level2Heading"/>
        <w:keepNext w:val="0"/>
        <w:widowControl w:val="0"/>
        <w:numPr>
          <w:ilvl w:val="0"/>
          <w:numId w:val="0"/>
        </w:numPr>
        <w:spacing w:before="60" w:after="60" w:line="240" w:lineRule="auto"/>
        <w:ind w:left="720"/>
        <w:jc w:val="both"/>
        <w:rPr>
          <w:rFonts w:ascii="Tahoma" w:hAnsi="Tahoma" w:cs="Tahoma"/>
          <w:b w:val="0"/>
          <w:sz w:val="16"/>
          <w:szCs w:val="16"/>
        </w:rPr>
      </w:pPr>
      <w:r w:rsidRPr="008B4876">
        <w:rPr>
          <w:rFonts w:ascii="Tahoma" w:hAnsi="Tahoma" w:cs="Tahoma"/>
          <w:b w:val="0"/>
          <w:sz w:val="16"/>
          <w:szCs w:val="16"/>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bookmarkStart w:id="37" w:name="_Ref359655944"/>
      <w:bookmarkStart w:id="38" w:name="_Ref245529290"/>
      <w:r w:rsidRPr="008B4876">
        <w:rPr>
          <w:rFonts w:ascii="Tahoma" w:hAnsi="Tahoma" w:cs="Tahoma"/>
          <w:sz w:val="16"/>
          <w:szCs w:val="16"/>
        </w:rPr>
        <w:t>Termination</w:t>
      </w:r>
      <w:bookmarkEnd w:id="37"/>
    </w:p>
    <w:bookmarkEnd w:id="38"/>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Without prejudice to any other right or remedy it might have, the Customer may terminate the Agreement by written notice to the Supplier with immediate effect if the Supplier:</w:t>
      </w:r>
    </w:p>
    <w:p w:rsidR="0091726A" w:rsidRPr="008B4876" w:rsidRDefault="0091726A" w:rsidP="0091726A">
      <w:pPr>
        <w:pStyle w:val="Level3Number"/>
        <w:widowControl w:val="0"/>
        <w:tabs>
          <w:tab w:val="clear" w:pos="1751"/>
        </w:tabs>
        <w:spacing w:before="60" w:after="60" w:line="240" w:lineRule="auto"/>
        <w:ind w:left="720" w:hanging="720"/>
        <w:contextualSpacing/>
        <w:jc w:val="both"/>
        <w:rPr>
          <w:rFonts w:ascii="Tahoma" w:hAnsi="Tahoma" w:cs="Tahoma"/>
          <w:sz w:val="16"/>
          <w:szCs w:val="16"/>
        </w:rPr>
      </w:pPr>
      <w:r w:rsidRPr="008B4876">
        <w:rPr>
          <w:rFonts w:ascii="Tahoma" w:hAnsi="Tahoma" w:cs="Tahoma"/>
          <w:sz w:val="16"/>
          <w:szCs w:val="16"/>
        </w:rPr>
        <w:t>(without prejudice to clause </w:t>
      </w:r>
      <w:fldSimple w:instr=" REF _Ref359607792 \r \h  \* MERGEFORMAT ">
        <w:r w:rsidR="00DD7472" w:rsidRPr="00DD7472">
          <w:rPr>
            <w:rFonts w:ascii="Tahoma" w:hAnsi="Tahoma" w:cs="Tahoma"/>
            <w:sz w:val="16"/>
            <w:szCs w:val="16"/>
          </w:rPr>
          <w:t>16.2.5</w:t>
        </w:r>
      </w:fldSimple>
      <w:r w:rsidRPr="008B4876">
        <w:rPr>
          <w:rFonts w:ascii="Tahoma" w:hAnsi="Tahoma" w:cs="Tahoma"/>
          <w:sz w:val="16"/>
          <w:szCs w:val="16"/>
        </w:rPr>
        <w:t xml:space="preserve">), is in material breach of any obligation under the Agreement which is not capable of remedy; </w:t>
      </w:r>
    </w:p>
    <w:p w:rsidR="0091726A" w:rsidRPr="008B4876" w:rsidRDefault="0091726A" w:rsidP="0091726A">
      <w:pPr>
        <w:pStyle w:val="Level3Number"/>
        <w:widowControl w:val="0"/>
        <w:tabs>
          <w:tab w:val="clear" w:pos="1751"/>
        </w:tabs>
        <w:spacing w:before="60" w:after="60" w:line="240" w:lineRule="auto"/>
        <w:ind w:left="720" w:hanging="720"/>
        <w:contextualSpacing/>
        <w:jc w:val="both"/>
        <w:rPr>
          <w:rFonts w:ascii="Tahoma" w:hAnsi="Tahoma" w:cs="Tahoma"/>
          <w:sz w:val="16"/>
          <w:szCs w:val="16"/>
        </w:rPr>
      </w:pPr>
      <w:r w:rsidRPr="008B4876">
        <w:rPr>
          <w:rFonts w:ascii="Tahoma" w:hAnsi="Tahoma" w:cs="Tahoma"/>
          <w:sz w:val="16"/>
          <w:szCs w:val="16"/>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rsidR="0091726A" w:rsidRPr="008B4876" w:rsidRDefault="0091726A" w:rsidP="0091726A">
      <w:pPr>
        <w:pStyle w:val="Level3Number"/>
        <w:widowControl w:val="0"/>
        <w:tabs>
          <w:tab w:val="clear" w:pos="1751"/>
        </w:tabs>
        <w:spacing w:before="60" w:after="60" w:line="240" w:lineRule="auto"/>
        <w:ind w:left="720" w:hanging="720"/>
        <w:contextualSpacing/>
        <w:jc w:val="both"/>
        <w:rPr>
          <w:rFonts w:ascii="Tahoma" w:hAnsi="Tahoma" w:cs="Tahoma"/>
          <w:sz w:val="16"/>
          <w:szCs w:val="16"/>
        </w:rPr>
      </w:pPr>
      <w:bookmarkStart w:id="39" w:name="_Ref260924378"/>
      <w:r w:rsidRPr="008B4876">
        <w:rPr>
          <w:rFonts w:ascii="Tahoma" w:hAnsi="Tahoma" w:cs="Tahoma"/>
          <w:sz w:val="16"/>
          <w:szCs w:val="16"/>
        </w:rPr>
        <w:t xml:space="preserve">is in material breach of any obligation which is capable of remedy, and that breach is not remedied within 30 days of the Supplier receiving notice specifying the breach and requiring it to be remedied; </w:t>
      </w:r>
    </w:p>
    <w:p w:rsidR="0091726A" w:rsidRPr="008B4876" w:rsidRDefault="0091726A" w:rsidP="0091726A">
      <w:pPr>
        <w:pStyle w:val="Level3Number"/>
        <w:widowControl w:val="0"/>
        <w:tabs>
          <w:tab w:val="clear" w:pos="1751"/>
        </w:tabs>
        <w:spacing w:before="60" w:after="60" w:line="240" w:lineRule="auto"/>
        <w:ind w:left="720" w:hanging="720"/>
        <w:contextualSpacing/>
        <w:jc w:val="both"/>
        <w:rPr>
          <w:rFonts w:ascii="Tahoma" w:hAnsi="Tahoma" w:cs="Tahoma"/>
          <w:sz w:val="16"/>
          <w:szCs w:val="16"/>
        </w:rPr>
      </w:pPr>
      <w:bookmarkStart w:id="40" w:name="_Ref359859809"/>
      <w:r w:rsidRPr="008B4876">
        <w:rPr>
          <w:rFonts w:ascii="Tahoma" w:hAnsi="Tahoma" w:cs="Tahoma"/>
          <w:sz w:val="16"/>
          <w:szCs w:val="16"/>
        </w:rPr>
        <w:t>undergoes a change of control within the meaning of section 416 of the Income and Corporation Taxes Act 1988;</w:t>
      </w:r>
      <w:bookmarkEnd w:id="40"/>
      <w:r w:rsidRPr="008B4876">
        <w:rPr>
          <w:rFonts w:ascii="Tahoma" w:hAnsi="Tahoma" w:cs="Tahoma"/>
          <w:sz w:val="16"/>
          <w:szCs w:val="16"/>
        </w:rPr>
        <w:t xml:space="preserve"> </w:t>
      </w:r>
    </w:p>
    <w:p w:rsidR="0091726A" w:rsidRPr="008B4876" w:rsidRDefault="0091726A" w:rsidP="0091726A">
      <w:pPr>
        <w:pStyle w:val="Level3Number"/>
        <w:widowControl w:val="0"/>
        <w:tabs>
          <w:tab w:val="clear" w:pos="1751"/>
        </w:tabs>
        <w:spacing w:before="60" w:after="60" w:line="240" w:lineRule="auto"/>
        <w:ind w:left="720" w:hanging="720"/>
        <w:contextualSpacing/>
        <w:jc w:val="both"/>
        <w:rPr>
          <w:rFonts w:ascii="Tahoma" w:hAnsi="Tahoma" w:cs="Tahoma"/>
          <w:sz w:val="16"/>
          <w:szCs w:val="16"/>
        </w:rPr>
      </w:pPr>
      <w:bookmarkStart w:id="41" w:name="_Ref359607792"/>
      <w:r w:rsidRPr="008B4876">
        <w:rPr>
          <w:rFonts w:ascii="Tahoma" w:hAnsi="Tahoma" w:cs="Tahoma"/>
          <w:sz w:val="16"/>
          <w:szCs w:val="16"/>
        </w:rPr>
        <w:t xml:space="preserve">breaches any of the provisions of clauses </w:t>
      </w:r>
      <w:fldSimple w:instr=" REF _Ref377050375 \r \h  \* MERGEFORMAT ">
        <w:r w:rsidR="00DD7472" w:rsidRPr="00DD7472">
          <w:rPr>
            <w:rFonts w:ascii="Tahoma" w:hAnsi="Tahoma" w:cs="Tahoma"/>
            <w:sz w:val="16"/>
            <w:szCs w:val="16"/>
          </w:rPr>
          <w:t>7.2</w:t>
        </w:r>
      </w:fldSimple>
      <w:r w:rsidRPr="008B4876">
        <w:rPr>
          <w:rFonts w:ascii="Tahoma" w:hAnsi="Tahoma" w:cs="Tahoma"/>
          <w:sz w:val="16"/>
          <w:szCs w:val="16"/>
        </w:rPr>
        <w:t xml:space="preserve">, </w:t>
      </w:r>
      <w:fldSimple w:instr=" REF _Ref377050387 \r \h  \* MERGEFORMAT ">
        <w:r w:rsidR="00DD7472" w:rsidRPr="00DD7472">
          <w:rPr>
            <w:rFonts w:ascii="Tahoma" w:hAnsi="Tahoma" w:cs="Tahoma"/>
            <w:sz w:val="16"/>
            <w:szCs w:val="16"/>
          </w:rPr>
          <w:t>11</w:t>
        </w:r>
      </w:fldSimple>
      <w:r w:rsidRPr="008B4876">
        <w:rPr>
          <w:rFonts w:ascii="Tahoma" w:hAnsi="Tahoma" w:cs="Tahoma"/>
          <w:sz w:val="16"/>
          <w:szCs w:val="16"/>
        </w:rPr>
        <w:t xml:space="preserve">, </w:t>
      </w:r>
      <w:fldSimple w:instr=" REF _Ref261004389 \r \h  \* MERGEFORMAT ">
        <w:r w:rsidR="00DD7472" w:rsidRPr="00DD7472">
          <w:rPr>
            <w:rFonts w:ascii="Tahoma" w:hAnsi="Tahoma" w:cs="Tahoma"/>
            <w:sz w:val="16"/>
            <w:szCs w:val="16"/>
          </w:rPr>
          <w:t>12</w:t>
        </w:r>
      </w:fldSimple>
      <w:r w:rsidRPr="008B4876">
        <w:rPr>
          <w:rFonts w:ascii="Tahoma" w:hAnsi="Tahoma" w:cs="Tahoma"/>
          <w:sz w:val="16"/>
          <w:szCs w:val="16"/>
        </w:rPr>
        <w:t xml:space="preserve">, </w:t>
      </w:r>
      <w:fldSimple w:instr=" REF _Ref377050406 \r \h  \* MERGEFORMAT ">
        <w:r w:rsidR="00DD7472" w:rsidRPr="00DD7472">
          <w:rPr>
            <w:rFonts w:ascii="Tahoma" w:hAnsi="Tahoma" w:cs="Tahoma"/>
            <w:sz w:val="16"/>
            <w:szCs w:val="16"/>
          </w:rPr>
          <w:t>13</w:t>
        </w:r>
      </w:fldSimple>
      <w:r w:rsidRPr="008B4876">
        <w:rPr>
          <w:rFonts w:ascii="Tahoma" w:hAnsi="Tahoma" w:cs="Tahoma"/>
          <w:sz w:val="16"/>
          <w:szCs w:val="16"/>
        </w:rPr>
        <w:t xml:space="preserve"> and </w:t>
      </w:r>
      <w:fldSimple w:instr=" REF _Ref377050416 \r \h  \* MERGEFORMAT ">
        <w:r w:rsidR="00DD7472" w:rsidRPr="00DD7472">
          <w:rPr>
            <w:rFonts w:ascii="Tahoma" w:hAnsi="Tahoma" w:cs="Tahoma"/>
            <w:sz w:val="16"/>
            <w:szCs w:val="16"/>
          </w:rPr>
          <w:t>17</w:t>
        </w:r>
      </w:fldSimple>
      <w:r w:rsidRPr="008B4876">
        <w:rPr>
          <w:rFonts w:ascii="Tahoma" w:hAnsi="Tahoma" w:cs="Tahoma"/>
          <w:sz w:val="16"/>
          <w:szCs w:val="16"/>
        </w:rPr>
        <w:t xml:space="preserve">; </w:t>
      </w:r>
      <w:bookmarkEnd w:id="39"/>
      <w:bookmarkEnd w:id="41"/>
    </w:p>
    <w:p w:rsidR="0091726A" w:rsidRPr="008B4876" w:rsidRDefault="0091726A" w:rsidP="0091726A">
      <w:pPr>
        <w:pStyle w:val="Level3Number"/>
        <w:widowControl w:val="0"/>
        <w:tabs>
          <w:tab w:val="clear" w:pos="1751"/>
        </w:tabs>
        <w:spacing w:before="60" w:after="60" w:line="240" w:lineRule="auto"/>
        <w:ind w:left="720" w:hanging="720"/>
        <w:contextualSpacing/>
        <w:jc w:val="both"/>
        <w:rPr>
          <w:rFonts w:ascii="Tahoma" w:hAnsi="Tahoma" w:cs="Tahoma"/>
          <w:sz w:val="16"/>
          <w:szCs w:val="16"/>
        </w:rPr>
      </w:pPr>
      <w:bookmarkStart w:id="42" w:name="_Ref260924394"/>
      <w:r w:rsidRPr="008B4876">
        <w:rPr>
          <w:rFonts w:ascii="Tahoma" w:hAnsi="Tahoma" w:cs="Tahoma"/>
          <w:sz w:val="16"/>
          <w:szCs w:val="16"/>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fldSimple w:instr=" REF _Ref260924394 \r \h  \* MERGEFORMAT ">
        <w:r w:rsidR="00DD7472" w:rsidRPr="00DD7472">
          <w:rPr>
            <w:rFonts w:ascii="Tahoma" w:hAnsi="Tahoma" w:cs="Tahoma"/>
            <w:sz w:val="16"/>
            <w:szCs w:val="16"/>
          </w:rPr>
          <w:t>16.2.6</w:t>
        </w:r>
      </w:fldSimple>
      <w:r w:rsidRPr="008B4876">
        <w:rPr>
          <w:rFonts w:ascii="Tahoma" w:hAnsi="Tahoma" w:cs="Tahoma"/>
          <w:sz w:val="16"/>
          <w:szCs w:val="16"/>
        </w:rPr>
        <w:t>) in consequence of debt in any jurisdiction; or</w:t>
      </w:r>
    </w:p>
    <w:p w:rsidR="0091726A" w:rsidRPr="008B4876" w:rsidRDefault="0091726A" w:rsidP="0091726A">
      <w:pPr>
        <w:pStyle w:val="Level3Number"/>
        <w:widowControl w:val="0"/>
        <w:tabs>
          <w:tab w:val="clear" w:pos="1751"/>
        </w:tabs>
        <w:spacing w:before="60" w:after="60" w:line="240" w:lineRule="auto"/>
        <w:ind w:left="720" w:hanging="720"/>
        <w:contextualSpacing/>
        <w:jc w:val="both"/>
        <w:rPr>
          <w:rFonts w:ascii="Tahoma" w:hAnsi="Tahoma" w:cs="Tahoma"/>
          <w:sz w:val="16"/>
          <w:szCs w:val="16"/>
        </w:rPr>
      </w:pPr>
      <w:proofErr w:type="gramStart"/>
      <w:r w:rsidRPr="008B4876">
        <w:rPr>
          <w:rFonts w:ascii="Tahoma" w:hAnsi="Tahoma" w:cs="Tahoma"/>
          <w:sz w:val="16"/>
          <w:szCs w:val="16"/>
        </w:rPr>
        <w:t>fails</w:t>
      </w:r>
      <w:proofErr w:type="gramEnd"/>
      <w:r w:rsidRPr="008B4876">
        <w:rPr>
          <w:rFonts w:ascii="Tahoma" w:hAnsi="Tahoma" w:cs="Tahoma"/>
          <w:sz w:val="16"/>
          <w:szCs w:val="16"/>
        </w:rPr>
        <w:t xml:space="preserve"> to comply with legal obligations in the fields of environmental, social or labour law.</w:t>
      </w:r>
      <w:bookmarkEnd w:id="42"/>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43" w:name="_Ref264467643"/>
      <w:r w:rsidRPr="008B4876">
        <w:rPr>
          <w:rFonts w:ascii="Tahoma" w:hAnsi="Tahoma" w:cs="Tahoma"/>
          <w:b w:val="0"/>
          <w:sz w:val="16"/>
          <w:szCs w:val="16"/>
        </w:rPr>
        <w:t>The Supplier shall notify the Customer as soon as practicable of any change of control as referred to in clause </w:t>
      </w:r>
      <w:fldSimple w:instr=" REF _Ref359859809 \r \h  \* MERGEFORMAT ">
        <w:r w:rsidR="00DD7472" w:rsidRPr="00DD7472">
          <w:rPr>
            <w:rFonts w:ascii="Tahoma" w:hAnsi="Tahoma" w:cs="Tahoma"/>
            <w:b w:val="0"/>
            <w:sz w:val="16"/>
            <w:szCs w:val="16"/>
          </w:rPr>
          <w:t>16.2.4</w:t>
        </w:r>
      </w:fldSimple>
      <w:r w:rsidRPr="008B4876">
        <w:rPr>
          <w:rFonts w:ascii="Tahoma" w:hAnsi="Tahoma" w:cs="Tahoma"/>
          <w:b w:val="0"/>
          <w:sz w:val="16"/>
          <w:szCs w:val="16"/>
        </w:rPr>
        <w:t xml:space="preserve"> or any potential such change of control.</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44" w:name="_Ref377110965"/>
      <w:r w:rsidRPr="008B4876">
        <w:rPr>
          <w:rFonts w:ascii="Tahoma" w:hAnsi="Tahoma" w:cs="Tahoma"/>
          <w:b w:val="0"/>
          <w:sz w:val="16"/>
          <w:szCs w:val="16"/>
        </w:rPr>
        <w:t>The Supplier may terminate the Agreement by written notice to the Customer if the Customer has not paid any undisputed amounts within 90 days of them falling due.</w:t>
      </w:r>
      <w:bookmarkEnd w:id="43"/>
      <w:bookmarkEnd w:id="44"/>
      <w:r w:rsidRPr="008B4876">
        <w:rPr>
          <w:rFonts w:ascii="Tahoma" w:hAnsi="Tahoma" w:cs="Tahoma"/>
          <w:b w:val="0"/>
          <w:sz w:val="16"/>
          <w:szCs w:val="16"/>
        </w:rPr>
        <w:t xml:space="preserve">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Termination or expiry of the Agreement shall be without prejudice to the rights of either Party accrued prior to termination or expiry and shall not affect the continuing rights of the Parties under this clause and clauses </w:t>
      </w:r>
      <w:fldSimple w:instr=" REF _Ref377050430 \r \h  \* MERGEFORMAT ">
        <w:r w:rsidR="00DD7472" w:rsidRPr="00DD7472">
          <w:rPr>
            <w:rFonts w:ascii="Tahoma" w:hAnsi="Tahoma" w:cs="Tahoma"/>
            <w:b w:val="0"/>
            <w:sz w:val="16"/>
            <w:szCs w:val="16"/>
          </w:rPr>
          <w:t>2</w:t>
        </w:r>
      </w:fldSimple>
      <w:r w:rsidRPr="008B4876">
        <w:rPr>
          <w:rFonts w:ascii="Tahoma" w:hAnsi="Tahoma" w:cs="Tahoma"/>
          <w:b w:val="0"/>
          <w:sz w:val="16"/>
          <w:szCs w:val="16"/>
        </w:rPr>
        <w:t xml:space="preserve">, </w:t>
      </w:r>
      <w:fldSimple w:instr=" REF _Ref377050437 \r \h  \* MERGEFORMAT ">
        <w:r w:rsidR="00DD7472" w:rsidRPr="00DD7472">
          <w:rPr>
            <w:rFonts w:ascii="Tahoma" w:hAnsi="Tahoma" w:cs="Tahoma"/>
            <w:b w:val="0"/>
            <w:sz w:val="16"/>
            <w:szCs w:val="16"/>
          </w:rPr>
          <w:t>3.2</w:t>
        </w:r>
      </w:fldSimple>
      <w:r w:rsidRPr="008B4876">
        <w:rPr>
          <w:rFonts w:ascii="Tahoma" w:hAnsi="Tahoma" w:cs="Tahoma"/>
          <w:b w:val="0"/>
          <w:sz w:val="16"/>
          <w:szCs w:val="16"/>
        </w:rPr>
        <w:t xml:space="preserve">, </w:t>
      </w:r>
      <w:fldSimple w:instr=" REF _Ref377050453 \r \h  \* MERGEFORMAT ">
        <w:r w:rsidR="00DD7472" w:rsidRPr="00DD7472">
          <w:rPr>
            <w:rFonts w:ascii="Tahoma" w:hAnsi="Tahoma" w:cs="Tahoma"/>
            <w:b w:val="0"/>
            <w:sz w:val="16"/>
            <w:szCs w:val="16"/>
          </w:rPr>
          <w:t>6.1</w:t>
        </w:r>
      </w:fldSimple>
      <w:r w:rsidRPr="008B4876">
        <w:rPr>
          <w:rFonts w:ascii="Tahoma" w:hAnsi="Tahoma" w:cs="Tahoma"/>
          <w:b w:val="0"/>
          <w:sz w:val="16"/>
          <w:szCs w:val="16"/>
        </w:rPr>
        <w:t xml:space="preserve">, </w:t>
      </w:r>
      <w:fldSimple w:instr=" REF _Ref377050463 \r \h  \* MERGEFORMAT ">
        <w:r w:rsidR="00DD7472" w:rsidRPr="00DD7472">
          <w:rPr>
            <w:rFonts w:ascii="Tahoma" w:hAnsi="Tahoma" w:cs="Tahoma"/>
            <w:b w:val="0"/>
            <w:sz w:val="16"/>
            <w:szCs w:val="16"/>
          </w:rPr>
          <w:t>6.2</w:t>
        </w:r>
      </w:fldSimple>
      <w:r w:rsidRPr="008B4876">
        <w:rPr>
          <w:rFonts w:ascii="Tahoma" w:hAnsi="Tahoma" w:cs="Tahoma"/>
          <w:b w:val="0"/>
          <w:sz w:val="16"/>
          <w:szCs w:val="16"/>
        </w:rPr>
        <w:t xml:space="preserve">, </w:t>
      </w:r>
      <w:fldSimple w:instr=" REF _Ref377050472 \r \h  \* MERGEFORMAT ">
        <w:r w:rsidR="00DD7472" w:rsidRPr="00DD7472">
          <w:rPr>
            <w:rFonts w:ascii="Tahoma" w:hAnsi="Tahoma" w:cs="Tahoma"/>
            <w:b w:val="0"/>
            <w:sz w:val="16"/>
            <w:szCs w:val="16"/>
          </w:rPr>
          <w:t>6.6</w:t>
        </w:r>
      </w:fldSimple>
      <w:r w:rsidRPr="008B4876">
        <w:rPr>
          <w:rFonts w:ascii="Tahoma" w:hAnsi="Tahoma" w:cs="Tahoma"/>
          <w:b w:val="0"/>
          <w:sz w:val="16"/>
          <w:szCs w:val="16"/>
        </w:rPr>
        <w:t xml:space="preserve">, </w:t>
      </w:r>
      <w:fldSimple w:instr=" REF _Ref377050478 \r \h  \* MERGEFORMAT ">
        <w:r w:rsidR="00DD7472" w:rsidRPr="00DD7472">
          <w:rPr>
            <w:rFonts w:ascii="Tahoma" w:hAnsi="Tahoma" w:cs="Tahoma"/>
            <w:b w:val="0"/>
            <w:sz w:val="16"/>
            <w:szCs w:val="16"/>
          </w:rPr>
          <w:t>6.7</w:t>
        </w:r>
      </w:fldSimple>
      <w:r w:rsidRPr="008B4876">
        <w:rPr>
          <w:rFonts w:ascii="Tahoma" w:hAnsi="Tahoma" w:cs="Tahoma"/>
          <w:b w:val="0"/>
          <w:sz w:val="16"/>
          <w:szCs w:val="16"/>
        </w:rPr>
        <w:t xml:space="preserve">, </w:t>
      </w:r>
      <w:fldSimple w:instr=" REF _Ref377050486 \r \h  \* MERGEFORMAT ">
        <w:r w:rsidR="00DD7472" w:rsidRPr="00DD7472">
          <w:rPr>
            <w:rFonts w:ascii="Tahoma" w:hAnsi="Tahoma" w:cs="Tahoma"/>
            <w:b w:val="0"/>
            <w:sz w:val="16"/>
            <w:szCs w:val="16"/>
          </w:rPr>
          <w:t>7</w:t>
        </w:r>
      </w:fldSimple>
      <w:r w:rsidRPr="008B4876">
        <w:rPr>
          <w:rFonts w:ascii="Tahoma" w:hAnsi="Tahoma" w:cs="Tahoma"/>
          <w:b w:val="0"/>
          <w:sz w:val="16"/>
          <w:szCs w:val="16"/>
        </w:rPr>
        <w:t xml:space="preserve">, </w:t>
      </w:r>
      <w:fldSimple w:instr=" REF _Ref377050494 \r \h  \* MERGEFORMAT ">
        <w:r w:rsidR="00DD7472" w:rsidRPr="00DD7472">
          <w:rPr>
            <w:rFonts w:ascii="Tahoma" w:hAnsi="Tahoma" w:cs="Tahoma"/>
            <w:b w:val="0"/>
            <w:sz w:val="16"/>
            <w:szCs w:val="16"/>
          </w:rPr>
          <w:t>9</w:t>
        </w:r>
      </w:fldSimple>
      <w:r w:rsidRPr="008B4876">
        <w:rPr>
          <w:rFonts w:ascii="Tahoma" w:hAnsi="Tahoma" w:cs="Tahoma"/>
          <w:b w:val="0"/>
          <w:sz w:val="16"/>
          <w:szCs w:val="16"/>
        </w:rPr>
        <w:t xml:space="preserve">, </w:t>
      </w:r>
      <w:fldSimple w:instr=" REF _Ref377050504 \r \h  \* MERGEFORMAT ">
        <w:r w:rsidR="00DD7472" w:rsidRPr="00DD7472">
          <w:rPr>
            <w:rFonts w:ascii="Tahoma" w:hAnsi="Tahoma" w:cs="Tahoma"/>
            <w:b w:val="0"/>
            <w:sz w:val="16"/>
            <w:szCs w:val="16"/>
          </w:rPr>
          <w:t>10.2</w:t>
        </w:r>
      </w:fldSimple>
      <w:r w:rsidRPr="008B4876">
        <w:rPr>
          <w:rFonts w:ascii="Tahoma" w:hAnsi="Tahoma" w:cs="Tahoma"/>
          <w:b w:val="0"/>
          <w:sz w:val="16"/>
          <w:szCs w:val="16"/>
        </w:rPr>
        <w:t xml:space="preserve">, </w:t>
      </w:r>
      <w:fldSimple w:instr=" REF _Ref377050387 \r \h  \* MERGEFORMAT ">
        <w:r w:rsidR="00DD7472" w:rsidRPr="00DD7472">
          <w:rPr>
            <w:rFonts w:ascii="Tahoma" w:hAnsi="Tahoma" w:cs="Tahoma"/>
            <w:b w:val="0"/>
            <w:sz w:val="16"/>
            <w:szCs w:val="16"/>
          </w:rPr>
          <w:t>11</w:t>
        </w:r>
      </w:fldSimple>
      <w:r w:rsidRPr="008B4876">
        <w:rPr>
          <w:rFonts w:ascii="Tahoma" w:hAnsi="Tahoma" w:cs="Tahoma"/>
          <w:b w:val="0"/>
          <w:sz w:val="16"/>
          <w:szCs w:val="16"/>
        </w:rPr>
        <w:t xml:space="preserve">, </w:t>
      </w:r>
      <w:fldSimple w:instr=" REF _Ref261004389 \r \h  \* MERGEFORMAT ">
        <w:r w:rsidR="00DD7472" w:rsidRPr="00DD7472">
          <w:rPr>
            <w:rFonts w:ascii="Tahoma" w:hAnsi="Tahoma" w:cs="Tahoma"/>
            <w:b w:val="0"/>
            <w:sz w:val="16"/>
            <w:szCs w:val="16"/>
          </w:rPr>
          <w:t>12</w:t>
        </w:r>
      </w:fldSimple>
      <w:r w:rsidRPr="008B4876">
        <w:rPr>
          <w:rFonts w:ascii="Tahoma" w:hAnsi="Tahoma" w:cs="Tahoma"/>
          <w:b w:val="0"/>
          <w:sz w:val="16"/>
          <w:szCs w:val="16"/>
        </w:rPr>
        <w:t xml:space="preserve">, </w:t>
      </w:r>
      <w:fldSimple w:instr=" REF _Ref377050406 \r \h  \* MERGEFORMAT ">
        <w:r w:rsidR="00DD7472" w:rsidRPr="00DD7472">
          <w:rPr>
            <w:rFonts w:ascii="Tahoma" w:hAnsi="Tahoma" w:cs="Tahoma"/>
            <w:b w:val="0"/>
            <w:sz w:val="16"/>
            <w:szCs w:val="16"/>
          </w:rPr>
          <w:t>13</w:t>
        </w:r>
      </w:fldSimple>
      <w:r w:rsidRPr="008B4876">
        <w:rPr>
          <w:rFonts w:ascii="Tahoma" w:hAnsi="Tahoma" w:cs="Tahoma"/>
          <w:b w:val="0"/>
          <w:sz w:val="16"/>
          <w:szCs w:val="16"/>
        </w:rPr>
        <w:t xml:space="preserve">, </w:t>
      </w:r>
      <w:fldSimple w:instr=" REF _Ref377050536 \r \h  \* MERGEFORMAT ">
        <w:r w:rsidR="00DD7472" w:rsidRPr="00DD7472">
          <w:rPr>
            <w:rFonts w:ascii="Tahoma" w:hAnsi="Tahoma" w:cs="Tahoma"/>
            <w:b w:val="0"/>
            <w:sz w:val="16"/>
            <w:szCs w:val="16"/>
          </w:rPr>
          <w:t>14</w:t>
        </w:r>
      </w:fldSimple>
      <w:r w:rsidRPr="008B4876">
        <w:rPr>
          <w:rFonts w:ascii="Tahoma" w:hAnsi="Tahoma" w:cs="Tahoma"/>
          <w:b w:val="0"/>
          <w:sz w:val="16"/>
          <w:szCs w:val="16"/>
        </w:rPr>
        <w:t xml:space="preserve">, </w:t>
      </w:r>
      <w:fldSimple w:instr=" REF _Ref377050546 \r \h  \* MERGEFORMAT ">
        <w:r w:rsidR="00DD7472" w:rsidRPr="00DD7472">
          <w:rPr>
            <w:rFonts w:ascii="Tahoma" w:hAnsi="Tahoma" w:cs="Tahoma"/>
            <w:b w:val="0"/>
            <w:sz w:val="16"/>
            <w:szCs w:val="16"/>
          </w:rPr>
          <w:t>16.6</w:t>
        </w:r>
      </w:fldSimple>
      <w:r w:rsidRPr="008B4876">
        <w:rPr>
          <w:rFonts w:ascii="Tahoma" w:hAnsi="Tahoma" w:cs="Tahoma"/>
          <w:b w:val="0"/>
          <w:sz w:val="16"/>
          <w:szCs w:val="16"/>
        </w:rPr>
        <w:t xml:space="preserve">, </w:t>
      </w:r>
      <w:fldSimple w:instr=" REF _Ref377050556 \r \h  \* MERGEFORMAT ">
        <w:r w:rsidR="00DD7472" w:rsidRPr="00DD7472">
          <w:rPr>
            <w:rFonts w:ascii="Tahoma" w:hAnsi="Tahoma" w:cs="Tahoma"/>
            <w:b w:val="0"/>
            <w:sz w:val="16"/>
            <w:szCs w:val="16"/>
          </w:rPr>
          <w:t>17.4</w:t>
        </w:r>
      </w:fldSimple>
      <w:r w:rsidRPr="008B4876">
        <w:rPr>
          <w:rFonts w:ascii="Tahoma" w:hAnsi="Tahoma" w:cs="Tahoma"/>
          <w:b w:val="0"/>
          <w:sz w:val="16"/>
          <w:szCs w:val="16"/>
        </w:rPr>
        <w:t xml:space="preserve">, </w:t>
      </w:r>
      <w:fldSimple w:instr=" REF _Ref370389344 \r \h  \* MERGEFORMAT ">
        <w:r w:rsidR="00DD7472" w:rsidRPr="00DD7472">
          <w:rPr>
            <w:rFonts w:ascii="Tahoma" w:hAnsi="Tahoma" w:cs="Tahoma"/>
            <w:b w:val="0"/>
            <w:sz w:val="16"/>
            <w:szCs w:val="16"/>
          </w:rPr>
          <w:t>18.3</w:t>
        </w:r>
      </w:fldSimple>
      <w:r w:rsidRPr="008B4876">
        <w:rPr>
          <w:rFonts w:ascii="Tahoma" w:hAnsi="Tahoma" w:cs="Tahoma"/>
          <w:b w:val="0"/>
          <w:sz w:val="16"/>
          <w:szCs w:val="16"/>
        </w:rPr>
        <w:t xml:space="preserve">, </w:t>
      </w:r>
      <w:fldSimple w:instr=" REF _Ref359607573 \r \h  \* MERGEFORMAT ">
        <w:r w:rsidR="00DD7472" w:rsidRPr="00DD7472">
          <w:rPr>
            <w:rFonts w:ascii="Tahoma" w:hAnsi="Tahoma" w:cs="Tahoma"/>
            <w:b w:val="0"/>
            <w:sz w:val="16"/>
            <w:szCs w:val="16"/>
          </w:rPr>
          <w:t>19</w:t>
        </w:r>
      </w:fldSimple>
      <w:r w:rsidRPr="008B4876">
        <w:rPr>
          <w:rFonts w:ascii="Tahoma" w:hAnsi="Tahoma" w:cs="Tahoma"/>
          <w:b w:val="0"/>
          <w:sz w:val="16"/>
          <w:szCs w:val="16"/>
        </w:rPr>
        <w:t xml:space="preserve"> and </w:t>
      </w:r>
      <w:fldSimple w:instr=" REF _Ref377050579 \r \h  \* MERGEFORMAT ">
        <w:r w:rsidR="00DD7472" w:rsidRPr="00DD7472">
          <w:rPr>
            <w:rFonts w:ascii="Tahoma" w:hAnsi="Tahoma" w:cs="Tahoma"/>
            <w:b w:val="0"/>
            <w:sz w:val="16"/>
            <w:szCs w:val="16"/>
          </w:rPr>
          <w:t>20.7</w:t>
        </w:r>
      </w:fldSimple>
      <w:r w:rsidRPr="008B4876">
        <w:rPr>
          <w:rFonts w:ascii="Tahoma" w:hAnsi="Tahoma" w:cs="Tahoma"/>
          <w:b w:val="0"/>
          <w:sz w:val="16"/>
          <w:szCs w:val="16"/>
        </w:rPr>
        <w:t xml:space="preserve"> or any other provision of the Agreement that either expressly or by implication has effect after termination.</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45" w:name="_Ref377050546"/>
      <w:r w:rsidRPr="008B4876">
        <w:rPr>
          <w:rFonts w:ascii="Tahoma" w:hAnsi="Tahoma" w:cs="Tahoma"/>
          <w:b w:val="0"/>
          <w:sz w:val="16"/>
          <w:szCs w:val="16"/>
        </w:rPr>
        <w:t>Upon termination or expiry of the Agreement, the Supplier shall:</w:t>
      </w:r>
      <w:bookmarkEnd w:id="45"/>
    </w:p>
    <w:p w:rsidR="0091726A" w:rsidRPr="008B4876" w:rsidRDefault="0091726A" w:rsidP="0091726A">
      <w:pPr>
        <w:pStyle w:val="Level3Number"/>
        <w:widowControl w:val="0"/>
        <w:tabs>
          <w:tab w:val="clear" w:pos="1751"/>
        </w:tabs>
        <w:spacing w:before="60" w:after="60" w:line="240" w:lineRule="auto"/>
        <w:ind w:left="720" w:hanging="720"/>
        <w:contextualSpacing/>
        <w:jc w:val="both"/>
        <w:rPr>
          <w:rFonts w:ascii="Tahoma" w:hAnsi="Tahoma" w:cs="Tahoma"/>
          <w:sz w:val="16"/>
          <w:szCs w:val="16"/>
        </w:rPr>
      </w:pPr>
      <w:r w:rsidRPr="008B4876">
        <w:rPr>
          <w:rFonts w:ascii="Tahoma" w:hAnsi="Tahoma" w:cs="Tahoma"/>
          <w:sz w:val="16"/>
          <w:szCs w:val="16"/>
        </w:rPr>
        <w:t>give all reasonable assistance to the Customer and any incoming supplier of the Services; and</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proofErr w:type="gramStart"/>
      <w:r w:rsidRPr="008B4876">
        <w:rPr>
          <w:rFonts w:ascii="Tahoma" w:hAnsi="Tahoma" w:cs="Tahoma"/>
          <w:sz w:val="16"/>
          <w:szCs w:val="16"/>
        </w:rPr>
        <w:t>return</w:t>
      </w:r>
      <w:proofErr w:type="gramEnd"/>
      <w:r w:rsidRPr="008B4876">
        <w:rPr>
          <w:rFonts w:ascii="Tahoma" w:hAnsi="Tahoma" w:cs="Tahoma"/>
          <w:sz w:val="16"/>
          <w:szCs w:val="16"/>
        </w:rPr>
        <w:t xml:space="preserve"> all requested documents, information and data to the Customer as soon as reasonably practicable. </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bookmarkStart w:id="46" w:name="_Ref377050416"/>
      <w:r w:rsidRPr="008B4876">
        <w:rPr>
          <w:rFonts w:ascii="Tahoma" w:hAnsi="Tahoma" w:cs="Tahoma"/>
          <w:sz w:val="16"/>
          <w:szCs w:val="16"/>
        </w:rPr>
        <w:t>Compliance</w:t>
      </w:r>
      <w:bookmarkEnd w:id="46"/>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rsidR="0091726A" w:rsidRPr="008B4876" w:rsidRDefault="0091726A" w:rsidP="0091726A">
      <w:pPr>
        <w:pStyle w:val="Level2Heading"/>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The Supplier shall:</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comply with all the Customer’s health and safety measures while on the Customer’s premises; and</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proofErr w:type="gramStart"/>
      <w:r w:rsidRPr="008B4876">
        <w:rPr>
          <w:rFonts w:ascii="Tahoma" w:hAnsi="Tahoma" w:cs="Tahoma"/>
          <w:sz w:val="16"/>
          <w:szCs w:val="16"/>
        </w:rPr>
        <w:t>notify</w:t>
      </w:r>
      <w:proofErr w:type="gramEnd"/>
      <w:r w:rsidRPr="008B4876">
        <w:rPr>
          <w:rFonts w:ascii="Tahoma" w:hAnsi="Tahoma" w:cs="Tahoma"/>
          <w:sz w:val="16"/>
          <w:szCs w:val="16"/>
        </w:rPr>
        <w:t xml:space="preserve"> the Customer immediately in the event of any incident occurring in the performance of its obligations under the Agreement on the Customer’s premises where that incident causes any personal injury or damage to property which could give rise to personal injury.</w:t>
      </w:r>
    </w:p>
    <w:p w:rsidR="0091726A" w:rsidRPr="008B4876" w:rsidRDefault="0091726A" w:rsidP="0091726A">
      <w:pPr>
        <w:pStyle w:val="Level2Heading"/>
        <w:tabs>
          <w:tab w:val="clear" w:pos="1031"/>
        </w:tabs>
        <w:spacing w:before="60" w:after="60" w:line="240" w:lineRule="auto"/>
        <w:ind w:left="720" w:hanging="720"/>
        <w:jc w:val="both"/>
        <w:rPr>
          <w:rFonts w:ascii="Tahoma" w:hAnsi="Tahoma" w:cs="Tahoma"/>
          <w:b w:val="0"/>
          <w:sz w:val="16"/>
          <w:szCs w:val="16"/>
        </w:rPr>
      </w:pPr>
      <w:bookmarkStart w:id="47" w:name="_Ref261013166"/>
      <w:r w:rsidRPr="008B4876">
        <w:rPr>
          <w:rFonts w:ascii="Tahoma" w:hAnsi="Tahoma" w:cs="Tahoma"/>
          <w:b w:val="0"/>
          <w:sz w:val="16"/>
          <w:szCs w:val="16"/>
        </w:rPr>
        <w:t xml:space="preserve">The Supplier </w:t>
      </w:r>
      <w:bookmarkEnd w:id="47"/>
      <w:r w:rsidRPr="008B4876">
        <w:rPr>
          <w:rFonts w:ascii="Tahoma" w:hAnsi="Tahoma" w:cs="Tahoma"/>
          <w:b w:val="0"/>
          <w:sz w:val="16"/>
          <w:szCs w:val="16"/>
        </w:rPr>
        <w:t>shall:</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bookmarkStart w:id="48" w:name="_Ref359656204"/>
      <w:r w:rsidRPr="008B4876">
        <w:rPr>
          <w:rFonts w:ascii="Tahoma" w:hAnsi="Tahoma" w:cs="Tahoma"/>
          <w:sz w:val="16"/>
          <w:szCs w:val="16"/>
        </w:rPr>
        <w:t>perform its obligations under the Agreement in accordance with all applicable equality Law and the Customer’s equality and diversity policy as provided to the Supplier from time to time;</w:t>
      </w:r>
      <w:bookmarkEnd w:id="48"/>
      <w:r w:rsidRPr="008B4876">
        <w:rPr>
          <w:rFonts w:ascii="Tahoma" w:hAnsi="Tahoma" w:cs="Tahoma"/>
          <w:sz w:val="16"/>
          <w:szCs w:val="16"/>
        </w:rPr>
        <w:t xml:space="preserve"> and</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proofErr w:type="gramStart"/>
      <w:r w:rsidRPr="008B4876">
        <w:rPr>
          <w:rFonts w:ascii="Tahoma" w:hAnsi="Tahoma" w:cs="Tahoma"/>
          <w:sz w:val="16"/>
          <w:szCs w:val="16"/>
        </w:rPr>
        <w:t>take</w:t>
      </w:r>
      <w:proofErr w:type="gramEnd"/>
      <w:r w:rsidRPr="008B4876">
        <w:rPr>
          <w:rFonts w:ascii="Tahoma" w:hAnsi="Tahoma" w:cs="Tahoma"/>
          <w:sz w:val="16"/>
          <w:szCs w:val="16"/>
        </w:rPr>
        <w:t xml:space="preserve"> all reasonable steps to secure the observance of clause </w:t>
      </w:r>
      <w:fldSimple w:instr=" REF _Ref359656204 \r \h  \* MERGEFORMAT ">
        <w:r w:rsidR="00DD7472" w:rsidRPr="00DD7472">
          <w:rPr>
            <w:rFonts w:ascii="Tahoma" w:hAnsi="Tahoma" w:cs="Tahoma"/>
            <w:sz w:val="16"/>
            <w:szCs w:val="16"/>
          </w:rPr>
          <w:t>17.3.1</w:t>
        </w:r>
      </w:fldSimple>
      <w:r w:rsidRPr="008B4876">
        <w:rPr>
          <w:rFonts w:ascii="Tahoma" w:hAnsi="Tahoma" w:cs="Tahoma"/>
          <w:sz w:val="16"/>
          <w:szCs w:val="16"/>
        </w:rPr>
        <w:t xml:space="preserve"> by all Staff.</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49" w:name="_Ref377050556"/>
      <w:r w:rsidRPr="008B4876">
        <w:rPr>
          <w:rFonts w:ascii="Tahoma" w:hAnsi="Tahoma" w:cs="Tahoma"/>
          <w:b w:val="0"/>
          <w:sz w:val="16"/>
          <w:szCs w:val="16"/>
        </w:rPr>
        <w:t>The Supplier shall supply the Services in accordance with the Customer’s environmental policy as provided to the Supplier from time to time.</w:t>
      </w:r>
      <w:bookmarkEnd w:id="49"/>
      <w:r w:rsidRPr="008B4876">
        <w:rPr>
          <w:rFonts w:ascii="Tahoma" w:hAnsi="Tahoma" w:cs="Tahoma"/>
          <w:b w:val="0"/>
          <w:sz w:val="16"/>
          <w:szCs w:val="16"/>
        </w:rPr>
        <w:t xml:space="preserve"> </w:t>
      </w:r>
    </w:p>
    <w:p w:rsidR="0091726A" w:rsidRPr="008B4876" w:rsidRDefault="0091726A" w:rsidP="0091726A">
      <w:pPr>
        <w:pStyle w:val="Level2Heading"/>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The Supplier shall comply with, and shall ensure that its Staff shall comply with, the provisions of:</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the Official Secrets Acts 1911 to 1989; and</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proofErr w:type="gramStart"/>
      <w:r w:rsidRPr="008B4876">
        <w:rPr>
          <w:rFonts w:ascii="Tahoma" w:hAnsi="Tahoma" w:cs="Tahoma"/>
          <w:sz w:val="16"/>
          <w:szCs w:val="16"/>
        </w:rPr>
        <w:t>section</w:t>
      </w:r>
      <w:proofErr w:type="gramEnd"/>
      <w:r w:rsidRPr="008B4876">
        <w:rPr>
          <w:rFonts w:ascii="Tahoma" w:hAnsi="Tahoma" w:cs="Tahoma"/>
          <w:sz w:val="16"/>
          <w:szCs w:val="16"/>
        </w:rPr>
        <w:t xml:space="preserve"> 182 of the Finance Act 1989.</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r w:rsidRPr="008B4876">
        <w:rPr>
          <w:rFonts w:ascii="Tahoma" w:hAnsi="Tahoma" w:cs="Tahoma"/>
          <w:sz w:val="16"/>
          <w:szCs w:val="16"/>
        </w:rPr>
        <w:t>Prevention of Fraud and Corruption</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50" w:name="_Ref359607864"/>
      <w:bookmarkStart w:id="51" w:name="_Ref260824497"/>
      <w:r w:rsidRPr="008B4876">
        <w:rPr>
          <w:rFonts w:ascii="Tahoma" w:hAnsi="Tahoma" w:cs="Tahoma"/>
          <w:b w:val="0"/>
          <w:sz w:val="16"/>
          <w:szCs w:val="16"/>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0"/>
    </w:p>
    <w:bookmarkEnd w:id="51"/>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52" w:name="_Ref370389344"/>
      <w:r w:rsidRPr="008B4876">
        <w:rPr>
          <w:rFonts w:ascii="Tahoma" w:hAnsi="Tahoma" w:cs="Tahoma"/>
          <w:b w:val="0"/>
          <w:sz w:val="16"/>
          <w:szCs w:val="16"/>
        </w:rPr>
        <w:t>If the Supplier or the Staff engages in conduct prohibited by clause </w:t>
      </w:r>
      <w:fldSimple w:instr=" REF _Ref359607864 \r \h  \* MERGEFORMAT ">
        <w:r w:rsidR="00DD7472" w:rsidRPr="00DD7472">
          <w:rPr>
            <w:rFonts w:ascii="Tahoma" w:hAnsi="Tahoma" w:cs="Tahoma"/>
            <w:b w:val="0"/>
            <w:sz w:val="16"/>
            <w:szCs w:val="16"/>
          </w:rPr>
          <w:t>18.1</w:t>
        </w:r>
      </w:fldSimple>
      <w:r w:rsidRPr="008B4876">
        <w:rPr>
          <w:rFonts w:ascii="Tahoma" w:hAnsi="Tahoma" w:cs="Tahoma"/>
          <w:b w:val="0"/>
          <w:sz w:val="16"/>
          <w:szCs w:val="16"/>
        </w:rPr>
        <w:t xml:space="preserve"> or commits fraud in relation to the Agreement or any other contract </w:t>
      </w:r>
      <w:r w:rsidRPr="008B4876">
        <w:rPr>
          <w:rFonts w:ascii="Tahoma" w:hAnsi="Tahoma" w:cs="Tahoma"/>
          <w:b w:val="0"/>
          <w:sz w:val="16"/>
          <w:szCs w:val="16"/>
        </w:rPr>
        <w:lastRenderedPageBreak/>
        <w:t>with the Crown (including the Customer) the Customer may:</w:t>
      </w:r>
      <w:bookmarkEnd w:id="52"/>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r w:rsidRPr="008B4876">
        <w:rPr>
          <w:rFonts w:ascii="Tahoma" w:hAnsi="Tahoma" w:cs="Tahoma"/>
          <w:sz w:val="16"/>
          <w:szCs w:val="16"/>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91726A" w:rsidRPr="008B4876" w:rsidRDefault="0091726A" w:rsidP="0091726A">
      <w:pPr>
        <w:pStyle w:val="Level3Number"/>
        <w:widowControl w:val="0"/>
        <w:tabs>
          <w:tab w:val="clear" w:pos="1751"/>
        </w:tabs>
        <w:spacing w:before="60" w:after="60" w:line="240" w:lineRule="auto"/>
        <w:ind w:left="720" w:hanging="720"/>
        <w:jc w:val="both"/>
        <w:rPr>
          <w:rFonts w:ascii="Tahoma" w:hAnsi="Tahoma" w:cs="Tahoma"/>
          <w:sz w:val="16"/>
          <w:szCs w:val="16"/>
        </w:rPr>
      </w:pPr>
      <w:proofErr w:type="gramStart"/>
      <w:r w:rsidRPr="008B4876">
        <w:rPr>
          <w:rFonts w:ascii="Tahoma" w:hAnsi="Tahoma" w:cs="Tahoma"/>
          <w:sz w:val="16"/>
          <w:szCs w:val="16"/>
        </w:rPr>
        <w:t>recover</w:t>
      </w:r>
      <w:proofErr w:type="gramEnd"/>
      <w:r w:rsidRPr="008B4876">
        <w:rPr>
          <w:rFonts w:ascii="Tahoma" w:hAnsi="Tahoma" w:cs="Tahoma"/>
          <w:sz w:val="16"/>
          <w:szCs w:val="16"/>
        </w:rPr>
        <w:t xml:space="preserve"> in full from the Supplier any other loss sustained by the Customer in consequence of any breach of this clause.</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bookmarkStart w:id="53" w:name="a324896"/>
      <w:bookmarkStart w:id="54" w:name="a754740"/>
      <w:bookmarkStart w:id="55" w:name="a771580"/>
      <w:bookmarkStart w:id="56" w:name="d4695e134"/>
      <w:bookmarkStart w:id="57" w:name="a688721"/>
      <w:bookmarkStart w:id="58" w:name="a797188"/>
      <w:bookmarkStart w:id="59" w:name="a424610"/>
      <w:bookmarkStart w:id="60" w:name="a247073"/>
      <w:bookmarkStart w:id="61" w:name="a57863"/>
      <w:bookmarkStart w:id="62" w:name="d4695e160"/>
      <w:bookmarkStart w:id="63" w:name="a836145"/>
      <w:bookmarkStart w:id="64" w:name="a1017728"/>
      <w:bookmarkStart w:id="65" w:name="d4695e202"/>
      <w:bookmarkStart w:id="66" w:name="a555840"/>
      <w:bookmarkStart w:id="67" w:name="d4695e232"/>
      <w:bookmarkStart w:id="68" w:name="a825464"/>
      <w:bookmarkStart w:id="69" w:name="a1049772"/>
      <w:bookmarkStart w:id="70" w:name="a111270"/>
      <w:bookmarkStart w:id="71" w:name="a395620"/>
      <w:bookmarkStart w:id="72" w:name="a107224"/>
      <w:bookmarkStart w:id="73" w:name="a673334"/>
      <w:bookmarkStart w:id="74" w:name="a975002"/>
      <w:bookmarkStart w:id="75" w:name="a207401"/>
      <w:bookmarkStart w:id="76" w:name="_Ref35960757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8B4876">
        <w:rPr>
          <w:rFonts w:ascii="Tahoma" w:hAnsi="Tahoma" w:cs="Tahoma"/>
          <w:sz w:val="16"/>
          <w:szCs w:val="16"/>
        </w:rPr>
        <w:t>Dispute Resolution</w:t>
      </w:r>
      <w:bookmarkEnd w:id="76"/>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77" w:name="_Ref359607911"/>
      <w:r w:rsidRPr="008B4876">
        <w:rPr>
          <w:rFonts w:ascii="Tahoma" w:hAnsi="Tahoma" w:cs="Tahoma"/>
          <w:b w:val="0"/>
          <w:sz w:val="16"/>
          <w:szCs w:val="16"/>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7"/>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If the dispute cannot be resolved by the Parties within one month of being escalated as referred to in clause </w:t>
      </w:r>
      <w:fldSimple w:instr=" REF _Ref359607911 \r \h  \* MERGEFORMAT ">
        <w:r w:rsidR="00DD7472" w:rsidRPr="00DD7472">
          <w:rPr>
            <w:rFonts w:ascii="Tahoma" w:hAnsi="Tahoma" w:cs="Tahoma"/>
            <w:b w:val="0"/>
            <w:sz w:val="16"/>
            <w:szCs w:val="16"/>
          </w:rPr>
          <w:t>19.1</w:t>
        </w:r>
      </w:fldSimple>
      <w:r w:rsidRPr="008B4876">
        <w:rPr>
          <w:rFonts w:ascii="Tahoma" w:hAnsi="Tahoma" w:cs="Tahoma"/>
          <w:b w:val="0"/>
          <w:sz w:val="16"/>
          <w:szCs w:val="16"/>
        </w:rPr>
        <w:t>, the dispute may by agreement between the Parties be referred to a neutral adviser or mediator (the “</w:t>
      </w:r>
      <w:r w:rsidRPr="008B4876">
        <w:rPr>
          <w:rFonts w:ascii="Tahoma" w:hAnsi="Tahoma" w:cs="Tahoma"/>
          <w:sz w:val="16"/>
          <w:szCs w:val="16"/>
        </w:rPr>
        <w:t>Mediator</w:t>
      </w:r>
      <w:r w:rsidRPr="008B4876">
        <w:rPr>
          <w:rFonts w:ascii="Tahoma" w:hAnsi="Tahoma" w:cs="Tahoma"/>
          <w:b w:val="0"/>
          <w:sz w:val="16"/>
          <w:szCs w:val="16"/>
        </w:rPr>
        <w:t xml:space="preserve">”) chosen by agreement between the Parties.  All negotiations connected with the dispute shall be conducted in confidence and without prejudice to the rights of the Parties in any further proceedings.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If the Parties fail to appoint a Mediator within one month, or fail to enter into a written agreement resolving the dispute within one month of the Mediator being appointed, either Party may exercise any remedy it has under applicable law. </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r w:rsidRPr="008B4876">
        <w:rPr>
          <w:rFonts w:ascii="Tahoma" w:hAnsi="Tahoma" w:cs="Tahoma"/>
          <w:sz w:val="16"/>
          <w:szCs w:val="16"/>
        </w:rPr>
        <w:t>General</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A person who is not a party to the Agreement shall have no right to enforce any of its provisions which, expressly or by implication, confer a benefit on him, without the prior written agreement of the Parties.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 xml:space="preserve">The Agreement cannot be varied except in writing signed by a duly authorised representative of both the Parties.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78" w:name="_Ref377050579"/>
      <w:r w:rsidRPr="008B4876">
        <w:rPr>
          <w:rFonts w:ascii="Tahoma" w:hAnsi="Tahoma" w:cs="Tahoma"/>
          <w:b w:val="0"/>
          <w:sz w:val="16"/>
          <w:szCs w:val="16"/>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78"/>
      <w:r w:rsidRPr="008B4876">
        <w:rPr>
          <w:rFonts w:ascii="Tahoma" w:hAnsi="Tahoma" w:cs="Tahoma"/>
          <w:b w:val="0"/>
          <w:sz w:val="16"/>
          <w:szCs w:val="16"/>
        </w:rPr>
        <w:t xml:space="preserve"> </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r w:rsidRPr="008B4876">
        <w:rPr>
          <w:rFonts w:ascii="Tahoma" w:hAnsi="Tahoma" w:cs="Tahoma"/>
          <w:b w:val="0"/>
          <w:sz w:val="16"/>
          <w:szCs w:val="16"/>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r w:rsidRPr="008B4876">
        <w:rPr>
          <w:rFonts w:ascii="Tahoma" w:hAnsi="Tahoma" w:cs="Tahoma"/>
          <w:sz w:val="16"/>
          <w:szCs w:val="16"/>
        </w:rPr>
        <w:t>Notices</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79" w:name="_Ref360044665"/>
      <w:r w:rsidRPr="008B4876">
        <w:rPr>
          <w:rFonts w:ascii="Tahoma" w:hAnsi="Tahoma" w:cs="Tahoma"/>
          <w:b w:val="0"/>
          <w:sz w:val="16"/>
          <w:szCs w:val="16"/>
        </w:rPr>
        <w:t>Any notice to be given under the Agreement shall be in writing and may be served by personal delivery, first class recorded or, subject to clause </w:t>
      </w:r>
      <w:fldSimple w:instr=" REF _Ref360044325 \r \h  \* MERGEFORMAT ">
        <w:r w:rsidR="00DD7472" w:rsidRPr="00DD7472">
          <w:rPr>
            <w:rFonts w:ascii="Tahoma" w:hAnsi="Tahoma" w:cs="Tahoma"/>
            <w:b w:val="0"/>
            <w:sz w:val="16"/>
            <w:szCs w:val="16"/>
          </w:rPr>
          <w:t>21.3</w:t>
        </w:r>
      </w:fldSimple>
      <w:r w:rsidRPr="008B4876">
        <w:rPr>
          <w:rFonts w:ascii="Tahoma" w:hAnsi="Tahoma" w:cs="Tahoma"/>
          <w:b w:val="0"/>
          <w:sz w:val="16"/>
          <w:szCs w:val="16"/>
        </w:rPr>
        <w:t>, e-mail to the address of the relevant Party set out in the Award Letter, or such other address as that Party may from time to time notify to the other Party in accordance with this clause:</w:t>
      </w:r>
      <w:bookmarkEnd w:id="79"/>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80" w:name="_Ref360044643"/>
      <w:r w:rsidRPr="008B4876">
        <w:rPr>
          <w:rFonts w:ascii="Tahoma" w:hAnsi="Tahoma" w:cs="Tahoma"/>
          <w:b w:val="0"/>
          <w:sz w:val="16"/>
          <w:szCs w:val="16"/>
        </w:rPr>
        <w:t>Notices served as above shall be deemed served on the Working Day of delivery provided delivery is before 5.00pm on a Working Day.  Otherwise delivery shall be deemed to occur on the next Working Day.</w:t>
      </w:r>
      <w:bookmarkEnd w:id="80"/>
      <w:r w:rsidRPr="008B4876">
        <w:rPr>
          <w:rFonts w:ascii="Tahoma" w:hAnsi="Tahoma" w:cs="Tahoma"/>
          <w:b w:val="0"/>
          <w:sz w:val="16"/>
          <w:szCs w:val="16"/>
        </w:rPr>
        <w:t xml:space="preserve"> An email shall be deemed delivered when sent unless an error message is received.</w:t>
      </w:r>
    </w:p>
    <w:p w:rsidR="0091726A" w:rsidRPr="008B4876" w:rsidRDefault="0091726A" w:rsidP="0091726A">
      <w:pPr>
        <w:pStyle w:val="Level2Heading"/>
        <w:keepNext w:val="0"/>
        <w:widowControl w:val="0"/>
        <w:tabs>
          <w:tab w:val="clear" w:pos="1031"/>
        </w:tabs>
        <w:spacing w:before="60" w:after="60" w:line="240" w:lineRule="auto"/>
        <w:ind w:left="720" w:hanging="720"/>
        <w:jc w:val="both"/>
        <w:rPr>
          <w:rFonts w:ascii="Tahoma" w:hAnsi="Tahoma" w:cs="Tahoma"/>
          <w:b w:val="0"/>
          <w:sz w:val="16"/>
          <w:szCs w:val="16"/>
        </w:rPr>
      </w:pPr>
      <w:bookmarkStart w:id="81" w:name="_Ref360044325"/>
      <w:r w:rsidRPr="008B4876">
        <w:rPr>
          <w:rFonts w:ascii="Tahoma" w:hAnsi="Tahoma" w:cs="Tahoma"/>
          <w:b w:val="0"/>
          <w:sz w:val="16"/>
          <w:szCs w:val="16"/>
        </w:rPr>
        <w:t>Notices under clauses </w:t>
      </w:r>
      <w:fldSimple w:instr=" REF _Ref360044784 \r \h  \* MERGEFORMAT ">
        <w:r w:rsidR="00DD7472" w:rsidRPr="00DD7472">
          <w:rPr>
            <w:rFonts w:ascii="Tahoma" w:hAnsi="Tahoma" w:cs="Tahoma"/>
            <w:b w:val="0"/>
            <w:sz w:val="16"/>
            <w:szCs w:val="16"/>
          </w:rPr>
          <w:t>15</w:t>
        </w:r>
      </w:fldSimple>
      <w:r w:rsidRPr="008B4876">
        <w:rPr>
          <w:rFonts w:ascii="Tahoma" w:hAnsi="Tahoma" w:cs="Tahoma"/>
          <w:b w:val="0"/>
          <w:sz w:val="16"/>
          <w:szCs w:val="16"/>
        </w:rPr>
        <w:t xml:space="preserve"> (Force Majeure) and </w:t>
      </w:r>
      <w:fldSimple w:instr=" REF _Ref359655944 \r \h  \* MERGEFORMAT ">
        <w:r w:rsidR="00DD7472" w:rsidRPr="00DD7472">
          <w:rPr>
            <w:rFonts w:ascii="Tahoma" w:hAnsi="Tahoma" w:cs="Tahoma"/>
            <w:b w:val="0"/>
            <w:sz w:val="16"/>
            <w:szCs w:val="16"/>
          </w:rPr>
          <w:t>16</w:t>
        </w:r>
      </w:fldSimple>
      <w:r w:rsidRPr="008B4876">
        <w:rPr>
          <w:rFonts w:ascii="Tahoma" w:hAnsi="Tahoma" w:cs="Tahoma"/>
          <w:b w:val="0"/>
          <w:sz w:val="16"/>
          <w:szCs w:val="16"/>
        </w:rPr>
        <w:t xml:space="preserve"> (Termination) may be served by email only if the original notice is then sent to the recipient by personal delivery or recorded delivery in the manner set out in clause </w:t>
      </w:r>
      <w:fldSimple w:instr=" REF _Ref360044665 \r \h  \* MERGEFORMAT ">
        <w:r w:rsidR="00DD7472" w:rsidRPr="00DD7472">
          <w:rPr>
            <w:rFonts w:ascii="Tahoma" w:hAnsi="Tahoma" w:cs="Tahoma"/>
            <w:b w:val="0"/>
            <w:sz w:val="16"/>
            <w:szCs w:val="16"/>
          </w:rPr>
          <w:t>21.1</w:t>
        </w:r>
      </w:fldSimple>
      <w:bookmarkEnd w:id="81"/>
      <w:r w:rsidRPr="008B4876">
        <w:rPr>
          <w:rFonts w:ascii="Tahoma" w:hAnsi="Tahoma" w:cs="Tahoma"/>
          <w:b w:val="0"/>
          <w:sz w:val="16"/>
          <w:szCs w:val="16"/>
        </w:rPr>
        <w:t>.</w:t>
      </w:r>
    </w:p>
    <w:p w:rsidR="0091726A" w:rsidRPr="008B4876" w:rsidRDefault="0091726A" w:rsidP="0091726A">
      <w:pPr>
        <w:pStyle w:val="Level1Heading"/>
        <w:tabs>
          <w:tab w:val="clear" w:pos="851"/>
        </w:tabs>
        <w:spacing w:before="180" w:after="60" w:line="240" w:lineRule="auto"/>
        <w:ind w:left="720" w:hanging="720"/>
        <w:jc w:val="both"/>
        <w:rPr>
          <w:rFonts w:ascii="Tahoma" w:hAnsi="Tahoma" w:cs="Tahoma"/>
          <w:sz w:val="16"/>
          <w:szCs w:val="16"/>
        </w:rPr>
      </w:pPr>
      <w:r w:rsidRPr="008B4876">
        <w:rPr>
          <w:rFonts w:ascii="Tahoma" w:hAnsi="Tahoma" w:cs="Tahoma"/>
          <w:sz w:val="16"/>
          <w:szCs w:val="16"/>
        </w:rPr>
        <w:t>Governing Law and Jurisdiction</w:t>
      </w:r>
    </w:p>
    <w:p w:rsidR="0091726A" w:rsidRDefault="0091726A" w:rsidP="0091726A">
      <w:pPr>
        <w:rPr>
          <w:rFonts w:ascii="Tahoma" w:hAnsi="Tahoma" w:cs="Tahoma"/>
          <w:sz w:val="16"/>
          <w:szCs w:val="16"/>
        </w:rPr>
      </w:pPr>
      <w:r w:rsidRPr="008B4876">
        <w:rPr>
          <w:rFonts w:ascii="Tahoma" w:hAnsi="Tahoma" w:cs="Tahoma"/>
          <w:sz w:val="16"/>
          <w:szCs w:val="16"/>
        </w:rPr>
        <w:t>This Agreement will be governed by and construed in accordance with English law and the Contractor hereby irrevocably submits to the jurisdiction of the English courts.  The submission to such jurisdiction will not (and will not be construed so as to) limit the right of the Authority to take proceedings against the Contractor in any other court of competent jurisdiction, nor will the taking of proceedings by the Authority in any one or more jurisdictions preclude the taking of proceedings by the Authority in any other jurisdiction, whether concurrently or not.</w:t>
      </w:r>
    </w:p>
    <w:p w:rsidR="0091726A" w:rsidRDefault="0091726A">
      <w:pPr>
        <w:spacing w:after="200" w:line="276" w:lineRule="auto"/>
        <w:rPr>
          <w:rFonts w:ascii="Tahoma" w:hAnsi="Tahoma" w:cs="Tahoma"/>
          <w:sz w:val="16"/>
          <w:szCs w:val="16"/>
        </w:rPr>
      </w:pPr>
      <w:r>
        <w:rPr>
          <w:rFonts w:ascii="Tahoma" w:hAnsi="Tahoma" w:cs="Tahoma"/>
          <w:sz w:val="16"/>
          <w:szCs w:val="16"/>
        </w:rPr>
        <w:br w:type="page"/>
      </w:r>
    </w:p>
    <w:p w:rsidR="00480BA0" w:rsidRPr="009F04D0" w:rsidRDefault="00480BA0" w:rsidP="009F04D0">
      <w:pPr>
        <w:tabs>
          <w:tab w:val="left" w:pos="709"/>
        </w:tabs>
        <w:ind w:left="709" w:hanging="709"/>
        <w:rPr>
          <w:rFonts w:asciiTheme="minorHAnsi" w:hAnsiTheme="minorHAnsi" w:cs="Arial"/>
          <w:sz w:val="20"/>
          <w:szCs w:val="20"/>
        </w:rPr>
        <w:sectPr w:rsidR="00480BA0" w:rsidRPr="009F04D0" w:rsidSect="00480BA0">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26"/>
        </w:sectPr>
      </w:pPr>
    </w:p>
    <w:p w:rsidR="008909D9" w:rsidRPr="008909D9" w:rsidRDefault="00312D36" w:rsidP="008909D9">
      <w:pPr>
        <w:pStyle w:val="NoSpacing"/>
        <w:rPr>
          <w:b/>
          <w:lang w:eastAsia="en-GB"/>
        </w:rPr>
      </w:pPr>
      <w:r>
        <w:rPr>
          <w:b/>
          <w:lang w:eastAsia="en-GB"/>
        </w:rPr>
        <w:lastRenderedPageBreak/>
        <w:t>ATTACHMENT 3</w:t>
      </w:r>
      <w:r w:rsidR="008909D9">
        <w:rPr>
          <w:b/>
          <w:lang w:eastAsia="en-GB"/>
        </w:rPr>
        <w:t xml:space="preserve"> – STATEMENT OF SERVICE REQUIREMENTS </w:t>
      </w:r>
    </w:p>
    <w:p w:rsidR="00480BA0" w:rsidRDefault="00480BA0" w:rsidP="008909D9">
      <w:pPr>
        <w:rPr>
          <w:rFonts w:cs="Arial"/>
          <w:sz w:val="22"/>
          <w:szCs w:val="22"/>
        </w:rPr>
      </w:pPr>
    </w:p>
    <w:p w:rsidR="00C807A3" w:rsidRDefault="00C807A3" w:rsidP="00C807A3">
      <w:pPr>
        <w:pStyle w:val="NoSpacing"/>
        <w:rPr>
          <w:rFonts w:asciiTheme="minorHAnsi" w:eastAsiaTheme="minorEastAsia" w:hAnsiTheme="minorHAnsi"/>
          <w:b/>
          <w:bCs/>
          <w:lang w:eastAsia="ja-JP"/>
        </w:rPr>
      </w:pPr>
      <w:r w:rsidRPr="00C807A3">
        <w:rPr>
          <w:rFonts w:asciiTheme="minorHAnsi" w:hAnsiTheme="minorHAnsi"/>
          <w:b/>
          <w:bCs/>
        </w:rPr>
        <w:t>BACKGROUND</w:t>
      </w:r>
    </w:p>
    <w:p w:rsidR="00D83A66" w:rsidRPr="00D83A66" w:rsidRDefault="00135DB9" w:rsidP="00C807A3">
      <w:pPr>
        <w:pStyle w:val="NoSpacing"/>
        <w:rPr>
          <w:rFonts w:asciiTheme="minorHAnsi" w:eastAsiaTheme="minorEastAsia" w:hAnsiTheme="minorHAnsi"/>
          <w:bCs/>
          <w:lang w:eastAsia="ja-JP"/>
        </w:rPr>
      </w:pPr>
      <w:r>
        <w:rPr>
          <w:rFonts w:asciiTheme="minorHAnsi" w:eastAsiaTheme="minorEastAsia" w:hAnsiTheme="minorHAnsi" w:hint="eastAsia"/>
          <w:bCs/>
          <w:lang w:eastAsia="ja-JP"/>
        </w:rPr>
        <w:t xml:space="preserve">British Embassy in Tokyo and </w:t>
      </w:r>
      <w:r w:rsidR="00A41489">
        <w:rPr>
          <w:rFonts w:asciiTheme="minorHAnsi" w:eastAsiaTheme="minorEastAsia" w:hAnsiTheme="minorHAnsi"/>
          <w:bCs/>
          <w:lang w:eastAsia="ja-JP"/>
        </w:rPr>
        <w:t xml:space="preserve">the </w:t>
      </w:r>
      <w:r>
        <w:rPr>
          <w:rFonts w:asciiTheme="minorHAnsi" w:eastAsiaTheme="minorEastAsia" w:hAnsiTheme="minorHAnsi" w:hint="eastAsia"/>
          <w:bCs/>
          <w:lang w:eastAsia="ja-JP"/>
        </w:rPr>
        <w:t>British Consulate-General in Osaka need to identify framework contract holder(s) for three year period from 1 N</w:t>
      </w:r>
      <w:r>
        <w:rPr>
          <w:rFonts w:asciiTheme="minorHAnsi" w:eastAsiaTheme="minorEastAsia" w:hAnsiTheme="minorHAnsi"/>
          <w:bCs/>
          <w:lang w:eastAsia="ja-JP"/>
        </w:rPr>
        <w:t>o</w:t>
      </w:r>
      <w:r>
        <w:rPr>
          <w:rFonts w:asciiTheme="minorHAnsi" w:eastAsiaTheme="minorEastAsia" w:hAnsiTheme="minorHAnsi" w:hint="eastAsia"/>
          <w:bCs/>
          <w:lang w:eastAsia="ja-JP"/>
        </w:rPr>
        <w:t xml:space="preserve">vember 2017 to 30 October 2020. </w:t>
      </w:r>
      <w:r w:rsidR="00A41489">
        <w:rPr>
          <w:rFonts w:asciiTheme="minorHAnsi" w:eastAsiaTheme="minorEastAsia" w:hAnsiTheme="minorHAnsi"/>
          <w:bCs/>
          <w:lang w:eastAsia="ja-JP"/>
        </w:rPr>
        <w:t>As t</w:t>
      </w:r>
      <w:r>
        <w:rPr>
          <w:rFonts w:asciiTheme="minorHAnsi" w:eastAsiaTheme="minorEastAsia" w:hAnsiTheme="minorHAnsi" w:hint="eastAsia"/>
          <w:bCs/>
          <w:lang w:eastAsia="ja-JP"/>
        </w:rPr>
        <w:t xml:space="preserve">his period includes Rugby World Cup in 2019 and Tokyo Olympics in 2020, demands on English speaking </w:t>
      </w:r>
      <w:r w:rsidR="00EF14C2">
        <w:rPr>
          <w:rFonts w:asciiTheme="minorHAnsi" w:eastAsiaTheme="minorEastAsia" w:hAnsiTheme="minorHAnsi" w:hint="eastAsia"/>
          <w:bCs/>
          <w:lang w:eastAsia="ja-JP"/>
        </w:rPr>
        <w:t xml:space="preserve">Temporary staff would be increased </w:t>
      </w:r>
      <w:r w:rsidR="00E514E2">
        <w:rPr>
          <w:rFonts w:asciiTheme="minorHAnsi" w:eastAsiaTheme="minorEastAsia" w:hAnsiTheme="minorHAnsi" w:hint="eastAsia"/>
          <w:bCs/>
          <w:lang w:eastAsia="ja-JP"/>
        </w:rPr>
        <w:t xml:space="preserve">in Japan. Therefore, </w:t>
      </w:r>
      <w:r w:rsidR="00EF14C2">
        <w:rPr>
          <w:rFonts w:asciiTheme="minorHAnsi" w:eastAsiaTheme="minorEastAsia" w:hAnsiTheme="minorHAnsi" w:hint="eastAsia"/>
          <w:bCs/>
          <w:lang w:eastAsia="ja-JP"/>
        </w:rPr>
        <w:t xml:space="preserve">we need to </w:t>
      </w:r>
      <w:r w:rsidR="00E514E2">
        <w:rPr>
          <w:rFonts w:asciiTheme="minorHAnsi" w:eastAsiaTheme="minorEastAsia" w:hAnsiTheme="minorHAnsi" w:hint="eastAsia"/>
          <w:bCs/>
          <w:lang w:eastAsia="ja-JP"/>
        </w:rPr>
        <w:t xml:space="preserve">identify and </w:t>
      </w:r>
      <w:r w:rsidR="00EF14C2">
        <w:rPr>
          <w:rFonts w:asciiTheme="minorHAnsi" w:eastAsiaTheme="minorEastAsia" w:hAnsiTheme="minorHAnsi" w:hint="eastAsia"/>
          <w:bCs/>
          <w:lang w:eastAsia="ja-JP"/>
        </w:rPr>
        <w:t>establish good rel</w:t>
      </w:r>
      <w:r w:rsidR="00E514E2">
        <w:rPr>
          <w:rFonts w:asciiTheme="minorHAnsi" w:eastAsiaTheme="minorEastAsia" w:hAnsiTheme="minorHAnsi" w:hint="eastAsia"/>
          <w:bCs/>
          <w:lang w:eastAsia="ja-JP"/>
        </w:rPr>
        <w:t>ationship with reliable contractor that can provide skilled temporary staff with short notice</w:t>
      </w:r>
      <w:r w:rsidR="00EF14C2">
        <w:rPr>
          <w:rFonts w:asciiTheme="minorHAnsi" w:eastAsiaTheme="minorEastAsia" w:hAnsiTheme="minorHAnsi" w:hint="eastAsia"/>
          <w:bCs/>
          <w:lang w:eastAsia="ja-JP"/>
        </w:rPr>
        <w:t>.</w:t>
      </w:r>
    </w:p>
    <w:p w:rsidR="00C807A3" w:rsidRPr="00C807A3" w:rsidRDefault="00C807A3" w:rsidP="00C807A3">
      <w:pPr>
        <w:pStyle w:val="NoSpacing"/>
        <w:rPr>
          <w:rFonts w:asciiTheme="minorHAnsi" w:hAnsiTheme="minorHAnsi"/>
          <w:b/>
          <w:bCs/>
        </w:rPr>
      </w:pPr>
      <w:r w:rsidRPr="00C807A3">
        <w:rPr>
          <w:rFonts w:asciiTheme="minorHAnsi" w:hAnsiTheme="minorHAnsi"/>
          <w:b/>
          <w:bCs/>
        </w:rPr>
        <w:t>DETAILS OF REQUIREMENT</w:t>
      </w:r>
    </w:p>
    <w:p w:rsidR="00D83A66" w:rsidRDefault="00D83A66" w:rsidP="00D83A66">
      <w:pPr>
        <w:pStyle w:val="NoSpacing"/>
        <w:rPr>
          <w:rFonts w:asciiTheme="minorHAnsi" w:eastAsiaTheme="minorEastAsia" w:hAnsiTheme="minorHAnsi"/>
          <w:bCs/>
          <w:lang w:eastAsia="ja-JP"/>
        </w:rPr>
      </w:pPr>
      <w:r>
        <w:rPr>
          <w:rFonts w:asciiTheme="minorHAnsi" w:eastAsiaTheme="minorEastAsia" w:hAnsiTheme="minorHAnsi" w:hint="eastAsia"/>
          <w:bCs/>
          <w:lang w:eastAsia="ja-JP"/>
        </w:rPr>
        <w:t xml:space="preserve">The Foreign and Commonwealth Office (FCO) seeks to </w:t>
      </w:r>
      <w:r>
        <w:rPr>
          <w:rFonts w:asciiTheme="minorHAnsi" w:eastAsiaTheme="minorEastAsia" w:hAnsiTheme="minorHAnsi"/>
          <w:bCs/>
          <w:lang w:eastAsia="ja-JP"/>
        </w:rPr>
        <w:t>contract</w:t>
      </w:r>
      <w:r>
        <w:rPr>
          <w:rFonts w:asciiTheme="minorHAnsi" w:eastAsiaTheme="minorEastAsia" w:hAnsiTheme="minorHAnsi" w:hint="eastAsia"/>
          <w:bCs/>
          <w:lang w:eastAsia="ja-JP"/>
        </w:rPr>
        <w:t xml:space="preserve"> one or more qualified companies to provide </w:t>
      </w:r>
      <w:r w:rsidR="00E514E2">
        <w:rPr>
          <w:rFonts w:asciiTheme="minorHAnsi" w:eastAsiaTheme="minorEastAsia" w:hAnsiTheme="minorHAnsi" w:hint="eastAsia"/>
          <w:bCs/>
          <w:lang w:eastAsia="ja-JP"/>
        </w:rPr>
        <w:t xml:space="preserve">highly skilled </w:t>
      </w:r>
      <w:r>
        <w:rPr>
          <w:rFonts w:asciiTheme="minorHAnsi" w:eastAsiaTheme="minorEastAsia" w:hAnsiTheme="minorHAnsi" w:hint="eastAsia"/>
          <w:bCs/>
          <w:lang w:eastAsia="ja-JP"/>
        </w:rPr>
        <w:t xml:space="preserve">English speaking temporary staff </w:t>
      </w:r>
      <w:r w:rsidR="00E514E2">
        <w:rPr>
          <w:rFonts w:asciiTheme="minorHAnsi" w:eastAsiaTheme="minorEastAsia" w:hAnsiTheme="minorHAnsi" w:hint="eastAsia"/>
          <w:bCs/>
          <w:lang w:eastAsia="ja-JP"/>
        </w:rPr>
        <w:t>in a flexible</w:t>
      </w:r>
      <w:r>
        <w:rPr>
          <w:rFonts w:asciiTheme="minorHAnsi" w:eastAsiaTheme="minorEastAsia" w:hAnsiTheme="minorHAnsi" w:hint="eastAsia"/>
          <w:bCs/>
          <w:lang w:eastAsia="ja-JP"/>
        </w:rPr>
        <w:t xml:space="preserve"> </w:t>
      </w:r>
      <w:r w:rsidR="00E514E2">
        <w:rPr>
          <w:rFonts w:asciiTheme="minorHAnsi" w:eastAsiaTheme="minorEastAsia" w:hAnsiTheme="minorHAnsi" w:hint="eastAsia"/>
          <w:bCs/>
          <w:lang w:eastAsia="ja-JP"/>
        </w:rPr>
        <w:t xml:space="preserve">and </w:t>
      </w:r>
      <w:r>
        <w:rPr>
          <w:rFonts w:asciiTheme="minorHAnsi" w:eastAsiaTheme="minorEastAsia" w:hAnsiTheme="minorHAnsi" w:hint="eastAsia"/>
          <w:bCs/>
          <w:lang w:eastAsia="ja-JP"/>
        </w:rPr>
        <w:t xml:space="preserve">cost effective </w:t>
      </w:r>
      <w:r w:rsidR="00E514E2">
        <w:rPr>
          <w:rFonts w:asciiTheme="minorHAnsi" w:eastAsiaTheme="minorEastAsia" w:hAnsiTheme="minorHAnsi" w:hint="eastAsia"/>
          <w:bCs/>
          <w:lang w:eastAsia="ja-JP"/>
        </w:rPr>
        <w:t>manner</w:t>
      </w:r>
      <w:r>
        <w:rPr>
          <w:rFonts w:asciiTheme="minorHAnsi" w:eastAsiaTheme="minorEastAsia" w:hAnsiTheme="minorHAnsi" w:hint="eastAsia"/>
          <w:bCs/>
          <w:lang w:eastAsia="ja-JP"/>
        </w:rPr>
        <w:t xml:space="preserve"> to support operations of the British Embassy in Tokyo and </w:t>
      </w:r>
      <w:r w:rsidR="00A41489">
        <w:rPr>
          <w:rFonts w:asciiTheme="minorHAnsi" w:eastAsiaTheme="minorEastAsia" w:hAnsiTheme="minorHAnsi"/>
          <w:bCs/>
          <w:lang w:eastAsia="ja-JP"/>
        </w:rPr>
        <w:t xml:space="preserve">the </w:t>
      </w:r>
      <w:r>
        <w:rPr>
          <w:rFonts w:asciiTheme="minorHAnsi" w:eastAsiaTheme="minorEastAsia" w:hAnsiTheme="minorHAnsi" w:hint="eastAsia"/>
          <w:bCs/>
          <w:lang w:eastAsia="ja-JP"/>
        </w:rPr>
        <w:t>British Consulate-General in Osaka.</w:t>
      </w:r>
    </w:p>
    <w:p w:rsidR="00EF14C2" w:rsidRPr="00D83A66" w:rsidRDefault="00E514E2" w:rsidP="00D83A66">
      <w:pPr>
        <w:pStyle w:val="NoSpacing"/>
        <w:rPr>
          <w:rFonts w:asciiTheme="minorHAnsi" w:eastAsiaTheme="minorEastAsia" w:hAnsiTheme="minorHAnsi"/>
          <w:b/>
          <w:bCs/>
          <w:lang w:eastAsia="ja-JP"/>
        </w:rPr>
      </w:pPr>
      <w:r>
        <w:rPr>
          <w:rFonts w:asciiTheme="minorHAnsi" w:eastAsiaTheme="minorEastAsia" w:hAnsiTheme="minorHAnsi" w:hint="eastAsia"/>
          <w:bCs/>
          <w:lang w:eastAsia="ja-JP"/>
        </w:rPr>
        <w:t>Successful</w:t>
      </w:r>
      <w:r w:rsidR="00EF14C2">
        <w:rPr>
          <w:rFonts w:asciiTheme="minorHAnsi" w:eastAsiaTheme="minorEastAsia" w:hAnsiTheme="minorHAnsi" w:hint="eastAsia"/>
          <w:bCs/>
          <w:lang w:eastAsia="ja-JP"/>
        </w:rPr>
        <w:t xml:space="preserve"> contractor </w:t>
      </w:r>
      <w:r>
        <w:rPr>
          <w:rFonts w:asciiTheme="minorHAnsi" w:eastAsiaTheme="minorEastAsia" w:hAnsiTheme="minorHAnsi" w:hint="eastAsia"/>
          <w:bCs/>
          <w:lang w:eastAsia="ja-JP"/>
        </w:rPr>
        <w:t>should have</w:t>
      </w:r>
      <w:r w:rsidR="00EF14C2">
        <w:rPr>
          <w:rFonts w:asciiTheme="minorHAnsi" w:eastAsiaTheme="minorEastAsia" w:hAnsiTheme="minorHAnsi" w:hint="eastAsia"/>
          <w:bCs/>
          <w:lang w:eastAsia="ja-JP"/>
        </w:rPr>
        <w:t xml:space="preserve"> m</w:t>
      </w:r>
      <w:r w:rsidR="00A41489">
        <w:rPr>
          <w:rFonts w:asciiTheme="minorHAnsi" w:eastAsiaTheme="minorEastAsia" w:hAnsiTheme="minorHAnsi" w:hint="eastAsia"/>
          <w:bCs/>
          <w:lang w:eastAsia="ja-JP"/>
        </w:rPr>
        <w:t xml:space="preserve">any first class staff who </w:t>
      </w:r>
      <w:r w:rsidR="00A41489">
        <w:rPr>
          <w:rFonts w:asciiTheme="minorHAnsi" w:eastAsiaTheme="minorEastAsia" w:hAnsiTheme="minorHAnsi"/>
          <w:bCs/>
          <w:lang w:eastAsia="ja-JP"/>
        </w:rPr>
        <w:t>has strong</w:t>
      </w:r>
      <w:r w:rsidR="00EF14C2">
        <w:rPr>
          <w:rFonts w:asciiTheme="minorHAnsi" w:eastAsiaTheme="minorEastAsia" w:hAnsiTheme="minorHAnsi" w:hint="eastAsia"/>
          <w:bCs/>
          <w:lang w:eastAsia="ja-JP"/>
        </w:rPr>
        <w:t xml:space="preserve"> English and Japanese</w:t>
      </w:r>
      <w:r w:rsidR="00A41489">
        <w:rPr>
          <w:rFonts w:asciiTheme="minorHAnsi" w:eastAsiaTheme="minorEastAsia" w:hAnsiTheme="minorHAnsi"/>
          <w:bCs/>
          <w:lang w:eastAsia="ja-JP"/>
        </w:rPr>
        <w:t xml:space="preserve"> language skills</w:t>
      </w:r>
      <w:r>
        <w:rPr>
          <w:rFonts w:asciiTheme="minorHAnsi" w:eastAsiaTheme="minorEastAsia" w:hAnsiTheme="minorHAnsi" w:hint="eastAsia"/>
          <w:bCs/>
          <w:lang w:eastAsia="ja-JP"/>
        </w:rPr>
        <w:t>,</w:t>
      </w:r>
      <w:r w:rsidR="00EF14C2">
        <w:rPr>
          <w:rFonts w:asciiTheme="minorHAnsi" w:eastAsiaTheme="minorEastAsia" w:hAnsiTheme="minorHAnsi" w:hint="eastAsia"/>
          <w:bCs/>
          <w:lang w:eastAsia="ja-JP"/>
        </w:rPr>
        <w:t xml:space="preserve"> and can adjust working style to suit the Embassy</w:t>
      </w:r>
      <w:r>
        <w:rPr>
          <w:rFonts w:asciiTheme="minorHAnsi" w:eastAsiaTheme="minorEastAsia" w:hAnsiTheme="minorHAnsi" w:hint="eastAsia"/>
          <w:bCs/>
          <w:lang w:eastAsia="ja-JP"/>
        </w:rPr>
        <w:t>/Consulate-General</w:t>
      </w:r>
      <w:r w:rsidR="00EF14C2">
        <w:rPr>
          <w:rFonts w:asciiTheme="minorHAnsi" w:eastAsiaTheme="minorEastAsia" w:hAnsiTheme="minorHAnsi"/>
          <w:bCs/>
          <w:lang w:eastAsia="ja-JP"/>
        </w:rPr>
        <w:t>’</w:t>
      </w:r>
      <w:r w:rsidR="00EF14C2">
        <w:rPr>
          <w:rFonts w:asciiTheme="minorHAnsi" w:eastAsiaTheme="minorEastAsia" w:hAnsiTheme="minorHAnsi" w:hint="eastAsia"/>
          <w:bCs/>
          <w:lang w:eastAsia="ja-JP"/>
        </w:rPr>
        <w:t>s needs.</w:t>
      </w:r>
    </w:p>
    <w:p w:rsidR="00887663" w:rsidRDefault="00EF14C2" w:rsidP="00EF14C2">
      <w:pPr>
        <w:rPr>
          <w:rFonts w:asciiTheme="minorHAnsi" w:eastAsiaTheme="minorEastAsia" w:hAnsiTheme="minorHAnsi"/>
          <w:sz w:val="22"/>
          <w:szCs w:val="22"/>
          <w:lang w:eastAsia="ja-JP"/>
        </w:rPr>
      </w:pPr>
      <w:r w:rsidRPr="00EF14C2">
        <w:rPr>
          <w:rFonts w:asciiTheme="minorHAnsi" w:eastAsiaTheme="minorEastAsia" w:hAnsiTheme="minorHAnsi" w:hint="eastAsia"/>
          <w:sz w:val="22"/>
          <w:szCs w:val="22"/>
          <w:lang w:eastAsia="ja-JP"/>
        </w:rPr>
        <w:t xml:space="preserve">The contractor agrees </w:t>
      </w:r>
      <w:r>
        <w:rPr>
          <w:rFonts w:asciiTheme="minorHAnsi" w:eastAsiaTheme="minorEastAsia" w:hAnsiTheme="minorHAnsi" w:hint="eastAsia"/>
          <w:sz w:val="22"/>
          <w:szCs w:val="22"/>
          <w:lang w:eastAsia="ja-JP"/>
        </w:rPr>
        <w:t>to follow the Embassy</w:t>
      </w:r>
      <w:r w:rsidR="00E514E2">
        <w:rPr>
          <w:rFonts w:asciiTheme="minorHAnsi" w:eastAsiaTheme="minorEastAsia" w:hAnsiTheme="minorHAnsi" w:hint="eastAsia"/>
          <w:sz w:val="22"/>
          <w:szCs w:val="22"/>
          <w:lang w:eastAsia="ja-JP"/>
        </w:rPr>
        <w:t>/Consulate-General</w:t>
      </w:r>
      <w:r>
        <w:rPr>
          <w:rFonts w:asciiTheme="minorHAnsi" w:eastAsiaTheme="minorEastAsia" w:hAnsiTheme="minorHAnsi"/>
          <w:sz w:val="22"/>
          <w:szCs w:val="22"/>
          <w:lang w:eastAsia="ja-JP"/>
        </w:rPr>
        <w:t>’</w:t>
      </w:r>
      <w:r>
        <w:rPr>
          <w:rFonts w:asciiTheme="minorHAnsi" w:eastAsiaTheme="minorEastAsia" w:hAnsiTheme="minorHAnsi" w:hint="eastAsia"/>
          <w:sz w:val="22"/>
          <w:szCs w:val="22"/>
          <w:lang w:eastAsia="ja-JP"/>
        </w:rPr>
        <w:t xml:space="preserve">s security policy. This includes submission of criminal record issued by </w:t>
      </w:r>
      <w:r w:rsidR="00E514E2">
        <w:rPr>
          <w:rFonts w:asciiTheme="minorHAnsi" w:eastAsiaTheme="minorEastAsia" w:hAnsiTheme="minorHAnsi" w:hint="eastAsia"/>
          <w:sz w:val="22"/>
          <w:szCs w:val="22"/>
          <w:lang w:eastAsia="ja-JP"/>
        </w:rPr>
        <w:t xml:space="preserve">the </w:t>
      </w:r>
      <w:r>
        <w:rPr>
          <w:rFonts w:asciiTheme="minorHAnsi" w:eastAsiaTheme="minorEastAsia" w:hAnsiTheme="minorHAnsi" w:hint="eastAsia"/>
          <w:sz w:val="22"/>
          <w:szCs w:val="22"/>
          <w:lang w:eastAsia="ja-JP"/>
        </w:rPr>
        <w:t>police regarding staff to be deployed to the Embassy</w:t>
      </w:r>
      <w:r w:rsidR="00E514E2">
        <w:rPr>
          <w:rFonts w:asciiTheme="minorHAnsi" w:eastAsiaTheme="minorEastAsia" w:hAnsiTheme="minorHAnsi" w:hint="eastAsia"/>
          <w:sz w:val="22"/>
          <w:szCs w:val="22"/>
          <w:lang w:eastAsia="ja-JP"/>
        </w:rPr>
        <w:t>/Consulate-General</w:t>
      </w:r>
      <w:r>
        <w:rPr>
          <w:rFonts w:asciiTheme="minorHAnsi" w:eastAsiaTheme="minorEastAsia" w:hAnsiTheme="minorHAnsi" w:hint="eastAsia"/>
          <w:sz w:val="22"/>
          <w:szCs w:val="22"/>
          <w:lang w:eastAsia="ja-JP"/>
        </w:rPr>
        <w:t>.</w:t>
      </w:r>
    </w:p>
    <w:p w:rsidR="00EF14C2" w:rsidRPr="00EF14C2" w:rsidRDefault="00EF14C2" w:rsidP="00EF14C2">
      <w:pPr>
        <w:rPr>
          <w:rFonts w:asciiTheme="minorHAnsi" w:eastAsiaTheme="minorEastAsia" w:hAnsiTheme="minorHAnsi"/>
          <w:sz w:val="22"/>
          <w:szCs w:val="22"/>
          <w:lang w:eastAsia="ja-JP"/>
        </w:rPr>
      </w:pPr>
      <w:r>
        <w:rPr>
          <w:rFonts w:asciiTheme="minorHAnsi" w:eastAsiaTheme="minorEastAsia" w:hAnsiTheme="minorHAnsi" w:hint="eastAsia"/>
          <w:sz w:val="22"/>
          <w:szCs w:val="22"/>
          <w:lang w:eastAsia="ja-JP"/>
        </w:rPr>
        <w:t xml:space="preserve">Pricing </w:t>
      </w:r>
      <w:r w:rsidR="00E514E2">
        <w:rPr>
          <w:rFonts w:asciiTheme="minorHAnsi" w:eastAsiaTheme="minorEastAsia" w:hAnsiTheme="minorHAnsi" w:hint="eastAsia"/>
          <w:sz w:val="22"/>
          <w:szCs w:val="22"/>
          <w:lang w:eastAsia="ja-JP"/>
        </w:rPr>
        <w:t>needs</w:t>
      </w:r>
      <w:r>
        <w:rPr>
          <w:rFonts w:asciiTheme="minorHAnsi" w:eastAsiaTheme="minorEastAsia" w:hAnsiTheme="minorHAnsi" w:hint="eastAsia"/>
          <w:sz w:val="22"/>
          <w:szCs w:val="22"/>
          <w:lang w:eastAsia="ja-JP"/>
        </w:rPr>
        <w:t xml:space="preserve"> to be agreed at the start of the contract and any changes must be agreed in writing.</w:t>
      </w:r>
    </w:p>
    <w:p w:rsidR="002E07A6" w:rsidRDefault="009F1FA9" w:rsidP="009F1FA9">
      <w:pPr>
        <w:jc w:val="both"/>
        <w:rPr>
          <w:rFonts w:asciiTheme="minorHAnsi" w:hAnsiTheme="minorHAnsi"/>
          <w:b/>
          <w:sz w:val="22"/>
          <w:szCs w:val="22"/>
        </w:rPr>
      </w:pPr>
      <w:r>
        <w:rPr>
          <w:rFonts w:asciiTheme="minorHAnsi" w:hAnsiTheme="minorHAnsi"/>
          <w:b/>
          <w:sz w:val="22"/>
          <w:szCs w:val="22"/>
        </w:rPr>
        <w:t>ASSESSMENT SCORE</w:t>
      </w:r>
    </w:p>
    <w:p w:rsidR="00480BA0" w:rsidRDefault="00480BA0" w:rsidP="00CD7199">
      <w:pPr>
        <w:ind w:firstLine="426"/>
        <w:jc w:val="both"/>
        <w:rPr>
          <w:rFonts w:asciiTheme="minorHAnsi" w:hAnsiTheme="minorHAnsi" w:cs="Arial"/>
          <w:sz w:val="22"/>
          <w:szCs w:val="22"/>
        </w:rPr>
      </w:pPr>
      <w:r w:rsidRPr="009369B4">
        <w:rPr>
          <w:rFonts w:asciiTheme="minorHAnsi" w:hAnsiTheme="minorHAnsi" w:cs="Arial"/>
          <w:sz w:val="22"/>
          <w:szCs w:val="22"/>
        </w:rPr>
        <w:t>All tenders will be scored as above in accordance with the marking system set out below:</w:t>
      </w:r>
    </w:p>
    <w:tbl>
      <w:tblPr>
        <w:tblW w:w="8505" w:type="dxa"/>
        <w:tblInd w:w="108" w:type="dxa"/>
        <w:tblLayout w:type="fixed"/>
        <w:tblLook w:val="04A0"/>
      </w:tblPr>
      <w:tblGrid>
        <w:gridCol w:w="1276"/>
        <w:gridCol w:w="1701"/>
        <w:gridCol w:w="5528"/>
      </w:tblGrid>
      <w:tr w:rsidR="003D1132" w:rsidRPr="004141BA" w:rsidTr="003D1132">
        <w:trPr>
          <w:trHeight w:val="577"/>
        </w:trPr>
        <w:tc>
          <w:tcPr>
            <w:tcW w:w="1276" w:type="dxa"/>
            <w:tcBorders>
              <w:top w:val="single" w:sz="4" w:space="0" w:color="auto"/>
              <w:left w:val="single" w:sz="8" w:space="0" w:color="auto"/>
              <w:bottom w:val="nil"/>
              <w:right w:val="nil"/>
            </w:tcBorders>
            <w:shd w:val="clear" w:color="auto" w:fill="8DB3E2"/>
            <w:noWrap/>
            <w:vAlign w:val="bottom"/>
            <w:hideMark/>
          </w:tcPr>
          <w:p w:rsidR="003D1132" w:rsidRPr="003D1132" w:rsidRDefault="003D1132" w:rsidP="00A30035">
            <w:pPr>
              <w:jc w:val="center"/>
              <w:rPr>
                <w:rFonts w:asciiTheme="minorHAnsi" w:hAnsiTheme="minorHAnsi" w:cs="Arial"/>
                <w:b/>
                <w:sz w:val="20"/>
                <w:szCs w:val="20"/>
              </w:rPr>
            </w:pPr>
            <w:r w:rsidRPr="003D1132">
              <w:rPr>
                <w:rFonts w:asciiTheme="minorHAnsi" w:hAnsiTheme="minorHAnsi" w:cs="Arial"/>
                <w:b/>
                <w:sz w:val="20"/>
                <w:szCs w:val="20"/>
              </w:rPr>
              <w:t>Score Key Assessment</w:t>
            </w:r>
          </w:p>
        </w:tc>
        <w:tc>
          <w:tcPr>
            <w:tcW w:w="1701" w:type="dxa"/>
            <w:tcBorders>
              <w:top w:val="single" w:sz="4" w:space="0" w:color="auto"/>
              <w:left w:val="single" w:sz="8" w:space="0" w:color="auto"/>
              <w:bottom w:val="nil"/>
              <w:right w:val="single" w:sz="8" w:space="0" w:color="auto"/>
            </w:tcBorders>
            <w:shd w:val="clear" w:color="auto" w:fill="8DB3E2"/>
            <w:noWrap/>
            <w:vAlign w:val="center"/>
            <w:hideMark/>
          </w:tcPr>
          <w:p w:rsidR="003D1132" w:rsidRPr="003D1132" w:rsidRDefault="003D1132" w:rsidP="00A30035">
            <w:pPr>
              <w:jc w:val="center"/>
              <w:rPr>
                <w:rFonts w:asciiTheme="minorHAnsi" w:hAnsiTheme="minorHAnsi" w:cs="Arial"/>
                <w:b/>
                <w:sz w:val="20"/>
                <w:szCs w:val="20"/>
              </w:rPr>
            </w:pPr>
            <w:r w:rsidRPr="003D1132">
              <w:rPr>
                <w:rFonts w:asciiTheme="minorHAnsi" w:hAnsiTheme="minorHAnsi" w:cs="Arial"/>
                <w:b/>
                <w:sz w:val="20"/>
                <w:szCs w:val="20"/>
              </w:rPr>
              <w:t>Score</w:t>
            </w:r>
          </w:p>
        </w:tc>
        <w:tc>
          <w:tcPr>
            <w:tcW w:w="5528" w:type="dxa"/>
            <w:tcBorders>
              <w:top w:val="single" w:sz="4" w:space="0" w:color="auto"/>
              <w:left w:val="nil"/>
              <w:bottom w:val="nil"/>
              <w:right w:val="single" w:sz="8" w:space="0" w:color="auto"/>
            </w:tcBorders>
            <w:shd w:val="clear" w:color="auto" w:fill="8DB3E2"/>
            <w:noWrap/>
            <w:vAlign w:val="center"/>
            <w:hideMark/>
          </w:tcPr>
          <w:p w:rsidR="003D1132" w:rsidRPr="003D1132" w:rsidRDefault="003D1132" w:rsidP="00A30035">
            <w:pPr>
              <w:jc w:val="center"/>
              <w:rPr>
                <w:rFonts w:asciiTheme="minorHAnsi" w:hAnsiTheme="minorHAnsi" w:cs="Arial"/>
                <w:b/>
                <w:sz w:val="20"/>
                <w:szCs w:val="20"/>
              </w:rPr>
            </w:pPr>
            <w:r w:rsidRPr="003D1132">
              <w:rPr>
                <w:rFonts w:asciiTheme="minorHAnsi" w:hAnsiTheme="minorHAnsi" w:cs="Arial"/>
                <w:b/>
                <w:sz w:val="20"/>
                <w:szCs w:val="20"/>
              </w:rPr>
              <w:t>Interpretation</w:t>
            </w:r>
          </w:p>
        </w:tc>
      </w:tr>
      <w:tr w:rsidR="003D1132" w:rsidRPr="004141BA" w:rsidTr="003D1132">
        <w:trPr>
          <w:trHeight w:val="1271"/>
        </w:trPr>
        <w:tc>
          <w:tcPr>
            <w:tcW w:w="1276" w:type="dxa"/>
            <w:tcBorders>
              <w:top w:val="single" w:sz="8" w:space="0" w:color="auto"/>
              <w:left w:val="single" w:sz="8" w:space="0" w:color="auto"/>
              <w:bottom w:val="single" w:sz="8" w:space="0" w:color="auto"/>
              <w:right w:val="nil"/>
            </w:tcBorders>
            <w:shd w:val="clear" w:color="000000" w:fill="FFFFFF"/>
            <w:noWrap/>
            <w:vAlign w:val="center"/>
            <w:hideMark/>
          </w:tcPr>
          <w:p w:rsidR="003D1132" w:rsidRPr="003D1132" w:rsidRDefault="003D1132" w:rsidP="00A30035">
            <w:pPr>
              <w:jc w:val="center"/>
              <w:rPr>
                <w:rFonts w:asciiTheme="minorHAnsi" w:hAnsiTheme="minorHAnsi" w:cs="Arial"/>
                <w:sz w:val="20"/>
                <w:szCs w:val="20"/>
              </w:rPr>
            </w:pPr>
            <w:r w:rsidRPr="003D1132">
              <w:rPr>
                <w:rFonts w:asciiTheme="minorHAnsi" w:hAnsiTheme="minorHAnsi" w:cs="Arial"/>
                <w:sz w:val="20"/>
                <w:szCs w:val="20"/>
              </w:rPr>
              <w:t>Excellent</w:t>
            </w:r>
          </w:p>
        </w:tc>
        <w:tc>
          <w:tcPr>
            <w:tcW w:w="170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D1132" w:rsidRPr="003D1132" w:rsidRDefault="003D1132" w:rsidP="00A30035">
            <w:pPr>
              <w:jc w:val="center"/>
              <w:rPr>
                <w:rFonts w:asciiTheme="minorHAnsi" w:hAnsiTheme="minorHAnsi" w:cs="Arial"/>
                <w:sz w:val="20"/>
                <w:szCs w:val="20"/>
              </w:rPr>
            </w:pPr>
            <w:r w:rsidRPr="003D1132">
              <w:rPr>
                <w:rFonts w:asciiTheme="minorHAnsi" w:hAnsiTheme="minorHAnsi" w:cs="Arial"/>
                <w:sz w:val="20"/>
                <w:szCs w:val="20"/>
              </w:rPr>
              <w:t>5</w:t>
            </w:r>
          </w:p>
        </w:tc>
        <w:tc>
          <w:tcPr>
            <w:tcW w:w="5528" w:type="dxa"/>
            <w:tcBorders>
              <w:top w:val="single" w:sz="8" w:space="0" w:color="auto"/>
              <w:left w:val="nil"/>
              <w:bottom w:val="single" w:sz="8" w:space="0" w:color="auto"/>
              <w:right w:val="single" w:sz="8" w:space="0" w:color="000000"/>
            </w:tcBorders>
            <w:shd w:val="clear" w:color="000000" w:fill="FFFFFF"/>
            <w:vAlign w:val="bottom"/>
            <w:hideMark/>
          </w:tcPr>
          <w:p w:rsidR="003D1132" w:rsidRPr="003D1132" w:rsidRDefault="003D1132" w:rsidP="00A30035">
            <w:pPr>
              <w:rPr>
                <w:rFonts w:asciiTheme="minorHAnsi" w:hAnsiTheme="minorHAnsi" w:cs="Arial"/>
                <w:sz w:val="20"/>
                <w:szCs w:val="20"/>
              </w:rPr>
            </w:pPr>
            <w:r w:rsidRPr="003D1132">
              <w:rPr>
                <w:rFonts w:asciiTheme="minorHAnsi" w:hAnsiTheme="minorHAnsi" w:cs="Arial"/>
                <w:sz w:val="20"/>
                <w:szCs w:val="20"/>
              </w:rPr>
              <w:t xml:space="preserve">Satisfies the requirement and demonstrates exceptional understanding and evidence in their ability/proposed methodology to deliver a solution for the required supplies/services.  Response identifies factors that will offer potential added value, with evidence to support the response.  </w:t>
            </w:r>
            <w:proofErr w:type="spellStart"/>
            <w:r w:rsidRPr="003D1132">
              <w:rPr>
                <w:rFonts w:asciiTheme="minorHAnsi" w:hAnsiTheme="minorHAnsi" w:cs="Arial"/>
                <w:sz w:val="20"/>
                <w:szCs w:val="20"/>
              </w:rPr>
              <w:t>Tenderer</w:t>
            </w:r>
            <w:proofErr w:type="spellEnd"/>
            <w:r w:rsidRPr="003D1132">
              <w:rPr>
                <w:rFonts w:asciiTheme="minorHAnsi" w:hAnsiTheme="minorHAnsi" w:cs="Arial"/>
                <w:sz w:val="20"/>
                <w:szCs w:val="20"/>
              </w:rPr>
              <w:t xml:space="preserve"> has fully accepted FCO standard terms and conditions of contact.</w:t>
            </w:r>
          </w:p>
        </w:tc>
      </w:tr>
      <w:tr w:rsidR="003D1132" w:rsidRPr="004141BA" w:rsidTr="003D1132">
        <w:trPr>
          <w:trHeight w:val="1035"/>
        </w:trPr>
        <w:tc>
          <w:tcPr>
            <w:tcW w:w="1276" w:type="dxa"/>
            <w:tcBorders>
              <w:top w:val="nil"/>
              <w:left w:val="single" w:sz="8" w:space="0" w:color="auto"/>
              <w:bottom w:val="single" w:sz="4" w:space="0" w:color="auto"/>
              <w:right w:val="nil"/>
            </w:tcBorders>
            <w:shd w:val="clear" w:color="000000" w:fill="FFFFFF"/>
            <w:noWrap/>
            <w:vAlign w:val="center"/>
            <w:hideMark/>
          </w:tcPr>
          <w:p w:rsidR="003D1132" w:rsidRPr="003D1132" w:rsidRDefault="003D1132" w:rsidP="00A30035">
            <w:pPr>
              <w:jc w:val="center"/>
              <w:rPr>
                <w:rFonts w:asciiTheme="minorHAnsi" w:hAnsiTheme="minorHAnsi" w:cs="Arial"/>
                <w:sz w:val="20"/>
                <w:szCs w:val="20"/>
              </w:rPr>
            </w:pPr>
            <w:r w:rsidRPr="003D1132">
              <w:rPr>
                <w:rFonts w:asciiTheme="minorHAnsi" w:hAnsiTheme="minorHAnsi" w:cs="Arial"/>
                <w:sz w:val="20"/>
                <w:szCs w:val="20"/>
              </w:rPr>
              <w:t>Good</w:t>
            </w:r>
          </w:p>
        </w:tc>
        <w:tc>
          <w:tcPr>
            <w:tcW w:w="1701" w:type="dxa"/>
            <w:tcBorders>
              <w:top w:val="nil"/>
              <w:left w:val="single" w:sz="8" w:space="0" w:color="auto"/>
              <w:bottom w:val="single" w:sz="4" w:space="0" w:color="auto"/>
              <w:right w:val="single" w:sz="8" w:space="0" w:color="auto"/>
            </w:tcBorders>
            <w:shd w:val="clear" w:color="000000" w:fill="FFFFFF"/>
            <w:noWrap/>
            <w:vAlign w:val="center"/>
            <w:hideMark/>
          </w:tcPr>
          <w:p w:rsidR="003D1132" w:rsidRPr="003D1132" w:rsidRDefault="003D1132" w:rsidP="00A30035">
            <w:pPr>
              <w:jc w:val="center"/>
              <w:rPr>
                <w:rFonts w:asciiTheme="minorHAnsi" w:hAnsiTheme="minorHAnsi" w:cs="Arial"/>
                <w:sz w:val="20"/>
                <w:szCs w:val="20"/>
              </w:rPr>
            </w:pPr>
            <w:r w:rsidRPr="003D1132">
              <w:rPr>
                <w:rFonts w:asciiTheme="minorHAnsi" w:hAnsiTheme="minorHAnsi" w:cs="Arial"/>
                <w:sz w:val="20"/>
                <w:szCs w:val="20"/>
              </w:rPr>
              <w:t>4</w:t>
            </w:r>
          </w:p>
        </w:tc>
        <w:tc>
          <w:tcPr>
            <w:tcW w:w="5528" w:type="dxa"/>
            <w:tcBorders>
              <w:top w:val="single" w:sz="8" w:space="0" w:color="auto"/>
              <w:left w:val="nil"/>
              <w:bottom w:val="single" w:sz="4" w:space="0" w:color="auto"/>
              <w:right w:val="single" w:sz="8" w:space="0" w:color="000000"/>
            </w:tcBorders>
            <w:shd w:val="clear" w:color="000000" w:fill="FFFFFF"/>
            <w:vAlign w:val="bottom"/>
            <w:hideMark/>
          </w:tcPr>
          <w:p w:rsidR="003D1132" w:rsidRPr="003D1132" w:rsidRDefault="003D1132" w:rsidP="00A30035">
            <w:pPr>
              <w:rPr>
                <w:rFonts w:asciiTheme="minorHAnsi" w:hAnsiTheme="minorHAnsi" w:cs="Arial"/>
                <w:sz w:val="20"/>
                <w:szCs w:val="20"/>
              </w:rPr>
            </w:pPr>
            <w:r w:rsidRPr="003D1132">
              <w:rPr>
                <w:rFonts w:asciiTheme="minorHAnsi" w:hAnsiTheme="minorHAnsi" w:cs="Arial"/>
                <w:sz w:val="20"/>
                <w:szCs w:val="20"/>
              </w:rPr>
              <w:t xml:space="preserve">Satisfies the requirement with minor additional benefits.  Above average demonstration by the </w:t>
            </w:r>
            <w:proofErr w:type="spellStart"/>
            <w:r w:rsidRPr="003D1132">
              <w:rPr>
                <w:rFonts w:asciiTheme="minorHAnsi" w:hAnsiTheme="minorHAnsi" w:cs="Arial"/>
                <w:sz w:val="20"/>
                <w:szCs w:val="20"/>
              </w:rPr>
              <w:t>Tenderer</w:t>
            </w:r>
            <w:proofErr w:type="spellEnd"/>
            <w:r w:rsidRPr="003D1132">
              <w:rPr>
                <w:rFonts w:asciiTheme="minorHAnsi" w:hAnsiTheme="minorHAnsi" w:cs="Arial"/>
                <w:sz w:val="20"/>
                <w:szCs w:val="20"/>
              </w:rPr>
              <w:t xml:space="preserve"> of the understanding and evidence in their ability/proposed methodology to deliver a solution for the required supplies/services.  Response identifies factors that will offer potential added value, with evidence to support the response.  </w:t>
            </w:r>
          </w:p>
        </w:tc>
      </w:tr>
      <w:tr w:rsidR="003D1132" w:rsidRPr="004141BA" w:rsidTr="003D1132">
        <w:trPr>
          <w:trHeight w:val="866"/>
        </w:trPr>
        <w:tc>
          <w:tcPr>
            <w:tcW w:w="1276" w:type="dxa"/>
            <w:tcBorders>
              <w:top w:val="single" w:sz="4" w:space="0" w:color="auto"/>
              <w:left w:val="single" w:sz="8" w:space="0" w:color="auto"/>
              <w:bottom w:val="single" w:sz="8" w:space="0" w:color="auto"/>
              <w:right w:val="nil"/>
            </w:tcBorders>
            <w:shd w:val="clear" w:color="000000" w:fill="FFFFFF"/>
            <w:noWrap/>
            <w:vAlign w:val="center"/>
            <w:hideMark/>
          </w:tcPr>
          <w:p w:rsidR="003D1132" w:rsidRPr="003D1132" w:rsidRDefault="003D1132" w:rsidP="00A30035">
            <w:pPr>
              <w:jc w:val="center"/>
              <w:rPr>
                <w:rFonts w:asciiTheme="minorHAnsi" w:hAnsiTheme="minorHAnsi" w:cs="Arial"/>
                <w:sz w:val="20"/>
                <w:szCs w:val="20"/>
              </w:rPr>
            </w:pPr>
            <w:r w:rsidRPr="003D1132">
              <w:rPr>
                <w:rFonts w:asciiTheme="minorHAnsi" w:hAnsiTheme="minorHAnsi" w:cs="Arial"/>
                <w:sz w:val="20"/>
                <w:szCs w:val="20"/>
              </w:rPr>
              <w:t>Acceptable</w:t>
            </w:r>
          </w:p>
        </w:tc>
        <w:tc>
          <w:tcPr>
            <w:tcW w:w="1701"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3D1132" w:rsidRPr="003D1132" w:rsidRDefault="003D1132" w:rsidP="00A30035">
            <w:pPr>
              <w:jc w:val="center"/>
              <w:rPr>
                <w:rFonts w:asciiTheme="minorHAnsi" w:hAnsiTheme="minorHAnsi" w:cs="Arial"/>
                <w:sz w:val="20"/>
                <w:szCs w:val="20"/>
              </w:rPr>
            </w:pPr>
            <w:r w:rsidRPr="003D1132">
              <w:rPr>
                <w:rFonts w:asciiTheme="minorHAnsi" w:hAnsiTheme="minorHAnsi" w:cs="Arial"/>
                <w:sz w:val="20"/>
                <w:szCs w:val="20"/>
              </w:rPr>
              <w:t>3</w:t>
            </w:r>
          </w:p>
        </w:tc>
        <w:tc>
          <w:tcPr>
            <w:tcW w:w="5528" w:type="dxa"/>
            <w:tcBorders>
              <w:top w:val="single" w:sz="4" w:space="0" w:color="auto"/>
              <w:left w:val="nil"/>
              <w:bottom w:val="single" w:sz="8" w:space="0" w:color="auto"/>
              <w:right w:val="single" w:sz="8" w:space="0" w:color="000000"/>
            </w:tcBorders>
            <w:shd w:val="clear" w:color="000000" w:fill="FFFFFF"/>
            <w:vAlign w:val="bottom"/>
            <w:hideMark/>
          </w:tcPr>
          <w:p w:rsidR="003D1132" w:rsidRPr="003D1132" w:rsidRDefault="003D1132" w:rsidP="00A30035">
            <w:pPr>
              <w:rPr>
                <w:rFonts w:asciiTheme="minorHAnsi" w:hAnsiTheme="minorHAnsi" w:cs="Arial"/>
                <w:sz w:val="20"/>
                <w:szCs w:val="20"/>
              </w:rPr>
            </w:pPr>
            <w:r w:rsidRPr="003D1132">
              <w:rPr>
                <w:rFonts w:asciiTheme="minorHAnsi" w:hAnsiTheme="minorHAnsi" w:cs="Arial"/>
                <w:sz w:val="20"/>
                <w:szCs w:val="20"/>
              </w:rPr>
              <w:t xml:space="preserve">Satisfies the requirement.  Demonstration by the </w:t>
            </w:r>
            <w:proofErr w:type="spellStart"/>
            <w:r w:rsidRPr="003D1132">
              <w:rPr>
                <w:rFonts w:asciiTheme="minorHAnsi" w:hAnsiTheme="minorHAnsi" w:cs="Arial"/>
                <w:sz w:val="20"/>
                <w:szCs w:val="20"/>
              </w:rPr>
              <w:t>Tenderer</w:t>
            </w:r>
            <w:proofErr w:type="spellEnd"/>
            <w:r w:rsidRPr="003D1132">
              <w:rPr>
                <w:rFonts w:asciiTheme="minorHAnsi" w:hAnsiTheme="minorHAnsi" w:cs="Arial"/>
                <w:sz w:val="20"/>
                <w:szCs w:val="20"/>
              </w:rPr>
              <w:t xml:space="preserve"> of the understanding and evidence in their ability/proposed methodology to deliver a solution for the required supplies/services.  </w:t>
            </w:r>
          </w:p>
        </w:tc>
      </w:tr>
      <w:tr w:rsidR="003D1132" w:rsidRPr="004141BA" w:rsidTr="003D1132">
        <w:trPr>
          <w:trHeight w:val="942"/>
        </w:trPr>
        <w:tc>
          <w:tcPr>
            <w:tcW w:w="1276" w:type="dxa"/>
            <w:tcBorders>
              <w:top w:val="single" w:sz="8" w:space="0" w:color="auto"/>
              <w:left w:val="single" w:sz="8" w:space="0" w:color="auto"/>
              <w:bottom w:val="single" w:sz="8" w:space="0" w:color="auto"/>
              <w:right w:val="nil"/>
            </w:tcBorders>
            <w:shd w:val="clear" w:color="000000" w:fill="FFFFFF"/>
            <w:noWrap/>
            <w:vAlign w:val="center"/>
            <w:hideMark/>
          </w:tcPr>
          <w:p w:rsidR="003D1132" w:rsidRPr="003D1132" w:rsidRDefault="003D1132" w:rsidP="00A30035">
            <w:pPr>
              <w:jc w:val="center"/>
              <w:rPr>
                <w:rFonts w:asciiTheme="minorHAnsi" w:hAnsiTheme="minorHAnsi" w:cs="Arial"/>
                <w:sz w:val="20"/>
                <w:szCs w:val="20"/>
              </w:rPr>
            </w:pPr>
            <w:r w:rsidRPr="003D1132">
              <w:rPr>
                <w:rFonts w:asciiTheme="minorHAnsi" w:hAnsiTheme="minorHAnsi" w:cs="Arial"/>
                <w:sz w:val="20"/>
                <w:szCs w:val="20"/>
              </w:rPr>
              <w:t>Minor Reservations</w:t>
            </w:r>
          </w:p>
        </w:tc>
        <w:tc>
          <w:tcPr>
            <w:tcW w:w="170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D1132" w:rsidRPr="003D1132" w:rsidRDefault="003D1132" w:rsidP="00A30035">
            <w:pPr>
              <w:jc w:val="center"/>
              <w:rPr>
                <w:rFonts w:asciiTheme="minorHAnsi" w:hAnsiTheme="minorHAnsi" w:cs="Arial"/>
                <w:sz w:val="20"/>
                <w:szCs w:val="20"/>
              </w:rPr>
            </w:pPr>
            <w:r w:rsidRPr="003D1132">
              <w:rPr>
                <w:rFonts w:asciiTheme="minorHAnsi" w:hAnsiTheme="minorHAnsi" w:cs="Arial"/>
                <w:sz w:val="20"/>
                <w:szCs w:val="20"/>
              </w:rPr>
              <w:t>2</w:t>
            </w:r>
          </w:p>
        </w:tc>
        <w:tc>
          <w:tcPr>
            <w:tcW w:w="5528" w:type="dxa"/>
            <w:tcBorders>
              <w:top w:val="single" w:sz="8" w:space="0" w:color="auto"/>
              <w:left w:val="nil"/>
              <w:bottom w:val="single" w:sz="8" w:space="0" w:color="auto"/>
              <w:right w:val="single" w:sz="8" w:space="0" w:color="000000"/>
            </w:tcBorders>
            <w:shd w:val="clear" w:color="000000" w:fill="FFFFFF"/>
            <w:vAlign w:val="bottom"/>
            <w:hideMark/>
          </w:tcPr>
          <w:p w:rsidR="003D1132" w:rsidRPr="003D1132" w:rsidRDefault="003D1132" w:rsidP="00A30035">
            <w:pPr>
              <w:rPr>
                <w:rFonts w:asciiTheme="minorHAnsi" w:hAnsiTheme="minorHAnsi" w:cs="Arial"/>
                <w:sz w:val="20"/>
                <w:szCs w:val="20"/>
              </w:rPr>
            </w:pPr>
            <w:r w:rsidRPr="003D1132">
              <w:rPr>
                <w:rFonts w:asciiTheme="minorHAnsi" w:hAnsiTheme="minorHAnsi" w:cs="Arial"/>
                <w:sz w:val="20"/>
                <w:szCs w:val="20"/>
              </w:rPr>
              <w:t xml:space="preserve">Satisfies the requirement with minor reservations.  Some minor reservations of the </w:t>
            </w:r>
            <w:proofErr w:type="spellStart"/>
            <w:r w:rsidRPr="003D1132">
              <w:rPr>
                <w:rFonts w:asciiTheme="minorHAnsi" w:hAnsiTheme="minorHAnsi" w:cs="Arial"/>
                <w:sz w:val="20"/>
                <w:szCs w:val="20"/>
              </w:rPr>
              <w:t>Tenderer's</w:t>
            </w:r>
            <w:proofErr w:type="spellEnd"/>
            <w:r w:rsidRPr="003D1132">
              <w:rPr>
                <w:rFonts w:asciiTheme="minorHAnsi" w:hAnsiTheme="minorHAnsi" w:cs="Arial"/>
                <w:sz w:val="20"/>
                <w:szCs w:val="20"/>
              </w:rPr>
              <w:t xml:space="preserve"> understanding and proposed methodology, with limited evidence to support the response.  </w:t>
            </w:r>
            <w:proofErr w:type="spellStart"/>
            <w:r w:rsidRPr="003D1132">
              <w:rPr>
                <w:rFonts w:asciiTheme="minorHAnsi" w:hAnsiTheme="minorHAnsi" w:cs="Arial"/>
                <w:sz w:val="20"/>
                <w:szCs w:val="20"/>
              </w:rPr>
              <w:t>Tenderer</w:t>
            </w:r>
            <w:proofErr w:type="spellEnd"/>
            <w:r w:rsidRPr="003D1132">
              <w:rPr>
                <w:rFonts w:asciiTheme="minorHAnsi" w:hAnsiTheme="minorHAnsi" w:cs="Arial"/>
                <w:sz w:val="20"/>
                <w:szCs w:val="20"/>
              </w:rPr>
              <w:t xml:space="preserve"> has accepted FCO standard terms and conditions of contract.</w:t>
            </w:r>
          </w:p>
        </w:tc>
      </w:tr>
      <w:tr w:rsidR="003D1132" w:rsidRPr="004141BA" w:rsidTr="003D1132">
        <w:trPr>
          <w:trHeight w:val="780"/>
        </w:trPr>
        <w:tc>
          <w:tcPr>
            <w:tcW w:w="1276" w:type="dxa"/>
            <w:tcBorders>
              <w:top w:val="nil"/>
              <w:left w:val="single" w:sz="8" w:space="0" w:color="auto"/>
              <w:bottom w:val="single" w:sz="8" w:space="0" w:color="auto"/>
              <w:right w:val="nil"/>
            </w:tcBorders>
            <w:shd w:val="clear" w:color="000000" w:fill="FFFFFF"/>
            <w:noWrap/>
            <w:vAlign w:val="center"/>
            <w:hideMark/>
          </w:tcPr>
          <w:p w:rsidR="003D1132" w:rsidRPr="003D1132" w:rsidRDefault="003D1132" w:rsidP="00A30035">
            <w:pPr>
              <w:jc w:val="center"/>
              <w:rPr>
                <w:rFonts w:asciiTheme="minorHAnsi" w:hAnsiTheme="minorHAnsi" w:cs="Arial"/>
                <w:sz w:val="20"/>
                <w:szCs w:val="20"/>
              </w:rPr>
            </w:pPr>
            <w:r w:rsidRPr="003D1132">
              <w:rPr>
                <w:rFonts w:asciiTheme="minorHAnsi" w:hAnsiTheme="minorHAnsi" w:cs="Arial"/>
                <w:sz w:val="20"/>
                <w:szCs w:val="20"/>
              </w:rPr>
              <w:t>Serious Reservations/ Non compliant</w:t>
            </w:r>
          </w:p>
        </w:tc>
        <w:tc>
          <w:tcPr>
            <w:tcW w:w="1701" w:type="dxa"/>
            <w:tcBorders>
              <w:top w:val="nil"/>
              <w:left w:val="single" w:sz="8" w:space="0" w:color="auto"/>
              <w:bottom w:val="single" w:sz="8" w:space="0" w:color="auto"/>
              <w:right w:val="single" w:sz="8" w:space="0" w:color="auto"/>
            </w:tcBorders>
            <w:shd w:val="clear" w:color="000000" w:fill="FFFFFF"/>
            <w:noWrap/>
            <w:vAlign w:val="center"/>
            <w:hideMark/>
          </w:tcPr>
          <w:p w:rsidR="003D1132" w:rsidRPr="003D1132" w:rsidRDefault="003D1132" w:rsidP="00A30035">
            <w:pPr>
              <w:jc w:val="center"/>
              <w:rPr>
                <w:rFonts w:asciiTheme="minorHAnsi" w:hAnsiTheme="minorHAnsi" w:cs="Arial"/>
                <w:sz w:val="20"/>
                <w:szCs w:val="20"/>
              </w:rPr>
            </w:pPr>
            <w:r w:rsidRPr="003D1132">
              <w:rPr>
                <w:rFonts w:asciiTheme="minorHAnsi" w:hAnsiTheme="minorHAnsi" w:cs="Arial"/>
                <w:sz w:val="20"/>
                <w:szCs w:val="20"/>
              </w:rPr>
              <w:t>1</w:t>
            </w:r>
          </w:p>
        </w:tc>
        <w:tc>
          <w:tcPr>
            <w:tcW w:w="5528" w:type="dxa"/>
            <w:tcBorders>
              <w:top w:val="single" w:sz="8" w:space="0" w:color="auto"/>
              <w:left w:val="nil"/>
              <w:bottom w:val="single" w:sz="8" w:space="0" w:color="auto"/>
              <w:right w:val="single" w:sz="8" w:space="0" w:color="000000"/>
            </w:tcBorders>
            <w:shd w:val="clear" w:color="000000" w:fill="FFFFFF"/>
            <w:vAlign w:val="bottom"/>
            <w:hideMark/>
          </w:tcPr>
          <w:p w:rsidR="003D1132" w:rsidRPr="003D1132" w:rsidRDefault="003D1132" w:rsidP="00A30035">
            <w:pPr>
              <w:rPr>
                <w:rFonts w:asciiTheme="minorHAnsi" w:hAnsiTheme="minorHAnsi" w:cs="Arial"/>
                <w:sz w:val="20"/>
                <w:szCs w:val="20"/>
              </w:rPr>
            </w:pPr>
            <w:r w:rsidRPr="003D1132">
              <w:rPr>
                <w:rFonts w:asciiTheme="minorHAnsi" w:hAnsiTheme="minorHAnsi" w:cs="Arial"/>
                <w:sz w:val="20"/>
                <w:szCs w:val="20"/>
              </w:rPr>
              <w:t xml:space="preserve">Satisfies the requirement with major reservations.  Major reservations of the </w:t>
            </w:r>
            <w:proofErr w:type="spellStart"/>
            <w:r w:rsidRPr="003D1132">
              <w:rPr>
                <w:rFonts w:asciiTheme="minorHAnsi" w:hAnsiTheme="minorHAnsi" w:cs="Arial"/>
                <w:sz w:val="20"/>
                <w:szCs w:val="20"/>
              </w:rPr>
              <w:t>Tenderer's</w:t>
            </w:r>
            <w:proofErr w:type="spellEnd"/>
            <w:r w:rsidRPr="003D1132">
              <w:rPr>
                <w:rFonts w:asciiTheme="minorHAnsi" w:hAnsiTheme="minorHAnsi" w:cs="Arial"/>
                <w:sz w:val="20"/>
                <w:szCs w:val="20"/>
              </w:rPr>
              <w:t xml:space="preserve"> understanding and proposed methodology, with little or no evidence to support the response.  </w:t>
            </w:r>
          </w:p>
        </w:tc>
      </w:tr>
      <w:tr w:rsidR="003D1132" w:rsidRPr="004141BA" w:rsidTr="00E514E2">
        <w:trPr>
          <w:trHeight w:val="406"/>
        </w:trPr>
        <w:tc>
          <w:tcPr>
            <w:tcW w:w="1276" w:type="dxa"/>
            <w:tcBorders>
              <w:top w:val="single" w:sz="8" w:space="0" w:color="auto"/>
              <w:left w:val="single" w:sz="8" w:space="0" w:color="auto"/>
              <w:bottom w:val="single" w:sz="4" w:space="0" w:color="auto"/>
              <w:right w:val="nil"/>
            </w:tcBorders>
            <w:shd w:val="clear" w:color="000000" w:fill="FFFFFF"/>
            <w:noWrap/>
            <w:vAlign w:val="center"/>
            <w:hideMark/>
          </w:tcPr>
          <w:p w:rsidR="003D1132" w:rsidRPr="003D1132" w:rsidRDefault="003D1132" w:rsidP="00A30035">
            <w:pPr>
              <w:jc w:val="center"/>
              <w:rPr>
                <w:rFonts w:asciiTheme="minorHAnsi" w:hAnsiTheme="minorHAnsi" w:cs="Arial"/>
                <w:sz w:val="20"/>
                <w:szCs w:val="20"/>
              </w:rPr>
            </w:pPr>
            <w:r w:rsidRPr="003D1132">
              <w:rPr>
                <w:rFonts w:asciiTheme="minorHAnsi" w:hAnsiTheme="minorHAnsi" w:cs="Arial"/>
                <w:sz w:val="20"/>
                <w:szCs w:val="20"/>
              </w:rPr>
              <w:t>Unacceptable/ Non compliant</w:t>
            </w:r>
          </w:p>
        </w:tc>
        <w:tc>
          <w:tcPr>
            <w:tcW w:w="1701"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3D1132" w:rsidRPr="003D1132" w:rsidRDefault="003D1132" w:rsidP="00A30035">
            <w:pPr>
              <w:jc w:val="center"/>
              <w:rPr>
                <w:rFonts w:asciiTheme="minorHAnsi" w:hAnsiTheme="minorHAnsi" w:cs="Arial"/>
                <w:sz w:val="20"/>
                <w:szCs w:val="20"/>
              </w:rPr>
            </w:pPr>
            <w:r w:rsidRPr="003D1132">
              <w:rPr>
                <w:rFonts w:asciiTheme="minorHAnsi" w:hAnsiTheme="minorHAnsi" w:cs="Arial"/>
                <w:sz w:val="20"/>
                <w:szCs w:val="20"/>
              </w:rPr>
              <w:t>0</w:t>
            </w:r>
          </w:p>
        </w:tc>
        <w:tc>
          <w:tcPr>
            <w:tcW w:w="5528" w:type="dxa"/>
            <w:tcBorders>
              <w:top w:val="single" w:sz="8" w:space="0" w:color="auto"/>
              <w:left w:val="nil"/>
              <w:bottom w:val="single" w:sz="4" w:space="0" w:color="auto"/>
              <w:right w:val="single" w:sz="8" w:space="0" w:color="000000"/>
            </w:tcBorders>
            <w:shd w:val="clear" w:color="000000" w:fill="FFFFFF"/>
            <w:vAlign w:val="bottom"/>
            <w:hideMark/>
          </w:tcPr>
          <w:p w:rsidR="003D1132" w:rsidRPr="003D1132" w:rsidRDefault="003D1132" w:rsidP="00A30035">
            <w:pPr>
              <w:rPr>
                <w:rFonts w:asciiTheme="minorHAnsi" w:hAnsiTheme="minorHAnsi" w:cs="Arial"/>
                <w:sz w:val="20"/>
                <w:szCs w:val="20"/>
              </w:rPr>
            </w:pPr>
            <w:r w:rsidRPr="003D1132">
              <w:rPr>
                <w:rFonts w:asciiTheme="minorHAnsi" w:hAnsiTheme="minorHAnsi" w:cs="Arial"/>
                <w:sz w:val="20"/>
                <w:szCs w:val="20"/>
              </w:rPr>
              <w:t xml:space="preserve">Does not meet the requirement.  Does not comply and/or insufficient information provided to demonstrate that the </w:t>
            </w:r>
            <w:proofErr w:type="spellStart"/>
            <w:r w:rsidRPr="003D1132">
              <w:rPr>
                <w:rFonts w:asciiTheme="minorHAnsi" w:hAnsiTheme="minorHAnsi" w:cs="Arial"/>
                <w:sz w:val="20"/>
                <w:szCs w:val="20"/>
              </w:rPr>
              <w:t>Tenderer</w:t>
            </w:r>
            <w:proofErr w:type="spellEnd"/>
            <w:r w:rsidRPr="003D1132">
              <w:rPr>
                <w:rFonts w:asciiTheme="minorHAnsi" w:hAnsiTheme="minorHAnsi" w:cs="Arial"/>
                <w:sz w:val="20"/>
                <w:szCs w:val="20"/>
              </w:rPr>
              <w:t xml:space="preserve"> has the understanding or suitable methodology, with little or no evidence to support the response.  </w:t>
            </w:r>
            <w:proofErr w:type="spellStart"/>
            <w:r w:rsidRPr="003D1132">
              <w:rPr>
                <w:rFonts w:asciiTheme="minorHAnsi" w:hAnsiTheme="minorHAnsi" w:cs="Arial"/>
                <w:sz w:val="20"/>
                <w:szCs w:val="20"/>
              </w:rPr>
              <w:t>Tenderer</w:t>
            </w:r>
            <w:proofErr w:type="spellEnd"/>
            <w:r w:rsidRPr="003D1132">
              <w:rPr>
                <w:rFonts w:asciiTheme="minorHAnsi" w:hAnsiTheme="minorHAnsi" w:cs="Arial"/>
                <w:sz w:val="20"/>
                <w:szCs w:val="20"/>
              </w:rPr>
              <w:t xml:space="preserve"> has rejected FCO standard terms and conditions of contract.</w:t>
            </w:r>
          </w:p>
        </w:tc>
      </w:tr>
      <w:tr w:rsidR="003D1132" w:rsidRPr="004141BA" w:rsidTr="00A30035">
        <w:trPr>
          <w:trHeight w:val="946"/>
        </w:trPr>
        <w:tc>
          <w:tcPr>
            <w:tcW w:w="1276" w:type="dxa"/>
            <w:tcBorders>
              <w:top w:val="single" w:sz="4" w:space="0" w:color="auto"/>
              <w:left w:val="single" w:sz="8" w:space="0" w:color="auto"/>
              <w:bottom w:val="single" w:sz="8" w:space="0" w:color="auto"/>
              <w:right w:val="nil"/>
            </w:tcBorders>
            <w:shd w:val="clear" w:color="000000" w:fill="FFFFFF"/>
            <w:noWrap/>
            <w:vAlign w:val="center"/>
            <w:hideMark/>
          </w:tcPr>
          <w:p w:rsidR="003D1132" w:rsidRPr="003D1132" w:rsidRDefault="003D1132" w:rsidP="00A30035">
            <w:pPr>
              <w:jc w:val="center"/>
              <w:rPr>
                <w:rFonts w:asciiTheme="minorHAnsi" w:hAnsiTheme="minorHAnsi" w:cs="Arial"/>
                <w:sz w:val="20"/>
                <w:szCs w:val="20"/>
              </w:rPr>
            </w:pPr>
            <w:r w:rsidRPr="003D1132">
              <w:rPr>
                <w:rFonts w:asciiTheme="minorHAnsi" w:hAnsiTheme="minorHAnsi" w:cs="Arial"/>
                <w:sz w:val="20"/>
                <w:szCs w:val="20"/>
              </w:rPr>
              <w:lastRenderedPageBreak/>
              <w:t>Price / Commercial</w:t>
            </w:r>
          </w:p>
        </w:tc>
        <w:tc>
          <w:tcPr>
            <w:tcW w:w="1701" w:type="dxa"/>
            <w:tcBorders>
              <w:top w:val="single" w:sz="4" w:space="0" w:color="auto"/>
              <w:left w:val="single" w:sz="8" w:space="0" w:color="auto"/>
              <w:bottom w:val="single" w:sz="8" w:space="0" w:color="auto"/>
              <w:right w:val="single" w:sz="8" w:space="0" w:color="000000"/>
            </w:tcBorders>
            <w:shd w:val="clear" w:color="000000" w:fill="FFFFFF"/>
            <w:noWrap/>
            <w:vAlign w:val="center"/>
            <w:hideMark/>
          </w:tcPr>
          <w:p w:rsidR="003D1132" w:rsidRPr="003D1132" w:rsidRDefault="003D1132" w:rsidP="00A30035">
            <w:pPr>
              <w:rPr>
                <w:rFonts w:asciiTheme="minorHAnsi" w:hAnsiTheme="minorHAnsi" w:cs="Arial"/>
                <w:sz w:val="20"/>
                <w:szCs w:val="20"/>
              </w:rPr>
            </w:pPr>
            <w:r w:rsidRPr="003D1132">
              <w:rPr>
                <w:rFonts w:asciiTheme="minorHAnsi" w:hAnsiTheme="minorHAnsi" w:cs="Arial"/>
                <w:sz w:val="20"/>
                <w:szCs w:val="20"/>
              </w:rPr>
              <w:t>5 = most financially attractive to Authority</w:t>
            </w:r>
          </w:p>
        </w:tc>
        <w:tc>
          <w:tcPr>
            <w:tcW w:w="5528" w:type="dxa"/>
            <w:tcBorders>
              <w:top w:val="single" w:sz="4" w:space="0" w:color="auto"/>
              <w:left w:val="single" w:sz="8" w:space="0" w:color="auto"/>
              <w:bottom w:val="single" w:sz="8" w:space="0" w:color="auto"/>
              <w:right w:val="single" w:sz="8" w:space="0" w:color="000000"/>
            </w:tcBorders>
            <w:shd w:val="clear" w:color="000000" w:fill="FFFFFF"/>
            <w:vAlign w:val="center"/>
          </w:tcPr>
          <w:p w:rsidR="003D1132" w:rsidRPr="003D1132" w:rsidRDefault="003D1132" w:rsidP="00A30035">
            <w:pPr>
              <w:rPr>
                <w:rFonts w:asciiTheme="minorHAnsi" w:hAnsiTheme="minorHAnsi" w:cs="Arial"/>
                <w:sz w:val="20"/>
                <w:szCs w:val="20"/>
              </w:rPr>
            </w:pPr>
            <w:r w:rsidRPr="003D1132">
              <w:rPr>
                <w:rFonts w:asciiTheme="minorHAnsi" w:hAnsiTheme="minorHAnsi" w:cs="Arial"/>
                <w:sz w:val="20"/>
                <w:szCs w:val="20"/>
              </w:rPr>
              <w:t>Score awarded on inverse percentage difference from most financially attractive offer to the Authority</w:t>
            </w:r>
          </w:p>
        </w:tc>
      </w:tr>
    </w:tbl>
    <w:p w:rsidR="009F1FA9" w:rsidRDefault="009F1FA9" w:rsidP="00480BA0">
      <w:pPr>
        <w:rPr>
          <w:rFonts w:asciiTheme="minorHAnsi" w:hAnsiTheme="minorHAnsi" w:cs="Arial"/>
          <w:sz w:val="22"/>
          <w:szCs w:val="22"/>
        </w:rPr>
      </w:pPr>
    </w:p>
    <w:p w:rsidR="002749D8" w:rsidRPr="009F1FA9" w:rsidRDefault="009F1FA9" w:rsidP="00480BA0">
      <w:pPr>
        <w:rPr>
          <w:rFonts w:asciiTheme="minorHAnsi" w:hAnsiTheme="minorHAnsi" w:cs="Arial"/>
          <w:b/>
          <w:sz w:val="22"/>
          <w:szCs w:val="22"/>
        </w:rPr>
      </w:pPr>
      <w:r>
        <w:rPr>
          <w:rFonts w:asciiTheme="minorHAnsi" w:hAnsiTheme="minorHAnsi" w:cs="Arial"/>
          <w:b/>
          <w:sz w:val="22"/>
          <w:szCs w:val="22"/>
        </w:rPr>
        <w:t>EVALUATION CRITERIA</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13"/>
        <w:gridCol w:w="1985"/>
      </w:tblGrid>
      <w:tr w:rsidR="00DF3006" w:rsidRPr="000B07BC" w:rsidTr="00DF3006">
        <w:trPr>
          <w:trHeight w:val="597"/>
        </w:trPr>
        <w:tc>
          <w:tcPr>
            <w:tcW w:w="7513" w:type="dxa"/>
            <w:shd w:val="clear" w:color="auto" w:fill="8DB3E2"/>
            <w:vAlign w:val="center"/>
          </w:tcPr>
          <w:p w:rsidR="00DF3006" w:rsidRPr="00A41489" w:rsidRDefault="00A41489" w:rsidP="00A41489">
            <w:pPr>
              <w:pStyle w:val="BodyTextIndent"/>
              <w:tabs>
                <w:tab w:val="left" w:pos="2520"/>
              </w:tabs>
              <w:spacing w:line="235" w:lineRule="auto"/>
              <w:ind w:left="0" w:firstLine="34"/>
              <w:jc w:val="left"/>
              <w:rPr>
                <w:rFonts w:asciiTheme="minorHAnsi" w:hAnsiTheme="minorHAnsi"/>
                <w:b/>
                <w:sz w:val="22"/>
                <w:szCs w:val="22"/>
              </w:rPr>
            </w:pPr>
            <w:r w:rsidRPr="00A41489">
              <w:rPr>
                <w:rFonts w:asciiTheme="minorHAnsi" w:hAnsiTheme="minorHAnsi"/>
                <w:b/>
                <w:sz w:val="22"/>
                <w:szCs w:val="22"/>
              </w:rPr>
              <w:t xml:space="preserve">Evaluation Criteria - </w:t>
            </w:r>
            <w:r w:rsidR="00DF3006" w:rsidRPr="00A41489">
              <w:rPr>
                <w:rFonts w:asciiTheme="minorHAnsi" w:hAnsiTheme="minorHAnsi"/>
                <w:b/>
                <w:sz w:val="22"/>
                <w:szCs w:val="22"/>
              </w:rPr>
              <w:t>Qualification Questions</w:t>
            </w:r>
          </w:p>
        </w:tc>
        <w:tc>
          <w:tcPr>
            <w:tcW w:w="1985" w:type="dxa"/>
            <w:shd w:val="clear" w:color="auto" w:fill="8DB3E2"/>
            <w:vAlign w:val="center"/>
          </w:tcPr>
          <w:p w:rsidR="00DF3006" w:rsidRPr="00DF3006" w:rsidRDefault="00DF3006" w:rsidP="00DF3006">
            <w:pPr>
              <w:pStyle w:val="BodyTextIndent"/>
              <w:tabs>
                <w:tab w:val="left" w:pos="2520"/>
              </w:tabs>
              <w:spacing w:line="235" w:lineRule="auto"/>
              <w:ind w:left="0"/>
              <w:jc w:val="center"/>
              <w:rPr>
                <w:rFonts w:asciiTheme="minorHAnsi" w:hAnsiTheme="minorHAnsi"/>
                <w:b/>
                <w:sz w:val="20"/>
              </w:rPr>
            </w:pPr>
            <w:r>
              <w:rPr>
                <w:rFonts w:asciiTheme="minorHAnsi" w:hAnsiTheme="minorHAnsi"/>
                <w:b/>
                <w:sz w:val="20"/>
              </w:rPr>
              <w:t xml:space="preserve">        </w:t>
            </w:r>
            <w:r w:rsidRPr="00DF3006">
              <w:rPr>
                <w:rFonts w:asciiTheme="minorHAnsi" w:hAnsiTheme="minorHAnsi"/>
                <w:b/>
                <w:sz w:val="20"/>
              </w:rPr>
              <w:t>Criteria Weighting</w:t>
            </w:r>
          </w:p>
        </w:tc>
      </w:tr>
      <w:tr w:rsidR="00DF3006" w:rsidRPr="000B07BC" w:rsidTr="00DF3006">
        <w:trPr>
          <w:trHeight w:val="1507"/>
        </w:trPr>
        <w:tc>
          <w:tcPr>
            <w:tcW w:w="7513" w:type="dxa"/>
            <w:vAlign w:val="center"/>
          </w:tcPr>
          <w:p w:rsidR="00DF3006" w:rsidRPr="00DF3006" w:rsidRDefault="00DF3006" w:rsidP="00B8787F">
            <w:pPr>
              <w:rPr>
                <w:rFonts w:asciiTheme="minorHAnsi" w:hAnsiTheme="minorHAnsi" w:cs="Arial"/>
                <w:color w:val="000000"/>
                <w:sz w:val="20"/>
                <w:szCs w:val="20"/>
              </w:rPr>
            </w:pPr>
            <w:r w:rsidRPr="00DF3006">
              <w:rPr>
                <w:rFonts w:asciiTheme="minorHAnsi" w:hAnsiTheme="minorHAnsi" w:cs="Arial"/>
                <w:color w:val="000000"/>
                <w:sz w:val="20"/>
                <w:szCs w:val="20"/>
              </w:rPr>
              <w:t xml:space="preserve">Satisfactory completion of all aspects of Qualification Envelope.  This includes: </w:t>
            </w:r>
          </w:p>
          <w:p w:rsidR="00DF3006" w:rsidRPr="00DF3006" w:rsidRDefault="00DF3006" w:rsidP="00DF3006">
            <w:pPr>
              <w:numPr>
                <w:ilvl w:val="1"/>
                <w:numId w:val="29"/>
              </w:numPr>
              <w:ind w:left="459" w:hanging="425"/>
              <w:rPr>
                <w:rFonts w:asciiTheme="minorHAnsi" w:hAnsiTheme="minorHAnsi" w:cs="Arial"/>
                <w:color w:val="000000"/>
                <w:sz w:val="20"/>
                <w:szCs w:val="20"/>
              </w:rPr>
            </w:pPr>
            <w:r w:rsidRPr="00DF3006">
              <w:rPr>
                <w:rFonts w:asciiTheme="minorHAnsi" w:hAnsiTheme="minorHAnsi" w:cs="Arial"/>
                <w:color w:val="000000"/>
                <w:sz w:val="20"/>
                <w:szCs w:val="20"/>
              </w:rPr>
              <w:t xml:space="preserve">Acceptance of FCO terms and conditions as detailed in </w:t>
            </w:r>
            <w:r w:rsidR="00711EB8">
              <w:rPr>
                <w:rFonts w:asciiTheme="minorHAnsi" w:hAnsiTheme="minorHAnsi" w:cs="Arial"/>
                <w:color w:val="000000"/>
                <w:sz w:val="20"/>
                <w:szCs w:val="20"/>
              </w:rPr>
              <w:t>Attachment</w:t>
            </w:r>
            <w:r w:rsidRPr="00DF3006">
              <w:rPr>
                <w:rFonts w:asciiTheme="minorHAnsi" w:hAnsiTheme="minorHAnsi" w:cs="Arial"/>
                <w:color w:val="000000"/>
                <w:sz w:val="20"/>
                <w:szCs w:val="20"/>
              </w:rPr>
              <w:t xml:space="preserve"> 2;</w:t>
            </w:r>
          </w:p>
          <w:p w:rsidR="00DF3006" w:rsidRPr="00DF3006" w:rsidRDefault="00DF3006" w:rsidP="00DF3006">
            <w:pPr>
              <w:numPr>
                <w:ilvl w:val="1"/>
                <w:numId w:val="29"/>
              </w:numPr>
              <w:ind w:left="459" w:hanging="425"/>
              <w:rPr>
                <w:rFonts w:asciiTheme="minorHAnsi" w:hAnsiTheme="minorHAnsi" w:cs="Arial"/>
                <w:color w:val="000000"/>
                <w:sz w:val="20"/>
                <w:szCs w:val="20"/>
              </w:rPr>
            </w:pPr>
            <w:r w:rsidRPr="00DF3006">
              <w:rPr>
                <w:rFonts w:asciiTheme="minorHAnsi" w:hAnsiTheme="minorHAnsi" w:cs="Arial"/>
                <w:color w:val="000000"/>
                <w:sz w:val="20"/>
                <w:szCs w:val="20"/>
              </w:rPr>
              <w:t>Satisfactory demonstration of financial health by submitting your audited financial statement for the last 2 years</w:t>
            </w:r>
            <w:r w:rsidR="00A41489">
              <w:rPr>
                <w:rFonts w:asciiTheme="minorHAnsi" w:hAnsiTheme="minorHAnsi" w:cs="Arial"/>
                <w:color w:val="000000"/>
                <w:sz w:val="20"/>
                <w:szCs w:val="20"/>
              </w:rPr>
              <w:t xml:space="preserve"> if requested</w:t>
            </w:r>
            <w:r w:rsidRPr="00DF3006">
              <w:rPr>
                <w:rFonts w:asciiTheme="minorHAnsi" w:hAnsiTheme="minorHAnsi" w:cs="Arial"/>
                <w:color w:val="000000"/>
                <w:sz w:val="20"/>
                <w:szCs w:val="20"/>
              </w:rPr>
              <w:t xml:space="preserve">.  The FCO reserves the right to seek and act upon </w:t>
            </w:r>
            <w:r w:rsidRPr="00DF3006">
              <w:rPr>
                <w:rFonts w:asciiTheme="minorHAnsi" w:hAnsiTheme="minorHAnsi" w:cs="Arial"/>
                <w:iCs/>
                <w:sz w:val="20"/>
                <w:szCs w:val="20"/>
              </w:rPr>
              <w:t>independent legal, financial or market advice to corroborate information provided or to assist in its evaluation.</w:t>
            </w:r>
          </w:p>
          <w:p w:rsidR="00DF3006" w:rsidRPr="00DF3006" w:rsidRDefault="00DF3006" w:rsidP="00DF3006">
            <w:pPr>
              <w:numPr>
                <w:ilvl w:val="1"/>
                <w:numId w:val="29"/>
              </w:numPr>
              <w:ind w:left="459" w:hanging="425"/>
              <w:rPr>
                <w:rFonts w:asciiTheme="minorHAnsi" w:hAnsiTheme="minorHAnsi" w:cs="Arial"/>
                <w:color w:val="000000"/>
                <w:sz w:val="20"/>
                <w:szCs w:val="20"/>
              </w:rPr>
            </w:pPr>
            <w:r w:rsidRPr="00DF3006">
              <w:rPr>
                <w:rFonts w:asciiTheme="minorHAnsi" w:hAnsiTheme="minorHAnsi" w:cs="Arial"/>
                <w:color w:val="000000"/>
                <w:sz w:val="20"/>
                <w:szCs w:val="20"/>
              </w:rPr>
              <w:t xml:space="preserve">Completion of </w:t>
            </w:r>
            <w:r>
              <w:rPr>
                <w:rFonts w:asciiTheme="minorHAnsi" w:hAnsiTheme="minorHAnsi" w:cs="Arial"/>
                <w:color w:val="000000"/>
                <w:sz w:val="20"/>
                <w:szCs w:val="20"/>
              </w:rPr>
              <w:t xml:space="preserve">Attachment </w:t>
            </w:r>
            <w:r w:rsidR="00766721">
              <w:rPr>
                <w:rFonts w:asciiTheme="minorHAnsi" w:hAnsiTheme="minorHAnsi" w:cs="Arial"/>
                <w:color w:val="000000"/>
                <w:sz w:val="20"/>
                <w:szCs w:val="20"/>
              </w:rPr>
              <w:t>5</w:t>
            </w:r>
            <w:r w:rsidRPr="00DF3006">
              <w:rPr>
                <w:rFonts w:asciiTheme="minorHAnsi" w:hAnsiTheme="minorHAnsi" w:cs="Arial"/>
                <w:color w:val="000000"/>
                <w:sz w:val="20"/>
                <w:szCs w:val="20"/>
              </w:rPr>
              <w:t xml:space="preserve"> – Certificate of Bona Fide Tendering </w:t>
            </w:r>
          </w:p>
          <w:p w:rsidR="00DF3006" w:rsidRPr="00DF3006" w:rsidRDefault="00DF3006" w:rsidP="00DF3006">
            <w:pPr>
              <w:numPr>
                <w:ilvl w:val="1"/>
                <w:numId w:val="29"/>
              </w:numPr>
              <w:ind w:left="459" w:hanging="425"/>
              <w:rPr>
                <w:rFonts w:asciiTheme="minorHAnsi" w:hAnsiTheme="minorHAnsi" w:cs="Arial"/>
                <w:color w:val="000000"/>
                <w:sz w:val="20"/>
                <w:szCs w:val="20"/>
              </w:rPr>
            </w:pPr>
            <w:r w:rsidRPr="00DF3006">
              <w:rPr>
                <w:rFonts w:asciiTheme="minorHAnsi" w:hAnsiTheme="minorHAnsi" w:cs="Arial"/>
                <w:color w:val="000000"/>
                <w:sz w:val="20"/>
                <w:szCs w:val="20"/>
              </w:rPr>
              <w:t xml:space="preserve">Completion of </w:t>
            </w:r>
            <w:r>
              <w:rPr>
                <w:rFonts w:asciiTheme="minorHAnsi" w:hAnsiTheme="minorHAnsi" w:cs="Arial"/>
                <w:color w:val="000000"/>
                <w:sz w:val="20"/>
                <w:szCs w:val="20"/>
              </w:rPr>
              <w:t xml:space="preserve"> Attachment </w:t>
            </w:r>
            <w:r w:rsidR="00766721">
              <w:rPr>
                <w:rFonts w:asciiTheme="minorHAnsi" w:hAnsiTheme="minorHAnsi" w:cs="Arial"/>
                <w:color w:val="000000"/>
                <w:sz w:val="20"/>
                <w:szCs w:val="20"/>
              </w:rPr>
              <w:t>6</w:t>
            </w:r>
            <w:r w:rsidRPr="00DF3006">
              <w:rPr>
                <w:rFonts w:asciiTheme="minorHAnsi" w:hAnsiTheme="minorHAnsi" w:cs="Arial"/>
                <w:color w:val="000000"/>
                <w:sz w:val="20"/>
                <w:szCs w:val="20"/>
              </w:rPr>
              <w:t xml:space="preserve"> – Declaration by </w:t>
            </w:r>
            <w:proofErr w:type="spellStart"/>
            <w:r w:rsidRPr="00DF3006">
              <w:rPr>
                <w:rFonts w:asciiTheme="minorHAnsi" w:hAnsiTheme="minorHAnsi" w:cs="Arial"/>
                <w:color w:val="000000"/>
                <w:sz w:val="20"/>
                <w:szCs w:val="20"/>
              </w:rPr>
              <w:t>Tenderer</w:t>
            </w:r>
            <w:proofErr w:type="spellEnd"/>
          </w:p>
          <w:p w:rsidR="00DF3006" w:rsidRPr="00DF3006" w:rsidRDefault="00DF3006" w:rsidP="00B8787F">
            <w:pPr>
              <w:ind w:left="459"/>
              <w:rPr>
                <w:rFonts w:asciiTheme="minorHAnsi" w:hAnsiTheme="minorHAnsi" w:cs="Arial"/>
                <w:color w:val="000000"/>
                <w:sz w:val="20"/>
                <w:szCs w:val="20"/>
              </w:rPr>
            </w:pPr>
          </w:p>
        </w:tc>
        <w:tc>
          <w:tcPr>
            <w:tcW w:w="1985" w:type="dxa"/>
            <w:vAlign w:val="center"/>
          </w:tcPr>
          <w:p w:rsidR="00DF3006" w:rsidRPr="00DF3006" w:rsidRDefault="00DF3006" w:rsidP="00B8787F">
            <w:pPr>
              <w:pStyle w:val="BodyTextIndent"/>
              <w:tabs>
                <w:tab w:val="left" w:pos="2520"/>
              </w:tabs>
              <w:spacing w:line="235" w:lineRule="auto"/>
              <w:ind w:left="-108" w:right="-108"/>
              <w:jc w:val="center"/>
              <w:rPr>
                <w:rFonts w:asciiTheme="minorHAnsi" w:hAnsiTheme="minorHAnsi"/>
                <w:sz w:val="20"/>
              </w:rPr>
            </w:pPr>
            <w:r>
              <w:rPr>
                <w:rFonts w:asciiTheme="minorHAnsi" w:hAnsiTheme="minorHAnsi"/>
                <w:sz w:val="20"/>
              </w:rPr>
              <w:t xml:space="preserve">       </w:t>
            </w:r>
            <w:r w:rsidRPr="00DF3006">
              <w:rPr>
                <w:rFonts w:asciiTheme="minorHAnsi" w:hAnsiTheme="minorHAnsi"/>
                <w:sz w:val="20"/>
              </w:rPr>
              <w:t>Mandatory</w:t>
            </w:r>
          </w:p>
        </w:tc>
      </w:tr>
    </w:tbl>
    <w:p w:rsidR="00D9163D" w:rsidRDefault="00D9163D"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1417"/>
        <w:gridCol w:w="1560"/>
      </w:tblGrid>
      <w:tr w:rsidR="00586D7B" w:rsidRPr="00CD7199" w:rsidTr="00720240">
        <w:tc>
          <w:tcPr>
            <w:tcW w:w="6521" w:type="dxa"/>
            <w:shd w:val="clear" w:color="auto" w:fill="8DB3E2"/>
            <w:vAlign w:val="center"/>
          </w:tcPr>
          <w:p w:rsidR="00586D7B" w:rsidRPr="00CD7199" w:rsidRDefault="00586D7B" w:rsidP="00B8787F">
            <w:pPr>
              <w:rPr>
                <w:rFonts w:asciiTheme="minorHAnsi" w:hAnsiTheme="minorHAnsi"/>
                <w:b/>
                <w:bCs/>
              </w:rPr>
            </w:pPr>
            <w:r w:rsidRPr="00CD7199">
              <w:rPr>
                <w:rFonts w:asciiTheme="minorHAnsi" w:hAnsiTheme="minorHAnsi"/>
                <w:b/>
                <w:bCs/>
                <w:color w:val="000000"/>
                <w:sz w:val="22"/>
                <w:szCs w:val="22"/>
              </w:rPr>
              <w:t>Evaluation Criteria – Quality</w:t>
            </w:r>
            <w:r>
              <w:rPr>
                <w:rFonts w:asciiTheme="minorHAnsi" w:hAnsiTheme="minorHAnsi"/>
                <w:b/>
                <w:bCs/>
                <w:color w:val="000000"/>
                <w:sz w:val="22"/>
                <w:szCs w:val="22"/>
              </w:rPr>
              <w:t>/Technical (Questions 2.1</w:t>
            </w:r>
            <w:r w:rsidR="00AC6EB4">
              <w:rPr>
                <w:rFonts w:asciiTheme="minorHAnsi" w:hAnsiTheme="minorHAnsi"/>
                <w:b/>
                <w:bCs/>
                <w:color w:val="000000"/>
                <w:sz w:val="22"/>
                <w:szCs w:val="22"/>
              </w:rPr>
              <w:t xml:space="preserve"> </w:t>
            </w:r>
            <w:r w:rsidR="00AC6EB4" w:rsidRPr="00F13409">
              <w:rPr>
                <w:rFonts w:asciiTheme="minorHAnsi" w:hAnsiTheme="minorHAnsi"/>
                <w:b/>
                <w:bCs/>
                <w:color w:val="000000"/>
                <w:sz w:val="22"/>
                <w:szCs w:val="22"/>
              </w:rPr>
              <w:t xml:space="preserve">– </w:t>
            </w:r>
            <w:r w:rsidR="00D824C5" w:rsidRPr="00F13409">
              <w:rPr>
                <w:rFonts w:asciiTheme="minorHAnsi" w:hAnsiTheme="minorHAnsi"/>
                <w:b/>
                <w:bCs/>
                <w:color w:val="000000"/>
                <w:sz w:val="22"/>
                <w:szCs w:val="22"/>
              </w:rPr>
              <w:t>[2.</w:t>
            </w:r>
            <w:r w:rsidR="00D824C5" w:rsidRPr="00F13409">
              <w:rPr>
                <w:rFonts w:asciiTheme="minorHAnsi" w:eastAsiaTheme="minorEastAsia" w:hAnsiTheme="minorHAnsi" w:hint="eastAsia"/>
                <w:b/>
                <w:bCs/>
                <w:color w:val="000000"/>
                <w:sz w:val="22"/>
                <w:szCs w:val="22"/>
                <w:lang w:eastAsia="ja-JP"/>
              </w:rPr>
              <w:t>7</w:t>
            </w:r>
            <w:r w:rsidR="00AC6EB4" w:rsidRPr="00F13409">
              <w:rPr>
                <w:rFonts w:asciiTheme="minorHAnsi" w:hAnsiTheme="minorHAnsi"/>
                <w:b/>
                <w:bCs/>
                <w:color w:val="000000"/>
                <w:sz w:val="22"/>
                <w:szCs w:val="22"/>
              </w:rPr>
              <w:t>]</w:t>
            </w:r>
            <w:r w:rsidRPr="00F13409">
              <w:rPr>
                <w:rFonts w:asciiTheme="minorHAnsi" w:hAnsiTheme="minorHAnsi"/>
                <w:b/>
                <w:bCs/>
                <w:color w:val="000000"/>
                <w:sz w:val="22"/>
                <w:szCs w:val="22"/>
              </w:rPr>
              <w:t>)</w:t>
            </w:r>
          </w:p>
        </w:tc>
        <w:tc>
          <w:tcPr>
            <w:tcW w:w="1417" w:type="dxa"/>
            <w:shd w:val="clear" w:color="auto" w:fill="8DB3E2"/>
          </w:tcPr>
          <w:p w:rsidR="00586D7B" w:rsidRPr="00CD7199" w:rsidRDefault="00586D7B" w:rsidP="00B8787F">
            <w:pPr>
              <w:jc w:val="center"/>
              <w:rPr>
                <w:rFonts w:asciiTheme="minorHAnsi" w:hAnsiTheme="minorHAnsi"/>
                <w:b/>
                <w:bCs/>
              </w:rPr>
            </w:pPr>
            <w:r w:rsidRPr="00CD7199">
              <w:rPr>
                <w:rFonts w:asciiTheme="minorHAnsi" w:hAnsiTheme="minorHAnsi"/>
                <w:b/>
                <w:bCs/>
                <w:sz w:val="22"/>
                <w:szCs w:val="22"/>
              </w:rPr>
              <w:t>Criteria Weighting</w:t>
            </w:r>
          </w:p>
        </w:tc>
        <w:tc>
          <w:tcPr>
            <w:tcW w:w="1560" w:type="dxa"/>
            <w:shd w:val="clear" w:color="auto" w:fill="8DB3E2"/>
          </w:tcPr>
          <w:p w:rsidR="00586D7B" w:rsidRPr="00CD7199" w:rsidRDefault="00586D7B" w:rsidP="00B8787F">
            <w:pPr>
              <w:jc w:val="center"/>
              <w:rPr>
                <w:rFonts w:asciiTheme="minorHAnsi" w:hAnsiTheme="minorHAnsi"/>
                <w:b/>
                <w:bCs/>
              </w:rPr>
            </w:pPr>
            <w:r w:rsidRPr="00CD7199">
              <w:rPr>
                <w:rFonts w:asciiTheme="minorHAnsi" w:hAnsiTheme="minorHAnsi"/>
                <w:b/>
                <w:bCs/>
                <w:sz w:val="22"/>
                <w:szCs w:val="22"/>
              </w:rPr>
              <w:t>Evaluation Methodology</w:t>
            </w:r>
          </w:p>
        </w:tc>
      </w:tr>
      <w:tr w:rsidR="00586D7B" w:rsidRPr="00CD7199" w:rsidTr="00720240">
        <w:trPr>
          <w:trHeight w:val="284"/>
        </w:trPr>
        <w:tc>
          <w:tcPr>
            <w:tcW w:w="6521" w:type="dxa"/>
          </w:tcPr>
          <w:p w:rsidR="00D824C5" w:rsidRDefault="00EF14C2" w:rsidP="00D824C5">
            <w:pPr>
              <w:rPr>
                <w:rFonts w:asciiTheme="minorHAnsi" w:eastAsiaTheme="minorEastAsia" w:hAnsiTheme="minorHAnsi"/>
                <w:lang w:eastAsia="ja-JP"/>
              </w:rPr>
            </w:pPr>
            <w:r w:rsidRPr="00F13409">
              <w:rPr>
                <w:rFonts w:asciiTheme="minorHAnsi" w:eastAsiaTheme="minorEastAsia" w:hAnsiTheme="minorHAnsi" w:hint="eastAsia"/>
                <w:b/>
                <w:lang w:eastAsia="ja-JP"/>
              </w:rPr>
              <w:t>2.1</w:t>
            </w:r>
            <w:r>
              <w:rPr>
                <w:rFonts w:asciiTheme="minorHAnsi" w:eastAsiaTheme="minorEastAsia" w:hAnsiTheme="minorHAnsi" w:hint="eastAsia"/>
                <w:lang w:eastAsia="ja-JP"/>
              </w:rPr>
              <w:t xml:space="preserve"> </w:t>
            </w:r>
            <w:r w:rsidR="00D824C5">
              <w:rPr>
                <w:rFonts w:asciiTheme="minorHAnsi" w:eastAsiaTheme="minorEastAsia" w:hAnsiTheme="minorHAnsi" w:hint="eastAsia"/>
                <w:lang w:eastAsia="ja-JP"/>
              </w:rPr>
              <w:t>Are you able to provide same services in Tokyo and Osaka?</w:t>
            </w:r>
          </w:p>
          <w:p w:rsidR="00720240" w:rsidRDefault="00720240" w:rsidP="00F13409">
            <w:pPr>
              <w:rPr>
                <w:rFonts w:asciiTheme="minorHAnsi" w:eastAsia="MS Mincho" w:hAnsiTheme="minorHAnsi"/>
                <w:b/>
                <w:lang w:eastAsia="ja-JP"/>
              </w:rPr>
            </w:pPr>
          </w:p>
          <w:p w:rsidR="00D824C5" w:rsidRDefault="00D824C5" w:rsidP="00F13409">
            <w:pPr>
              <w:rPr>
                <w:rFonts w:asciiTheme="minorHAnsi" w:eastAsiaTheme="minorEastAsia" w:hAnsiTheme="minorHAnsi"/>
                <w:lang w:eastAsia="ja-JP"/>
              </w:rPr>
            </w:pPr>
            <w:r w:rsidRPr="00F13409">
              <w:rPr>
                <w:rFonts w:asciiTheme="minorHAnsi" w:eastAsiaTheme="minorEastAsia" w:hAnsiTheme="minorHAnsi" w:hint="eastAsia"/>
                <w:b/>
                <w:lang w:eastAsia="ja-JP"/>
              </w:rPr>
              <w:t>2.2</w:t>
            </w:r>
            <w:r>
              <w:rPr>
                <w:rFonts w:asciiTheme="minorHAnsi" w:eastAsiaTheme="minorEastAsia" w:hAnsiTheme="minorHAnsi" w:hint="eastAsia"/>
                <w:lang w:eastAsia="ja-JP"/>
              </w:rPr>
              <w:t xml:space="preserve"> </w:t>
            </w:r>
            <w:r w:rsidR="00EF14C2">
              <w:rPr>
                <w:rFonts w:asciiTheme="minorHAnsi" w:eastAsiaTheme="minorEastAsia" w:hAnsiTheme="minorHAnsi" w:hint="eastAsia"/>
                <w:lang w:eastAsia="ja-JP"/>
              </w:rPr>
              <w:t>Please explain the booking procedures. Are you planning to nominate dedicated account manager for the Embassy</w:t>
            </w:r>
            <w:r>
              <w:rPr>
                <w:rFonts w:asciiTheme="minorHAnsi" w:eastAsiaTheme="minorEastAsia" w:hAnsiTheme="minorHAnsi" w:hint="eastAsia"/>
                <w:lang w:eastAsia="ja-JP"/>
              </w:rPr>
              <w:t>/Consulate-General</w:t>
            </w:r>
            <w:r w:rsidR="00EF14C2">
              <w:rPr>
                <w:rFonts w:asciiTheme="minorHAnsi" w:eastAsiaTheme="minorEastAsia" w:hAnsiTheme="minorHAnsi" w:hint="eastAsia"/>
                <w:lang w:eastAsia="ja-JP"/>
              </w:rPr>
              <w:t>?</w:t>
            </w:r>
          </w:p>
          <w:p w:rsidR="00720240" w:rsidRDefault="00720240" w:rsidP="00EF14C2">
            <w:pPr>
              <w:ind w:left="318" w:hanging="265"/>
              <w:rPr>
                <w:rFonts w:asciiTheme="minorHAnsi" w:eastAsia="MS Mincho" w:hAnsiTheme="minorHAnsi"/>
                <w:b/>
                <w:lang w:eastAsia="ja-JP"/>
              </w:rPr>
            </w:pPr>
          </w:p>
          <w:p w:rsidR="00586D7B" w:rsidRDefault="00D824C5" w:rsidP="00720240">
            <w:pPr>
              <w:rPr>
                <w:rFonts w:asciiTheme="minorHAnsi" w:eastAsiaTheme="minorEastAsia" w:hAnsiTheme="minorHAnsi"/>
                <w:lang w:eastAsia="ja-JP"/>
              </w:rPr>
            </w:pPr>
            <w:r w:rsidRPr="00F13409">
              <w:rPr>
                <w:rFonts w:asciiTheme="minorHAnsi" w:eastAsiaTheme="minorEastAsia" w:hAnsiTheme="minorHAnsi" w:hint="eastAsia"/>
                <w:b/>
                <w:lang w:eastAsia="ja-JP"/>
              </w:rPr>
              <w:t>2.3</w:t>
            </w:r>
            <w:r w:rsidR="00EF14C2">
              <w:rPr>
                <w:rFonts w:asciiTheme="minorHAnsi" w:eastAsiaTheme="minorEastAsia" w:hAnsiTheme="minorHAnsi" w:hint="eastAsia"/>
                <w:lang w:eastAsia="ja-JP"/>
              </w:rPr>
              <w:t xml:space="preserve"> </w:t>
            </w:r>
            <w:r>
              <w:rPr>
                <w:rFonts w:asciiTheme="minorHAnsi" w:eastAsiaTheme="minorEastAsia" w:hAnsiTheme="minorHAnsi" w:hint="eastAsia"/>
                <w:lang w:eastAsia="ja-JP"/>
              </w:rPr>
              <w:t>What is your Service Level Agreement/Policy on</w:t>
            </w:r>
          </w:p>
          <w:p w:rsidR="00D824C5" w:rsidRPr="00720240" w:rsidRDefault="00D824C5" w:rsidP="00EF14C2">
            <w:pPr>
              <w:ind w:left="318" w:hanging="265"/>
              <w:rPr>
                <w:rFonts w:asciiTheme="minorHAnsi" w:eastAsia="MS Mincho" w:hAnsiTheme="minorHAnsi"/>
                <w:lang w:eastAsia="ja-JP"/>
              </w:rPr>
            </w:pPr>
            <w:r>
              <w:rPr>
                <w:rFonts w:asciiTheme="minorHAnsi" w:eastAsiaTheme="minorEastAsia" w:hAnsiTheme="minorHAnsi" w:hint="eastAsia"/>
                <w:lang w:eastAsia="ja-JP"/>
              </w:rPr>
              <w:t xml:space="preserve">           a)minimum hours</w:t>
            </w:r>
            <w:r w:rsidR="00720240">
              <w:rPr>
                <w:rFonts w:asciiTheme="minorHAnsi" w:eastAsia="MS Mincho" w:hAnsiTheme="minorHAnsi" w:hint="eastAsia"/>
                <w:lang w:eastAsia="ja-JP"/>
              </w:rPr>
              <w:t>/</w:t>
            </w:r>
            <w:r w:rsidR="00720240">
              <w:rPr>
                <w:rFonts w:asciiTheme="minorHAnsi" w:eastAsia="MS Mincho" w:hAnsiTheme="minorHAnsi"/>
                <w:lang w:eastAsia="ja-JP"/>
              </w:rPr>
              <w:t>minimum</w:t>
            </w:r>
            <w:r w:rsidR="00720240">
              <w:rPr>
                <w:rFonts w:asciiTheme="minorHAnsi" w:eastAsia="MS Mincho" w:hAnsiTheme="minorHAnsi" w:hint="eastAsia"/>
                <w:lang w:eastAsia="ja-JP"/>
              </w:rPr>
              <w:t xml:space="preserve"> contract period</w:t>
            </w:r>
          </w:p>
          <w:p w:rsidR="00D824C5" w:rsidRDefault="00D824C5" w:rsidP="00EF14C2">
            <w:pPr>
              <w:ind w:left="318" w:hanging="265"/>
              <w:rPr>
                <w:rFonts w:asciiTheme="minorHAnsi" w:eastAsiaTheme="minorEastAsia" w:hAnsiTheme="minorHAnsi"/>
                <w:lang w:eastAsia="ja-JP"/>
              </w:rPr>
            </w:pPr>
            <w:r>
              <w:rPr>
                <w:rFonts w:asciiTheme="minorHAnsi" w:eastAsiaTheme="minorEastAsia" w:hAnsiTheme="minorHAnsi" w:hint="eastAsia"/>
                <w:lang w:eastAsia="ja-JP"/>
              </w:rPr>
              <w:t xml:space="preserve">           b)maximum hours per day</w:t>
            </w:r>
          </w:p>
          <w:p w:rsidR="00D824C5" w:rsidRDefault="00D824C5" w:rsidP="00EF14C2">
            <w:pPr>
              <w:ind w:left="318" w:hanging="265"/>
              <w:rPr>
                <w:rFonts w:asciiTheme="minorHAnsi" w:eastAsia="MS Mincho" w:hAnsiTheme="minorHAnsi"/>
                <w:lang w:eastAsia="ja-JP"/>
              </w:rPr>
            </w:pPr>
            <w:r>
              <w:rPr>
                <w:rFonts w:asciiTheme="minorHAnsi" w:eastAsiaTheme="minorEastAsia" w:hAnsiTheme="minorHAnsi" w:hint="eastAsia"/>
                <w:lang w:eastAsia="ja-JP"/>
              </w:rPr>
              <w:t xml:space="preserve">           c)cancellation</w:t>
            </w:r>
            <w:r w:rsidR="00720240">
              <w:rPr>
                <w:rFonts w:asciiTheme="minorHAnsi" w:eastAsia="MS Mincho" w:hAnsiTheme="minorHAnsi" w:hint="eastAsia"/>
                <w:lang w:eastAsia="ja-JP"/>
              </w:rPr>
              <w:t>/notice period</w:t>
            </w:r>
          </w:p>
          <w:p w:rsidR="00720240" w:rsidRPr="00720240" w:rsidRDefault="00720240" w:rsidP="00EF14C2">
            <w:pPr>
              <w:ind w:left="318" w:hanging="265"/>
              <w:rPr>
                <w:rFonts w:asciiTheme="minorHAnsi" w:eastAsia="MS Mincho" w:hAnsiTheme="minorHAnsi"/>
                <w:lang w:eastAsia="ja-JP"/>
              </w:rPr>
            </w:pPr>
            <w:r>
              <w:rPr>
                <w:rFonts w:asciiTheme="minorHAnsi" w:eastAsia="MS Mincho" w:hAnsiTheme="minorHAnsi" w:hint="eastAsia"/>
                <w:lang w:eastAsia="ja-JP"/>
              </w:rPr>
              <w:t xml:space="preserve">           d)contingency (sick absence cover, etc)</w:t>
            </w:r>
          </w:p>
          <w:p w:rsidR="00720240" w:rsidRDefault="00720240" w:rsidP="00720240">
            <w:pPr>
              <w:rPr>
                <w:rFonts w:asciiTheme="minorHAnsi" w:eastAsia="MS Mincho" w:hAnsiTheme="minorHAnsi"/>
                <w:b/>
                <w:bCs/>
                <w:color w:val="000000" w:themeColor="text1"/>
                <w:lang w:eastAsia="ja-JP"/>
              </w:rPr>
            </w:pPr>
          </w:p>
          <w:p w:rsidR="00720240" w:rsidRDefault="00720240" w:rsidP="00720240">
            <w:pPr>
              <w:rPr>
                <w:color w:val="1F497D"/>
              </w:rPr>
            </w:pPr>
            <w:r w:rsidRPr="00720240">
              <w:rPr>
                <w:rFonts w:asciiTheme="minorHAnsi" w:hAnsiTheme="minorHAnsi"/>
                <w:b/>
                <w:bCs/>
                <w:color w:val="000000" w:themeColor="text1"/>
              </w:rPr>
              <w:t>2.4</w:t>
            </w:r>
            <w:r w:rsidRPr="00720240">
              <w:rPr>
                <w:rFonts w:asciiTheme="minorHAnsi" w:hAnsiTheme="minorHAnsi"/>
                <w:color w:val="000000" w:themeColor="text1"/>
              </w:rPr>
              <w:t xml:space="preserve"> Below are three categories the Embassy might require the contractor’s support. Are you able to </w:t>
            </w:r>
            <w:r>
              <w:rPr>
                <w:rFonts w:asciiTheme="minorHAnsi" w:eastAsia="MS Mincho" w:hAnsiTheme="minorHAnsi" w:hint="eastAsia"/>
                <w:color w:val="000000" w:themeColor="text1"/>
                <w:lang w:eastAsia="ja-JP"/>
              </w:rPr>
              <w:t>provide staff suitable for</w:t>
            </w:r>
            <w:r w:rsidRPr="00720240">
              <w:rPr>
                <w:rFonts w:asciiTheme="minorHAnsi" w:hAnsiTheme="minorHAnsi"/>
                <w:color w:val="000000" w:themeColor="text1"/>
              </w:rPr>
              <w:t xml:space="preserve"> all categories? Please </w:t>
            </w:r>
            <w:r w:rsidR="00860B92">
              <w:rPr>
                <w:rFonts w:asciiTheme="minorHAnsi" w:eastAsia="MS Mincho" w:hAnsiTheme="minorHAnsi" w:hint="eastAsia"/>
                <w:color w:val="000000" w:themeColor="text1"/>
                <w:lang w:eastAsia="ja-JP"/>
              </w:rPr>
              <w:t xml:space="preserve">list </w:t>
            </w:r>
            <w:r w:rsidRPr="00720240">
              <w:rPr>
                <w:rFonts w:asciiTheme="minorHAnsi" w:hAnsiTheme="minorHAnsi"/>
                <w:color w:val="000000" w:themeColor="text1"/>
              </w:rPr>
              <w:t>qualifications</w:t>
            </w:r>
            <w:r w:rsidR="00860B92">
              <w:rPr>
                <w:rFonts w:asciiTheme="minorHAnsi" w:eastAsia="MS Mincho" w:hAnsiTheme="minorHAnsi" w:hint="eastAsia"/>
                <w:color w:val="000000" w:themeColor="text1"/>
                <w:lang w:eastAsia="ja-JP"/>
              </w:rPr>
              <w:t>, experiences</w:t>
            </w:r>
            <w:r w:rsidRPr="00720240">
              <w:rPr>
                <w:rFonts w:asciiTheme="minorHAnsi" w:hAnsiTheme="minorHAnsi"/>
                <w:color w:val="000000" w:themeColor="text1"/>
              </w:rPr>
              <w:t xml:space="preserve"> </w:t>
            </w:r>
            <w:r w:rsidR="00860B92">
              <w:rPr>
                <w:rFonts w:asciiTheme="minorHAnsi" w:eastAsia="MS Mincho" w:hAnsiTheme="minorHAnsi" w:hint="eastAsia"/>
                <w:color w:val="000000" w:themeColor="text1"/>
                <w:lang w:eastAsia="ja-JP"/>
              </w:rPr>
              <w:t xml:space="preserve">and skills your </w:t>
            </w:r>
            <w:proofErr w:type="gramStart"/>
            <w:r w:rsidR="00860B92">
              <w:rPr>
                <w:rFonts w:asciiTheme="minorHAnsi" w:eastAsia="MS Mincho" w:hAnsiTheme="minorHAnsi" w:hint="eastAsia"/>
                <w:color w:val="000000" w:themeColor="text1"/>
                <w:lang w:eastAsia="ja-JP"/>
              </w:rPr>
              <w:t xml:space="preserve">staff </w:t>
            </w:r>
            <w:r w:rsidRPr="00720240">
              <w:rPr>
                <w:rFonts w:asciiTheme="minorHAnsi" w:hAnsiTheme="minorHAnsi"/>
                <w:color w:val="000000" w:themeColor="text1"/>
              </w:rPr>
              <w:t>have</w:t>
            </w:r>
            <w:proofErr w:type="gramEnd"/>
            <w:r w:rsidR="00860B92">
              <w:rPr>
                <w:rFonts w:asciiTheme="minorHAnsi" w:eastAsia="MS Mincho" w:hAnsiTheme="minorHAnsi" w:hint="eastAsia"/>
                <w:color w:val="000000" w:themeColor="text1"/>
                <w:lang w:eastAsia="ja-JP"/>
              </w:rPr>
              <w:t xml:space="preserve">. </w:t>
            </w:r>
            <w:r w:rsidRPr="00720240">
              <w:rPr>
                <w:rFonts w:asciiTheme="minorHAnsi" w:hAnsiTheme="minorHAnsi"/>
                <w:color w:val="000000" w:themeColor="text1"/>
              </w:rPr>
              <w:t xml:space="preserve"> With PC skills, please list OS and software your staff can operate with.</w:t>
            </w:r>
          </w:p>
          <w:p w:rsidR="00720240" w:rsidRDefault="00720240" w:rsidP="00720240">
            <w:pPr>
              <w:rPr>
                <w:rFonts w:ascii="Segoe UI" w:eastAsia="MS Mincho" w:hAnsi="Segoe UI" w:cs="Segoe UI"/>
                <w:color w:val="444444"/>
                <w:sz w:val="20"/>
                <w:szCs w:val="20"/>
                <w:lang w:eastAsia="ja-JP"/>
              </w:rPr>
            </w:pPr>
          </w:p>
          <w:p w:rsidR="00720240" w:rsidRPr="00720240" w:rsidRDefault="00720240" w:rsidP="00720240">
            <w:pPr>
              <w:pStyle w:val="ListParagraph"/>
              <w:numPr>
                <w:ilvl w:val="0"/>
                <w:numId w:val="44"/>
              </w:numPr>
              <w:rPr>
                <w:rFonts w:asciiTheme="minorHAnsi" w:eastAsia="MS Mincho" w:hAnsiTheme="minorHAnsi" w:cs="Segoe UI"/>
                <w:color w:val="000000" w:themeColor="text1"/>
                <w:lang w:eastAsia="ja-JP"/>
              </w:rPr>
            </w:pPr>
            <w:r w:rsidRPr="00720240">
              <w:rPr>
                <w:rFonts w:asciiTheme="minorHAnsi" w:hAnsiTheme="minorHAnsi" w:cs="Segoe UI"/>
                <w:color w:val="000000" w:themeColor="text1"/>
              </w:rPr>
              <w:t>Category 1. Work within standard procedures and their work mainly consists of straightforward, routine tasks. Work will be closely monitored. Decisions are straightforward and there will be little discretion to depart from standard operating procedures. Jobholders are responsible for their own work only</w:t>
            </w:r>
          </w:p>
          <w:p w:rsidR="00720240" w:rsidRPr="00720240" w:rsidRDefault="00720240" w:rsidP="00720240">
            <w:pPr>
              <w:rPr>
                <w:rFonts w:asciiTheme="minorHAnsi" w:hAnsiTheme="minorHAnsi" w:cs="Segoe UI"/>
                <w:color w:val="000000" w:themeColor="text1"/>
              </w:rPr>
            </w:pPr>
          </w:p>
          <w:p w:rsidR="00720240" w:rsidRPr="00720240" w:rsidRDefault="00720240" w:rsidP="00720240">
            <w:pPr>
              <w:pStyle w:val="ListParagraph"/>
              <w:numPr>
                <w:ilvl w:val="0"/>
                <w:numId w:val="44"/>
              </w:numPr>
              <w:rPr>
                <w:rFonts w:asciiTheme="minorHAnsi" w:hAnsiTheme="minorHAnsi" w:cs="Segoe UI"/>
                <w:color w:val="000000" w:themeColor="text1"/>
              </w:rPr>
            </w:pPr>
            <w:r w:rsidRPr="00720240">
              <w:rPr>
                <w:rFonts w:asciiTheme="minorHAnsi" w:hAnsiTheme="minorHAnsi" w:cs="Segoe UI"/>
                <w:color w:val="000000" w:themeColor="text1"/>
              </w:rPr>
              <w:t xml:space="preserve">Category 2. Work within defined rules, guidelines, regulations and policies. The appropriate course of action will generally be clear. There will be some scope for discretion and initiative. Problems arising at this level </w:t>
            </w:r>
            <w:r w:rsidRPr="00720240">
              <w:rPr>
                <w:rFonts w:asciiTheme="minorHAnsi" w:hAnsiTheme="minorHAnsi" w:cs="Segoe UI"/>
                <w:color w:val="000000" w:themeColor="text1"/>
              </w:rPr>
              <w:lastRenderedPageBreak/>
              <w:t xml:space="preserve">will usually focus on well-defined tasks. Jobholders work under the supervision and guidance of more senior member who define the working methods. Jobholders may also provide advice and guidance to others. Jobholders are generally responsible for their own work area. </w:t>
            </w:r>
          </w:p>
          <w:p w:rsidR="00720240" w:rsidRPr="00720240" w:rsidRDefault="00720240" w:rsidP="00720240">
            <w:pPr>
              <w:rPr>
                <w:rFonts w:asciiTheme="minorHAnsi" w:hAnsiTheme="minorHAnsi" w:cs="Segoe UI"/>
                <w:color w:val="000000" w:themeColor="text1"/>
              </w:rPr>
            </w:pPr>
          </w:p>
          <w:p w:rsidR="00720240" w:rsidRPr="00720240" w:rsidRDefault="00720240" w:rsidP="00720240">
            <w:pPr>
              <w:pStyle w:val="ListParagraph"/>
              <w:numPr>
                <w:ilvl w:val="0"/>
                <w:numId w:val="44"/>
              </w:numPr>
              <w:rPr>
                <w:rFonts w:asciiTheme="minorHAnsi" w:hAnsiTheme="minorHAnsi"/>
                <w:color w:val="000000" w:themeColor="text1"/>
              </w:rPr>
            </w:pPr>
            <w:r w:rsidRPr="00720240">
              <w:rPr>
                <w:rFonts w:asciiTheme="minorHAnsi" w:hAnsiTheme="minorHAnsi" w:cs="Segoe UI"/>
                <w:color w:val="000000" w:themeColor="text1"/>
              </w:rPr>
              <w:t>Category 3. Work within defined rules, regulations and policies and their outputs are guided by practice and precedent. They deal with a wider range of problems and judgements are required where the issues are not clear. Whilst the scope for innovation may be limited, Jobholders will propose ways to solve problems. Jobholders generally work without close supervision.  Some positions may involve managing a team/financial resources. Jobholders are expected to make suggestions about ways of improving working methods, systems and processes. They support change by implementing new policies, procedures and systems</w:t>
            </w:r>
          </w:p>
          <w:p w:rsidR="00720240" w:rsidRPr="00720240" w:rsidRDefault="00720240" w:rsidP="00F13409">
            <w:pPr>
              <w:ind w:left="53"/>
              <w:rPr>
                <w:rFonts w:asciiTheme="minorHAnsi" w:eastAsia="MS Mincho" w:hAnsiTheme="minorHAnsi"/>
                <w:lang w:eastAsia="ja-JP"/>
              </w:rPr>
            </w:pPr>
          </w:p>
          <w:p w:rsidR="00D824C5" w:rsidRDefault="00D824C5" w:rsidP="00F13409">
            <w:pPr>
              <w:ind w:left="53"/>
              <w:rPr>
                <w:rFonts w:asciiTheme="minorHAnsi" w:eastAsiaTheme="minorEastAsia" w:hAnsiTheme="minorHAnsi"/>
                <w:lang w:eastAsia="ja-JP"/>
              </w:rPr>
            </w:pPr>
            <w:r w:rsidRPr="00F13409">
              <w:rPr>
                <w:rFonts w:asciiTheme="minorHAnsi" w:eastAsiaTheme="minorEastAsia" w:hAnsiTheme="minorHAnsi" w:hint="eastAsia"/>
                <w:b/>
                <w:lang w:eastAsia="ja-JP"/>
              </w:rPr>
              <w:t>2.5</w:t>
            </w:r>
            <w:r>
              <w:rPr>
                <w:rFonts w:asciiTheme="minorHAnsi" w:eastAsiaTheme="minorEastAsia" w:hAnsiTheme="minorHAnsi" w:hint="eastAsia"/>
                <w:lang w:eastAsia="ja-JP"/>
              </w:rPr>
              <w:t xml:space="preserve"> Please detail your pre-deployment requirements from the Embassy/Consulate-General, e.g., job description explaining tasks expected to be carried out, </w:t>
            </w:r>
            <w:r w:rsidR="00E514E2">
              <w:rPr>
                <w:rFonts w:asciiTheme="minorHAnsi" w:eastAsiaTheme="minorEastAsia" w:hAnsiTheme="minorHAnsi" w:hint="eastAsia"/>
                <w:lang w:eastAsia="ja-JP"/>
              </w:rPr>
              <w:t xml:space="preserve">expected </w:t>
            </w:r>
            <w:r>
              <w:rPr>
                <w:rFonts w:asciiTheme="minorHAnsi" w:eastAsiaTheme="minorEastAsia" w:hAnsiTheme="minorHAnsi" w:hint="eastAsia"/>
                <w:lang w:eastAsia="ja-JP"/>
              </w:rPr>
              <w:t>working hours, etc.</w:t>
            </w:r>
          </w:p>
          <w:p w:rsidR="00720240" w:rsidRDefault="00720240" w:rsidP="00F13409">
            <w:pPr>
              <w:ind w:left="53"/>
              <w:rPr>
                <w:rFonts w:asciiTheme="minorHAnsi" w:eastAsia="MS Mincho" w:hAnsiTheme="minorHAnsi"/>
                <w:b/>
                <w:lang w:eastAsia="ja-JP"/>
              </w:rPr>
            </w:pPr>
          </w:p>
          <w:p w:rsidR="00D824C5" w:rsidRDefault="00D824C5" w:rsidP="00F13409">
            <w:pPr>
              <w:ind w:left="53"/>
              <w:rPr>
                <w:rFonts w:asciiTheme="minorHAnsi" w:eastAsiaTheme="minorEastAsia" w:hAnsiTheme="minorHAnsi"/>
                <w:lang w:eastAsia="ja-JP"/>
              </w:rPr>
            </w:pPr>
            <w:r w:rsidRPr="00F13409">
              <w:rPr>
                <w:rFonts w:asciiTheme="minorHAnsi" w:eastAsiaTheme="minorEastAsia" w:hAnsiTheme="minorHAnsi" w:hint="eastAsia"/>
                <w:b/>
                <w:lang w:eastAsia="ja-JP"/>
              </w:rPr>
              <w:t>2.6</w:t>
            </w:r>
            <w:r>
              <w:rPr>
                <w:rFonts w:asciiTheme="minorHAnsi" w:eastAsiaTheme="minorEastAsia" w:hAnsiTheme="minorHAnsi" w:hint="eastAsia"/>
                <w:lang w:eastAsia="ja-JP"/>
              </w:rPr>
              <w:t xml:space="preserve"> Are you currently providing service</w:t>
            </w:r>
            <w:r w:rsidR="00E514E2">
              <w:rPr>
                <w:rFonts w:asciiTheme="minorHAnsi" w:eastAsiaTheme="minorEastAsia" w:hAnsiTheme="minorHAnsi" w:hint="eastAsia"/>
                <w:lang w:eastAsia="ja-JP"/>
              </w:rPr>
              <w:t>s</w:t>
            </w:r>
            <w:r>
              <w:rPr>
                <w:rFonts w:asciiTheme="minorHAnsi" w:eastAsiaTheme="minorEastAsia" w:hAnsiTheme="minorHAnsi" w:hint="eastAsia"/>
                <w:lang w:eastAsia="ja-JP"/>
              </w:rPr>
              <w:t xml:space="preserve"> to Japanese Government and other Embassies? Please provide details of your customers, both public and private sectors</w:t>
            </w:r>
            <w:r w:rsidR="00E514E2">
              <w:rPr>
                <w:rFonts w:asciiTheme="minorHAnsi" w:eastAsiaTheme="minorEastAsia" w:hAnsiTheme="minorHAnsi" w:hint="eastAsia"/>
                <w:lang w:eastAsia="ja-JP"/>
              </w:rPr>
              <w:t xml:space="preserve"> and attach two references from your customer</w:t>
            </w:r>
            <w:r w:rsidR="00B7118B">
              <w:rPr>
                <w:rFonts w:asciiTheme="minorHAnsi" w:eastAsiaTheme="minorEastAsia" w:hAnsiTheme="minorHAnsi"/>
                <w:lang w:eastAsia="ja-JP"/>
              </w:rPr>
              <w:t>s</w:t>
            </w:r>
            <w:r w:rsidR="00E514E2">
              <w:rPr>
                <w:rFonts w:asciiTheme="minorHAnsi" w:eastAsiaTheme="minorEastAsia" w:hAnsiTheme="minorHAnsi" w:hint="eastAsia"/>
                <w:lang w:eastAsia="ja-JP"/>
              </w:rPr>
              <w:t>.</w:t>
            </w:r>
          </w:p>
          <w:p w:rsidR="00720240" w:rsidRDefault="00720240" w:rsidP="00F13409">
            <w:pPr>
              <w:ind w:left="53"/>
              <w:rPr>
                <w:rFonts w:asciiTheme="minorHAnsi" w:eastAsia="MS Mincho" w:hAnsiTheme="minorHAnsi"/>
                <w:b/>
                <w:lang w:eastAsia="ja-JP"/>
              </w:rPr>
            </w:pPr>
          </w:p>
          <w:p w:rsidR="00D824C5" w:rsidRPr="00EF14C2" w:rsidRDefault="00D824C5" w:rsidP="00F13409">
            <w:pPr>
              <w:ind w:left="53"/>
              <w:rPr>
                <w:rFonts w:asciiTheme="minorHAnsi" w:eastAsiaTheme="minorEastAsia" w:hAnsiTheme="minorHAnsi"/>
                <w:lang w:eastAsia="ja-JP"/>
              </w:rPr>
            </w:pPr>
            <w:r w:rsidRPr="00F13409">
              <w:rPr>
                <w:rFonts w:asciiTheme="minorHAnsi" w:eastAsiaTheme="minorEastAsia" w:hAnsiTheme="minorHAnsi" w:hint="eastAsia"/>
                <w:b/>
                <w:lang w:eastAsia="ja-JP"/>
              </w:rPr>
              <w:t>2.7</w:t>
            </w:r>
            <w:r>
              <w:rPr>
                <w:rFonts w:asciiTheme="minorHAnsi" w:eastAsiaTheme="minorEastAsia" w:hAnsiTheme="minorHAnsi" w:hint="eastAsia"/>
                <w:lang w:eastAsia="ja-JP"/>
              </w:rPr>
              <w:t xml:space="preserve"> Please detail your security measures that </w:t>
            </w:r>
            <w:r w:rsidR="00E514E2">
              <w:rPr>
                <w:rFonts w:asciiTheme="minorHAnsi" w:eastAsiaTheme="minorEastAsia" w:hAnsiTheme="minorHAnsi" w:hint="eastAsia"/>
                <w:lang w:eastAsia="ja-JP"/>
              </w:rPr>
              <w:t>would</w:t>
            </w:r>
            <w:r>
              <w:rPr>
                <w:rFonts w:asciiTheme="minorHAnsi" w:eastAsiaTheme="minorEastAsia" w:hAnsiTheme="minorHAnsi" w:hint="eastAsia"/>
                <w:lang w:eastAsia="ja-JP"/>
              </w:rPr>
              <w:t xml:space="preserve"> ensure compliance to our requirements under section 13 of </w:t>
            </w:r>
            <w:r>
              <w:rPr>
                <w:rFonts w:asciiTheme="minorHAnsi" w:eastAsiaTheme="minorEastAsia" w:hAnsiTheme="minorHAnsi"/>
                <w:lang w:eastAsia="ja-JP"/>
              </w:rPr>
              <w:t>Attachment</w:t>
            </w:r>
            <w:r>
              <w:rPr>
                <w:rFonts w:asciiTheme="minorHAnsi" w:eastAsiaTheme="minorEastAsia" w:hAnsiTheme="minorHAnsi" w:hint="eastAsia"/>
                <w:lang w:eastAsia="ja-JP"/>
              </w:rPr>
              <w:t xml:space="preserve"> 2. Are you accredited with ISO on data protection? </w:t>
            </w:r>
          </w:p>
        </w:tc>
        <w:tc>
          <w:tcPr>
            <w:tcW w:w="1417" w:type="dxa"/>
          </w:tcPr>
          <w:p w:rsidR="00586D7B" w:rsidRPr="00720240" w:rsidRDefault="00720240" w:rsidP="00B8787F">
            <w:pPr>
              <w:jc w:val="center"/>
              <w:rPr>
                <w:rFonts w:asciiTheme="minorHAnsi" w:eastAsia="MS Mincho" w:hAnsiTheme="minorHAnsi"/>
                <w:lang w:eastAsia="ja-JP"/>
              </w:rPr>
            </w:pPr>
            <w:r>
              <w:rPr>
                <w:rFonts w:asciiTheme="minorHAnsi" w:eastAsia="MS Mincho" w:hAnsiTheme="minorHAnsi" w:hint="eastAsia"/>
                <w:lang w:eastAsia="ja-JP"/>
              </w:rPr>
              <w:lastRenderedPageBreak/>
              <w:t>5</w:t>
            </w:r>
          </w:p>
          <w:p w:rsidR="00D824C5" w:rsidRDefault="00D824C5" w:rsidP="00B8787F">
            <w:pPr>
              <w:jc w:val="center"/>
              <w:rPr>
                <w:rFonts w:asciiTheme="minorHAnsi" w:eastAsiaTheme="minorEastAsia" w:hAnsiTheme="minorHAnsi"/>
                <w:lang w:eastAsia="ja-JP"/>
              </w:rPr>
            </w:pPr>
          </w:p>
          <w:p w:rsidR="00D824C5" w:rsidRDefault="00D824C5" w:rsidP="00B8787F">
            <w:pPr>
              <w:jc w:val="center"/>
              <w:rPr>
                <w:rFonts w:asciiTheme="minorHAnsi" w:eastAsiaTheme="minorEastAsia" w:hAnsiTheme="minorHAnsi"/>
                <w:lang w:eastAsia="ja-JP"/>
              </w:rPr>
            </w:pPr>
            <w:r>
              <w:rPr>
                <w:rFonts w:asciiTheme="minorHAnsi" w:eastAsiaTheme="minorEastAsia" w:hAnsiTheme="minorHAnsi" w:hint="eastAsia"/>
                <w:lang w:eastAsia="ja-JP"/>
              </w:rPr>
              <w:t>5</w:t>
            </w:r>
          </w:p>
          <w:p w:rsidR="00D824C5" w:rsidRDefault="00D824C5"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Pr="00720240" w:rsidRDefault="00720240" w:rsidP="00B8787F">
            <w:pPr>
              <w:jc w:val="center"/>
              <w:rPr>
                <w:rFonts w:asciiTheme="minorHAnsi" w:eastAsia="MS Mincho" w:hAnsiTheme="minorHAnsi"/>
                <w:lang w:eastAsia="ja-JP"/>
              </w:rPr>
            </w:pPr>
          </w:p>
          <w:p w:rsidR="00D824C5" w:rsidRDefault="00D824C5" w:rsidP="00B8787F">
            <w:pPr>
              <w:jc w:val="center"/>
              <w:rPr>
                <w:rFonts w:asciiTheme="minorHAnsi" w:eastAsiaTheme="minorEastAsia" w:hAnsiTheme="minorHAnsi"/>
                <w:lang w:eastAsia="ja-JP"/>
              </w:rPr>
            </w:pPr>
            <w:r>
              <w:rPr>
                <w:rFonts w:asciiTheme="minorHAnsi" w:eastAsiaTheme="minorEastAsia" w:hAnsiTheme="minorHAnsi" w:hint="eastAsia"/>
                <w:lang w:eastAsia="ja-JP"/>
              </w:rPr>
              <w:t>5</w:t>
            </w:r>
          </w:p>
          <w:p w:rsidR="00D824C5" w:rsidRDefault="00D824C5" w:rsidP="00B8787F">
            <w:pPr>
              <w:jc w:val="center"/>
              <w:rPr>
                <w:rFonts w:asciiTheme="minorHAnsi" w:eastAsiaTheme="minorEastAsia" w:hAnsiTheme="minorHAnsi"/>
                <w:lang w:eastAsia="ja-JP"/>
              </w:rPr>
            </w:pPr>
          </w:p>
          <w:p w:rsidR="00D824C5" w:rsidRDefault="00D824C5" w:rsidP="00B8787F">
            <w:pPr>
              <w:jc w:val="center"/>
              <w:rPr>
                <w:rFonts w:asciiTheme="minorHAnsi" w:eastAsiaTheme="minorEastAsia" w:hAnsiTheme="minorHAnsi"/>
                <w:lang w:eastAsia="ja-JP"/>
              </w:rPr>
            </w:pPr>
          </w:p>
          <w:p w:rsidR="00D824C5" w:rsidRDefault="00D824C5"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Pr="00720240" w:rsidRDefault="00720240" w:rsidP="00B8787F">
            <w:pPr>
              <w:jc w:val="center"/>
              <w:rPr>
                <w:rFonts w:asciiTheme="minorHAnsi" w:eastAsia="MS Mincho" w:hAnsiTheme="minorHAnsi"/>
                <w:lang w:eastAsia="ja-JP"/>
              </w:rPr>
            </w:pPr>
          </w:p>
          <w:p w:rsidR="00D824C5" w:rsidRPr="00720240" w:rsidRDefault="00720240" w:rsidP="00B8787F">
            <w:pPr>
              <w:jc w:val="center"/>
              <w:rPr>
                <w:rFonts w:asciiTheme="minorHAnsi" w:eastAsia="MS Mincho" w:hAnsiTheme="minorHAnsi"/>
                <w:lang w:eastAsia="ja-JP"/>
              </w:rPr>
            </w:pPr>
            <w:r>
              <w:rPr>
                <w:rFonts w:asciiTheme="minorHAnsi" w:eastAsia="MS Mincho" w:hAnsiTheme="minorHAnsi" w:hint="eastAsia"/>
                <w:lang w:eastAsia="ja-JP"/>
              </w:rPr>
              <w:t>20</w:t>
            </w:r>
          </w:p>
          <w:p w:rsidR="00D824C5" w:rsidRDefault="00D824C5" w:rsidP="00B8787F">
            <w:pPr>
              <w:jc w:val="center"/>
              <w:rPr>
                <w:rFonts w:asciiTheme="minorHAnsi" w:eastAsiaTheme="minorEastAsia" w:hAnsiTheme="minorHAnsi"/>
                <w:lang w:eastAsia="ja-JP"/>
              </w:rPr>
            </w:pPr>
          </w:p>
          <w:p w:rsidR="00D824C5" w:rsidRDefault="00D824C5" w:rsidP="00B8787F">
            <w:pPr>
              <w:jc w:val="center"/>
              <w:rPr>
                <w:rFonts w:asciiTheme="minorHAnsi" w:eastAsiaTheme="minorEastAsia"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720240" w:rsidRDefault="00720240" w:rsidP="00B8787F">
            <w:pPr>
              <w:jc w:val="center"/>
              <w:rPr>
                <w:rFonts w:asciiTheme="minorHAnsi" w:eastAsia="MS Mincho" w:hAnsiTheme="minorHAnsi"/>
                <w:lang w:eastAsia="ja-JP"/>
              </w:rPr>
            </w:pPr>
          </w:p>
          <w:p w:rsidR="00D824C5" w:rsidRDefault="00D824C5" w:rsidP="00B8787F">
            <w:pPr>
              <w:jc w:val="center"/>
              <w:rPr>
                <w:rFonts w:asciiTheme="minorHAnsi" w:eastAsiaTheme="minorEastAsia" w:hAnsiTheme="minorHAnsi"/>
                <w:lang w:eastAsia="ja-JP"/>
              </w:rPr>
            </w:pPr>
            <w:r>
              <w:rPr>
                <w:rFonts w:asciiTheme="minorHAnsi" w:eastAsiaTheme="minorEastAsia" w:hAnsiTheme="minorHAnsi" w:hint="eastAsia"/>
                <w:lang w:eastAsia="ja-JP"/>
              </w:rPr>
              <w:t>10</w:t>
            </w:r>
          </w:p>
          <w:p w:rsidR="00D824C5" w:rsidRDefault="00D824C5" w:rsidP="00B8787F">
            <w:pPr>
              <w:jc w:val="center"/>
              <w:rPr>
                <w:rFonts w:asciiTheme="minorHAnsi" w:eastAsiaTheme="minorEastAsia" w:hAnsiTheme="minorHAnsi"/>
                <w:lang w:eastAsia="ja-JP"/>
              </w:rPr>
            </w:pPr>
          </w:p>
          <w:p w:rsidR="00D824C5" w:rsidRDefault="00D824C5" w:rsidP="00B8787F">
            <w:pPr>
              <w:jc w:val="center"/>
              <w:rPr>
                <w:rFonts w:asciiTheme="minorHAnsi" w:eastAsiaTheme="minorEastAsia" w:hAnsiTheme="minorHAnsi"/>
                <w:lang w:eastAsia="ja-JP"/>
              </w:rPr>
            </w:pPr>
          </w:p>
          <w:p w:rsidR="00D824C5" w:rsidRDefault="00D824C5" w:rsidP="00B8787F">
            <w:pPr>
              <w:jc w:val="center"/>
              <w:rPr>
                <w:rFonts w:asciiTheme="minorHAnsi" w:eastAsiaTheme="minorEastAsia" w:hAnsiTheme="minorHAnsi"/>
                <w:lang w:eastAsia="ja-JP"/>
              </w:rPr>
            </w:pPr>
          </w:p>
          <w:p w:rsidR="00D824C5" w:rsidRDefault="00D824C5" w:rsidP="00B8787F">
            <w:pPr>
              <w:jc w:val="center"/>
              <w:rPr>
                <w:rFonts w:asciiTheme="minorHAnsi" w:eastAsiaTheme="minorEastAsia" w:hAnsiTheme="minorHAnsi"/>
                <w:lang w:eastAsia="ja-JP"/>
              </w:rPr>
            </w:pPr>
            <w:r>
              <w:rPr>
                <w:rFonts w:asciiTheme="minorHAnsi" w:eastAsiaTheme="minorEastAsia" w:hAnsiTheme="minorHAnsi" w:hint="eastAsia"/>
                <w:lang w:eastAsia="ja-JP"/>
              </w:rPr>
              <w:t>10</w:t>
            </w:r>
          </w:p>
          <w:p w:rsidR="00D824C5" w:rsidRDefault="00D824C5" w:rsidP="00B8787F">
            <w:pPr>
              <w:jc w:val="center"/>
              <w:rPr>
                <w:rFonts w:asciiTheme="minorHAnsi" w:eastAsiaTheme="minorEastAsia" w:hAnsiTheme="minorHAnsi"/>
                <w:lang w:eastAsia="ja-JP"/>
              </w:rPr>
            </w:pPr>
          </w:p>
          <w:p w:rsidR="00D824C5" w:rsidRDefault="00D824C5" w:rsidP="00B8787F">
            <w:pPr>
              <w:jc w:val="center"/>
              <w:rPr>
                <w:rFonts w:asciiTheme="minorHAnsi" w:eastAsiaTheme="minorEastAsia" w:hAnsiTheme="minorHAnsi"/>
                <w:lang w:eastAsia="ja-JP"/>
              </w:rPr>
            </w:pPr>
          </w:p>
          <w:p w:rsidR="00D824C5" w:rsidRDefault="00D824C5" w:rsidP="00B8787F">
            <w:pPr>
              <w:jc w:val="center"/>
              <w:rPr>
                <w:rFonts w:asciiTheme="minorHAnsi" w:eastAsia="MS Mincho" w:hAnsiTheme="minorHAnsi"/>
                <w:lang w:eastAsia="ja-JP"/>
              </w:rPr>
            </w:pPr>
          </w:p>
          <w:p w:rsidR="00720240" w:rsidRPr="00720240" w:rsidRDefault="00720240" w:rsidP="00B8787F">
            <w:pPr>
              <w:jc w:val="center"/>
              <w:rPr>
                <w:rFonts w:asciiTheme="minorHAnsi" w:eastAsia="MS Mincho" w:hAnsiTheme="minorHAnsi"/>
                <w:lang w:eastAsia="ja-JP"/>
              </w:rPr>
            </w:pPr>
          </w:p>
          <w:p w:rsidR="00D824C5" w:rsidRDefault="00D824C5" w:rsidP="00B8787F">
            <w:pPr>
              <w:jc w:val="center"/>
              <w:rPr>
                <w:rFonts w:asciiTheme="minorHAnsi" w:eastAsiaTheme="minorEastAsia" w:hAnsiTheme="minorHAnsi"/>
                <w:lang w:eastAsia="ja-JP"/>
              </w:rPr>
            </w:pPr>
            <w:r>
              <w:rPr>
                <w:rFonts w:asciiTheme="minorHAnsi" w:eastAsiaTheme="minorEastAsia" w:hAnsiTheme="minorHAnsi" w:hint="eastAsia"/>
                <w:lang w:eastAsia="ja-JP"/>
              </w:rPr>
              <w:t>10</w:t>
            </w:r>
          </w:p>
          <w:p w:rsidR="00D824C5" w:rsidRDefault="00D824C5" w:rsidP="00B8787F">
            <w:pPr>
              <w:jc w:val="center"/>
              <w:rPr>
                <w:rFonts w:asciiTheme="minorHAnsi" w:eastAsiaTheme="minorEastAsia" w:hAnsiTheme="minorHAnsi"/>
                <w:lang w:eastAsia="ja-JP"/>
              </w:rPr>
            </w:pPr>
          </w:p>
          <w:p w:rsidR="00D824C5" w:rsidRPr="00720240" w:rsidRDefault="00D824C5" w:rsidP="00720240">
            <w:pPr>
              <w:rPr>
                <w:rFonts w:asciiTheme="minorHAnsi" w:eastAsia="MS Mincho" w:hAnsiTheme="minorHAnsi"/>
                <w:lang w:eastAsia="ja-JP"/>
              </w:rPr>
            </w:pPr>
          </w:p>
        </w:tc>
        <w:tc>
          <w:tcPr>
            <w:tcW w:w="1560" w:type="dxa"/>
            <w:vAlign w:val="center"/>
          </w:tcPr>
          <w:p w:rsidR="00586D7B" w:rsidRPr="00CD7199" w:rsidRDefault="00586D7B" w:rsidP="00B8787F">
            <w:pPr>
              <w:jc w:val="center"/>
              <w:rPr>
                <w:rFonts w:asciiTheme="minorHAnsi" w:hAnsiTheme="minorHAnsi"/>
              </w:rPr>
            </w:pPr>
            <w:r w:rsidRPr="00CD7199">
              <w:rPr>
                <w:rFonts w:asciiTheme="minorHAnsi" w:hAnsiTheme="minorHAnsi"/>
                <w:sz w:val="22"/>
                <w:szCs w:val="22"/>
              </w:rPr>
              <w:lastRenderedPageBreak/>
              <w:t>0 – 5 score</w:t>
            </w:r>
          </w:p>
        </w:tc>
      </w:tr>
      <w:tr w:rsidR="00586D7B" w:rsidRPr="00CD7199" w:rsidTr="00720240">
        <w:trPr>
          <w:trHeight w:val="367"/>
        </w:trPr>
        <w:tc>
          <w:tcPr>
            <w:tcW w:w="6521" w:type="dxa"/>
            <w:shd w:val="clear" w:color="auto" w:fill="F2F2F2"/>
            <w:vAlign w:val="bottom"/>
          </w:tcPr>
          <w:p w:rsidR="00586D7B" w:rsidRPr="00E514E2" w:rsidRDefault="00586D7B" w:rsidP="00E514E2">
            <w:pPr>
              <w:jc w:val="center"/>
              <w:rPr>
                <w:rFonts w:asciiTheme="minorHAnsi" w:eastAsiaTheme="minorEastAsia" w:hAnsiTheme="minorHAnsi"/>
                <w:b/>
                <w:color w:val="000000"/>
                <w:lang w:eastAsia="ja-JP"/>
              </w:rPr>
            </w:pPr>
            <w:r w:rsidRPr="00CD7199">
              <w:rPr>
                <w:rFonts w:asciiTheme="minorHAnsi" w:hAnsiTheme="minorHAnsi"/>
                <w:b/>
                <w:color w:val="000000"/>
                <w:sz w:val="22"/>
                <w:szCs w:val="22"/>
              </w:rPr>
              <w:lastRenderedPageBreak/>
              <w:t>TOTAL – Quality/Technical</w:t>
            </w:r>
          </w:p>
        </w:tc>
        <w:tc>
          <w:tcPr>
            <w:tcW w:w="1417" w:type="dxa"/>
            <w:shd w:val="clear" w:color="auto" w:fill="F2F2F2"/>
            <w:vAlign w:val="center"/>
          </w:tcPr>
          <w:p w:rsidR="00586D7B" w:rsidRPr="00720240" w:rsidRDefault="00586D7B" w:rsidP="00B8787F">
            <w:pPr>
              <w:jc w:val="center"/>
              <w:rPr>
                <w:rFonts w:asciiTheme="minorHAnsi" w:eastAsia="MS Mincho" w:hAnsiTheme="minorHAnsi"/>
                <w:b/>
                <w:lang w:eastAsia="ja-JP"/>
              </w:rPr>
            </w:pPr>
            <w:r w:rsidRPr="00F13409">
              <w:rPr>
                <w:rFonts w:asciiTheme="minorHAnsi" w:hAnsiTheme="minorHAnsi"/>
                <w:b/>
                <w:sz w:val="22"/>
                <w:szCs w:val="22"/>
              </w:rPr>
              <w:t>6</w:t>
            </w:r>
            <w:r w:rsidR="00720240">
              <w:rPr>
                <w:rFonts w:asciiTheme="minorHAnsi" w:eastAsia="MS Mincho" w:hAnsiTheme="minorHAnsi" w:hint="eastAsia"/>
                <w:b/>
                <w:sz w:val="22"/>
                <w:szCs w:val="22"/>
                <w:lang w:eastAsia="ja-JP"/>
              </w:rPr>
              <w:t>5</w:t>
            </w:r>
          </w:p>
        </w:tc>
        <w:tc>
          <w:tcPr>
            <w:tcW w:w="1560" w:type="dxa"/>
            <w:shd w:val="clear" w:color="auto" w:fill="F2F2F2"/>
            <w:vAlign w:val="center"/>
          </w:tcPr>
          <w:p w:rsidR="00586D7B" w:rsidRPr="00720240" w:rsidRDefault="00586D7B" w:rsidP="00B8787F">
            <w:pPr>
              <w:jc w:val="center"/>
              <w:rPr>
                <w:rFonts w:asciiTheme="minorHAnsi" w:eastAsia="MS Mincho" w:hAnsiTheme="minorHAnsi"/>
                <w:b/>
                <w:lang w:eastAsia="ja-JP"/>
              </w:rPr>
            </w:pPr>
            <w:r w:rsidRPr="00F13409">
              <w:rPr>
                <w:rFonts w:asciiTheme="minorHAnsi" w:hAnsiTheme="minorHAnsi"/>
                <w:b/>
                <w:sz w:val="22"/>
                <w:szCs w:val="22"/>
              </w:rPr>
              <w:t xml:space="preserve">Max Score </w:t>
            </w:r>
            <w:r w:rsidR="00720240">
              <w:rPr>
                <w:rFonts w:asciiTheme="minorHAnsi" w:hAnsiTheme="minorHAnsi"/>
                <w:b/>
                <w:sz w:val="22"/>
                <w:szCs w:val="22"/>
              </w:rPr>
              <w:t>–</w:t>
            </w:r>
            <w:r w:rsidRPr="00F13409">
              <w:rPr>
                <w:rFonts w:asciiTheme="minorHAnsi" w:hAnsiTheme="minorHAnsi"/>
                <w:b/>
                <w:sz w:val="22"/>
                <w:szCs w:val="22"/>
              </w:rPr>
              <w:t xml:space="preserve"> 3</w:t>
            </w:r>
            <w:r w:rsidR="00720240">
              <w:rPr>
                <w:rFonts w:asciiTheme="minorHAnsi" w:eastAsia="MS Mincho" w:hAnsiTheme="minorHAnsi" w:hint="eastAsia"/>
                <w:b/>
                <w:sz w:val="22"/>
                <w:szCs w:val="22"/>
                <w:lang w:eastAsia="ja-JP"/>
              </w:rPr>
              <w:t>25</w:t>
            </w:r>
          </w:p>
        </w:tc>
      </w:tr>
      <w:tr w:rsidR="00586D7B" w:rsidRPr="00CD7199" w:rsidTr="00720240">
        <w:trPr>
          <w:trHeight w:val="517"/>
        </w:trPr>
        <w:tc>
          <w:tcPr>
            <w:tcW w:w="6521" w:type="dxa"/>
            <w:shd w:val="clear" w:color="auto" w:fill="F2F2F2"/>
            <w:vAlign w:val="center"/>
          </w:tcPr>
          <w:p w:rsidR="00586D7B" w:rsidRPr="00CD7199" w:rsidRDefault="00586D7B" w:rsidP="00B8787F">
            <w:pPr>
              <w:jc w:val="center"/>
              <w:rPr>
                <w:rFonts w:asciiTheme="minorHAnsi" w:hAnsiTheme="minorHAnsi"/>
                <w:b/>
              </w:rPr>
            </w:pPr>
            <w:r w:rsidRPr="00CD7199">
              <w:rPr>
                <w:rFonts w:asciiTheme="minorHAnsi" w:hAnsiTheme="minorHAnsi"/>
                <w:b/>
                <w:sz w:val="22"/>
                <w:szCs w:val="22"/>
              </w:rPr>
              <w:t>TOTAL – Pricing &amp; Commercial</w:t>
            </w:r>
          </w:p>
        </w:tc>
        <w:tc>
          <w:tcPr>
            <w:tcW w:w="1417" w:type="dxa"/>
            <w:shd w:val="clear" w:color="auto" w:fill="F2F2F2"/>
            <w:vAlign w:val="center"/>
          </w:tcPr>
          <w:p w:rsidR="00586D7B" w:rsidRPr="00720240" w:rsidRDefault="00720240" w:rsidP="00B8787F">
            <w:pPr>
              <w:jc w:val="center"/>
              <w:rPr>
                <w:rFonts w:asciiTheme="minorHAnsi" w:eastAsia="MS Mincho" w:hAnsiTheme="minorHAnsi"/>
                <w:b/>
                <w:lang w:eastAsia="ja-JP"/>
              </w:rPr>
            </w:pPr>
            <w:r>
              <w:rPr>
                <w:rFonts w:asciiTheme="minorHAnsi" w:eastAsia="MS Mincho" w:hAnsiTheme="minorHAnsi" w:hint="eastAsia"/>
                <w:b/>
                <w:sz w:val="22"/>
                <w:szCs w:val="22"/>
                <w:lang w:eastAsia="ja-JP"/>
              </w:rPr>
              <w:t>35</w:t>
            </w:r>
          </w:p>
        </w:tc>
        <w:tc>
          <w:tcPr>
            <w:tcW w:w="1560" w:type="dxa"/>
            <w:shd w:val="clear" w:color="auto" w:fill="F2F2F2"/>
            <w:vAlign w:val="center"/>
          </w:tcPr>
          <w:p w:rsidR="00586D7B" w:rsidRPr="00720240" w:rsidRDefault="00586D7B" w:rsidP="00B8787F">
            <w:pPr>
              <w:jc w:val="center"/>
              <w:rPr>
                <w:rFonts w:asciiTheme="minorHAnsi" w:eastAsia="MS Mincho" w:hAnsiTheme="minorHAnsi"/>
                <w:b/>
                <w:lang w:eastAsia="ja-JP"/>
              </w:rPr>
            </w:pPr>
            <w:r w:rsidRPr="00F13409">
              <w:rPr>
                <w:rFonts w:asciiTheme="minorHAnsi" w:hAnsiTheme="minorHAnsi"/>
                <w:b/>
                <w:sz w:val="22"/>
                <w:szCs w:val="22"/>
              </w:rPr>
              <w:t xml:space="preserve">Max Score </w:t>
            </w:r>
            <w:r w:rsidR="00720240">
              <w:rPr>
                <w:rFonts w:asciiTheme="minorHAnsi" w:hAnsiTheme="minorHAnsi"/>
                <w:b/>
                <w:sz w:val="22"/>
                <w:szCs w:val="22"/>
              </w:rPr>
              <w:t>–</w:t>
            </w:r>
            <w:r w:rsidRPr="00F13409">
              <w:rPr>
                <w:rFonts w:asciiTheme="minorHAnsi" w:hAnsiTheme="minorHAnsi"/>
                <w:b/>
                <w:sz w:val="22"/>
                <w:szCs w:val="22"/>
              </w:rPr>
              <w:t xml:space="preserve"> </w:t>
            </w:r>
            <w:r w:rsidR="00720240">
              <w:rPr>
                <w:rFonts w:asciiTheme="minorHAnsi" w:eastAsia="MS Mincho" w:hAnsiTheme="minorHAnsi" w:hint="eastAsia"/>
                <w:b/>
                <w:sz w:val="22"/>
                <w:szCs w:val="22"/>
                <w:lang w:eastAsia="ja-JP"/>
              </w:rPr>
              <w:t>175</w:t>
            </w:r>
          </w:p>
        </w:tc>
      </w:tr>
      <w:tr w:rsidR="00586D7B" w:rsidRPr="00CD7199" w:rsidTr="00720240">
        <w:trPr>
          <w:trHeight w:val="416"/>
        </w:trPr>
        <w:tc>
          <w:tcPr>
            <w:tcW w:w="6521" w:type="dxa"/>
            <w:shd w:val="clear" w:color="auto" w:fill="A6A6A6"/>
          </w:tcPr>
          <w:p w:rsidR="00586D7B" w:rsidRPr="00CD7199" w:rsidRDefault="00586D7B" w:rsidP="00B8787F">
            <w:pPr>
              <w:jc w:val="center"/>
              <w:rPr>
                <w:rFonts w:asciiTheme="minorHAnsi" w:hAnsiTheme="minorHAnsi"/>
                <w:b/>
              </w:rPr>
            </w:pPr>
            <w:r w:rsidRPr="00CD7199">
              <w:rPr>
                <w:rFonts w:asciiTheme="minorHAnsi" w:hAnsiTheme="minorHAnsi"/>
                <w:b/>
                <w:sz w:val="22"/>
                <w:szCs w:val="22"/>
              </w:rPr>
              <w:t>GRAND TOTAL EVALUATION CRITERIA</w:t>
            </w:r>
          </w:p>
        </w:tc>
        <w:tc>
          <w:tcPr>
            <w:tcW w:w="1417" w:type="dxa"/>
            <w:shd w:val="clear" w:color="auto" w:fill="A6A6A6"/>
            <w:vAlign w:val="center"/>
          </w:tcPr>
          <w:p w:rsidR="00586D7B" w:rsidRPr="00F13409" w:rsidRDefault="00586D7B" w:rsidP="00B8787F">
            <w:pPr>
              <w:jc w:val="center"/>
              <w:rPr>
                <w:rFonts w:asciiTheme="minorHAnsi" w:hAnsiTheme="minorHAnsi"/>
                <w:b/>
              </w:rPr>
            </w:pPr>
            <w:r w:rsidRPr="00F13409">
              <w:rPr>
                <w:rFonts w:asciiTheme="minorHAnsi" w:hAnsiTheme="minorHAnsi"/>
                <w:b/>
                <w:sz w:val="22"/>
                <w:szCs w:val="22"/>
              </w:rPr>
              <w:t>100</w:t>
            </w:r>
          </w:p>
        </w:tc>
        <w:tc>
          <w:tcPr>
            <w:tcW w:w="1560" w:type="dxa"/>
            <w:shd w:val="clear" w:color="auto" w:fill="A6A6A6"/>
            <w:vAlign w:val="center"/>
          </w:tcPr>
          <w:p w:rsidR="00586D7B" w:rsidRPr="00F13409" w:rsidRDefault="00586D7B" w:rsidP="00B8787F">
            <w:pPr>
              <w:jc w:val="center"/>
              <w:rPr>
                <w:rFonts w:asciiTheme="minorHAnsi" w:hAnsiTheme="minorHAnsi"/>
                <w:b/>
              </w:rPr>
            </w:pPr>
            <w:r w:rsidRPr="00F13409">
              <w:rPr>
                <w:rFonts w:asciiTheme="minorHAnsi" w:hAnsiTheme="minorHAnsi"/>
                <w:b/>
                <w:sz w:val="22"/>
                <w:szCs w:val="22"/>
              </w:rPr>
              <w:t>Max Score - 500</w:t>
            </w:r>
          </w:p>
        </w:tc>
      </w:tr>
    </w:tbl>
    <w:p w:rsidR="00E514E2" w:rsidRDefault="00E514E2">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941B73" w:rsidRPr="00D824C5"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eastAsiaTheme="minorEastAsia" w:hAnsiTheme="minorHAnsi" w:cs="Arial"/>
          <w:b/>
          <w:sz w:val="22"/>
          <w:szCs w:val="22"/>
          <w:lang w:eastAsia="ja-JP"/>
        </w:rPr>
      </w:pPr>
      <w:r>
        <w:rPr>
          <w:rFonts w:asciiTheme="minorHAnsi" w:hAnsiTheme="minorHAnsi" w:cs="Arial"/>
          <w:b/>
          <w:sz w:val="22"/>
          <w:szCs w:val="22"/>
        </w:rPr>
        <w:lastRenderedPageBreak/>
        <w:t>ATTACHMENT 4 – PRICING SCHEDULE</w:t>
      </w: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Pr="00C74BE2" w:rsidRDefault="00C74BE2"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sz w:val="22"/>
          <w:szCs w:val="22"/>
        </w:rPr>
      </w:pPr>
      <w:r w:rsidRPr="00C74BE2">
        <w:rPr>
          <w:rFonts w:asciiTheme="minorHAnsi" w:hAnsiTheme="minorHAnsi" w:cs="Arial"/>
          <w:sz w:val="22"/>
          <w:szCs w:val="22"/>
          <w:highlight w:val="yellow"/>
        </w:rPr>
        <w:t>[</w:t>
      </w:r>
      <w:r w:rsidR="00F13409">
        <w:rPr>
          <w:rFonts w:asciiTheme="minorHAnsi" w:eastAsiaTheme="minorEastAsia" w:hAnsiTheme="minorHAnsi" w:cs="Arial" w:hint="eastAsia"/>
          <w:sz w:val="22"/>
          <w:szCs w:val="22"/>
          <w:highlight w:val="yellow"/>
          <w:lang w:eastAsia="ja-JP"/>
        </w:rPr>
        <w:t>Please i</w:t>
      </w:r>
      <w:r w:rsidRPr="00C74BE2">
        <w:rPr>
          <w:rFonts w:asciiTheme="minorHAnsi" w:hAnsiTheme="minorHAnsi" w:cs="Arial"/>
          <w:sz w:val="22"/>
          <w:szCs w:val="22"/>
          <w:highlight w:val="yellow"/>
        </w:rPr>
        <w:t>nsert pricing schedule/specifications here</w:t>
      </w:r>
      <w:r w:rsidR="00E514E2">
        <w:rPr>
          <w:rFonts w:asciiTheme="minorHAnsi" w:eastAsiaTheme="minorEastAsia" w:hAnsiTheme="minorHAnsi" w:cs="Arial" w:hint="eastAsia"/>
          <w:sz w:val="22"/>
          <w:szCs w:val="22"/>
          <w:highlight w:val="yellow"/>
          <w:lang w:eastAsia="ja-JP"/>
        </w:rPr>
        <w:t>. Please show hourly rates for different categories such as office work, promotion, sales, IT etc. If rates for part time and full time staff are different, please explain it here as well.</w:t>
      </w:r>
      <w:r w:rsidR="002529EB">
        <w:rPr>
          <w:rFonts w:asciiTheme="minorHAnsi" w:eastAsiaTheme="minorEastAsia" w:hAnsiTheme="minorHAnsi" w:cs="Arial"/>
          <w:sz w:val="22"/>
          <w:szCs w:val="22"/>
          <w:highlight w:val="yellow"/>
          <w:lang w:eastAsia="ja-JP"/>
        </w:rPr>
        <w:t xml:space="preserve"> Overtime rate and weekend rates should be listed here</w:t>
      </w:r>
      <w:r w:rsidRPr="00C74BE2">
        <w:rPr>
          <w:rFonts w:asciiTheme="minorHAnsi" w:hAnsiTheme="minorHAnsi" w:cs="Arial"/>
          <w:sz w:val="22"/>
          <w:szCs w:val="22"/>
          <w:highlight w:val="yellow"/>
        </w:rPr>
        <w:t>]</w:t>
      </w: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941B73"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D824C5" w:rsidRDefault="00D824C5">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8909D9" w:rsidRPr="00555D62" w:rsidRDefault="00941B73"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r>
        <w:rPr>
          <w:rFonts w:asciiTheme="minorHAnsi" w:hAnsiTheme="minorHAnsi" w:cs="Arial"/>
          <w:b/>
          <w:sz w:val="22"/>
          <w:szCs w:val="22"/>
        </w:rPr>
        <w:lastRenderedPageBreak/>
        <w:t>ATTACHMENT 5</w:t>
      </w:r>
      <w:r w:rsidR="009B73AE" w:rsidRPr="00555D62">
        <w:rPr>
          <w:rFonts w:asciiTheme="minorHAnsi" w:hAnsiTheme="minorHAnsi" w:cs="Arial"/>
          <w:b/>
          <w:sz w:val="22"/>
          <w:szCs w:val="22"/>
        </w:rPr>
        <w:t xml:space="preserve"> - </w:t>
      </w:r>
      <w:r w:rsidR="008909D9" w:rsidRPr="00555D62">
        <w:rPr>
          <w:rFonts w:asciiTheme="minorHAnsi" w:hAnsiTheme="minorHAnsi" w:cs="Arial"/>
          <w:b/>
          <w:sz w:val="22"/>
          <w:szCs w:val="22"/>
        </w:rPr>
        <w:t>CERTIFICATE OF BONA FIDE TENDERING</w:t>
      </w:r>
    </w:p>
    <w:p w:rsidR="008909D9" w:rsidRPr="00555D62" w:rsidRDefault="008909D9"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p>
    <w:p w:rsidR="008909D9" w:rsidRPr="00555D62" w:rsidRDefault="008909D9" w:rsidP="008909D9">
      <w:pPr>
        <w:pStyle w:val="BlockText"/>
        <w:numPr>
          <w:ilvl w:val="0"/>
          <w:numId w:val="25"/>
        </w:numPr>
        <w:tabs>
          <w:tab w:val="clear" w:pos="900"/>
          <w:tab w:val="clear" w:pos="3870"/>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0" w:lineRule="atLeast"/>
        <w:ind w:left="454" w:right="805" w:hanging="454"/>
        <w:rPr>
          <w:rFonts w:asciiTheme="minorHAnsi" w:hAnsiTheme="minorHAnsi" w:cs="Arial"/>
          <w:sz w:val="22"/>
          <w:szCs w:val="22"/>
        </w:rPr>
      </w:pPr>
      <w:r w:rsidRPr="00555D62">
        <w:rPr>
          <w:rFonts w:asciiTheme="minorHAnsi" w:hAnsiTheme="minorHAnsi" w:cs="Arial"/>
          <w:sz w:val="22"/>
          <w:szCs w:val="22"/>
        </w:rPr>
        <w:t>I declare that this is a bona fide tender, intended to be competitive and that I have not fixed or adjusted the amount of the tender by or under or in accordance with any agreement or arrangement with any other person ('person' includes any persons, anybody or association, corporate or incorporate; and) except as disclosed on this Certificate under 7 below.</w:t>
      </w:r>
    </w:p>
    <w:p w:rsidR="008909D9" w:rsidRPr="00555D62" w:rsidRDefault="008909D9"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454" w:right="805" w:hanging="454"/>
        <w:jc w:val="both"/>
        <w:rPr>
          <w:rFonts w:asciiTheme="minorHAnsi" w:hAnsiTheme="minorHAnsi" w:cs="Arial"/>
          <w:sz w:val="22"/>
          <w:szCs w:val="22"/>
        </w:rPr>
      </w:pPr>
    </w:p>
    <w:p w:rsidR="008909D9" w:rsidRPr="00555D62" w:rsidRDefault="008909D9" w:rsidP="008909D9">
      <w:pPr>
        <w:numPr>
          <w:ilvl w:val="0"/>
          <w:numId w:val="25"/>
        </w:num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454" w:right="805" w:hanging="454"/>
        <w:jc w:val="both"/>
        <w:rPr>
          <w:rFonts w:asciiTheme="minorHAnsi" w:hAnsiTheme="minorHAnsi" w:cs="Arial"/>
          <w:sz w:val="22"/>
          <w:szCs w:val="22"/>
        </w:rPr>
      </w:pPr>
      <w:r w:rsidRPr="00555D62">
        <w:rPr>
          <w:rFonts w:asciiTheme="minorHAnsi" w:hAnsiTheme="minorHAnsi" w:cs="Arial"/>
          <w:sz w:val="22"/>
          <w:szCs w:val="22"/>
        </w:rPr>
        <w:t xml:space="preserve">I declare that the Company is not aware of any connection with a member of the Authority’s staff which could affect the outcome of the bidding process.  </w:t>
      </w:r>
    </w:p>
    <w:p w:rsidR="008909D9" w:rsidRPr="00555D62" w:rsidRDefault="008909D9"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454" w:right="805" w:hanging="454"/>
        <w:jc w:val="both"/>
        <w:rPr>
          <w:rFonts w:asciiTheme="minorHAnsi" w:hAnsiTheme="minorHAnsi" w:cs="Arial"/>
          <w:sz w:val="22"/>
          <w:szCs w:val="22"/>
        </w:rPr>
      </w:pPr>
    </w:p>
    <w:p w:rsidR="008909D9" w:rsidRPr="00555D62" w:rsidRDefault="008909D9" w:rsidP="008909D9">
      <w:pPr>
        <w:numPr>
          <w:ilvl w:val="0"/>
          <w:numId w:val="25"/>
        </w:num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454" w:right="805" w:hanging="454"/>
        <w:jc w:val="both"/>
        <w:rPr>
          <w:rFonts w:asciiTheme="minorHAnsi" w:hAnsiTheme="minorHAnsi" w:cs="Arial"/>
          <w:sz w:val="22"/>
          <w:szCs w:val="22"/>
        </w:rPr>
      </w:pPr>
      <w:r w:rsidRPr="00555D62">
        <w:rPr>
          <w:rFonts w:asciiTheme="minorHAnsi" w:hAnsiTheme="minorHAnsi" w:cs="Arial"/>
          <w:sz w:val="22"/>
          <w:szCs w:val="22"/>
        </w:rPr>
        <w:t>I declare that I have not done and I undertake that I will not do at any time any of the following:-</w:t>
      </w:r>
    </w:p>
    <w:p w:rsidR="008909D9" w:rsidRPr="00555D62" w:rsidRDefault="008909D9" w:rsidP="008909D9">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454" w:right="805" w:hanging="454"/>
        <w:jc w:val="both"/>
        <w:rPr>
          <w:rFonts w:asciiTheme="minorHAnsi" w:hAnsiTheme="minorHAnsi" w:cs="Arial"/>
          <w:sz w:val="22"/>
          <w:szCs w:val="22"/>
        </w:rPr>
      </w:pPr>
    </w:p>
    <w:p w:rsidR="008909D9" w:rsidRPr="00555D62" w:rsidRDefault="008909D9" w:rsidP="008909D9">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900" w:right="808" w:hanging="447"/>
        <w:jc w:val="both"/>
        <w:rPr>
          <w:rFonts w:asciiTheme="minorHAnsi" w:hAnsiTheme="minorHAnsi" w:cs="Arial"/>
          <w:sz w:val="22"/>
          <w:szCs w:val="22"/>
        </w:rPr>
      </w:pPr>
      <w:r w:rsidRPr="00555D62">
        <w:rPr>
          <w:rFonts w:asciiTheme="minorHAnsi" w:hAnsiTheme="minorHAnsi" w:cs="Arial"/>
          <w:sz w:val="22"/>
          <w:szCs w:val="22"/>
        </w:rPr>
        <w:t>a)</w:t>
      </w:r>
      <w:r w:rsidRPr="00555D62">
        <w:rPr>
          <w:rFonts w:asciiTheme="minorHAnsi" w:hAnsiTheme="minorHAnsi" w:cs="Arial"/>
          <w:sz w:val="22"/>
          <w:szCs w:val="22"/>
        </w:rPr>
        <w:tab/>
      </w:r>
      <w:proofErr w:type="gramStart"/>
      <w:r w:rsidRPr="00555D62">
        <w:rPr>
          <w:rFonts w:asciiTheme="minorHAnsi" w:hAnsiTheme="minorHAnsi" w:cs="Arial"/>
          <w:sz w:val="22"/>
          <w:szCs w:val="22"/>
        </w:rPr>
        <w:t>communicate</w:t>
      </w:r>
      <w:proofErr w:type="gramEnd"/>
      <w:r w:rsidRPr="00555D62">
        <w:rPr>
          <w:rFonts w:asciiTheme="minorHAnsi" w:hAnsiTheme="minorHAnsi" w:cs="Arial"/>
          <w:sz w:val="22"/>
          <w:szCs w:val="22"/>
        </w:rPr>
        <w:t xml:space="preserve"> to any person, including the addressee calling for the tender, the amount or approximate amount of the proposed tender;</w:t>
      </w:r>
    </w:p>
    <w:p w:rsidR="008909D9" w:rsidRPr="00555D62" w:rsidRDefault="008909D9" w:rsidP="008909D9">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jc w:val="both"/>
        <w:rPr>
          <w:rFonts w:asciiTheme="minorHAnsi" w:hAnsiTheme="minorHAnsi" w:cs="Arial"/>
          <w:sz w:val="22"/>
          <w:szCs w:val="22"/>
        </w:rPr>
      </w:pPr>
    </w:p>
    <w:p w:rsidR="008909D9" w:rsidRPr="00555D62" w:rsidRDefault="008909D9" w:rsidP="008909D9">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900" w:right="808" w:hanging="447"/>
        <w:jc w:val="both"/>
        <w:rPr>
          <w:rFonts w:asciiTheme="minorHAnsi" w:hAnsiTheme="minorHAnsi" w:cs="Arial"/>
          <w:sz w:val="22"/>
          <w:szCs w:val="22"/>
        </w:rPr>
      </w:pPr>
      <w:r w:rsidRPr="00555D62">
        <w:rPr>
          <w:rFonts w:asciiTheme="minorHAnsi" w:hAnsiTheme="minorHAnsi" w:cs="Arial"/>
          <w:sz w:val="22"/>
          <w:szCs w:val="22"/>
        </w:rPr>
        <w:t>b)</w:t>
      </w:r>
      <w:r w:rsidRPr="00555D62">
        <w:rPr>
          <w:rFonts w:asciiTheme="minorHAnsi" w:hAnsiTheme="minorHAnsi" w:cs="Arial"/>
          <w:sz w:val="22"/>
          <w:szCs w:val="22"/>
        </w:rPr>
        <w:tab/>
      </w:r>
      <w:proofErr w:type="gramStart"/>
      <w:r w:rsidRPr="00555D62">
        <w:rPr>
          <w:rFonts w:asciiTheme="minorHAnsi" w:hAnsiTheme="minorHAnsi" w:cs="Arial"/>
          <w:sz w:val="22"/>
          <w:szCs w:val="22"/>
        </w:rPr>
        <w:t>enter</w:t>
      </w:r>
      <w:proofErr w:type="gramEnd"/>
      <w:r w:rsidRPr="00555D62">
        <w:rPr>
          <w:rFonts w:asciiTheme="minorHAnsi" w:hAnsiTheme="minorHAnsi" w:cs="Arial"/>
          <w:sz w:val="22"/>
          <w:szCs w:val="22"/>
        </w:rPr>
        <w:t xml:space="preserve"> into any agreement or arrangement with any other person or body that he or it shall refrain from tendering or as to the amount of any tender to be submitted;</w:t>
      </w:r>
    </w:p>
    <w:p w:rsidR="008909D9" w:rsidRPr="00555D62" w:rsidRDefault="008909D9" w:rsidP="008909D9">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jc w:val="both"/>
        <w:rPr>
          <w:rFonts w:asciiTheme="minorHAnsi" w:hAnsiTheme="minorHAnsi" w:cs="Arial"/>
          <w:sz w:val="22"/>
          <w:szCs w:val="22"/>
        </w:rPr>
      </w:pPr>
    </w:p>
    <w:p w:rsidR="008909D9" w:rsidRPr="00555D62" w:rsidRDefault="008909D9" w:rsidP="008909D9">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900" w:right="808" w:hanging="447"/>
        <w:jc w:val="both"/>
        <w:rPr>
          <w:rFonts w:asciiTheme="minorHAnsi" w:hAnsiTheme="minorHAnsi" w:cs="Arial"/>
          <w:sz w:val="22"/>
          <w:szCs w:val="22"/>
        </w:rPr>
      </w:pPr>
      <w:r w:rsidRPr="00555D62">
        <w:rPr>
          <w:rFonts w:asciiTheme="minorHAnsi" w:hAnsiTheme="minorHAnsi" w:cs="Arial"/>
          <w:sz w:val="22"/>
          <w:szCs w:val="22"/>
        </w:rPr>
        <w:t>c)</w:t>
      </w:r>
      <w:r w:rsidRPr="00555D62">
        <w:rPr>
          <w:rFonts w:asciiTheme="minorHAnsi" w:hAnsiTheme="minorHAnsi" w:cs="Arial"/>
          <w:sz w:val="22"/>
          <w:szCs w:val="22"/>
        </w:rPr>
        <w:tab/>
      </w:r>
      <w:proofErr w:type="gramStart"/>
      <w:r w:rsidRPr="00555D62">
        <w:rPr>
          <w:rFonts w:asciiTheme="minorHAnsi" w:hAnsiTheme="minorHAnsi" w:cs="Arial"/>
          <w:sz w:val="22"/>
          <w:szCs w:val="22"/>
        </w:rPr>
        <w:t>enter</w:t>
      </w:r>
      <w:proofErr w:type="gramEnd"/>
      <w:r w:rsidRPr="00555D62">
        <w:rPr>
          <w:rFonts w:asciiTheme="minorHAnsi" w:hAnsiTheme="minorHAnsi" w:cs="Arial"/>
          <w:sz w:val="22"/>
          <w:szCs w:val="22"/>
        </w:rPr>
        <w:t xml:space="preserve"> into any agreement or arrangement with any other person or body that we will refrain from tendering on a future occasion;</w:t>
      </w:r>
    </w:p>
    <w:p w:rsidR="008909D9" w:rsidRPr="00555D62" w:rsidRDefault="008909D9" w:rsidP="008909D9">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jc w:val="both"/>
        <w:rPr>
          <w:rFonts w:asciiTheme="minorHAnsi" w:hAnsiTheme="minorHAnsi" w:cs="Arial"/>
          <w:sz w:val="22"/>
          <w:szCs w:val="22"/>
        </w:rPr>
      </w:pPr>
    </w:p>
    <w:p w:rsidR="008909D9" w:rsidRPr="00555D62" w:rsidRDefault="008909D9" w:rsidP="008909D9">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900" w:right="808" w:hanging="447"/>
        <w:jc w:val="both"/>
        <w:rPr>
          <w:rFonts w:asciiTheme="minorHAnsi" w:hAnsiTheme="minorHAnsi" w:cs="Arial"/>
          <w:sz w:val="22"/>
          <w:szCs w:val="22"/>
        </w:rPr>
      </w:pPr>
      <w:r w:rsidRPr="00555D62">
        <w:rPr>
          <w:rFonts w:asciiTheme="minorHAnsi" w:hAnsiTheme="minorHAnsi" w:cs="Arial"/>
          <w:sz w:val="22"/>
          <w:szCs w:val="22"/>
        </w:rPr>
        <w:t>d)</w:t>
      </w:r>
      <w:r w:rsidRPr="00555D62">
        <w:rPr>
          <w:rFonts w:asciiTheme="minorHAnsi" w:hAnsiTheme="minorHAnsi" w:cs="Arial"/>
          <w:sz w:val="22"/>
          <w:szCs w:val="22"/>
        </w:rPr>
        <w:tab/>
        <w:t>offer or pay or agree to pay any sum of money or valuable consideration directly or indirectly to any person for doing or causing to be done in relation to any other tender for the said work any act of the kind described above;</w:t>
      </w:r>
    </w:p>
    <w:p w:rsidR="008909D9" w:rsidRPr="00555D62" w:rsidRDefault="008909D9" w:rsidP="008909D9">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jc w:val="both"/>
        <w:rPr>
          <w:rFonts w:asciiTheme="minorHAnsi" w:hAnsiTheme="minorHAnsi" w:cs="Arial"/>
          <w:sz w:val="22"/>
          <w:szCs w:val="22"/>
        </w:rPr>
      </w:pPr>
    </w:p>
    <w:p w:rsidR="008909D9" w:rsidRPr="00555D62" w:rsidRDefault="008909D9" w:rsidP="008909D9">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900" w:right="808" w:hanging="447"/>
        <w:jc w:val="both"/>
        <w:rPr>
          <w:rFonts w:asciiTheme="minorHAnsi" w:hAnsiTheme="minorHAnsi" w:cs="Arial"/>
          <w:sz w:val="22"/>
          <w:szCs w:val="22"/>
        </w:rPr>
      </w:pPr>
      <w:r w:rsidRPr="00555D62">
        <w:rPr>
          <w:rFonts w:asciiTheme="minorHAnsi" w:hAnsiTheme="minorHAnsi" w:cs="Arial"/>
          <w:sz w:val="22"/>
          <w:szCs w:val="22"/>
        </w:rPr>
        <w:t>e)</w:t>
      </w:r>
      <w:r w:rsidRPr="00555D62">
        <w:rPr>
          <w:rFonts w:asciiTheme="minorHAnsi" w:hAnsiTheme="minorHAnsi" w:cs="Arial"/>
          <w:sz w:val="22"/>
          <w:szCs w:val="22"/>
        </w:rPr>
        <w:tab/>
      </w:r>
      <w:proofErr w:type="gramStart"/>
      <w:r w:rsidRPr="00555D62">
        <w:rPr>
          <w:rFonts w:asciiTheme="minorHAnsi" w:hAnsiTheme="minorHAnsi" w:cs="Arial"/>
          <w:sz w:val="22"/>
          <w:szCs w:val="22"/>
        </w:rPr>
        <w:t>canvass</w:t>
      </w:r>
      <w:proofErr w:type="gramEnd"/>
      <w:r w:rsidRPr="00555D62">
        <w:rPr>
          <w:rFonts w:asciiTheme="minorHAnsi" w:hAnsiTheme="minorHAnsi" w:cs="Arial"/>
          <w:sz w:val="22"/>
          <w:szCs w:val="22"/>
        </w:rPr>
        <w:t xml:space="preserve"> or solicit the Authority staff.</w:t>
      </w:r>
    </w:p>
    <w:p w:rsidR="008909D9" w:rsidRPr="00555D62" w:rsidRDefault="008909D9" w:rsidP="008909D9">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454" w:right="805" w:hanging="454"/>
        <w:jc w:val="both"/>
        <w:rPr>
          <w:rFonts w:asciiTheme="minorHAnsi" w:hAnsiTheme="minorHAnsi" w:cs="Arial"/>
          <w:sz w:val="22"/>
          <w:szCs w:val="22"/>
        </w:rPr>
      </w:pPr>
    </w:p>
    <w:p w:rsidR="008909D9" w:rsidRPr="00555D62" w:rsidRDefault="008909D9" w:rsidP="008909D9">
      <w:pPr>
        <w:numPr>
          <w:ilvl w:val="0"/>
          <w:numId w:val="25"/>
        </w:num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454" w:right="805" w:hanging="454"/>
        <w:jc w:val="both"/>
        <w:rPr>
          <w:rFonts w:asciiTheme="minorHAnsi" w:hAnsiTheme="minorHAnsi" w:cs="Arial"/>
          <w:sz w:val="22"/>
          <w:szCs w:val="22"/>
        </w:rPr>
      </w:pPr>
      <w:r w:rsidRPr="00555D62">
        <w:rPr>
          <w:rFonts w:asciiTheme="minorHAnsi" w:hAnsiTheme="minorHAnsi" w:cs="Arial"/>
          <w:sz w:val="22"/>
          <w:szCs w:val="22"/>
        </w:rPr>
        <w:t>I understand that any instances of illegal cartels or market sharing arrangements suspected by the Authority will be referred to the Office of Fair Trading for investigation.</w:t>
      </w:r>
    </w:p>
    <w:p w:rsidR="008909D9" w:rsidRPr="00555D62" w:rsidRDefault="008909D9" w:rsidP="008909D9">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454" w:right="805" w:hanging="454"/>
        <w:jc w:val="both"/>
        <w:rPr>
          <w:rFonts w:asciiTheme="minorHAnsi" w:hAnsiTheme="minorHAnsi" w:cs="Arial"/>
          <w:sz w:val="22"/>
          <w:szCs w:val="22"/>
        </w:rPr>
      </w:pPr>
    </w:p>
    <w:p w:rsidR="008909D9" w:rsidRPr="00555D62" w:rsidRDefault="008909D9" w:rsidP="008909D9">
      <w:pPr>
        <w:numPr>
          <w:ilvl w:val="0"/>
          <w:numId w:val="25"/>
        </w:num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454" w:right="805" w:hanging="454"/>
        <w:jc w:val="both"/>
        <w:rPr>
          <w:rFonts w:asciiTheme="minorHAnsi" w:hAnsiTheme="minorHAnsi" w:cs="Arial"/>
          <w:sz w:val="22"/>
          <w:szCs w:val="22"/>
        </w:rPr>
      </w:pPr>
      <w:r w:rsidRPr="00555D62">
        <w:rPr>
          <w:rFonts w:asciiTheme="minorHAnsi" w:hAnsiTheme="minorHAnsi" w:cs="Arial"/>
          <w:sz w:val="22"/>
          <w:szCs w:val="22"/>
        </w:rPr>
        <w:t>I understand that any misrepresentations may also be the subject of criminal investigation or used as a basis for civil action.</w:t>
      </w:r>
    </w:p>
    <w:p w:rsidR="008909D9" w:rsidRPr="00555D62" w:rsidRDefault="008909D9" w:rsidP="008909D9">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454" w:right="805" w:hanging="454"/>
        <w:jc w:val="both"/>
        <w:rPr>
          <w:rFonts w:asciiTheme="minorHAnsi" w:hAnsiTheme="minorHAnsi" w:cs="Arial"/>
          <w:sz w:val="22"/>
          <w:szCs w:val="22"/>
        </w:rPr>
      </w:pPr>
    </w:p>
    <w:p w:rsidR="008909D9" w:rsidRPr="00555D62" w:rsidRDefault="008909D9" w:rsidP="008909D9">
      <w:pPr>
        <w:numPr>
          <w:ilvl w:val="0"/>
          <w:numId w:val="25"/>
        </w:num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454" w:right="805" w:hanging="454"/>
        <w:jc w:val="both"/>
        <w:rPr>
          <w:rFonts w:asciiTheme="minorHAnsi" w:hAnsiTheme="minorHAnsi" w:cs="Arial"/>
          <w:sz w:val="22"/>
          <w:szCs w:val="22"/>
        </w:rPr>
      </w:pPr>
      <w:r w:rsidRPr="00555D62">
        <w:rPr>
          <w:rFonts w:asciiTheme="minorHAnsi" w:hAnsiTheme="minorHAnsi" w:cs="Arial"/>
          <w:sz w:val="22"/>
          <w:szCs w:val="22"/>
        </w:rPr>
        <w:t xml:space="preserve">In this Certificate "agreement" or "arrangement" includes any transaction </w:t>
      </w:r>
      <w:smartTag w:uri="schemas-workshare-com/workshare" w:element="confidentialinformationexposure">
        <w:smartTagPr>
          <w:attr w:name="TagType" w:val="5"/>
        </w:smartTagPr>
        <w:r w:rsidRPr="00555D62">
          <w:rPr>
            <w:rFonts w:asciiTheme="minorHAnsi" w:hAnsiTheme="minorHAnsi" w:cs="Arial"/>
            <w:sz w:val="22"/>
            <w:szCs w:val="22"/>
          </w:rPr>
          <w:t>private</w:t>
        </w:r>
      </w:smartTag>
      <w:r w:rsidRPr="00555D62">
        <w:rPr>
          <w:rFonts w:asciiTheme="minorHAnsi" w:hAnsiTheme="minorHAnsi" w:cs="Arial"/>
          <w:sz w:val="22"/>
          <w:szCs w:val="22"/>
        </w:rPr>
        <w:t xml:space="preserve"> or open, or collusion, formal or informal, and whether or not legally binding.</w:t>
      </w:r>
    </w:p>
    <w:p w:rsidR="008909D9" w:rsidRPr="00555D62" w:rsidRDefault="008909D9" w:rsidP="008909D9">
      <w:p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454" w:right="805" w:hanging="454"/>
        <w:rPr>
          <w:rFonts w:asciiTheme="minorHAnsi" w:hAnsiTheme="minorHAnsi" w:cs="Arial"/>
          <w:sz w:val="22"/>
          <w:szCs w:val="22"/>
        </w:rPr>
      </w:pPr>
    </w:p>
    <w:p w:rsidR="008909D9" w:rsidRPr="00555D62" w:rsidRDefault="008909D9" w:rsidP="008909D9">
      <w:pPr>
        <w:numPr>
          <w:ilvl w:val="0"/>
          <w:numId w:val="25"/>
        </w:numPr>
        <w:tabs>
          <w:tab w:val="left" w:pos="-1440"/>
          <w:tab w:val="left" w:pos="-720"/>
          <w:tab w:val="left" w:pos="0"/>
          <w:tab w:val="left" w:pos="453"/>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454" w:right="805" w:hanging="454"/>
        <w:rPr>
          <w:rFonts w:asciiTheme="minorHAnsi" w:hAnsiTheme="minorHAnsi" w:cs="Arial"/>
          <w:sz w:val="22"/>
          <w:szCs w:val="22"/>
        </w:rPr>
      </w:pPr>
      <w:r w:rsidRPr="00555D62">
        <w:rPr>
          <w:rFonts w:asciiTheme="minorHAnsi" w:hAnsiTheme="minorHAnsi" w:cs="Arial"/>
          <w:sz w:val="22"/>
          <w:szCs w:val="22"/>
        </w:rPr>
        <w:t>Disclosure: ___</w:t>
      </w:r>
    </w:p>
    <w:p w:rsidR="008909D9" w:rsidRPr="00555D62" w:rsidRDefault="008909D9" w:rsidP="008909D9">
      <w:pPr>
        <w:tabs>
          <w:tab w:val="left" w:pos="-1440"/>
          <w:tab w:val="left" w:pos="-720"/>
          <w:tab w:val="left" w:pos="0"/>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5"/>
        <w:rPr>
          <w:rFonts w:asciiTheme="minorHAnsi" w:hAnsiTheme="minorHAnsi" w:cs="Arial"/>
          <w:sz w:val="22"/>
          <w:szCs w:val="22"/>
        </w:rPr>
      </w:pPr>
    </w:p>
    <w:p w:rsidR="008909D9" w:rsidRPr="00555D62" w:rsidRDefault="008909D9" w:rsidP="008909D9">
      <w:pPr>
        <w:tabs>
          <w:tab w:val="left" w:pos="-1440"/>
          <w:tab w:val="left" w:pos="-720"/>
          <w:tab w:val="left" w:pos="426"/>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426" w:right="805"/>
        <w:rPr>
          <w:rFonts w:asciiTheme="minorHAnsi" w:hAnsiTheme="minorHAnsi" w:cs="Arial"/>
          <w:sz w:val="22"/>
          <w:szCs w:val="22"/>
        </w:rPr>
      </w:pPr>
    </w:p>
    <w:p w:rsidR="008909D9" w:rsidRPr="00555D62" w:rsidRDefault="008909D9" w:rsidP="008909D9">
      <w:pPr>
        <w:tabs>
          <w:tab w:val="left" w:pos="-1440"/>
          <w:tab w:val="left" w:pos="-720"/>
          <w:tab w:val="left" w:pos="426"/>
          <w:tab w:val="left" w:pos="90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left="426" w:right="805"/>
        <w:rPr>
          <w:rFonts w:asciiTheme="minorHAnsi" w:hAnsiTheme="minorHAnsi" w:cs="Arial"/>
          <w:sz w:val="22"/>
          <w:szCs w:val="22"/>
        </w:rPr>
      </w:pPr>
      <w:r w:rsidRPr="00555D62">
        <w:rPr>
          <w:rFonts w:asciiTheme="minorHAnsi" w:hAnsiTheme="minorHAnsi" w:cs="Arial"/>
          <w:sz w:val="22"/>
          <w:szCs w:val="22"/>
        </w:rPr>
        <w:t xml:space="preserve">Signed: </w:t>
      </w:r>
      <w:r w:rsidRPr="00555D62">
        <w:rPr>
          <w:rFonts w:asciiTheme="minorHAnsi" w:hAnsiTheme="minorHAnsi" w:cs="Arial"/>
          <w:sz w:val="22"/>
          <w:szCs w:val="22"/>
          <w:u w:val="single"/>
        </w:rPr>
        <w:t xml:space="preserve">                          </w:t>
      </w:r>
      <w:r w:rsidRPr="00555D62">
        <w:rPr>
          <w:rFonts w:asciiTheme="minorHAnsi" w:hAnsiTheme="minorHAnsi" w:cs="Arial"/>
          <w:sz w:val="22"/>
          <w:szCs w:val="22"/>
        </w:rPr>
        <w:t xml:space="preserve">    Name:  </w:t>
      </w:r>
      <w:r w:rsidRPr="00555D62">
        <w:rPr>
          <w:rFonts w:asciiTheme="minorHAnsi" w:hAnsiTheme="minorHAnsi" w:cs="Arial"/>
          <w:sz w:val="22"/>
          <w:szCs w:val="22"/>
          <w:u w:val="single"/>
        </w:rPr>
        <w:t xml:space="preserve">                            </w:t>
      </w:r>
      <w:r w:rsidRPr="00555D62">
        <w:rPr>
          <w:rFonts w:asciiTheme="minorHAnsi" w:hAnsiTheme="minorHAnsi" w:cs="Arial"/>
          <w:sz w:val="22"/>
          <w:szCs w:val="22"/>
        </w:rPr>
        <w:t xml:space="preserve">  Title: </w:t>
      </w:r>
      <w:r w:rsidRPr="00555D62">
        <w:rPr>
          <w:rFonts w:asciiTheme="minorHAnsi" w:hAnsiTheme="minorHAnsi" w:cs="Arial"/>
          <w:sz w:val="22"/>
          <w:szCs w:val="22"/>
          <w:u w:val="single"/>
        </w:rPr>
        <w:t xml:space="preserve">                               </w:t>
      </w:r>
      <w:r w:rsidRPr="00555D62">
        <w:rPr>
          <w:rFonts w:asciiTheme="minorHAnsi" w:hAnsiTheme="minorHAnsi" w:cs="Arial"/>
          <w:sz w:val="22"/>
          <w:szCs w:val="22"/>
        </w:rPr>
        <w:t xml:space="preserve"> </w:t>
      </w:r>
    </w:p>
    <w:p w:rsidR="008909D9" w:rsidRPr="00555D62" w:rsidRDefault="008909D9" w:rsidP="008909D9">
      <w:pPr>
        <w:tabs>
          <w:tab w:val="left" w:pos="-1440"/>
          <w:tab w:val="left" w:pos="-720"/>
          <w:tab w:val="left" w:pos="0"/>
          <w:tab w:val="left" w:pos="453"/>
          <w:tab w:val="left" w:pos="1080"/>
          <w:tab w:val="left" w:pos="1620"/>
          <w:tab w:val="left" w:pos="2160"/>
          <w:tab w:val="left" w:pos="2520"/>
          <w:tab w:val="left" w:pos="2880"/>
          <w:tab w:val="left" w:pos="3600"/>
          <w:tab w:val="left" w:pos="4320"/>
          <w:tab w:val="left" w:pos="5040"/>
          <w:tab w:val="left" w:pos="5760"/>
          <w:tab w:val="left" w:pos="6480"/>
          <w:tab w:val="left" w:pos="6840"/>
          <w:tab w:val="left" w:pos="7380"/>
          <w:tab w:val="left" w:pos="7920"/>
          <w:tab w:val="left" w:pos="8640"/>
          <w:tab w:val="left" w:pos="9360"/>
        </w:tabs>
        <w:spacing w:line="20" w:lineRule="atLeast"/>
        <w:ind w:right="808"/>
        <w:rPr>
          <w:rFonts w:asciiTheme="minorHAnsi" w:hAnsiTheme="minorHAnsi" w:cs="Arial"/>
          <w:sz w:val="22"/>
          <w:szCs w:val="22"/>
        </w:rPr>
      </w:pPr>
    </w:p>
    <w:p w:rsidR="008909D9" w:rsidRPr="00555D62" w:rsidRDefault="008909D9" w:rsidP="008909D9">
      <w:pPr>
        <w:tabs>
          <w:tab w:val="left" w:pos="-1440"/>
          <w:tab w:val="left" w:pos="-720"/>
          <w:tab w:val="left" w:pos="0"/>
          <w:tab w:val="left" w:pos="453"/>
          <w:tab w:val="left" w:pos="1080"/>
          <w:tab w:val="left" w:pos="1620"/>
          <w:tab w:val="left" w:pos="2160"/>
          <w:tab w:val="left" w:pos="2520"/>
          <w:tab w:val="left" w:pos="2880"/>
          <w:tab w:val="left" w:pos="3600"/>
          <w:tab w:val="left" w:pos="4320"/>
          <w:tab w:val="left" w:pos="5040"/>
          <w:tab w:val="left" w:pos="5760"/>
          <w:tab w:val="left" w:pos="6480"/>
          <w:tab w:val="left" w:pos="6840"/>
          <w:tab w:val="left" w:pos="7380"/>
          <w:tab w:val="left" w:pos="7920"/>
          <w:tab w:val="left" w:pos="8640"/>
          <w:tab w:val="left" w:pos="9360"/>
        </w:tabs>
        <w:spacing w:line="20" w:lineRule="atLeast"/>
        <w:ind w:right="808"/>
        <w:rPr>
          <w:rFonts w:asciiTheme="minorHAnsi" w:hAnsiTheme="minorHAnsi" w:cs="Arial"/>
          <w:sz w:val="22"/>
          <w:szCs w:val="22"/>
        </w:rPr>
      </w:pPr>
    </w:p>
    <w:p w:rsidR="008909D9" w:rsidRPr="00555D62" w:rsidRDefault="008909D9" w:rsidP="008909D9">
      <w:pPr>
        <w:tabs>
          <w:tab w:val="left" w:pos="-1440"/>
          <w:tab w:val="left" w:pos="-720"/>
          <w:tab w:val="left" w:pos="0"/>
          <w:tab w:val="left" w:pos="450"/>
          <w:tab w:val="left" w:pos="1080"/>
          <w:tab w:val="left" w:pos="1440"/>
          <w:tab w:val="left" w:pos="2160"/>
          <w:tab w:val="left" w:pos="2520"/>
          <w:tab w:val="left" w:pos="2880"/>
          <w:tab w:val="left" w:pos="3600"/>
          <w:tab w:val="left" w:pos="4320"/>
          <w:tab w:val="left" w:pos="5040"/>
          <w:tab w:val="left" w:pos="5760"/>
          <w:tab w:val="left" w:pos="6480"/>
          <w:tab w:val="left" w:pos="6840"/>
          <w:tab w:val="left" w:pos="7380"/>
          <w:tab w:val="left" w:pos="7920"/>
          <w:tab w:val="left" w:pos="8640"/>
          <w:tab w:val="left" w:pos="9360"/>
        </w:tabs>
        <w:spacing w:line="20" w:lineRule="atLeast"/>
        <w:ind w:right="808" w:firstLine="426"/>
        <w:rPr>
          <w:rFonts w:asciiTheme="minorHAnsi" w:hAnsiTheme="minorHAnsi"/>
          <w:sz w:val="22"/>
          <w:szCs w:val="22"/>
        </w:rPr>
      </w:pPr>
      <w:r w:rsidRPr="00555D62">
        <w:rPr>
          <w:rFonts w:asciiTheme="minorHAnsi" w:hAnsiTheme="minorHAnsi" w:cs="Arial"/>
          <w:sz w:val="22"/>
          <w:szCs w:val="22"/>
        </w:rPr>
        <w:t xml:space="preserve">On behalf of: </w:t>
      </w:r>
      <w:r w:rsidRPr="00555D62">
        <w:rPr>
          <w:rFonts w:asciiTheme="minorHAnsi" w:hAnsiTheme="minorHAnsi" w:cs="Arial"/>
          <w:sz w:val="22"/>
          <w:szCs w:val="22"/>
          <w:u w:val="single"/>
        </w:rPr>
        <w:t xml:space="preserve">                                                   </w:t>
      </w:r>
      <w:r w:rsidRPr="00555D62">
        <w:rPr>
          <w:rFonts w:asciiTheme="minorHAnsi" w:hAnsiTheme="minorHAnsi" w:cs="Arial"/>
          <w:sz w:val="22"/>
          <w:szCs w:val="22"/>
        </w:rPr>
        <w:t xml:space="preserve">  Date</w:t>
      </w:r>
      <w:r w:rsidR="00B53832" w:rsidRPr="00555D62">
        <w:rPr>
          <w:rFonts w:asciiTheme="minorHAnsi" w:hAnsiTheme="minorHAnsi" w:cs="Arial"/>
          <w:sz w:val="22"/>
          <w:szCs w:val="22"/>
        </w:rPr>
        <w:t>:     /      / 2016</w:t>
      </w:r>
    </w:p>
    <w:p w:rsidR="008909D9" w:rsidRDefault="008909D9" w:rsidP="00051B64">
      <w:pPr>
        <w:ind w:left="709" w:hanging="425"/>
        <w:jc w:val="both"/>
        <w:rPr>
          <w:rFonts w:asciiTheme="minorHAnsi" w:hAnsiTheme="minorHAnsi"/>
          <w:sz w:val="22"/>
          <w:szCs w:val="22"/>
        </w:rPr>
      </w:pPr>
    </w:p>
    <w:p w:rsidR="00F13409" w:rsidRDefault="00F13409">
      <w:pPr>
        <w:spacing w:after="200" w:line="276" w:lineRule="auto"/>
        <w:rPr>
          <w:rFonts w:asciiTheme="minorHAnsi" w:hAnsiTheme="minorHAnsi"/>
          <w:sz w:val="22"/>
          <w:szCs w:val="22"/>
        </w:rPr>
      </w:pPr>
      <w:r>
        <w:rPr>
          <w:rFonts w:asciiTheme="minorHAnsi" w:hAnsiTheme="minorHAnsi"/>
          <w:sz w:val="22"/>
          <w:szCs w:val="22"/>
        </w:rPr>
        <w:br w:type="page"/>
      </w:r>
    </w:p>
    <w:p w:rsidR="008909D9" w:rsidRPr="00DD7EE8" w:rsidRDefault="008909D9" w:rsidP="008909D9">
      <w:pPr>
        <w:tabs>
          <w:tab w:val="left" w:pos="-1440"/>
          <w:tab w:val="left" w:pos="-720"/>
          <w:tab w:val="left" w:pos="0"/>
          <w:tab w:val="left" w:pos="453"/>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rPr>
      </w:pPr>
      <w:r w:rsidRPr="00DD7EE8">
        <w:rPr>
          <w:rFonts w:ascii="Calibri" w:hAnsi="Calibri" w:cs="Arial"/>
          <w:sz w:val="22"/>
          <w:szCs w:val="22"/>
        </w:rPr>
        <w:lastRenderedPageBreak/>
        <w:t>To:</w:t>
      </w:r>
      <w:r w:rsidRPr="00DD7EE8">
        <w:rPr>
          <w:rFonts w:ascii="Calibri" w:hAnsi="Calibri" w:cs="Arial"/>
          <w:sz w:val="22"/>
          <w:szCs w:val="22"/>
        </w:rPr>
        <w:tab/>
        <w:t>The Secretary of State for Foreign &amp; Commonwealth Affairs</w:t>
      </w:r>
    </w:p>
    <w:p w:rsidR="008909D9" w:rsidRPr="00DD7EE8" w:rsidRDefault="008909D9" w:rsidP="008909D9">
      <w:pPr>
        <w:tabs>
          <w:tab w:val="left" w:pos="-1440"/>
          <w:tab w:val="left" w:pos="-720"/>
          <w:tab w:val="left" w:pos="0"/>
          <w:tab w:val="left" w:pos="453"/>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s="Arial"/>
          <w:sz w:val="22"/>
          <w:szCs w:val="22"/>
          <w:u w:val="single"/>
        </w:rPr>
      </w:pPr>
      <w:r w:rsidRPr="00DD7EE8">
        <w:rPr>
          <w:rFonts w:ascii="Calibri" w:hAnsi="Calibri" w:cs="Arial"/>
          <w:sz w:val="22"/>
          <w:szCs w:val="22"/>
        </w:rPr>
        <w:t>Date:       /    /201</w:t>
      </w:r>
      <w:r w:rsidR="00B53832">
        <w:rPr>
          <w:rFonts w:ascii="Calibri" w:hAnsi="Calibri" w:cs="Arial"/>
          <w:sz w:val="22"/>
          <w:szCs w:val="22"/>
        </w:rPr>
        <w:t>6</w:t>
      </w:r>
    </w:p>
    <w:p w:rsidR="00B53832" w:rsidRDefault="00B53832" w:rsidP="00B53832">
      <w:pPr>
        <w:ind w:right="-330"/>
        <w:rPr>
          <w:rFonts w:asciiTheme="minorHAnsi" w:hAnsiTheme="minorHAnsi" w:cs="Arial"/>
          <w:b/>
        </w:rPr>
      </w:pPr>
    </w:p>
    <w:p w:rsidR="009B73AE" w:rsidRPr="008909D9" w:rsidRDefault="00312D36" w:rsidP="009B73AE">
      <w:pPr>
        <w:tabs>
          <w:tab w:val="left" w:pos="-1440"/>
          <w:tab w:val="left" w:pos="-720"/>
          <w:tab w:val="left" w:pos="0"/>
          <w:tab w:val="left" w:pos="45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right="808"/>
        <w:rPr>
          <w:rFonts w:asciiTheme="minorHAnsi" w:hAnsiTheme="minorHAnsi" w:cs="Arial"/>
          <w:b/>
          <w:sz w:val="22"/>
          <w:szCs w:val="22"/>
        </w:rPr>
      </w:pPr>
      <w:r>
        <w:rPr>
          <w:rFonts w:asciiTheme="minorHAnsi" w:hAnsiTheme="minorHAnsi" w:cs="Arial"/>
          <w:b/>
          <w:sz w:val="22"/>
          <w:szCs w:val="22"/>
        </w:rPr>
        <w:t xml:space="preserve">ATTACHMENT </w:t>
      </w:r>
      <w:r w:rsidR="00941B73">
        <w:rPr>
          <w:rFonts w:asciiTheme="minorHAnsi" w:hAnsiTheme="minorHAnsi" w:cs="Arial"/>
          <w:b/>
          <w:sz w:val="22"/>
          <w:szCs w:val="22"/>
        </w:rPr>
        <w:t>6</w:t>
      </w:r>
      <w:r w:rsidR="009B73AE">
        <w:rPr>
          <w:rFonts w:asciiTheme="minorHAnsi" w:hAnsiTheme="minorHAnsi" w:cs="Arial"/>
          <w:b/>
          <w:sz w:val="22"/>
          <w:szCs w:val="22"/>
        </w:rPr>
        <w:t xml:space="preserve"> – DECLARATION BY TENDERER</w:t>
      </w:r>
    </w:p>
    <w:p w:rsidR="008909D9" w:rsidRDefault="008909D9" w:rsidP="008909D9">
      <w:pPr>
        <w:tabs>
          <w:tab w:val="left" w:pos="-1440"/>
          <w:tab w:val="left" w:pos="-720"/>
          <w:tab w:val="left" w:pos="0"/>
          <w:tab w:val="left" w:pos="453"/>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outlineLvl w:val="0"/>
        <w:rPr>
          <w:rFonts w:ascii="Calibri" w:hAnsi="Calibri" w:cs="Arial"/>
          <w:sz w:val="22"/>
          <w:szCs w:val="22"/>
        </w:rPr>
      </w:pPr>
    </w:p>
    <w:p w:rsidR="008909D9" w:rsidRPr="00E92337" w:rsidRDefault="008909D9" w:rsidP="00E92337">
      <w:pPr>
        <w:numPr>
          <w:ilvl w:val="0"/>
          <w:numId w:val="26"/>
        </w:numPr>
        <w:tabs>
          <w:tab w:val="left" w:pos="-1440"/>
          <w:tab w:val="left" w:pos="-720"/>
        </w:tabs>
        <w:ind w:left="426" w:hanging="426"/>
        <w:outlineLvl w:val="0"/>
        <w:rPr>
          <w:rFonts w:ascii="Calibri" w:hAnsi="Calibri" w:cs="Arial"/>
          <w:sz w:val="22"/>
          <w:szCs w:val="22"/>
        </w:rPr>
      </w:pPr>
      <w:r w:rsidRPr="00DD7EE8">
        <w:rPr>
          <w:rFonts w:ascii="Calibri" w:hAnsi="Calibri" w:cs="Arial"/>
          <w:sz w:val="22"/>
          <w:szCs w:val="22"/>
        </w:rPr>
        <w:t xml:space="preserve">I have examined the documents inclusive enclosed under cover of your Invitation To Tender letter </w:t>
      </w:r>
      <w:r w:rsidR="00B53832">
        <w:rPr>
          <w:rFonts w:ascii="Calibri" w:hAnsi="Calibri" w:cs="Arial"/>
          <w:sz w:val="22"/>
          <w:szCs w:val="22"/>
        </w:rPr>
        <w:t xml:space="preserve">dated </w:t>
      </w:r>
      <w:r w:rsidR="00B7118B">
        <w:rPr>
          <w:rFonts w:ascii="Calibri" w:hAnsi="Calibri" w:cs="Arial"/>
          <w:sz w:val="22"/>
          <w:szCs w:val="22"/>
        </w:rPr>
        <w:t>25 September 2017</w:t>
      </w:r>
      <w:r w:rsidR="001A503B" w:rsidRPr="00E92337">
        <w:rPr>
          <w:rFonts w:ascii="Calibri" w:hAnsi="Calibri" w:cs="Arial"/>
          <w:sz w:val="22"/>
          <w:szCs w:val="22"/>
        </w:rPr>
        <w:t xml:space="preserve"> </w:t>
      </w:r>
      <w:r w:rsidRPr="00E92337">
        <w:rPr>
          <w:rFonts w:ascii="Calibri" w:hAnsi="Calibri" w:cs="Arial"/>
          <w:sz w:val="22"/>
          <w:szCs w:val="22"/>
        </w:rPr>
        <w:t>and have taken account of subsequent Amendments.</w:t>
      </w:r>
    </w:p>
    <w:p w:rsidR="008909D9" w:rsidRPr="00DD7EE8" w:rsidRDefault="008909D9" w:rsidP="008909D9">
      <w:pPr>
        <w:tabs>
          <w:tab w:val="left" w:pos="-1440"/>
          <w:tab w:val="left" w:pos="-720"/>
        </w:tabs>
        <w:ind w:left="426" w:hanging="426"/>
        <w:rPr>
          <w:rFonts w:ascii="Calibri" w:hAnsi="Calibri" w:cs="Arial"/>
          <w:sz w:val="22"/>
          <w:szCs w:val="22"/>
        </w:rPr>
      </w:pPr>
    </w:p>
    <w:p w:rsidR="008909D9" w:rsidRPr="004A2C7D" w:rsidRDefault="008909D9" w:rsidP="008909D9">
      <w:pPr>
        <w:numPr>
          <w:ilvl w:val="0"/>
          <w:numId w:val="26"/>
        </w:numPr>
        <w:tabs>
          <w:tab w:val="left" w:pos="-1440"/>
          <w:tab w:val="left" w:pos="-720"/>
        </w:tabs>
        <w:ind w:left="426" w:hanging="426"/>
        <w:outlineLvl w:val="0"/>
        <w:rPr>
          <w:rFonts w:ascii="Calibri" w:hAnsi="Calibri" w:cs="Arial"/>
          <w:sz w:val="22"/>
          <w:szCs w:val="22"/>
        </w:rPr>
      </w:pPr>
      <w:r w:rsidRPr="004A2C7D">
        <w:rPr>
          <w:rFonts w:ascii="Calibri" w:hAnsi="Calibri" w:cs="Arial"/>
          <w:sz w:val="22"/>
          <w:szCs w:val="22"/>
        </w:rPr>
        <w:t xml:space="preserve">I hereby offer to enter into a Contract with the Secretary of State for Foreign &amp; Commonwealth Affairs, as represented by the </w:t>
      </w:r>
      <w:r w:rsidR="00B7118B">
        <w:rPr>
          <w:rFonts w:ascii="Calibri" w:hAnsi="Calibri" w:cs="Arial"/>
          <w:sz w:val="22"/>
          <w:szCs w:val="22"/>
        </w:rPr>
        <w:t xml:space="preserve">British Embassy Tokyo </w:t>
      </w:r>
      <w:r w:rsidR="009B73AE" w:rsidRPr="0022297B">
        <w:rPr>
          <w:rFonts w:ascii="Calibri" w:hAnsi="Calibri" w:cs="Arial"/>
          <w:sz w:val="22"/>
          <w:szCs w:val="22"/>
        </w:rPr>
        <w:t>for</w:t>
      </w:r>
      <w:r w:rsidR="00B7118B" w:rsidRPr="00B7118B">
        <w:rPr>
          <w:rFonts w:asciiTheme="minorHAnsi" w:hAnsiTheme="minorHAnsi" w:cs="Arial"/>
          <w:sz w:val="22"/>
          <w:szCs w:val="22"/>
        </w:rPr>
        <w:t xml:space="preserve"> </w:t>
      </w:r>
      <w:r w:rsidR="00B7118B" w:rsidRPr="00B7118B">
        <w:rPr>
          <w:rFonts w:asciiTheme="minorHAnsi" w:eastAsiaTheme="minorEastAsia" w:hAnsiTheme="minorHAnsi"/>
          <w:b/>
          <w:sz w:val="22"/>
          <w:szCs w:val="22"/>
          <w:lang w:eastAsia="ja-JP"/>
        </w:rPr>
        <w:t>Provision of Temporary Staff Agent Services</w:t>
      </w:r>
      <w:r w:rsidR="00B7118B">
        <w:rPr>
          <w:rFonts w:asciiTheme="minorHAnsi" w:hAnsiTheme="minorHAnsi" w:cs="Arial"/>
          <w:sz w:val="22"/>
          <w:szCs w:val="22"/>
        </w:rPr>
        <w:t xml:space="preserve">, </w:t>
      </w:r>
      <w:r w:rsidRPr="004A2C7D">
        <w:rPr>
          <w:rFonts w:ascii="Calibri" w:hAnsi="Calibri" w:cs="Arial"/>
          <w:sz w:val="22"/>
          <w:szCs w:val="22"/>
        </w:rPr>
        <w:t xml:space="preserve">upon the Conditions in the proposed Contract documents set out in the </w:t>
      </w:r>
      <w:r w:rsidR="009B73AE" w:rsidRPr="004A2C7D">
        <w:rPr>
          <w:rFonts w:ascii="Calibri" w:hAnsi="Calibri" w:cs="Arial"/>
          <w:sz w:val="22"/>
          <w:szCs w:val="22"/>
        </w:rPr>
        <w:t>RFQ Attachment 4.</w:t>
      </w:r>
    </w:p>
    <w:p w:rsidR="009B73AE" w:rsidRPr="009B73AE" w:rsidRDefault="009B73AE" w:rsidP="009B73AE">
      <w:pPr>
        <w:tabs>
          <w:tab w:val="left" w:pos="-1440"/>
          <w:tab w:val="left" w:pos="-720"/>
        </w:tabs>
        <w:outlineLvl w:val="0"/>
        <w:rPr>
          <w:rFonts w:ascii="Calibri" w:hAnsi="Calibri" w:cs="Arial"/>
          <w:sz w:val="22"/>
          <w:szCs w:val="22"/>
        </w:rPr>
      </w:pPr>
    </w:p>
    <w:p w:rsidR="008909D9" w:rsidRPr="00DD7EE8" w:rsidRDefault="008909D9" w:rsidP="008909D9">
      <w:pPr>
        <w:numPr>
          <w:ilvl w:val="0"/>
          <w:numId w:val="26"/>
        </w:numPr>
        <w:tabs>
          <w:tab w:val="left" w:pos="-1440"/>
          <w:tab w:val="left" w:pos="-720"/>
        </w:tabs>
        <w:ind w:left="426" w:hanging="426"/>
        <w:outlineLvl w:val="0"/>
        <w:rPr>
          <w:rFonts w:ascii="Calibri" w:hAnsi="Calibri" w:cs="Arial"/>
          <w:sz w:val="22"/>
          <w:szCs w:val="22"/>
        </w:rPr>
      </w:pPr>
      <w:r w:rsidRPr="00DD7EE8">
        <w:rPr>
          <w:rFonts w:ascii="Calibri" w:hAnsi="Calibri" w:cs="Arial"/>
          <w:sz w:val="22"/>
          <w:szCs w:val="22"/>
        </w:rPr>
        <w:t>I warrant that I have all the requisite corporate authority to sign this tender.</w:t>
      </w:r>
    </w:p>
    <w:p w:rsidR="008909D9" w:rsidRPr="00DD7EE8" w:rsidRDefault="008909D9" w:rsidP="008909D9">
      <w:pPr>
        <w:tabs>
          <w:tab w:val="left" w:pos="-1440"/>
          <w:tab w:val="left" w:pos="-720"/>
        </w:tabs>
        <w:rPr>
          <w:rFonts w:ascii="Calibri" w:hAnsi="Calibri" w:cs="Arial"/>
          <w:sz w:val="22"/>
          <w:szCs w:val="22"/>
        </w:rPr>
      </w:pPr>
    </w:p>
    <w:p w:rsidR="008909D9" w:rsidRPr="00DD7EE8" w:rsidRDefault="008909D9" w:rsidP="008909D9">
      <w:pPr>
        <w:numPr>
          <w:ilvl w:val="0"/>
          <w:numId w:val="26"/>
        </w:numPr>
        <w:tabs>
          <w:tab w:val="left" w:pos="-1440"/>
          <w:tab w:val="left" w:pos="-720"/>
        </w:tabs>
        <w:ind w:left="426" w:hanging="426"/>
        <w:outlineLvl w:val="0"/>
        <w:rPr>
          <w:rFonts w:ascii="Calibri" w:hAnsi="Calibri" w:cs="Arial"/>
          <w:sz w:val="22"/>
          <w:szCs w:val="22"/>
        </w:rPr>
      </w:pPr>
      <w:r w:rsidRPr="00DD7EE8">
        <w:rPr>
          <w:rFonts w:ascii="Calibri" w:hAnsi="Calibri" w:cs="Arial"/>
          <w:sz w:val="22"/>
          <w:szCs w:val="22"/>
        </w:rPr>
        <w:t xml:space="preserve">I understand that the Authority is not bound to accept the lowest or any </w:t>
      </w:r>
      <w:proofErr w:type="gramStart"/>
      <w:r w:rsidRPr="00DD7EE8">
        <w:rPr>
          <w:rFonts w:ascii="Calibri" w:hAnsi="Calibri" w:cs="Arial"/>
          <w:sz w:val="22"/>
          <w:szCs w:val="22"/>
        </w:rPr>
        <w:t>Tender</w:t>
      </w:r>
      <w:proofErr w:type="gramEnd"/>
      <w:r w:rsidRPr="00DD7EE8">
        <w:rPr>
          <w:rFonts w:ascii="Calibri" w:hAnsi="Calibri" w:cs="Arial"/>
          <w:sz w:val="22"/>
          <w:szCs w:val="22"/>
        </w:rPr>
        <w:t>.  I also understand the Authority has the right to accept only part of a Tender unless I have expressly stipulated otherwise.</w:t>
      </w:r>
    </w:p>
    <w:p w:rsidR="008909D9" w:rsidRPr="00DD7EE8" w:rsidRDefault="008909D9" w:rsidP="008909D9">
      <w:pPr>
        <w:tabs>
          <w:tab w:val="left" w:pos="-1440"/>
          <w:tab w:val="left" w:pos="-720"/>
        </w:tabs>
        <w:ind w:left="426" w:hanging="426"/>
        <w:rPr>
          <w:rFonts w:ascii="Calibri" w:hAnsi="Calibri" w:cs="Arial"/>
          <w:sz w:val="22"/>
          <w:szCs w:val="22"/>
        </w:rPr>
      </w:pPr>
    </w:p>
    <w:p w:rsidR="008909D9" w:rsidRPr="00B61D4E" w:rsidRDefault="008909D9" w:rsidP="008909D9">
      <w:pPr>
        <w:numPr>
          <w:ilvl w:val="0"/>
          <w:numId w:val="26"/>
        </w:numPr>
        <w:tabs>
          <w:tab w:val="left" w:pos="-1440"/>
          <w:tab w:val="left" w:pos="-720"/>
        </w:tabs>
        <w:ind w:left="426" w:hanging="426"/>
        <w:outlineLvl w:val="0"/>
        <w:rPr>
          <w:rFonts w:ascii="Calibri" w:hAnsi="Calibri" w:cs="Arial"/>
          <w:sz w:val="22"/>
          <w:szCs w:val="22"/>
        </w:rPr>
      </w:pPr>
      <w:r w:rsidRPr="00B61D4E">
        <w:rPr>
          <w:rFonts w:ascii="Calibri" w:hAnsi="Calibri" w:cs="Arial"/>
          <w:sz w:val="22"/>
          <w:szCs w:val="22"/>
        </w:rPr>
        <w:t>This Tender shall remain open for acceptance by the Authority for a period of 3 months after the due date for return of tenders specified in your Invitation to Tender.</w:t>
      </w:r>
    </w:p>
    <w:p w:rsidR="008909D9" w:rsidRPr="00DD7EE8" w:rsidRDefault="008909D9" w:rsidP="008909D9">
      <w:pPr>
        <w:tabs>
          <w:tab w:val="left" w:pos="-1440"/>
          <w:tab w:val="left" w:pos="-720"/>
        </w:tabs>
        <w:ind w:left="426" w:hanging="426"/>
        <w:rPr>
          <w:rFonts w:ascii="Calibri" w:hAnsi="Calibri" w:cs="Arial"/>
          <w:sz w:val="22"/>
          <w:szCs w:val="22"/>
        </w:rPr>
      </w:pPr>
    </w:p>
    <w:p w:rsidR="008909D9" w:rsidRPr="00DD7EE8" w:rsidRDefault="008909D9" w:rsidP="008909D9">
      <w:pPr>
        <w:numPr>
          <w:ilvl w:val="0"/>
          <w:numId w:val="26"/>
        </w:numPr>
        <w:tabs>
          <w:tab w:val="left" w:pos="-1440"/>
          <w:tab w:val="left" w:pos="-720"/>
        </w:tabs>
        <w:ind w:left="426" w:hanging="426"/>
        <w:outlineLvl w:val="0"/>
        <w:rPr>
          <w:rFonts w:ascii="Calibri" w:hAnsi="Calibri" w:cs="Arial"/>
          <w:sz w:val="22"/>
          <w:szCs w:val="22"/>
        </w:rPr>
      </w:pPr>
      <w:r w:rsidRPr="00DD7EE8">
        <w:rPr>
          <w:rFonts w:ascii="Calibri" w:hAnsi="Calibri" w:cs="Arial"/>
          <w:sz w:val="22"/>
          <w:szCs w:val="22"/>
        </w:rPr>
        <w:t xml:space="preserve">We acknowledge that the information set out in the </w:t>
      </w:r>
      <w:r w:rsidR="00C24511">
        <w:rPr>
          <w:rFonts w:ascii="Calibri" w:hAnsi="Calibri" w:cs="Arial"/>
          <w:sz w:val="22"/>
          <w:szCs w:val="22"/>
        </w:rPr>
        <w:t>Request for Quotation</w:t>
      </w:r>
      <w:r w:rsidRPr="00DD7EE8">
        <w:rPr>
          <w:rFonts w:ascii="Calibri" w:hAnsi="Calibri" w:cs="Arial"/>
          <w:sz w:val="22"/>
          <w:szCs w:val="22"/>
        </w:rPr>
        <w:t xml:space="preserve"> is confidential to the Authority and contains documentation which is subject to Crown copyright.  We undertake not to copy or disseminate this information or documentation and if required by the Authority to return all such information and documentation in its possession to the Authority or else certify its destruction.</w:t>
      </w:r>
    </w:p>
    <w:p w:rsidR="008909D9" w:rsidRPr="00DD7EE8" w:rsidRDefault="008909D9" w:rsidP="008909D9">
      <w:pPr>
        <w:tabs>
          <w:tab w:val="left" w:pos="-1440"/>
          <w:tab w:val="left" w:pos="-720"/>
          <w:tab w:val="left" w:pos="-90"/>
          <w:tab w:val="left" w:pos="0"/>
          <w:tab w:val="left" w:pos="426"/>
          <w:tab w:val="left" w:pos="1440"/>
          <w:tab w:val="left" w:pos="1800"/>
          <w:tab w:val="left" w:pos="2160"/>
          <w:tab w:val="left" w:pos="2520"/>
          <w:tab w:val="left" w:pos="2880"/>
          <w:tab w:val="left" w:pos="3600"/>
          <w:tab w:val="left" w:pos="4320"/>
          <w:tab w:val="left" w:pos="5760"/>
          <w:tab w:val="left" w:pos="6480"/>
          <w:tab w:val="left" w:pos="7200"/>
          <w:tab w:val="left" w:pos="7920"/>
          <w:tab w:val="left" w:pos="8640"/>
          <w:tab w:val="left" w:pos="9360"/>
        </w:tabs>
        <w:rPr>
          <w:rFonts w:ascii="Calibri" w:hAnsi="Calibri" w:cs="Arial"/>
          <w:color w:val="000000"/>
          <w:sz w:val="22"/>
          <w:szCs w:val="22"/>
        </w:rPr>
      </w:pPr>
    </w:p>
    <w:tbl>
      <w:tblPr>
        <w:tblW w:w="0" w:type="auto"/>
        <w:tblLook w:val="04A0"/>
      </w:tblPr>
      <w:tblGrid>
        <w:gridCol w:w="4621"/>
        <w:gridCol w:w="4621"/>
      </w:tblGrid>
      <w:tr w:rsidR="008909D9" w:rsidRPr="00593EBE" w:rsidTr="008909D9">
        <w:tc>
          <w:tcPr>
            <w:tcW w:w="4621" w:type="dxa"/>
          </w:tcPr>
          <w:p w:rsidR="008909D9" w:rsidRPr="00593EBE" w:rsidRDefault="008909D9" w:rsidP="008909D9">
            <w:pPr>
              <w:tabs>
                <w:tab w:val="left" w:pos="-1440"/>
                <w:tab w:val="left" w:pos="-720"/>
              </w:tabs>
              <w:ind w:left="426"/>
              <w:rPr>
                <w:rFonts w:ascii="Calibri" w:hAnsi="Calibri" w:cs="Arial"/>
                <w:color w:val="000000"/>
              </w:rPr>
            </w:pPr>
          </w:p>
          <w:p w:rsidR="008909D9" w:rsidRPr="00593EBE" w:rsidRDefault="008909D9" w:rsidP="008909D9">
            <w:pPr>
              <w:tabs>
                <w:tab w:val="left" w:pos="-1440"/>
                <w:tab w:val="left" w:pos="-720"/>
              </w:tabs>
              <w:ind w:left="426"/>
              <w:rPr>
                <w:rFonts w:ascii="Calibri" w:hAnsi="Calibri"/>
                <w:color w:val="000000"/>
              </w:rPr>
            </w:pPr>
            <w:r w:rsidRPr="00593EBE">
              <w:rPr>
                <w:rFonts w:ascii="Calibri" w:hAnsi="Calibri" w:cs="Arial"/>
                <w:color w:val="000000"/>
                <w:sz w:val="22"/>
                <w:szCs w:val="22"/>
              </w:rPr>
              <w:t>Signed:</w:t>
            </w:r>
          </w:p>
        </w:tc>
        <w:tc>
          <w:tcPr>
            <w:tcW w:w="4621" w:type="dxa"/>
          </w:tcPr>
          <w:p w:rsidR="008909D9" w:rsidRPr="00593EBE"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rPr>
            </w:pPr>
          </w:p>
          <w:p w:rsidR="008909D9" w:rsidRPr="00593EBE"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rPr>
            </w:pPr>
            <w:r w:rsidRPr="00593EBE">
              <w:rPr>
                <w:rFonts w:ascii="Calibri" w:hAnsi="Calibri"/>
                <w:color w:val="000000"/>
                <w:sz w:val="22"/>
                <w:szCs w:val="22"/>
              </w:rPr>
              <w:t>………………………………………………………….</w:t>
            </w:r>
          </w:p>
        </w:tc>
      </w:tr>
      <w:tr w:rsidR="008909D9" w:rsidRPr="00593EBE" w:rsidTr="008909D9">
        <w:tc>
          <w:tcPr>
            <w:tcW w:w="4621" w:type="dxa"/>
          </w:tcPr>
          <w:p w:rsidR="008909D9" w:rsidRPr="00593EBE" w:rsidRDefault="008909D9" w:rsidP="008909D9">
            <w:pPr>
              <w:tabs>
                <w:tab w:val="left" w:pos="-1440"/>
                <w:tab w:val="left" w:pos="-720"/>
              </w:tabs>
              <w:ind w:left="426"/>
              <w:rPr>
                <w:rFonts w:ascii="Calibri" w:hAnsi="Calibri" w:cs="Arial"/>
                <w:color w:val="000000"/>
              </w:rPr>
            </w:pPr>
          </w:p>
          <w:p w:rsidR="008909D9" w:rsidRPr="00593EBE" w:rsidRDefault="008909D9" w:rsidP="008909D9">
            <w:pPr>
              <w:tabs>
                <w:tab w:val="left" w:pos="-1440"/>
                <w:tab w:val="left" w:pos="-720"/>
              </w:tabs>
              <w:ind w:left="426"/>
              <w:rPr>
                <w:rFonts w:ascii="Calibri" w:hAnsi="Calibri"/>
                <w:color w:val="000000"/>
              </w:rPr>
            </w:pPr>
            <w:r w:rsidRPr="00593EBE">
              <w:rPr>
                <w:rFonts w:ascii="Calibri" w:hAnsi="Calibri" w:cs="Arial"/>
                <w:color w:val="000000"/>
                <w:sz w:val="22"/>
                <w:szCs w:val="22"/>
              </w:rPr>
              <w:t>Date:</w:t>
            </w:r>
          </w:p>
        </w:tc>
        <w:tc>
          <w:tcPr>
            <w:tcW w:w="4621" w:type="dxa"/>
          </w:tcPr>
          <w:p w:rsidR="008909D9" w:rsidRPr="00593EBE"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rPr>
            </w:pPr>
          </w:p>
          <w:p w:rsidR="008909D9" w:rsidRPr="00593EBE"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rPr>
            </w:pPr>
            <w:r w:rsidRPr="00593EBE">
              <w:rPr>
                <w:rFonts w:ascii="Calibri" w:hAnsi="Calibri"/>
                <w:color w:val="000000"/>
                <w:sz w:val="22"/>
                <w:szCs w:val="22"/>
              </w:rPr>
              <w:t>………………………………………………………….</w:t>
            </w:r>
          </w:p>
        </w:tc>
      </w:tr>
      <w:tr w:rsidR="008909D9" w:rsidRPr="00593EBE" w:rsidTr="008909D9">
        <w:tc>
          <w:tcPr>
            <w:tcW w:w="4621" w:type="dxa"/>
          </w:tcPr>
          <w:p w:rsidR="008909D9" w:rsidRPr="00593EBE" w:rsidRDefault="008909D9" w:rsidP="008909D9">
            <w:pPr>
              <w:tabs>
                <w:tab w:val="left" w:pos="-1440"/>
                <w:tab w:val="left" w:pos="-720"/>
              </w:tabs>
              <w:ind w:left="426"/>
              <w:rPr>
                <w:rFonts w:ascii="Calibri" w:hAnsi="Calibri" w:cs="Arial"/>
                <w:color w:val="000000"/>
              </w:rPr>
            </w:pPr>
          </w:p>
          <w:p w:rsidR="008909D9" w:rsidRPr="00593EBE" w:rsidRDefault="008909D9" w:rsidP="008909D9">
            <w:pPr>
              <w:tabs>
                <w:tab w:val="left" w:pos="-1440"/>
                <w:tab w:val="left" w:pos="-720"/>
              </w:tabs>
              <w:ind w:left="426"/>
              <w:rPr>
                <w:rFonts w:ascii="Calibri" w:hAnsi="Calibri"/>
                <w:color w:val="000000"/>
              </w:rPr>
            </w:pPr>
            <w:r w:rsidRPr="00593EBE">
              <w:rPr>
                <w:rFonts w:ascii="Calibri" w:hAnsi="Calibri" w:cs="Arial"/>
                <w:color w:val="000000"/>
                <w:sz w:val="22"/>
                <w:szCs w:val="22"/>
              </w:rPr>
              <w:t>Name:</w:t>
            </w:r>
          </w:p>
        </w:tc>
        <w:tc>
          <w:tcPr>
            <w:tcW w:w="4621" w:type="dxa"/>
          </w:tcPr>
          <w:p w:rsidR="008909D9" w:rsidRPr="00593EBE"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rPr>
            </w:pPr>
          </w:p>
          <w:p w:rsidR="008909D9" w:rsidRPr="00593EBE"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rPr>
            </w:pPr>
            <w:r w:rsidRPr="00593EBE">
              <w:rPr>
                <w:rFonts w:ascii="Calibri" w:hAnsi="Calibri"/>
                <w:color w:val="000000"/>
                <w:sz w:val="22"/>
                <w:szCs w:val="22"/>
              </w:rPr>
              <w:t>………………………………………………………….</w:t>
            </w:r>
          </w:p>
        </w:tc>
      </w:tr>
      <w:tr w:rsidR="008909D9" w:rsidRPr="00593EBE" w:rsidTr="008909D9">
        <w:tc>
          <w:tcPr>
            <w:tcW w:w="4621" w:type="dxa"/>
          </w:tcPr>
          <w:p w:rsidR="008909D9" w:rsidRPr="00593EBE" w:rsidRDefault="008909D9" w:rsidP="008909D9">
            <w:pPr>
              <w:tabs>
                <w:tab w:val="left" w:pos="-1440"/>
                <w:tab w:val="left" w:pos="-720"/>
              </w:tabs>
              <w:ind w:left="426"/>
              <w:rPr>
                <w:rFonts w:ascii="Calibri" w:hAnsi="Calibri" w:cs="Arial"/>
                <w:color w:val="000000"/>
              </w:rPr>
            </w:pPr>
          </w:p>
          <w:p w:rsidR="008909D9" w:rsidRPr="00593EBE" w:rsidRDefault="008909D9" w:rsidP="008909D9">
            <w:pPr>
              <w:tabs>
                <w:tab w:val="left" w:pos="-1440"/>
                <w:tab w:val="left" w:pos="-720"/>
              </w:tabs>
              <w:ind w:left="426"/>
              <w:rPr>
                <w:rFonts w:ascii="Calibri" w:hAnsi="Calibri"/>
                <w:color w:val="000000"/>
              </w:rPr>
            </w:pPr>
            <w:r w:rsidRPr="00593EBE">
              <w:rPr>
                <w:rFonts w:ascii="Calibri" w:hAnsi="Calibri" w:cs="Arial"/>
                <w:color w:val="000000"/>
                <w:sz w:val="22"/>
                <w:szCs w:val="22"/>
              </w:rPr>
              <w:t>In the capacity of:</w:t>
            </w:r>
          </w:p>
        </w:tc>
        <w:tc>
          <w:tcPr>
            <w:tcW w:w="4621" w:type="dxa"/>
          </w:tcPr>
          <w:p w:rsidR="008909D9" w:rsidRPr="00593EBE"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rPr>
            </w:pPr>
          </w:p>
          <w:p w:rsidR="008909D9" w:rsidRPr="00593EBE"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rPr>
            </w:pPr>
            <w:r w:rsidRPr="00593EBE">
              <w:rPr>
                <w:rFonts w:ascii="Calibri" w:hAnsi="Calibri"/>
                <w:color w:val="000000"/>
                <w:sz w:val="22"/>
                <w:szCs w:val="22"/>
              </w:rPr>
              <w:t>………………………………………………………….</w:t>
            </w:r>
          </w:p>
        </w:tc>
      </w:tr>
      <w:tr w:rsidR="008909D9" w:rsidRPr="00593EBE" w:rsidTr="008909D9">
        <w:tc>
          <w:tcPr>
            <w:tcW w:w="4621" w:type="dxa"/>
          </w:tcPr>
          <w:p w:rsidR="008909D9" w:rsidRPr="00593EBE" w:rsidRDefault="008909D9" w:rsidP="008909D9">
            <w:pPr>
              <w:tabs>
                <w:tab w:val="left" w:pos="-1440"/>
                <w:tab w:val="left" w:pos="-720"/>
              </w:tabs>
              <w:ind w:left="426"/>
              <w:rPr>
                <w:rFonts w:ascii="Calibri" w:hAnsi="Calibri" w:cs="Arial"/>
                <w:color w:val="000000"/>
              </w:rPr>
            </w:pPr>
          </w:p>
          <w:p w:rsidR="008909D9" w:rsidRPr="00FC6937" w:rsidRDefault="008909D9" w:rsidP="008909D9">
            <w:pPr>
              <w:tabs>
                <w:tab w:val="left" w:pos="-1440"/>
                <w:tab w:val="left" w:pos="-720"/>
              </w:tabs>
              <w:ind w:left="426"/>
              <w:rPr>
                <w:rFonts w:ascii="Calibri" w:hAnsi="Calibri" w:cs="Arial"/>
                <w:color w:val="000000"/>
              </w:rPr>
            </w:pPr>
            <w:r w:rsidRPr="00593EBE">
              <w:rPr>
                <w:rFonts w:ascii="Calibri" w:hAnsi="Calibri" w:cs="Arial"/>
                <w:color w:val="000000"/>
                <w:sz w:val="22"/>
                <w:szCs w:val="22"/>
              </w:rPr>
              <w:t>Duly authorised to sign Tenders on behalf of:</w:t>
            </w:r>
            <w:r>
              <w:rPr>
                <w:rFonts w:ascii="Calibri" w:hAnsi="Calibri" w:cs="Arial"/>
                <w:color w:val="000000"/>
                <w:sz w:val="22"/>
                <w:szCs w:val="22"/>
              </w:rPr>
              <w:t xml:space="preserve"> </w:t>
            </w:r>
            <w:r w:rsidRPr="00593EBE">
              <w:rPr>
                <w:rFonts w:ascii="Calibri" w:hAnsi="Calibri" w:cs="Arial"/>
                <w:color w:val="000000"/>
                <w:sz w:val="22"/>
                <w:szCs w:val="22"/>
              </w:rPr>
              <w:t>(Name of Company)</w:t>
            </w:r>
          </w:p>
        </w:tc>
        <w:tc>
          <w:tcPr>
            <w:tcW w:w="4621" w:type="dxa"/>
          </w:tcPr>
          <w:p w:rsidR="008909D9" w:rsidRPr="00593EBE"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rPr>
            </w:pPr>
          </w:p>
          <w:p w:rsidR="008909D9" w:rsidRPr="00593EBE"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rPr>
            </w:pPr>
            <w:r w:rsidRPr="00593EBE">
              <w:rPr>
                <w:rFonts w:ascii="Calibri" w:hAnsi="Calibri"/>
                <w:color w:val="000000"/>
                <w:sz w:val="22"/>
                <w:szCs w:val="22"/>
              </w:rPr>
              <w:t>………………………………………………………….</w:t>
            </w:r>
          </w:p>
        </w:tc>
      </w:tr>
    </w:tbl>
    <w:p w:rsidR="008909D9" w:rsidRPr="00DD7EE8" w:rsidRDefault="008909D9" w:rsidP="008909D9">
      <w:pPr>
        <w:tabs>
          <w:tab w:val="left" w:pos="-1440"/>
          <w:tab w:val="left" w:pos="-720"/>
          <w:tab w:val="left" w:pos="0"/>
          <w:tab w:val="left" w:pos="45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sz w:val="22"/>
          <w:szCs w:val="22"/>
        </w:rPr>
      </w:pPr>
    </w:p>
    <w:p w:rsidR="008909D9" w:rsidRPr="008909D9" w:rsidRDefault="008909D9" w:rsidP="00051B64">
      <w:pPr>
        <w:ind w:left="709" w:hanging="425"/>
        <w:jc w:val="both"/>
        <w:rPr>
          <w:rFonts w:asciiTheme="minorHAnsi" w:hAnsiTheme="minorHAnsi"/>
          <w:sz w:val="20"/>
          <w:szCs w:val="20"/>
        </w:rPr>
      </w:pPr>
    </w:p>
    <w:sectPr w:rsidR="008909D9" w:rsidRPr="008909D9" w:rsidSect="009E684D">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472" w:rsidRDefault="00DD7472" w:rsidP="00B37CB8">
      <w:r>
        <w:separator/>
      </w:r>
    </w:p>
  </w:endnote>
  <w:endnote w:type="continuationSeparator" w:id="0">
    <w:p w:rsidR="00DD7472" w:rsidRDefault="00DD7472" w:rsidP="00B37C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Arial Unicode MS"/>
    <w:panose1 w:val="00000000000000000000"/>
    <w:charset w:val="00"/>
    <w:family w:val="roman"/>
    <w:notTrueType/>
    <w:pitch w:val="default"/>
    <w:sig w:usb0="00000000" w:usb1="00000000" w:usb2="01000000" w:usb3="00000000" w:csb0="3F20534D" w:csb1="0012003F"/>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Microsoft YaHei">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2" w:rsidRDefault="00F93497" w:rsidP="0091726A">
    <w:pPr>
      <w:pStyle w:val="Footer"/>
      <w:framePr w:wrap="around" w:vAnchor="text" w:hAnchor="margin" w:xAlign="center" w:y="1"/>
      <w:jc w:val="center"/>
      <w:rPr>
        <w:rStyle w:val="PageNumber"/>
      </w:rPr>
    </w:pPr>
    <w:r>
      <w:rPr>
        <w:rStyle w:val="PageNumber"/>
      </w:rPr>
      <w:fldChar w:fldCharType="begin"/>
    </w:r>
    <w:r w:rsidR="00DD7472"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sidR="00DD7472">
      <w:rPr>
        <w:rStyle w:val="PageNumber"/>
        <w:b/>
        <w:bCs/>
        <w:lang w:val="en-US"/>
      </w:rPr>
      <w:t>Error! Unknown document property name.</w:t>
    </w:r>
    <w:r>
      <w:rPr>
        <w:rStyle w:val="PageNumber"/>
      </w:rPr>
      <w:fldChar w:fldCharType="end"/>
    </w:r>
  </w:p>
  <w:p w:rsidR="00DD7472" w:rsidRDefault="00F93497" w:rsidP="0091726A">
    <w:pPr>
      <w:pStyle w:val="Footer"/>
      <w:framePr w:wrap="around" w:vAnchor="text" w:hAnchor="margin" w:xAlign="center" w:y="1"/>
      <w:jc w:val="center"/>
      <w:rPr>
        <w:rStyle w:val="PageNumber"/>
      </w:rPr>
    </w:pPr>
    <w:r>
      <w:rPr>
        <w:rStyle w:val="PageNumber"/>
      </w:rPr>
      <w:fldChar w:fldCharType="begin"/>
    </w:r>
    <w:r w:rsidR="00DD7472">
      <w:rPr>
        <w:rStyle w:val="PageNumber"/>
      </w:rPr>
      <w:instrText xml:space="preserve">PAGE  </w:instrText>
    </w:r>
    <w:r>
      <w:rPr>
        <w:rStyle w:val="PageNumber"/>
      </w:rPr>
      <w:fldChar w:fldCharType="separate"/>
    </w:r>
    <w:r w:rsidR="00DD7472">
      <w:rPr>
        <w:rStyle w:val="PageNumber"/>
        <w:noProof/>
      </w:rPr>
      <w:t>2</w:t>
    </w:r>
    <w:r>
      <w:rPr>
        <w:rStyle w:val="PageNumber"/>
      </w:rPr>
      <w:fldChar w:fldCharType="end"/>
    </w:r>
  </w:p>
  <w:p w:rsidR="00DD7472" w:rsidRDefault="00DD7472" w:rsidP="0091726A">
    <w:pPr>
      <w:pStyle w:val="Footer"/>
      <w:ind w:right="360"/>
      <w:jc w:val="center"/>
    </w:pPr>
  </w:p>
  <w:p w:rsidR="00DD7472" w:rsidRDefault="00DD7472" w:rsidP="0091726A">
    <w:pPr>
      <w:pStyle w:val="Footer"/>
      <w:ind w:right="360"/>
      <w:jc w:val="center"/>
      <w:rPr>
        <w:rFonts w:ascii="Arial" w:hAnsi="Arial" w:cs="Arial"/>
        <w:b/>
        <w:sz w:val="20"/>
      </w:rPr>
    </w:pPr>
    <w:r w:rsidRPr="00731E7D">
      <w:rPr>
        <w:rFonts w:ascii="Arial" w:hAnsi="Arial" w:cs="Arial"/>
        <w:b/>
        <w:sz w:val="20"/>
      </w:rPr>
      <w:t xml:space="preserve"> </w:t>
    </w:r>
  </w:p>
  <w:p w:rsidR="00DD7472" w:rsidRDefault="00F93497" w:rsidP="0091726A">
    <w:pPr>
      <w:pStyle w:val="Footer"/>
      <w:spacing w:before="120"/>
      <w:ind w:right="360"/>
      <w:jc w:val="right"/>
      <w:rPr>
        <w:rFonts w:ascii="Arial" w:hAnsi="Arial" w:cs="Arial"/>
        <w:sz w:val="12"/>
      </w:rPr>
    </w:pPr>
    <w:fldSimple w:instr=" FILENAME \p \* MERGEFORMAT ">
      <w:r w:rsidR="00DD7472" w:rsidRPr="00DD7472">
        <w:rPr>
          <w:rFonts w:ascii="Arial" w:hAnsi="Arial" w:cs="Arial"/>
          <w:noProof/>
          <w:sz w:val="12"/>
        </w:rPr>
        <w:t>S:\All Japan Network\Contracts\Framework Contracts\Temp staff Agency\Request for Quote Template Temporary Staff Agent.docx</w:t>
      </w:r>
    </w:fldSimple>
  </w:p>
  <w:p w:rsidR="00DD7472" w:rsidRPr="00731E7D" w:rsidRDefault="00DD7472" w:rsidP="0091726A">
    <w:pPr>
      <w:pStyle w:val="Footer"/>
      <w:spacing w:before="120"/>
      <w:ind w:right="360"/>
      <w:jc w:val="center"/>
      <w:rPr>
        <w:rFonts w:ascii="Arial" w:hAnsi="Arial" w:cs="Arial"/>
        <w:b/>
        <w:sz w:val="20"/>
      </w:rPr>
    </w:pPr>
    <w:r w:rsidRPr="00731E7D">
      <w:rPr>
        <w:rFonts w:ascii="Arial" w:hAnsi="Arial" w:cs="Arial"/>
        <w:b/>
        <w:sz w:val="20"/>
      </w:rPr>
      <w:t xml:space="preserve"> </w:t>
    </w:r>
    <w:r w:rsidR="00F93497" w:rsidRPr="00731E7D">
      <w:rPr>
        <w:rFonts w:ascii="Arial" w:hAnsi="Arial" w:cs="Arial"/>
        <w:b/>
        <w:sz w:val="20"/>
      </w:rPr>
      <w:fldChar w:fldCharType="begin"/>
    </w:r>
    <w:r w:rsidRPr="00731E7D">
      <w:rPr>
        <w:rFonts w:ascii="Arial" w:hAnsi="Arial" w:cs="Arial"/>
        <w:b/>
        <w:sz w:val="20"/>
      </w:rPr>
      <w:instrText xml:space="preserve"> DOCPROPERTY PRIVACY  \* MERGEFORMAT </w:instrText>
    </w:r>
    <w:r w:rsidR="00F93497" w:rsidRPr="00731E7D">
      <w:rPr>
        <w:rFonts w:ascii="Arial" w:hAnsi="Arial" w:cs="Arial"/>
        <w:b/>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2" w:rsidRPr="00900479" w:rsidRDefault="00F93497" w:rsidP="0091726A">
    <w:pPr>
      <w:pStyle w:val="Footer"/>
      <w:tabs>
        <w:tab w:val="left" w:pos="0"/>
        <w:tab w:val="right" w:pos="10466"/>
      </w:tabs>
      <w:rPr>
        <w:rFonts w:ascii="Calibri" w:hAnsi="Calibri" w:cs="Tahoma"/>
        <w:sz w:val="16"/>
        <w:szCs w:val="20"/>
      </w:rPr>
    </w:pPr>
    <w:fldSimple w:instr=" FILENAME   \* MERGEFORMAT ">
      <w:r w:rsidR="00DD7472" w:rsidRPr="00DD7472">
        <w:rPr>
          <w:rFonts w:ascii="Calibri" w:hAnsi="Calibri" w:cs="Tahoma"/>
          <w:noProof/>
          <w:sz w:val="16"/>
          <w:szCs w:val="20"/>
        </w:rPr>
        <w:t>Request for Quote Template Temporary Staff Agent</w:t>
      </w:r>
    </w:fldSimple>
    <w:r w:rsidR="00DD7472">
      <w:rPr>
        <w:rFonts w:ascii="Calibri" w:hAnsi="Calibri" w:cs="Tahoma"/>
        <w:sz w:val="16"/>
        <w:szCs w:val="20"/>
      </w:rPr>
      <w:tab/>
    </w:r>
    <w:r w:rsidR="00DD7472" w:rsidRPr="00900479">
      <w:rPr>
        <w:rFonts w:ascii="Calibri" w:hAnsi="Calibri" w:cs="Tahoma"/>
        <w:sz w:val="16"/>
        <w:szCs w:val="20"/>
      </w:rPr>
      <w:t xml:space="preserve">Page </w:t>
    </w:r>
    <w:r w:rsidRPr="00900479">
      <w:rPr>
        <w:rFonts w:ascii="Calibri" w:hAnsi="Calibri" w:cs="Tahoma"/>
        <w:sz w:val="16"/>
        <w:szCs w:val="20"/>
      </w:rPr>
      <w:fldChar w:fldCharType="begin"/>
    </w:r>
    <w:r w:rsidR="00DD7472" w:rsidRPr="00900479">
      <w:rPr>
        <w:rFonts w:ascii="Calibri" w:hAnsi="Calibri" w:cs="Tahoma"/>
        <w:sz w:val="16"/>
        <w:szCs w:val="20"/>
      </w:rPr>
      <w:instrText xml:space="preserve"> PAGE   \* MERGEFORMAT </w:instrText>
    </w:r>
    <w:r w:rsidRPr="00900479">
      <w:rPr>
        <w:rFonts w:ascii="Calibri" w:hAnsi="Calibri" w:cs="Tahoma"/>
        <w:sz w:val="16"/>
        <w:szCs w:val="20"/>
      </w:rPr>
      <w:fldChar w:fldCharType="separate"/>
    </w:r>
    <w:r w:rsidR="00A41489">
      <w:rPr>
        <w:rFonts w:ascii="Calibri" w:hAnsi="Calibri" w:cs="Tahoma"/>
        <w:noProof/>
        <w:sz w:val="16"/>
        <w:szCs w:val="20"/>
      </w:rPr>
      <w:t>1</w:t>
    </w:r>
    <w:r w:rsidRPr="00900479">
      <w:rPr>
        <w:rFonts w:ascii="Calibri" w:hAnsi="Calibri" w:cs="Tahoma"/>
        <w:sz w:val="16"/>
        <w:szCs w:val="20"/>
      </w:rPr>
      <w:fldChar w:fldCharType="end"/>
    </w:r>
    <w:r w:rsidR="00DD7472" w:rsidRPr="00900479">
      <w:rPr>
        <w:rFonts w:ascii="Calibri" w:hAnsi="Calibri" w:cs="Tahoma"/>
        <w:sz w:val="16"/>
        <w:szCs w:val="20"/>
      </w:rPr>
      <w:t xml:space="preserve"> of </w:t>
    </w:r>
    <w:fldSimple w:instr=" NUMPAGES   \* MERGEFORMAT ">
      <w:r w:rsidR="00A41489" w:rsidRPr="00A41489">
        <w:rPr>
          <w:rFonts w:ascii="Calibri" w:hAnsi="Calibri" w:cs="Tahoma"/>
          <w:noProof/>
          <w:sz w:val="16"/>
          <w:szCs w:val="20"/>
        </w:rPr>
        <w:t>15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2" w:rsidRDefault="00DD7472" w:rsidP="0091726A">
    <w:pPr>
      <w:pStyle w:val="Footer"/>
    </w:pPr>
    <w:r>
      <w:t>Version 1.3 17 July 2014</w:t>
    </w:r>
  </w:p>
  <w:p w:rsidR="00DD7472" w:rsidRDefault="00DD7472" w:rsidP="0091726A">
    <w:pPr>
      <w:pStyle w:val="Footer"/>
      <w:jc w:val="center"/>
      <w:rPr>
        <w:rFonts w:ascii="Arial" w:hAnsi="Arial" w:cs="Arial"/>
        <w:b/>
        <w:sz w:val="20"/>
      </w:rPr>
    </w:pPr>
    <w:r w:rsidRPr="00731E7D">
      <w:rPr>
        <w:rFonts w:ascii="Arial" w:hAnsi="Arial" w:cs="Arial"/>
        <w:b/>
        <w:sz w:val="20"/>
      </w:rPr>
      <w:t xml:space="preserve"> </w:t>
    </w:r>
  </w:p>
  <w:p w:rsidR="00DD7472" w:rsidRDefault="00F93497" w:rsidP="0091726A">
    <w:pPr>
      <w:pStyle w:val="Footer"/>
      <w:spacing w:before="120"/>
      <w:jc w:val="right"/>
      <w:rPr>
        <w:rFonts w:ascii="Arial" w:hAnsi="Arial" w:cs="Arial"/>
        <w:sz w:val="12"/>
      </w:rPr>
    </w:pPr>
    <w:fldSimple w:instr=" FILENAME \p \* MERGEFORMAT ">
      <w:r w:rsidR="00DD7472" w:rsidRPr="00DD7472">
        <w:rPr>
          <w:rFonts w:ascii="Arial" w:hAnsi="Arial" w:cs="Arial"/>
          <w:noProof/>
          <w:sz w:val="12"/>
        </w:rPr>
        <w:t>S:\All Japan Network\Contracts\Framework Contracts\Temp staff Agency\Request for Quote Template Temporary Staff Agent.docx</w:t>
      </w:r>
    </w:fldSimple>
  </w:p>
  <w:p w:rsidR="00DD7472" w:rsidRPr="00731E7D" w:rsidRDefault="00DD7472" w:rsidP="0091726A">
    <w:pPr>
      <w:pStyle w:val="Footer"/>
      <w:spacing w:before="120"/>
      <w:jc w:val="center"/>
      <w:rPr>
        <w:rFonts w:ascii="Arial" w:hAnsi="Arial" w:cs="Arial"/>
        <w:b/>
        <w:sz w:val="20"/>
      </w:rPr>
    </w:pPr>
    <w:r w:rsidRPr="00731E7D">
      <w:rPr>
        <w:rFonts w:ascii="Arial" w:hAnsi="Arial" w:cs="Arial"/>
        <w:b/>
        <w:sz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2" w:rsidRDefault="00DD7472">
    <w:pPr>
      <w:pStyle w:val="Footer"/>
    </w:pPr>
  </w:p>
  <w:p w:rsidR="00DD7472" w:rsidRDefault="00F93497" w:rsidP="00480BA0">
    <w:pPr>
      <w:pStyle w:val="Footer"/>
      <w:jc w:val="center"/>
      <w:rPr>
        <w:rFonts w:ascii="Arial" w:hAnsi="Arial" w:cs="Arial"/>
        <w:b/>
      </w:rPr>
    </w:pPr>
    <w:fldSimple w:instr=" DOCPROPERTY CLASSIFICATION \* MERGEFORMAT ">
      <w:r w:rsidR="00DD7472" w:rsidRPr="00DD7472">
        <w:rPr>
          <w:rFonts w:ascii="Arial" w:hAnsi="Arial" w:cs="Arial"/>
          <w:b/>
        </w:rPr>
        <w:t>UNCLASSIFIED</w:t>
      </w:r>
    </w:fldSimple>
    <w:r w:rsidR="00DD7472" w:rsidRPr="00C718AE">
      <w:rPr>
        <w:rFonts w:ascii="Arial" w:hAnsi="Arial" w:cs="Arial"/>
        <w:b/>
      </w:rPr>
      <w:t xml:space="preserve"> </w:t>
    </w:r>
  </w:p>
  <w:p w:rsidR="00DD7472" w:rsidRPr="00C718AE" w:rsidRDefault="00F93497" w:rsidP="00480BA0">
    <w:pPr>
      <w:pStyle w:val="Footer"/>
      <w:spacing w:before="120"/>
      <w:jc w:val="right"/>
      <w:rPr>
        <w:rFonts w:ascii="Arial" w:hAnsi="Arial" w:cs="Arial"/>
        <w:sz w:val="12"/>
      </w:rPr>
    </w:pPr>
    <w:fldSimple w:instr=" FILENAME \p \* MERGEFORMAT ">
      <w:r w:rsidR="00DD7472" w:rsidRPr="00DD7472">
        <w:rPr>
          <w:rFonts w:ascii="Arial" w:hAnsi="Arial" w:cs="Arial"/>
          <w:noProof/>
          <w:sz w:val="12"/>
        </w:rPr>
        <w:t>S:\All Japan Network\Contracts\Framework Contracts\Temp staff Agency\Request</w:t>
      </w:r>
      <w:r w:rsidR="00DD7472">
        <w:rPr>
          <w:noProof/>
        </w:rPr>
        <w:t xml:space="preserve"> for Quote Template Temporary Staff Agent.docx</w:t>
      </w:r>
    </w:fldSimple>
    <w:r w:rsidRPr="00C718AE">
      <w:rPr>
        <w:rFonts w:ascii="Arial" w:hAnsi="Arial" w:cs="Arial"/>
        <w:sz w:val="12"/>
      </w:rPr>
      <w:fldChar w:fldCharType="begin"/>
    </w:r>
    <w:r w:rsidR="00DD7472" w:rsidRPr="00C718AE">
      <w:rPr>
        <w:rFonts w:ascii="Arial" w:hAnsi="Arial" w:cs="Arial"/>
        <w:sz w:val="12"/>
      </w:rPr>
      <w:instrText xml:space="preserve"> DOCPROPERTY PRIVACY  \* MERGEFORMAT </w:instrText>
    </w:r>
    <w:r w:rsidRPr="00C718AE">
      <w:rPr>
        <w:rFonts w:ascii="Arial" w:hAnsi="Arial" w:cs="Arial"/>
        <w:sz w:val="1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2" w:rsidRPr="009369B4" w:rsidRDefault="00DD7472" w:rsidP="00480BA0">
    <w:pPr>
      <w:pStyle w:val="Footer"/>
      <w:tabs>
        <w:tab w:val="left" w:pos="0"/>
        <w:tab w:val="center" w:pos="5387"/>
        <w:tab w:val="right" w:pos="10773"/>
        <w:tab w:val="right" w:pos="14317"/>
      </w:tabs>
      <w:spacing w:before="120"/>
      <w:rPr>
        <w:rFonts w:asciiTheme="minorHAnsi" w:hAnsiTheme="minorHAnsi" w:cs="Arial"/>
        <w:sz w:val="20"/>
        <w:szCs w:val="20"/>
      </w:rPr>
    </w:pPr>
    <w:r>
      <w:rPr>
        <w:rFonts w:ascii="Arial" w:hAnsi="Arial" w:cs="Arial"/>
        <w:sz w:val="16"/>
      </w:rPr>
      <w:tab/>
    </w:r>
    <w:r w:rsidRPr="009369B4">
      <w:rPr>
        <w:rFonts w:asciiTheme="minorHAnsi" w:hAnsiTheme="minorHAnsi" w:cs="Arial"/>
        <w:sz w:val="16"/>
      </w:rPr>
      <w:tab/>
    </w:r>
    <w:r w:rsidRPr="009369B4">
      <w:rPr>
        <w:rFonts w:asciiTheme="minorHAnsi" w:hAnsiTheme="minorHAnsi" w:cs="Arial"/>
        <w:sz w:val="20"/>
        <w:szCs w:val="20"/>
      </w:rPr>
      <w:t xml:space="preserve">Page </w:t>
    </w:r>
    <w:r w:rsidR="00F93497" w:rsidRPr="009369B4">
      <w:rPr>
        <w:rFonts w:asciiTheme="minorHAnsi" w:hAnsiTheme="minorHAnsi" w:cs="Arial"/>
        <w:b/>
        <w:sz w:val="20"/>
        <w:szCs w:val="20"/>
      </w:rPr>
      <w:fldChar w:fldCharType="begin"/>
    </w:r>
    <w:r w:rsidRPr="009369B4">
      <w:rPr>
        <w:rFonts w:asciiTheme="minorHAnsi" w:hAnsiTheme="minorHAnsi" w:cs="Arial"/>
        <w:b/>
        <w:sz w:val="20"/>
        <w:szCs w:val="20"/>
      </w:rPr>
      <w:instrText xml:space="preserve"> PAGE   \* MERGEFORMAT </w:instrText>
    </w:r>
    <w:r w:rsidR="00F93497" w:rsidRPr="009369B4">
      <w:rPr>
        <w:rFonts w:asciiTheme="minorHAnsi" w:hAnsiTheme="minorHAnsi" w:cs="Arial"/>
        <w:b/>
        <w:sz w:val="20"/>
        <w:szCs w:val="20"/>
      </w:rPr>
      <w:fldChar w:fldCharType="separate"/>
    </w:r>
    <w:r w:rsidR="00A41489">
      <w:rPr>
        <w:rFonts w:asciiTheme="minorHAnsi" w:hAnsiTheme="minorHAnsi" w:cs="Arial"/>
        <w:b/>
        <w:noProof/>
        <w:sz w:val="20"/>
        <w:szCs w:val="20"/>
      </w:rPr>
      <w:t>3</w:t>
    </w:r>
    <w:r w:rsidR="00F93497" w:rsidRPr="009369B4">
      <w:rPr>
        <w:rFonts w:asciiTheme="minorHAnsi" w:hAnsiTheme="minorHAnsi" w:cs="Arial"/>
        <w:b/>
        <w:sz w:val="20"/>
        <w:szCs w:val="20"/>
      </w:rPr>
      <w:fldChar w:fldCharType="end"/>
    </w:r>
    <w:r w:rsidRPr="009369B4">
      <w:rPr>
        <w:rFonts w:asciiTheme="minorHAnsi" w:hAnsiTheme="minorHAnsi" w:cs="Arial"/>
        <w:sz w:val="20"/>
        <w:szCs w:val="20"/>
      </w:rPr>
      <w:t xml:space="preserve"> of </w:t>
    </w:r>
    <w:fldSimple w:instr=" NUMPAGES   \* MERGEFORMAT ">
      <w:r w:rsidR="00A41489" w:rsidRPr="00A41489">
        <w:rPr>
          <w:rFonts w:asciiTheme="minorHAnsi" w:hAnsiTheme="minorHAnsi" w:cs="Arial"/>
          <w:noProof/>
          <w:sz w:val="20"/>
          <w:szCs w:val="20"/>
        </w:rPr>
        <w:t>15</w:t>
      </w:r>
    </w:fldSimple>
  </w:p>
  <w:p w:rsidR="00DD7472" w:rsidRPr="009369B4" w:rsidRDefault="00F93497" w:rsidP="009369B4">
    <w:pPr>
      <w:pStyle w:val="Footer"/>
      <w:tabs>
        <w:tab w:val="left" w:pos="0"/>
        <w:tab w:val="center" w:pos="5387"/>
        <w:tab w:val="right" w:pos="10773"/>
        <w:tab w:val="right" w:pos="14317"/>
      </w:tabs>
      <w:spacing w:before="120"/>
      <w:jc w:val="right"/>
      <w:rPr>
        <w:rFonts w:ascii="Arial" w:hAnsi="Arial" w:cs="Arial"/>
        <w:sz w:val="12"/>
      </w:rPr>
    </w:pPr>
    <w:r w:rsidRPr="009369B4">
      <w:rPr>
        <w:rFonts w:ascii="Arial" w:hAnsi="Arial" w:cs="Arial"/>
        <w:sz w:val="12"/>
      </w:rPr>
      <w:fldChar w:fldCharType="begin"/>
    </w:r>
    <w:r w:rsidR="00DD7472" w:rsidRPr="009369B4">
      <w:rPr>
        <w:rFonts w:ascii="Arial" w:hAnsi="Arial" w:cs="Arial"/>
        <w:sz w:val="12"/>
      </w:rPr>
      <w:instrText xml:space="preserve"> DOCPROPERTY PRIVACY  \* MERGEFORMAT </w:instrText>
    </w:r>
    <w:r w:rsidRPr="009369B4">
      <w:rPr>
        <w:rFonts w:ascii="Arial" w:hAnsi="Arial" w:cs="Arial"/>
        <w:sz w:val="1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2" w:rsidRDefault="00DD7472">
    <w:pPr>
      <w:pStyle w:val="Footer"/>
    </w:pPr>
  </w:p>
  <w:p w:rsidR="00DD7472" w:rsidRDefault="00F93497" w:rsidP="00480BA0">
    <w:pPr>
      <w:pStyle w:val="Footer"/>
      <w:jc w:val="center"/>
      <w:rPr>
        <w:rFonts w:ascii="Arial" w:hAnsi="Arial" w:cs="Arial"/>
        <w:b/>
      </w:rPr>
    </w:pPr>
    <w:fldSimple w:instr=" DOCPROPERTY CLASSIFICATION \* MERGEFORMAT ">
      <w:r w:rsidR="00DD7472" w:rsidRPr="00DD7472">
        <w:rPr>
          <w:rFonts w:ascii="Arial" w:hAnsi="Arial" w:cs="Arial"/>
          <w:b/>
        </w:rPr>
        <w:t>UNCLASSIFIED</w:t>
      </w:r>
    </w:fldSimple>
    <w:r w:rsidR="00DD7472" w:rsidRPr="00C718AE">
      <w:rPr>
        <w:rFonts w:ascii="Arial" w:hAnsi="Arial" w:cs="Arial"/>
        <w:b/>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2" w:rsidRDefault="00DD7472">
    <w:pPr>
      <w:pStyle w:val="Footer"/>
    </w:pPr>
  </w:p>
  <w:p w:rsidR="00DD7472" w:rsidRDefault="00F93497" w:rsidP="00E3281C">
    <w:pPr>
      <w:pStyle w:val="Footer"/>
      <w:jc w:val="center"/>
      <w:rPr>
        <w:rFonts w:ascii="Arial" w:hAnsi="Arial" w:cs="Arial"/>
        <w:b/>
        <w:sz w:val="20"/>
      </w:rPr>
    </w:pPr>
    <w:fldSimple w:instr=" DOCPROPERTY CLASSIFICATION \* MERGEFORMAT ">
      <w:r w:rsidR="00DD7472" w:rsidRPr="00DD7472">
        <w:rPr>
          <w:rFonts w:ascii="Arial" w:hAnsi="Arial" w:cs="Arial"/>
          <w:b/>
          <w:sz w:val="20"/>
        </w:rPr>
        <w:t>UNCLASSIFIED</w:t>
      </w:r>
    </w:fldSimple>
    <w:r w:rsidR="00DD7472" w:rsidRPr="00E3281C">
      <w:rPr>
        <w:rFonts w:ascii="Arial" w:hAnsi="Arial" w:cs="Arial"/>
        <w:b/>
        <w:sz w:val="20"/>
      </w:rPr>
      <w:t xml:space="preserve"> </w:t>
    </w:r>
  </w:p>
  <w:p w:rsidR="00DD7472" w:rsidRPr="00E3281C" w:rsidRDefault="00F93497" w:rsidP="00E3281C">
    <w:pPr>
      <w:pStyle w:val="Footer"/>
      <w:spacing w:before="120"/>
      <w:jc w:val="right"/>
      <w:rPr>
        <w:rFonts w:ascii="Arial" w:hAnsi="Arial" w:cs="Arial"/>
        <w:sz w:val="12"/>
      </w:rPr>
    </w:pPr>
    <w:fldSimple w:instr=" FILENAME \p \* MERGEFORMAT ">
      <w:r w:rsidR="00DD7472" w:rsidRPr="00DD7472">
        <w:rPr>
          <w:rFonts w:ascii="Arial" w:hAnsi="Arial" w:cs="Arial"/>
          <w:noProof/>
          <w:sz w:val="12"/>
        </w:rPr>
        <w:t>S:\All Japan Network\Contracts\Framework Contracts\Temp staff Agency\Request</w:t>
      </w:r>
      <w:r w:rsidR="00DD7472">
        <w:rPr>
          <w:noProof/>
        </w:rPr>
        <w:t xml:space="preserve"> for Quote Template Temporary Staff Agent.docx</w:t>
      </w:r>
    </w:fldSimple>
    <w:r w:rsidRPr="00E3281C">
      <w:rPr>
        <w:rFonts w:ascii="Arial" w:hAnsi="Arial" w:cs="Arial"/>
        <w:sz w:val="12"/>
      </w:rPr>
      <w:fldChar w:fldCharType="begin"/>
    </w:r>
    <w:r w:rsidR="00DD7472" w:rsidRPr="00E3281C">
      <w:rPr>
        <w:rFonts w:ascii="Arial" w:hAnsi="Arial" w:cs="Arial"/>
        <w:sz w:val="12"/>
      </w:rPr>
      <w:instrText xml:space="preserve"> DOCPROPERTY PRIVACY  \* MERGEFORMAT </w:instrText>
    </w:r>
    <w:r w:rsidRPr="00E3281C">
      <w:rPr>
        <w:rFonts w:ascii="Arial" w:hAnsi="Arial" w:cs="Arial"/>
        <w:sz w:val="1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93494"/>
      <w:docPartObj>
        <w:docPartGallery w:val="Page Numbers (Bottom of Page)"/>
        <w:docPartUnique/>
      </w:docPartObj>
    </w:sdtPr>
    <w:sdtEndPr>
      <w:rPr>
        <w:b/>
      </w:rPr>
    </w:sdtEndPr>
    <w:sdtContent>
      <w:p w:rsidR="00DD7472" w:rsidRDefault="00DD7472" w:rsidP="009369B4">
        <w:pPr>
          <w:pStyle w:val="Footer"/>
          <w:jc w:val="center"/>
        </w:pPr>
        <w:r w:rsidRPr="00051B64">
          <w:rPr>
            <w:rFonts w:asciiTheme="minorHAnsi" w:hAnsiTheme="minorHAnsi"/>
            <w:sz w:val="20"/>
            <w:szCs w:val="20"/>
          </w:rPr>
          <w:t xml:space="preserve">Page </w:t>
        </w:r>
        <w:r w:rsidR="00F93497" w:rsidRPr="00051B64">
          <w:rPr>
            <w:rFonts w:asciiTheme="minorHAnsi" w:hAnsiTheme="minorHAnsi"/>
            <w:b/>
            <w:sz w:val="20"/>
            <w:szCs w:val="20"/>
          </w:rPr>
          <w:fldChar w:fldCharType="begin"/>
        </w:r>
        <w:r w:rsidRPr="00051B64">
          <w:rPr>
            <w:rFonts w:asciiTheme="minorHAnsi" w:hAnsiTheme="minorHAnsi"/>
            <w:b/>
            <w:sz w:val="20"/>
            <w:szCs w:val="20"/>
          </w:rPr>
          <w:instrText xml:space="preserve"> PAGE </w:instrText>
        </w:r>
        <w:r w:rsidR="00F93497" w:rsidRPr="00051B64">
          <w:rPr>
            <w:rFonts w:asciiTheme="minorHAnsi" w:hAnsiTheme="minorHAnsi"/>
            <w:b/>
            <w:sz w:val="20"/>
            <w:szCs w:val="20"/>
          </w:rPr>
          <w:fldChar w:fldCharType="separate"/>
        </w:r>
        <w:r w:rsidR="00A41489">
          <w:rPr>
            <w:rFonts w:asciiTheme="minorHAnsi" w:hAnsiTheme="minorHAnsi"/>
            <w:b/>
            <w:noProof/>
            <w:sz w:val="20"/>
            <w:szCs w:val="20"/>
          </w:rPr>
          <w:t>11</w:t>
        </w:r>
        <w:r w:rsidR="00F93497" w:rsidRPr="00051B64">
          <w:rPr>
            <w:rFonts w:asciiTheme="minorHAnsi" w:hAnsiTheme="minorHAnsi"/>
            <w:b/>
            <w:sz w:val="20"/>
            <w:szCs w:val="20"/>
          </w:rPr>
          <w:fldChar w:fldCharType="end"/>
        </w:r>
        <w:r w:rsidRPr="00051B64">
          <w:rPr>
            <w:rFonts w:asciiTheme="minorHAnsi" w:hAnsiTheme="minorHAnsi"/>
            <w:sz w:val="20"/>
            <w:szCs w:val="20"/>
          </w:rPr>
          <w:t xml:space="preserve"> of </w:t>
        </w:r>
        <w:r w:rsidR="00F93497" w:rsidRPr="00051B64">
          <w:rPr>
            <w:rFonts w:asciiTheme="minorHAnsi" w:hAnsiTheme="minorHAnsi"/>
            <w:sz w:val="20"/>
            <w:szCs w:val="20"/>
          </w:rPr>
          <w:fldChar w:fldCharType="begin"/>
        </w:r>
        <w:r w:rsidRPr="00051B64">
          <w:rPr>
            <w:rFonts w:asciiTheme="minorHAnsi" w:hAnsiTheme="minorHAnsi"/>
            <w:sz w:val="20"/>
            <w:szCs w:val="20"/>
          </w:rPr>
          <w:instrText xml:space="preserve"> NUMPAGES  </w:instrText>
        </w:r>
        <w:r w:rsidR="00F93497" w:rsidRPr="00051B64">
          <w:rPr>
            <w:rFonts w:asciiTheme="minorHAnsi" w:hAnsiTheme="minorHAnsi"/>
            <w:sz w:val="20"/>
            <w:szCs w:val="20"/>
          </w:rPr>
          <w:fldChar w:fldCharType="separate"/>
        </w:r>
        <w:r w:rsidR="00A41489">
          <w:rPr>
            <w:rFonts w:asciiTheme="minorHAnsi" w:hAnsiTheme="minorHAnsi"/>
            <w:noProof/>
            <w:sz w:val="20"/>
            <w:szCs w:val="20"/>
          </w:rPr>
          <w:t>15</w:t>
        </w:r>
        <w:r w:rsidR="00F93497" w:rsidRPr="00051B64">
          <w:rPr>
            <w:rFonts w:asciiTheme="minorHAnsi" w:hAnsiTheme="minorHAnsi"/>
            <w:sz w:val="20"/>
            <w:szCs w:val="20"/>
          </w:rPr>
          <w:fldChar w:fldCharType="end"/>
        </w:r>
      </w:p>
    </w:sdtContent>
  </w:sdt>
  <w:p w:rsidR="00DD7472" w:rsidRDefault="00DD7472">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2" w:rsidRDefault="00DD74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472" w:rsidRDefault="00DD7472" w:rsidP="00B37CB8">
      <w:r>
        <w:separator/>
      </w:r>
    </w:p>
  </w:footnote>
  <w:footnote w:type="continuationSeparator" w:id="0">
    <w:p w:rsidR="00DD7472" w:rsidRDefault="00DD7472" w:rsidP="00B37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2" w:rsidRPr="00731E7D" w:rsidRDefault="00DD7472" w:rsidP="0091726A">
    <w:pPr>
      <w:pStyle w:val="Header"/>
      <w:jc w:val="center"/>
      <w:rPr>
        <w:rFonts w:ascii="Arial" w:hAnsi="Arial" w:cs="Arial"/>
        <w:b/>
        <w:sz w:val="20"/>
      </w:rPr>
    </w:pPr>
    <w:r w:rsidRPr="00731E7D">
      <w:rPr>
        <w:rFonts w:ascii="Arial" w:hAnsi="Arial" w:cs="Arial"/>
        <w:b/>
        <w:sz w:val="20"/>
      </w:rPr>
      <w:t xml:space="preserve"> </w:t>
    </w:r>
  </w:p>
  <w:p w:rsidR="00DD7472" w:rsidRPr="00731E7D" w:rsidRDefault="00DD7472" w:rsidP="0091726A">
    <w:pPr>
      <w:pStyle w:val="Header"/>
      <w:jc w:val="center"/>
      <w:rPr>
        <w:rFonts w:ascii="Arial" w:hAnsi="Arial" w:cs="Arial"/>
        <w:b/>
        <w:sz w:val="20"/>
      </w:rPr>
    </w:pPr>
    <w:r w:rsidRPr="00731E7D">
      <w:rPr>
        <w:rFonts w:ascii="Arial" w:hAnsi="Arial" w:cs="Arial"/>
        <w:b/>
        <w:sz w:val="20"/>
      </w:rPr>
      <w:t xml:space="preserve"> </w:t>
    </w:r>
  </w:p>
  <w:p w:rsidR="00DD7472" w:rsidRDefault="00F93497" w:rsidP="0091726A">
    <w:pPr>
      <w:pStyle w:val="Header"/>
      <w:jc w:val="center"/>
    </w:pPr>
    <w:r>
      <w:fldChar w:fldCharType="begin"/>
    </w:r>
    <w:r w:rsidR="00DD7472" w:rsidRPr="00911F01">
      <w:rPr>
        <w:rFonts w:ascii="Calibri" w:hAnsi="Calibri"/>
        <w:color w:val="000000"/>
        <w:sz w:val="22"/>
      </w:rPr>
      <w:instrText xml:space="preserve"> DOCPROPERTY  bjDocumentSecurityLabel"  \* MERGEFORMAT </w:instrText>
    </w:r>
    <w:r>
      <w:fldChar w:fldCharType="separate"/>
    </w:r>
    <w:r w:rsidR="00DD7472">
      <w:rPr>
        <w:b/>
        <w:bCs/>
        <w:lang w:val="en-US"/>
      </w:rPr>
      <w:t>Error! Unknown document property name.</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2" w:rsidRPr="00731E7D" w:rsidRDefault="00DD7472" w:rsidP="0091726A">
    <w:pPr>
      <w:pStyle w:val="Header"/>
      <w:jc w:val="center"/>
      <w:rPr>
        <w:rFonts w:ascii="Arial" w:hAnsi="Arial" w:cs="Arial"/>
        <w:b/>
        <w:sz w:val="20"/>
      </w:rPr>
    </w:pPr>
    <w:r w:rsidRPr="00731E7D">
      <w:rPr>
        <w:rFonts w:ascii="Arial" w:hAnsi="Arial" w:cs="Arial"/>
        <w:b/>
        <w:sz w:val="20"/>
      </w:rPr>
      <w:t xml:space="preserve"> </w:t>
    </w:r>
    <w:r w:rsidR="00F93497" w:rsidRPr="00731E7D">
      <w:rPr>
        <w:rFonts w:ascii="Arial" w:hAnsi="Arial" w:cs="Arial"/>
        <w:b/>
        <w:sz w:val="20"/>
      </w:rPr>
      <w:fldChar w:fldCharType="begin"/>
    </w:r>
    <w:r w:rsidRPr="00731E7D">
      <w:rPr>
        <w:rFonts w:ascii="Arial" w:hAnsi="Arial" w:cs="Arial"/>
        <w:b/>
        <w:sz w:val="20"/>
      </w:rPr>
      <w:instrText xml:space="preserve"> DOCPROPERTY PRIVACY  \* MERGEFORMAT </w:instrText>
    </w:r>
    <w:r w:rsidR="00F93497" w:rsidRPr="00731E7D">
      <w:rPr>
        <w:rFonts w:ascii="Arial" w:hAnsi="Arial" w:cs="Arial"/>
        <w:b/>
        <w:sz w:val="20"/>
      </w:rPr>
      <w:fldChar w:fldCharType="end"/>
    </w:r>
  </w:p>
  <w:p w:rsidR="00DD7472" w:rsidRDefault="00DD74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2" w:rsidRPr="00731E7D" w:rsidRDefault="00DD7472" w:rsidP="0091726A">
    <w:pPr>
      <w:pStyle w:val="Header"/>
      <w:jc w:val="center"/>
      <w:rPr>
        <w:rFonts w:ascii="Arial" w:hAnsi="Arial" w:cs="Arial"/>
        <w:b/>
        <w:sz w:val="20"/>
      </w:rPr>
    </w:pPr>
    <w:r w:rsidRPr="00731E7D">
      <w:rPr>
        <w:rFonts w:ascii="Arial" w:hAnsi="Arial" w:cs="Arial"/>
        <w:b/>
        <w:sz w:val="20"/>
      </w:rPr>
      <w:t xml:space="preserve"> </w:t>
    </w:r>
  </w:p>
  <w:p w:rsidR="00DD7472" w:rsidRPr="00731E7D" w:rsidRDefault="00DD7472" w:rsidP="0091726A">
    <w:pPr>
      <w:pStyle w:val="Header"/>
      <w:jc w:val="center"/>
      <w:rPr>
        <w:rFonts w:ascii="Arial" w:hAnsi="Arial" w:cs="Arial"/>
        <w:b/>
        <w:sz w:val="20"/>
      </w:rPr>
    </w:pPr>
    <w:r w:rsidRPr="00731E7D">
      <w:rPr>
        <w:rFonts w:ascii="Arial" w:hAnsi="Arial" w:cs="Arial"/>
        <w:b/>
        <w:sz w:val="20"/>
      </w:rPr>
      <w:t xml:space="preserve"> </w:t>
    </w:r>
  </w:p>
  <w:p w:rsidR="00DD7472" w:rsidRDefault="00DD747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2" w:rsidRPr="00C718AE" w:rsidRDefault="00F93497" w:rsidP="00480BA0">
    <w:pPr>
      <w:pStyle w:val="Header"/>
      <w:jc w:val="center"/>
      <w:rPr>
        <w:rFonts w:ascii="Arial" w:hAnsi="Arial" w:cs="Arial"/>
        <w:b/>
      </w:rPr>
    </w:pPr>
    <w:fldSimple w:instr=" DOCPROPERTY CLASSIFICATION \* MERGEFORMAT ">
      <w:r w:rsidR="00DD7472" w:rsidRPr="00DD7472">
        <w:rPr>
          <w:rFonts w:ascii="Arial" w:hAnsi="Arial" w:cs="Arial"/>
          <w:b/>
        </w:rPr>
        <w:t>UNCLASSIFIED</w:t>
      </w:r>
    </w:fldSimple>
    <w:r w:rsidR="00DD7472" w:rsidRPr="00C718AE">
      <w:rPr>
        <w:rFonts w:ascii="Arial" w:hAnsi="Arial" w:cs="Arial"/>
        <w:b/>
      </w:rPr>
      <w:t xml:space="preserve"> </w:t>
    </w:r>
    <w:r w:rsidRPr="00C718AE">
      <w:rPr>
        <w:rFonts w:ascii="Arial" w:hAnsi="Arial" w:cs="Arial"/>
        <w:b/>
      </w:rPr>
      <w:fldChar w:fldCharType="begin"/>
    </w:r>
    <w:r w:rsidR="00DD7472" w:rsidRPr="00C718AE">
      <w:rPr>
        <w:rFonts w:ascii="Arial" w:hAnsi="Arial" w:cs="Arial"/>
        <w:b/>
      </w:rPr>
      <w:instrText xml:space="preserve"> DOCPROPERTY PRIVACY  \* MERGEFORMAT </w:instrText>
    </w:r>
    <w:r w:rsidRPr="00C718AE">
      <w:rPr>
        <w:rFonts w:ascii="Arial" w:hAnsi="Arial" w:cs="Arial"/>
        <w:b/>
      </w:rPr>
      <w:fldChar w:fldCharType="end"/>
    </w:r>
  </w:p>
  <w:p w:rsidR="00DD7472" w:rsidRDefault="00DD747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2" w:rsidRDefault="00DD7472" w:rsidP="00480BA0">
    <w:pPr>
      <w:pStyle w:val="Header"/>
      <w:spacing w:after="60"/>
      <w:rPr>
        <w:rFonts w:ascii="Calibri" w:hAnsi="Calibri"/>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2" w:rsidRPr="00C718AE" w:rsidRDefault="00F93497" w:rsidP="00480BA0">
    <w:pPr>
      <w:pStyle w:val="Header"/>
      <w:jc w:val="center"/>
      <w:rPr>
        <w:rFonts w:ascii="Arial" w:hAnsi="Arial" w:cs="Arial"/>
        <w:b/>
      </w:rPr>
    </w:pPr>
    <w:fldSimple w:instr=" DOCPROPERTY CLASSIFICATION \* MERGEFORMAT ">
      <w:r w:rsidR="00DD7472" w:rsidRPr="00DD7472">
        <w:rPr>
          <w:rFonts w:ascii="Arial" w:hAnsi="Arial" w:cs="Arial"/>
          <w:b/>
        </w:rPr>
        <w:t>UNCLASSIFIED</w:t>
      </w:r>
    </w:fldSimple>
    <w:r w:rsidR="00DD7472" w:rsidRPr="00C718AE">
      <w:rPr>
        <w:rFonts w:ascii="Arial" w:hAnsi="Arial" w:cs="Arial"/>
        <w:b/>
      </w:rPr>
      <w:t xml:space="preserve"> </w:t>
    </w:r>
    <w:r w:rsidRPr="00C718AE">
      <w:rPr>
        <w:rFonts w:ascii="Arial" w:hAnsi="Arial" w:cs="Arial"/>
        <w:b/>
      </w:rPr>
      <w:fldChar w:fldCharType="begin"/>
    </w:r>
    <w:r w:rsidR="00DD7472" w:rsidRPr="00C718AE">
      <w:rPr>
        <w:rFonts w:ascii="Arial" w:hAnsi="Arial" w:cs="Arial"/>
        <w:b/>
      </w:rPr>
      <w:instrText xml:space="preserve"> DOCPROPERTY PRIVACY  \* MERGEFORMAT </w:instrText>
    </w:r>
    <w:r w:rsidRPr="00C718AE">
      <w:rPr>
        <w:rFonts w:ascii="Arial" w:hAnsi="Arial" w:cs="Arial"/>
        <w:b/>
      </w:rPr>
      <w:fldChar w:fldCharType="end"/>
    </w:r>
  </w:p>
  <w:p w:rsidR="00DD7472" w:rsidRDefault="00DD747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2" w:rsidRPr="00E3281C" w:rsidRDefault="00F93497" w:rsidP="00E3281C">
    <w:pPr>
      <w:pStyle w:val="Header"/>
      <w:jc w:val="center"/>
      <w:rPr>
        <w:rFonts w:ascii="Arial" w:hAnsi="Arial" w:cs="Arial"/>
        <w:b/>
        <w:sz w:val="20"/>
      </w:rPr>
    </w:pPr>
    <w:fldSimple w:instr=" DOCPROPERTY CLASSIFICATION \* MERGEFORMAT ">
      <w:r w:rsidR="00DD7472" w:rsidRPr="00DD7472">
        <w:rPr>
          <w:rFonts w:ascii="Arial" w:hAnsi="Arial" w:cs="Arial"/>
          <w:b/>
          <w:sz w:val="20"/>
        </w:rPr>
        <w:t>UNCLASSIFIED</w:t>
      </w:r>
    </w:fldSimple>
    <w:r w:rsidR="00DD7472" w:rsidRPr="00E3281C">
      <w:rPr>
        <w:rFonts w:ascii="Arial" w:hAnsi="Arial" w:cs="Arial"/>
        <w:b/>
        <w:sz w:val="20"/>
      </w:rPr>
      <w:t xml:space="preserve"> </w:t>
    </w:r>
    <w:r w:rsidRPr="00E3281C">
      <w:rPr>
        <w:rFonts w:ascii="Arial" w:hAnsi="Arial" w:cs="Arial"/>
        <w:b/>
        <w:sz w:val="20"/>
      </w:rPr>
      <w:fldChar w:fldCharType="begin"/>
    </w:r>
    <w:r w:rsidR="00DD7472" w:rsidRPr="00E3281C">
      <w:rPr>
        <w:rFonts w:ascii="Arial" w:hAnsi="Arial" w:cs="Arial"/>
        <w:b/>
        <w:sz w:val="20"/>
      </w:rPr>
      <w:instrText xml:space="preserve"> DOCPROPERTY PRIVACY  \* MERGEFORMAT </w:instrText>
    </w:r>
    <w:r w:rsidRPr="00E3281C">
      <w:rPr>
        <w:rFonts w:ascii="Arial" w:hAnsi="Arial" w:cs="Arial"/>
        <w:b/>
        <w:sz w:val="20"/>
      </w:rPr>
      <w:fldChar w:fldCharType="end"/>
    </w:r>
  </w:p>
  <w:p w:rsidR="00DD7472" w:rsidRDefault="00DD747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2" w:rsidRDefault="00DD747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72" w:rsidRPr="00E3281C" w:rsidRDefault="00F93497" w:rsidP="00E3281C">
    <w:pPr>
      <w:pStyle w:val="Header"/>
      <w:jc w:val="center"/>
      <w:rPr>
        <w:rFonts w:ascii="Arial" w:hAnsi="Arial" w:cs="Arial"/>
        <w:b/>
        <w:sz w:val="20"/>
      </w:rPr>
    </w:pPr>
    <w:fldSimple w:instr=" DOCPROPERTY CLASSIFICATION \* MERGEFORMAT ">
      <w:r w:rsidR="00DD7472" w:rsidRPr="00DD7472">
        <w:rPr>
          <w:rFonts w:ascii="Arial" w:hAnsi="Arial" w:cs="Arial"/>
          <w:b/>
          <w:sz w:val="20"/>
        </w:rPr>
        <w:t>UNCLASSIFIED</w:t>
      </w:r>
    </w:fldSimple>
    <w:r w:rsidR="00DD7472" w:rsidRPr="00E3281C">
      <w:rPr>
        <w:rFonts w:ascii="Arial" w:hAnsi="Arial" w:cs="Arial"/>
        <w:b/>
        <w:sz w:val="20"/>
      </w:rPr>
      <w:t xml:space="preserve"> </w:t>
    </w:r>
    <w:r w:rsidRPr="00E3281C">
      <w:rPr>
        <w:rFonts w:ascii="Arial" w:hAnsi="Arial" w:cs="Arial"/>
        <w:b/>
        <w:sz w:val="20"/>
      </w:rPr>
      <w:fldChar w:fldCharType="begin"/>
    </w:r>
    <w:r w:rsidR="00DD7472" w:rsidRPr="00E3281C">
      <w:rPr>
        <w:rFonts w:ascii="Arial" w:hAnsi="Arial" w:cs="Arial"/>
        <w:b/>
        <w:sz w:val="20"/>
      </w:rPr>
      <w:instrText xml:space="preserve"> DOCPROPERTY PRIVACY  \* MERGEFORMAT </w:instrText>
    </w:r>
    <w:r w:rsidRPr="00E3281C">
      <w:rPr>
        <w:rFonts w:ascii="Arial" w:hAnsi="Arial" w:cs="Arial"/>
        <w:b/>
        <w:sz w:val="20"/>
      </w:rPr>
      <w:fldChar w:fldCharType="end"/>
    </w:r>
  </w:p>
  <w:p w:rsidR="00DD7472" w:rsidRDefault="00DD74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6AA2"/>
    <w:multiLevelType w:val="hybridMultilevel"/>
    <w:tmpl w:val="B1827848"/>
    <w:lvl w:ilvl="0" w:tplc="024C83FA">
      <w:start w:val="20"/>
      <w:numFmt w:val="bullet"/>
      <w:lvlText w:val=""/>
      <w:lvlJc w:val="left"/>
      <w:pPr>
        <w:ind w:left="720" w:hanging="360"/>
      </w:pPr>
      <w:rPr>
        <w:rFonts w:ascii="Symbol" w:eastAsia="Calibri" w:hAnsi="Symbol" w:cs="Times New Roman" w:hint="default"/>
      </w:rPr>
    </w:lvl>
    <w:lvl w:ilvl="1" w:tplc="A536A64C">
      <w:start w:val="1"/>
      <w:numFmt w:val="decimal"/>
      <w:lvlText w:val="%2."/>
      <w:lvlJc w:val="left"/>
      <w:pPr>
        <w:tabs>
          <w:tab w:val="num" w:pos="1440"/>
        </w:tabs>
        <w:ind w:left="1440" w:hanging="360"/>
      </w:pPr>
    </w:lvl>
    <w:lvl w:ilvl="2" w:tplc="21DA1C5C">
      <w:start w:val="1"/>
      <w:numFmt w:val="decimal"/>
      <w:lvlText w:val="%3."/>
      <w:lvlJc w:val="left"/>
      <w:pPr>
        <w:tabs>
          <w:tab w:val="num" w:pos="2160"/>
        </w:tabs>
        <w:ind w:left="2160" w:hanging="360"/>
      </w:pPr>
    </w:lvl>
    <w:lvl w:ilvl="3" w:tplc="63E0E7C6">
      <w:start w:val="1"/>
      <w:numFmt w:val="decimal"/>
      <w:lvlText w:val="%4."/>
      <w:lvlJc w:val="left"/>
      <w:pPr>
        <w:tabs>
          <w:tab w:val="num" w:pos="2880"/>
        </w:tabs>
        <w:ind w:left="2880" w:hanging="360"/>
      </w:pPr>
    </w:lvl>
    <w:lvl w:ilvl="4" w:tplc="29723DC4">
      <w:start w:val="1"/>
      <w:numFmt w:val="decimal"/>
      <w:lvlText w:val="%5."/>
      <w:lvlJc w:val="left"/>
      <w:pPr>
        <w:tabs>
          <w:tab w:val="num" w:pos="3600"/>
        </w:tabs>
        <w:ind w:left="3600" w:hanging="360"/>
      </w:pPr>
    </w:lvl>
    <w:lvl w:ilvl="5" w:tplc="DC4E5102">
      <w:start w:val="1"/>
      <w:numFmt w:val="decimal"/>
      <w:lvlText w:val="%6."/>
      <w:lvlJc w:val="left"/>
      <w:pPr>
        <w:tabs>
          <w:tab w:val="num" w:pos="4320"/>
        </w:tabs>
        <w:ind w:left="4320" w:hanging="360"/>
      </w:pPr>
    </w:lvl>
    <w:lvl w:ilvl="6" w:tplc="1B724350">
      <w:start w:val="1"/>
      <w:numFmt w:val="decimal"/>
      <w:lvlText w:val="%7."/>
      <w:lvlJc w:val="left"/>
      <w:pPr>
        <w:tabs>
          <w:tab w:val="num" w:pos="5040"/>
        </w:tabs>
        <w:ind w:left="5040" w:hanging="360"/>
      </w:pPr>
    </w:lvl>
    <w:lvl w:ilvl="7" w:tplc="C0E0DC96">
      <w:start w:val="1"/>
      <w:numFmt w:val="decimal"/>
      <w:lvlText w:val="%8."/>
      <w:lvlJc w:val="left"/>
      <w:pPr>
        <w:tabs>
          <w:tab w:val="num" w:pos="5760"/>
        </w:tabs>
        <w:ind w:left="5760" w:hanging="360"/>
      </w:pPr>
    </w:lvl>
    <w:lvl w:ilvl="8" w:tplc="13BC74B8">
      <w:start w:val="1"/>
      <w:numFmt w:val="decimal"/>
      <w:lvlText w:val="%9."/>
      <w:lvlJc w:val="left"/>
      <w:pPr>
        <w:tabs>
          <w:tab w:val="num" w:pos="6480"/>
        </w:tabs>
        <w:ind w:left="6480" w:hanging="360"/>
      </w:pPr>
    </w:lvl>
  </w:abstractNum>
  <w:abstractNum w:abstractNumId="1">
    <w:nsid w:val="08071B26"/>
    <w:multiLevelType w:val="hybridMultilevel"/>
    <w:tmpl w:val="7FFC8F2A"/>
    <w:lvl w:ilvl="0" w:tplc="448285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113BA9"/>
    <w:multiLevelType w:val="hybridMultilevel"/>
    <w:tmpl w:val="1E064F52"/>
    <w:lvl w:ilvl="0" w:tplc="08090001">
      <w:start w:val="1"/>
      <w:numFmt w:val="decimal"/>
      <w:lvlText w:val="%1)"/>
      <w:lvlJc w:val="left"/>
      <w:pPr>
        <w:ind w:left="644"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
    <w:nsid w:val="0B52031E"/>
    <w:multiLevelType w:val="hybridMultilevel"/>
    <w:tmpl w:val="D5EC6A40"/>
    <w:lvl w:ilvl="0" w:tplc="08090011">
      <w:numFmt w:val="bullet"/>
      <w:lvlText w:val="-"/>
      <w:lvlJc w:val="left"/>
      <w:pPr>
        <w:ind w:left="720" w:hanging="360"/>
      </w:pPr>
      <w:rPr>
        <w:rFonts w:ascii="Calibri" w:eastAsia="SimSun" w:hAnsi="Calibri" w:cs="Calibri"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
    <w:nsid w:val="0FFD1664"/>
    <w:multiLevelType w:val="hybridMultilevel"/>
    <w:tmpl w:val="B2E48C78"/>
    <w:lvl w:ilvl="0" w:tplc="187A520A">
      <w:start w:val="1"/>
      <w:numFmt w:val="decimal"/>
      <w:lvlText w:val="%1."/>
      <w:lvlJc w:val="left"/>
      <w:pPr>
        <w:ind w:left="720" w:hanging="360"/>
      </w:pPr>
      <w:rPr>
        <w:rFonts w:hint="default"/>
      </w:rPr>
    </w:lvl>
    <w:lvl w:ilvl="1" w:tplc="040C0003">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5">
    <w:nsid w:val="13F13245"/>
    <w:multiLevelType w:val="hybridMultilevel"/>
    <w:tmpl w:val="823CC762"/>
    <w:lvl w:ilvl="0" w:tplc="4C466DAA">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6">
    <w:nsid w:val="1B1416CC"/>
    <w:multiLevelType w:val="hybridMultilevel"/>
    <w:tmpl w:val="8E3C17B4"/>
    <w:lvl w:ilvl="0" w:tplc="9AC878A4">
      <w:start w:val="2"/>
      <w:numFmt w:val="bullet"/>
      <w:lvlText w:val="-"/>
      <w:lvlJc w:val="left"/>
      <w:pPr>
        <w:ind w:left="720" w:hanging="360"/>
      </w:pPr>
      <w:rPr>
        <w:rFonts w:ascii="Segoe UI" w:eastAsia="MS Mincho"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B14DD"/>
    <w:multiLevelType w:val="hybridMultilevel"/>
    <w:tmpl w:val="F404F57C"/>
    <w:lvl w:ilvl="0" w:tplc="08090001">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CE7091B"/>
    <w:multiLevelType w:val="hybridMultilevel"/>
    <w:tmpl w:val="EE80342E"/>
    <w:lvl w:ilvl="0" w:tplc="465CAC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4A61D3"/>
    <w:multiLevelType w:val="hybridMultilevel"/>
    <w:tmpl w:val="3C30890A"/>
    <w:lvl w:ilvl="0" w:tplc="08090001">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0">
    <w:nsid w:val="1F8320A9"/>
    <w:multiLevelType w:val="hybridMultilevel"/>
    <w:tmpl w:val="DBDAF27C"/>
    <w:lvl w:ilvl="0" w:tplc="0809000F">
      <w:start w:val="1"/>
      <w:numFmt w:val="bullet"/>
      <w:lvlText w:val=""/>
      <w:lvlJc w:val="left"/>
      <w:pPr>
        <w:ind w:left="360" w:hanging="360"/>
      </w:pPr>
      <w:rPr>
        <w:rFonts w:ascii="Symbol" w:hAnsi="Symbol" w:hint="default"/>
        <w:sz w:val="28"/>
      </w:rPr>
    </w:lvl>
    <w:lvl w:ilvl="1" w:tplc="08090019">
      <w:start w:val="1"/>
      <w:numFmt w:val="bullet"/>
      <w:lvlText w:val=""/>
      <w:lvlJc w:val="left"/>
      <w:pPr>
        <w:ind w:left="1080" w:hanging="360"/>
      </w:pPr>
      <w:rPr>
        <w:rFonts w:ascii="Wingdings" w:hAnsi="Wingdings" w:hint="default"/>
      </w:rPr>
    </w:lvl>
    <w:lvl w:ilvl="2" w:tplc="0809001B">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1">
    <w:nsid w:val="276759ED"/>
    <w:multiLevelType w:val="hybridMultilevel"/>
    <w:tmpl w:val="5FE8E3A0"/>
    <w:lvl w:ilvl="0" w:tplc="465CACA4">
      <w:start w:val="1"/>
      <w:numFmt w:val="decimal"/>
      <w:lvlText w:val="%1."/>
      <w:lvlJc w:val="left"/>
      <w:pPr>
        <w:ind w:left="720" w:hanging="360"/>
      </w:pPr>
    </w:lvl>
    <w:lvl w:ilvl="1" w:tplc="08090005"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
    <w:nsid w:val="292E0B5C"/>
    <w:multiLevelType w:val="multilevel"/>
    <w:tmpl w:val="2A08D6DC"/>
    <w:lvl w:ilvl="0">
      <w:start w:val="1"/>
      <w:numFmt w:val="decimal"/>
      <w:lvlText w:val="%1."/>
      <w:lvlJc w:val="left"/>
      <w:pPr>
        <w:ind w:left="1080" w:hanging="360"/>
      </w:pPr>
      <w:rPr>
        <w:rFonts w:hint="default"/>
        <w:b w:val="0"/>
        <w:sz w:val="22"/>
        <w:szCs w:val="22"/>
      </w:rPr>
    </w:lvl>
    <w:lvl w:ilvl="1">
      <w:start w:val="1"/>
      <w:numFmt w:val="decimal"/>
      <w:isLgl/>
      <w:lvlText w:val="%1.%2"/>
      <w:lvlJc w:val="left"/>
      <w:pPr>
        <w:ind w:left="1161" w:hanging="375"/>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2688" w:hanging="1440"/>
      </w:pPr>
      <w:rPr>
        <w:rFonts w:hint="default"/>
      </w:rPr>
    </w:lvl>
  </w:abstractNum>
  <w:abstractNum w:abstractNumId="13">
    <w:nsid w:val="296F3E1E"/>
    <w:multiLevelType w:val="hybridMultilevel"/>
    <w:tmpl w:val="E3302C9E"/>
    <w:lvl w:ilvl="0" w:tplc="8F2CFA54">
      <w:start w:val="1"/>
      <w:numFmt w:val="decimal"/>
      <w:lvlText w:val="%1."/>
      <w:lvlJc w:val="left"/>
      <w:pPr>
        <w:ind w:left="720" w:hanging="360"/>
      </w:pPr>
      <w:rPr>
        <w:rFonts w:hint="default"/>
      </w:rPr>
    </w:lvl>
    <w:lvl w:ilvl="1" w:tplc="F858DC2C" w:tentative="1">
      <w:start w:val="1"/>
      <w:numFmt w:val="lowerLetter"/>
      <w:lvlText w:val="%2."/>
      <w:lvlJc w:val="left"/>
      <w:pPr>
        <w:ind w:left="1440" w:hanging="360"/>
      </w:pPr>
    </w:lvl>
    <w:lvl w:ilvl="2" w:tplc="0BD09360" w:tentative="1">
      <w:start w:val="1"/>
      <w:numFmt w:val="lowerRoman"/>
      <w:lvlText w:val="%3."/>
      <w:lvlJc w:val="right"/>
      <w:pPr>
        <w:ind w:left="2160" w:hanging="180"/>
      </w:pPr>
    </w:lvl>
    <w:lvl w:ilvl="3" w:tplc="400EEDFC" w:tentative="1">
      <w:start w:val="1"/>
      <w:numFmt w:val="decimal"/>
      <w:lvlText w:val="%4."/>
      <w:lvlJc w:val="left"/>
      <w:pPr>
        <w:ind w:left="2880" w:hanging="360"/>
      </w:pPr>
    </w:lvl>
    <w:lvl w:ilvl="4" w:tplc="5EBA8292" w:tentative="1">
      <w:start w:val="1"/>
      <w:numFmt w:val="lowerLetter"/>
      <w:lvlText w:val="%5."/>
      <w:lvlJc w:val="left"/>
      <w:pPr>
        <w:ind w:left="3600" w:hanging="360"/>
      </w:pPr>
    </w:lvl>
    <w:lvl w:ilvl="5" w:tplc="A96641BE" w:tentative="1">
      <w:start w:val="1"/>
      <w:numFmt w:val="lowerRoman"/>
      <w:lvlText w:val="%6."/>
      <w:lvlJc w:val="right"/>
      <w:pPr>
        <w:ind w:left="4320" w:hanging="180"/>
      </w:pPr>
    </w:lvl>
    <w:lvl w:ilvl="6" w:tplc="775A22EC" w:tentative="1">
      <w:start w:val="1"/>
      <w:numFmt w:val="decimal"/>
      <w:lvlText w:val="%7."/>
      <w:lvlJc w:val="left"/>
      <w:pPr>
        <w:ind w:left="5040" w:hanging="360"/>
      </w:pPr>
    </w:lvl>
    <w:lvl w:ilvl="7" w:tplc="2FDC82F4" w:tentative="1">
      <w:start w:val="1"/>
      <w:numFmt w:val="lowerLetter"/>
      <w:lvlText w:val="%8."/>
      <w:lvlJc w:val="left"/>
      <w:pPr>
        <w:ind w:left="5760" w:hanging="360"/>
      </w:pPr>
    </w:lvl>
    <w:lvl w:ilvl="8" w:tplc="435A3EBA" w:tentative="1">
      <w:start w:val="1"/>
      <w:numFmt w:val="lowerRoman"/>
      <w:lvlText w:val="%9."/>
      <w:lvlJc w:val="right"/>
      <w:pPr>
        <w:ind w:left="6480" w:hanging="180"/>
      </w:pPr>
    </w:lvl>
  </w:abstractNum>
  <w:abstractNum w:abstractNumId="14">
    <w:nsid w:val="2C1977FA"/>
    <w:multiLevelType w:val="hybridMultilevel"/>
    <w:tmpl w:val="CF9ADA1A"/>
    <w:lvl w:ilvl="0" w:tplc="0809000F">
      <w:start w:val="1"/>
      <w:numFmt w:val="decimal"/>
      <w:lvlText w:val="%1."/>
      <w:lvlJc w:val="left"/>
      <w:pPr>
        <w:tabs>
          <w:tab w:val="num" w:pos="720"/>
        </w:tabs>
        <w:ind w:left="720" w:hanging="360"/>
      </w:pPr>
      <w:rPr>
        <w:rFonts w:hint="default"/>
      </w:rPr>
    </w:lvl>
    <w:lvl w:ilvl="1" w:tplc="08090019">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720AB2"/>
    <w:multiLevelType w:val="hybridMultilevel"/>
    <w:tmpl w:val="542CB288"/>
    <w:lvl w:ilvl="0" w:tplc="FFFFFFFF">
      <w:start w:val="1"/>
      <w:numFmt w:val="bullet"/>
      <w:lvlText w:val=""/>
      <w:lvlJc w:val="left"/>
      <w:pPr>
        <w:ind w:left="360" w:hanging="360"/>
      </w:pPr>
      <w:rPr>
        <w:rFonts w:ascii="Symbol" w:hAnsi="Symbol" w:hint="default"/>
      </w:rPr>
    </w:lvl>
    <w:lvl w:ilvl="1" w:tplc="0809000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16">
    <w:nsid w:val="32D5447F"/>
    <w:multiLevelType w:val="hybridMultilevel"/>
    <w:tmpl w:val="EBC0D40E"/>
    <w:lvl w:ilvl="0" w:tplc="08090001">
      <w:numFmt w:val="bullet"/>
      <w:lvlText w:val=""/>
      <w:lvlJc w:val="left"/>
      <w:pPr>
        <w:ind w:left="720" w:hanging="360"/>
      </w:pPr>
      <w:rPr>
        <w:rFonts w:ascii="Wingdings" w:eastAsia="SimSu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C34F5A"/>
    <w:multiLevelType w:val="hybridMultilevel"/>
    <w:tmpl w:val="4086EA20"/>
    <w:lvl w:ilvl="0" w:tplc="4622E29C">
      <w:start w:val="2"/>
      <w:numFmt w:val="bullet"/>
      <w:lvlText w:val="-"/>
      <w:lvlJc w:val="left"/>
      <w:pPr>
        <w:ind w:left="720" w:hanging="360"/>
      </w:pPr>
      <w:rPr>
        <w:rFonts w:ascii="Segoe UI" w:eastAsia="MS Mincho"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9">
    <w:nsid w:val="3BE749FD"/>
    <w:multiLevelType w:val="hybridMultilevel"/>
    <w:tmpl w:val="4B5EC86A"/>
    <w:lvl w:ilvl="0" w:tplc="83F020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F91101"/>
    <w:multiLevelType w:val="multilevel"/>
    <w:tmpl w:val="E1D08774"/>
    <w:lvl w:ilvl="0">
      <w:start w:val="34"/>
      <w:numFmt w:val="decimal"/>
      <w:lvlText w:val="%1"/>
      <w:lvlJc w:val="left"/>
      <w:pPr>
        <w:ind w:left="510" w:hanging="510"/>
      </w:pPr>
      <w:rPr>
        <w:rFonts w:hint="default"/>
      </w:rPr>
    </w:lvl>
    <w:lvl w:ilvl="1">
      <w:start w:val="5"/>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nsid w:val="40581EE1"/>
    <w:multiLevelType w:val="hybridMultilevel"/>
    <w:tmpl w:val="E102949C"/>
    <w:lvl w:ilvl="0" w:tplc="C68EEA04">
      <w:start w:val="1"/>
      <w:numFmt w:val="bullet"/>
      <w:lvlText w:val=""/>
      <w:lvlJc w:val="left"/>
      <w:pPr>
        <w:ind w:left="720" w:hanging="360"/>
      </w:pPr>
      <w:rPr>
        <w:rFonts w:ascii="Symbol" w:hAnsi="Symbol" w:hint="default"/>
      </w:rPr>
    </w:lvl>
    <w:lvl w:ilvl="1" w:tplc="55925BC6">
      <w:start w:val="1"/>
      <w:numFmt w:val="bullet"/>
      <w:lvlText w:val="o"/>
      <w:lvlJc w:val="left"/>
      <w:pPr>
        <w:ind w:left="1440" w:hanging="360"/>
      </w:pPr>
      <w:rPr>
        <w:rFonts w:ascii="Courier New" w:hAnsi="Courier New" w:cs="Courier New" w:hint="default"/>
      </w:rPr>
    </w:lvl>
    <w:lvl w:ilvl="2" w:tplc="4796A596" w:tentative="1">
      <w:start w:val="1"/>
      <w:numFmt w:val="bullet"/>
      <w:lvlText w:val=""/>
      <w:lvlJc w:val="left"/>
      <w:pPr>
        <w:ind w:left="2160" w:hanging="360"/>
      </w:pPr>
      <w:rPr>
        <w:rFonts w:ascii="Wingdings" w:hAnsi="Wingdings" w:hint="default"/>
      </w:rPr>
    </w:lvl>
    <w:lvl w:ilvl="3" w:tplc="13FAE59C" w:tentative="1">
      <w:start w:val="1"/>
      <w:numFmt w:val="bullet"/>
      <w:lvlText w:val=""/>
      <w:lvlJc w:val="left"/>
      <w:pPr>
        <w:ind w:left="2880" w:hanging="360"/>
      </w:pPr>
      <w:rPr>
        <w:rFonts w:ascii="Symbol" w:hAnsi="Symbol" w:hint="default"/>
      </w:rPr>
    </w:lvl>
    <w:lvl w:ilvl="4" w:tplc="2F8EA57E" w:tentative="1">
      <w:start w:val="1"/>
      <w:numFmt w:val="bullet"/>
      <w:lvlText w:val="o"/>
      <w:lvlJc w:val="left"/>
      <w:pPr>
        <w:ind w:left="3600" w:hanging="360"/>
      </w:pPr>
      <w:rPr>
        <w:rFonts w:ascii="Courier New" w:hAnsi="Courier New" w:cs="Courier New" w:hint="default"/>
      </w:rPr>
    </w:lvl>
    <w:lvl w:ilvl="5" w:tplc="3AA2C230" w:tentative="1">
      <w:start w:val="1"/>
      <w:numFmt w:val="bullet"/>
      <w:lvlText w:val=""/>
      <w:lvlJc w:val="left"/>
      <w:pPr>
        <w:ind w:left="4320" w:hanging="360"/>
      </w:pPr>
      <w:rPr>
        <w:rFonts w:ascii="Wingdings" w:hAnsi="Wingdings" w:hint="default"/>
      </w:rPr>
    </w:lvl>
    <w:lvl w:ilvl="6" w:tplc="659206B2" w:tentative="1">
      <w:start w:val="1"/>
      <w:numFmt w:val="bullet"/>
      <w:lvlText w:val=""/>
      <w:lvlJc w:val="left"/>
      <w:pPr>
        <w:ind w:left="5040" w:hanging="360"/>
      </w:pPr>
      <w:rPr>
        <w:rFonts w:ascii="Symbol" w:hAnsi="Symbol" w:hint="default"/>
      </w:rPr>
    </w:lvl>
    <w:lvl w:ilvl="7" w:tplc="4B0CA1E8" w:tentative="1">
      <w:start w:val="1"/>
      <w:numFmt w:val="bullet"/>
      <w:lvlText w:val="o"/>
      <w:lvlJc w:val="left"/>
      <w:pPr>
        <w:ind w:left="5760" w:hanging="360"/>
      </w:pPr>
      <w:rPr>
        <w:rFonts w:ascii="Courier New" w:hAnsi="Courier New" w:cs="Courier New" w:hint="default"/>
      </w:rPr>
    </w:lvl>
    <w:lvl w:ilvl="8" w:tplc="CF14B362" w:tentative="1">
      <w:start w:val="1"/>
      <w:numFmt w:val="bullet"/>
      <w:lvlText w:val=""/>
      <w:lvlJc w:val="left"/>
      <w:pPr>
        <w:ind w:left="6480" w:hanging="360"/>
      </w:pPr>
      <w:rPr>
        <w:rFonts w:ascii="Wingdings" w:hAnsi="Wingdings" w:hint="default"/>
      </w:rPr>
    </w:lvl>
  </w:abstractNum>
  <w:abstractNum w:abstractNumId="22">
    <w:nsid w:val="42F27BF5"/>
    <w:multiLevelType w:val="hybridMultilevel"/>
    <w:tmpl w:val="64080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5DA7A44"/>
    <w:multiLevelType w:val="hybridMultilevel"/>
    <w:tmpl w:val="DCCE5608"/>
    <w:lvl w:ilvl="0" w:tplc="08090001">
      <w:start w:val="1"/>
      <w:numFmt w:val="lowerLetter"/>
      <w:lvlText w:val="%1."/>
      <w:lvlJc w:val="left"/>
      <w:pPr>
        <w:ind w:left="928" w:hanging="360"/>
      </w:pPr>
      <w:rPr>
        <w:rFonts w:hint="default"/>
      </w:rPr>
    </w:lvl>
    <w:lvl w:ilvl="1" w:tplc="08090003" w:tentative="1">
      <w:start w:val="1"/>
      <w:numFmt w:val="lowerLetter"/>
      <w:lvlText w:val="%2."/>
      <w:lvlJc w:val="left"/>
      <w:pPr>
        <w:ind w:left="1648" w:hanging="360"/>
      </w:pPr>
    </w:lvl>
    <w:lvl w:ilvl="2" w:tplc="08090005" w:tentative="1">
      <w:start w:val="1"/>
      <w:numFmt w:val="lowerRoman"/>
      <w:lvlText w:val="%3."/>
      <w:lvlJc w:val="right"/>
      <w:pPr>
        <w:ind w:left="2368" w:hanging="180"/>
      </w:pPr>
    </w:lvl>
    <w:lvl w:ilvl="3" w:tplc="08090001" w:tentative="1">
      <w:start w:val="1"/>
      <w:numFmt w:val="decimal"/>
      <w:lvlText w:val="%4."/>
      <w:lvlJc w:val="left"/>
      <w:pPr>
        <w:ind w:left="3088" w:hanging="360"/>
      </w:pPr>
    </w:lvl>
    <w:lvl w:ilvl="4" w:tplc="08090003" w:tentative="1">
      <w:start w:val="1"/>
      <w:numFmt w:val="lowerLetter"/>
      <w:lvlText w:val="%5."/>
      <w:lvlJc w:val="left"/>
      <w:pPr>
        <w:ind w:left="3808" w:hanging="360"/>
      </w:pPr>
    </w:lvl>
    <w:lvl w:ilvl="5" w:tplc="08090005" w:tentative="1">
      <w:start w:val="1"/>
      <w:numFmt w:val="lowerRoman"/>
      <w:lvlText w:val="%6."/>
      <w:lvlJc w:val="right"/>
      <w:pPr>
        <w:ind w:left="4528" w:hanging="180"/>
      </w:pPr>
    </w:lvl>
    <w:lvl w:ilvl="6" w:tplc="08090001" w:tentative="1">
      <w:start w:val="1"/>
      <w:numFmt w:val="decimal"/>
      <w:lvlText w:val="%7."/>
      <w:lvlJc w:val="left"/>
      <w:pPr>
        <w:ind w:left="5248" w:hanging="360"/>
      </w:pPr>
    </w:lvl>
    <w:lvl w:ilvl="7" w:tplc="08090003" w:tentative="1">
      <w:start w:val="1"/>
      <w:numFmt w:val="lowerLetter"/>
      <w:lvlText w:val="%8."/>
      <w:lvlJc w:val="left"/>
      <w:pPr>
        <w:ind w:left="5968" w:hanging="360"/>
      </w:pPr>
    </w:lvl>
    <w:lvl w:ilvl="8" w:tplc="08090005" w:tentative="1">
      <w:start w:val="1"/>
      <w:numFmt w:val="lowerRoman"/>
      <w:lvlText w:val="%9."/>
      <w:lvlJc w:val="right"/>
      <w:pPr>
        <w:ind w:left="6688" w:hanging="180"/>
      </w:pPr>
    </w:lvl>
  </w:abstractNum>
  <w:abstractNum w:abstractNumId="24">
    <w:nsid w:val="47072E06"/>
    <w:multiLevelType w:val="hybridMultilevel"/>
    <w:tmpl w:val="58CAC5F8"/>
    <w:lvl w:ilvl="0" w:tplc="6D7C97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C855489"/>
    <w:multiLevelType w:val="hybridMultilevel"/>
    <w:tmpl w:val="ABC8830C"/>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6">
    <w:nsid w:val="4CD379E2"/>
    <w:multiLevelType w:val="hybridMultilevel"/>
    <w:tmpl w:val="D4CA01A0"/>
    <w:lvl w:ilvl="0" w:tplc="C7F6BA1E">
      <w:start w:val="1"/>
      <w:numFmt w:val="lowerLetter"/>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7">
    <w:nsid w:val="4FE54AED"/>
    <w:multiLevelType w:val="hybridMultilevel"/>
    <w:tmpl w:val="5E904EE6"/>
    <w:lvl w:ilvl="0" w:tplc="FFFFFFFF">
      <w:start w:val="1"/>
      <w:numFmt w:val="bullet"/>
      <w:lvlText w:val=""/>
      <w:lvlJc w:val="left"/>
      <w:pPr>
        <w:ind w:left="1446" w:hanging="360"/>
      </w:pPr>
      <w:rPr>
        <w:rFonts w:ascii="Symbol" w:hAnsi="Symbol" w:hint="default"/>
      </w:rPr>
    </w:lvl>
    <w:lvl w:ilvl="1" w:tplc="FFFFFFFF" w:tentative="1">
      <w:start w:val="1"/>
      <w:numFmt w:val="bullet"/>
      <w:lvlText w:val="o"/>
      <w:lvlJc w:val="left"/>
      <w:pPr>
        <w:ind w:left="2166" w:hanging="360"/>
      </w:pPr>
      <w:rPr>
        <w:rFonts w:ascii="Courier New" w:hAnsi="Courier New" w:cs="Courier New" w:hint="default"/>
      </w:rPr>
    </w:lvl>
    <w:lvl w:ilvl="2" w:tplc="FFFFFFFF" w:tentative="1">
      <w:start w:val="1"/>
      <w:numFmt w:val="bullet"/>
      <w:lvlText w:val=""/>
      <w:lvlJc w:val="left"/>
      <w:pPr>
        <w:ind w:left="2886" w:hanging="360"/>
      </w:pPr>
      <w:rPr>
        <w:rFonts w:ascii="Wingdings" w:hAnsi="Wingdings" w:hint="default"/>
      </w:rPr>
    </w:lvl>
    <w:lvl w:ilvl="3" w:tplc="FFFFFFFF" w:tentative="1">
      <w:start w:val="1"/>
      <w:numFmt w:val="bullet"/>
      <w:lvlText w:val=""/>
      <w:lvlJc w:val="left"/>
      <w:pPr>
        <w:ind w:left="3606" w:hanging="360"/>
      </w:pPr>
      <w:rPr>
        <w:rFonts w:ascii="Symbol" w:hAnsi="Symbol" w:hint="default"/>
      </w:rPr>
    </w:lvl>
    <w:lvl w:ilvl="4" w:tplc="FFFFFFFF" w:tentative="1">
      <w:start w:val="1"/>
      <w:numFmt w:val="bullet"/>
      <w:lvlText w:val="o"/>
      <w:lvlJc w:val="left"/>
      <w:pPr>
        <w:ind w:left="4326" w:hanging="360"/>
      </w:pPr>
      <w:rPr>
        <w:rFonts w:ascii="Courier New" w:hAnsi="Courier New" w:cs="Courier New" w:hint="default"/>
      </w:rPr>
    </w:lvl>
    <w:lvl w:ilvl="5" w:tplc="FFFFFFFF" w:tentative="1">
      <w:start w:val="1"/>
      <w:numFmt w:val="bullet"/>
      <w:lvlText w:val=""/>
      <w:lvlJc w:val="left"/>
      <w:pPr>
        <w:ind w:left="5046" w:hanging="360"/>
      </w:pPr>
      <w:rPr>
        <w:rFonts w:ascii="Wingdings" w:hAnsi="Wingdings" w:hint="default"/>
      </w:rPr>
    </w:lvl>
    <w:lvl w:ilvl="6" w:tplc="FFFFFFFF" w:tentative="1">
      <w:start w:val="1"/>
      <w:numFmt w:val="bullet"/>
      <w:lvlText w:val=""/>
      <w:lvlJc w:val="left"/>
      <w:pPr>
        <w:ind w:left="5766" w:hanging="360"/>
      </w:pPr>
      <w:rPr>
        <w:rFonts w:ascii="Symbol" w:hAnsi="Symbol" w:hint="default"/>
      </w:rPr>
    </w:lvl>
    <w:lvl w:ilvl="7" w:tplc="FFFFFFFF" w:tentative="1">
      <w:start w:val="1"/>
      <w:numFmt w:val="bullet"/>
      <w:lvlText w:val="o"/>
      <w:lvlJc w:val="left"/>
      <w:pPr>
        <w:ind w:left="6486" w:hanging="360"/>
      </w:pPr>
      <w:rPr>
        <w:rFonts w:ascii="Courier New" w:hAnsi="Courier New" w:cs="Courier New" w:hint="default"/>
      </w:rPr>
    </w:lvl>
    <w:lvl w:ilvl="8" w:tplc="FFFFFFFF" w:tentative="1">
      <w:start w:val="1"/>
      <w:numFmt w:val="bullet"/>
      <w:lvlText w:val=""/>
      <w:lvlJc w:val="left"/>
      <w:pPr>
        <w:ind w:left="7206" w:hanging="360"/>
      </w:pPr>
      <w:rPr>
        <w:rFonts w:ascii="Wingdings" w:hAnsi="Wingdings" w:hint="default"/>
      </w:rPr>
    </w:lvl>
  </w:abstractNum>
  <w:abstractNum w:abstractNumId="28">
    <w:nsid w:val="50C25D43"/>
    <w:multiLevelType w:val="hybridMultilevel"/>
    <w:tmpl w:val="75A4B610"/>
    <w:lvl w:ilvl="0" w:tplc="00C03B5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nsid w:val="57AB79A7"/>
    <w:multiLevelType w:val="hybridMultilevel"/>
    <w:tmpl w:val="BA68BBF2"/>
    <w:lvl w:ilvl="0" w:tplc="F084861C">
      <w:start w:val="1"/>
      <w:numFmt w:val="bullet"/>
      <w:lvlText w:val=""/>
      <w:lvlJc w:val="left"/>
      <w:pPr>
        <w:ind w:left="750" w:hanging="360"/>
      </w:pPr>
      <w:rPr>
        <w:rFonts w:ascii="Symbol" w:hAnsi="Symbol" w:hint="default"/>
      </w:rPr>
    </w:lvl>
    <w:lvl w:ilvl="1" w:tplc="08090019" w:tentative="1">
      <w:start w:val="1"/>
      <w:numFmt w:val="bullet"/>
      <w:lvlText w:val="o"/>
      <w:lvlJc w:val="left"/>
      <w:pPr>
        <w:ind w:left="1470" w:hanging="360"/>
      </w:pPr>
      <w:rPr>
        <w:rFonts w:ascii="Courier New" w:hAnsi="Courier New" w:cs="Courier New" w:hint="default"/>
      </w:rPr>
    </w:lvl>
    <w:lvl w:ilvl="2" w:tplc="0809001B" w:tentative="1">
      <w:start w:val="1"/>
      <w:numFmt w:val="bullet"/>
      <w:lvlText w:val=""/>
      <w:lvlJc w:val="left"/>
      <w:pPr>
        <w:ind w:left="2190" w:hanging="360"/>
      </w:pPr>
      <w:rPr>
        <w:rFonts w:ascii="Wingdings" w:hAnsi="Wingdings" w:hint="default"/>
      </w:rPr>
    </w:lvl>
    <w:lvl w:ilvl="3" w:tplc="0809000F" w:tentative="1">
      <w:start w:val="1"/>
      <w:numFmt w:val="bullet"/>
      <w:lvlText w:val=""/>
      <w:lvlJc w:val="left"/>
      <w:pPr>
        <w:ind w:left="2910" w:hanging="360"/>
      </w:pPr>
      <w:rPr>
        <w:rFonts w:ascii="Symbol" w:hAnsi="Symbol" w:hint="default"/>
      </w:rPr>
    </w:lvl>
    <w:lvl w:ilvl="4" w:tplc="08090019" w:tentative="1">
      <w:start w:val="1"/>
      <w:numFmt w:val="bullet"/>
      <w:lvlText w:val="o"/>
      <w:lvlJc w:val="left"/>
      <w:pPr>
        <w:ind w:left="3630" w:hanging="360"/>
      </w:pPr>
      <w:rPr>
        <w:rFonts w:ascii="Courier New" w:hAnsi="Courier New" w:cs="Courier New" w:hint="default"/>
      </w:rPr>
    </w:lvl>
    <w:lvl w:ilvl="5" w:tplc="0809001B" w:tentative="1">
      <w:start w:val="1"/>
      <w:numFmt w:val="bullet"/>
      <w:lvlText w:val=""/>
      <w:lvlJc w:val="left"/>
      <w:pPr>
        <w:ind w:left="4350" w:hanging="360"/>
      </w:pPr>
      <w:rPr>
        <w:rFonts w:ascii="Wingdings" w:hAnsi="Wingdings" w:hint="default"/>
      </w:rPr>
    </w:lvl>
    <w:lvl w:ilvl="6" w:tplc="0809000F" w:tentative="1">
      <w:start w:val="1"/>
      <w:numFmt w:val="bullet"/>
      <w:lvlText w:val=""/>
      <w:lvlJc w:val="left"/>
      <w:pPr>
        <w:ind w:left="5070" w:hanging="360"/>
      </w:pPr>
      <w:rPr>
        <w:rFonts w:ascii="Symbol" w:hAnsi="Symbol" w:hint="default"/>
      </w:rPr>
    </w:lvl>
    <w:lvl w:ilvl="7" w:tplc="08090019" w:tentative="1">
      <w:start w:val="1"/>
      <w:numFmt w:val="bullet"/>
      <w:lvlText w:val="o"/>
      <w:lvlJc w:val="left"/>
      <w:pPr>
        <w:ind w:left="5790" w:hanging="360"/>
      </w:pPr>
      <w:rPr>
        <w:rFonts w:ascii="Courier New" w:hAnsi="Courier New" w:cs="Courier New" w:hint="default"/>
      </w:rPr>
    </w:lvl>
    <w:lvl w:ilvl="8" w:tplc="0809001B" w:tentative="1">
      <w:start w:val="1"/>
      <w:numFmt w:val="bullet"/>
      <w:lvlText w:val=""/>
      <w:lvlJc w:val="left"/>
      <w:pPr>
        <w:ind w:left="6510" w:hanging="360"/>
      </w:pPr>
      <w:rPr>
        <w:rFonts w:ascii="Wingdings" w:hAnsi="Wingdings" w:hint="default"/>
      </w:rPr>
    </w:lvl>
  </w:abstractNum>
  <w:abstractNum w:abstractNumId="30">
    <w:nsid w:val="5B354F53"/>
    <w:multiLevelType w:val="multilevel"/>
    <w:tmpl w:val="D9E23A2A"/>
    <w:lvl w:ilvl="0">
      <w:start w:val="27"/>
      <w:numFmt w:val="decimal"/>
      <w:lvlText w:val="%1"/>
      <w:lvlJc w:val="left"/>
      <w:pPr>
        <w:ind w:left="510" w:hanging="510"/>
      </w:pPr>
      <w:rPr>
        <w:rFonts w:hint="default"/>
      </w:rPr>
    </w:lvl>
    <w:lvl w:ilvl="1">
      <w:start w:val="6"/>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B5934D8"/>
    <w:multiLevelType w:val="multilevel"/>
    <w:tmpl w:val="82C8DB3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16"/>
        <w:szCs w:val="20"/>
      </w:rPr>
    </w:lvl>
    <w:lvl w:ilvl="2">
      <w:start w:val="1"/>
      <w:numFmt w:val="decimal"/>
      <w:pStyle w:val="Level3Number"/>
      <w:lvlText w:val="%1.%2.%3"/>
      <w:lvlJc w:val="left"/>
      <w:pPr>
        <w:tabs>
          <w:tab w:val="num" w:pos="1751"/>
        </w:tabs>
        <w:ind w:left="1751" w:hanging="851"/>
      </w:pPr>
      <w:rPr>
        <w:rFonts w:hint="default"/>
        <w:sz w:val="16"/>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2">
    <w:nsid w:val="5F0F14F1"/>
    <w:multiLevelType w:val="hybridMultilevel"/>
    <w:tmpl w:val="1DF6B80A"/>
    <w:lvl w:ilvl="0" w:tplc="2CEA5A88">
      <w:start w:val="1"/>
      <w:numFmt w:val="bullet"/>
      <w:lvlText w:val=""/>
      <w:lvlJc w:val="left"/>
      <w:pPr>
        <w:ind w:left="1080" w:hanging="360"/>
      </w:pPr>
      <w:rPr>
        <w:rFonts w:ascii="Wingdings" w:hAnsi="Wingdings" w:hint="default"/>
      </w:rPr>
    </w:lvl>
    <w:lvl w:ilvl="1" w:tplc="86389BEA" w:tentative="1">
      <w:start w:val="1"/>
      <w:numFmt w:val="bullet"/>
      <w:lvlText w:val="o"/>
      <w:lvlJc w:val="left"/>
      <w:pPr>
        <w:ind w:left="1800" w:hanging="360"/>
      </w:pPr>
      <w:rPr>
        <w:rFonts w:ascii="Courier New" w:hAnsi="Courier New" w:cs="Courier New" w:hint="default"/>
      </w:rPr>
    </w:lvl>
    <w:lvl w:ilvl="2" w:tplc="0B24C5FE" w:tentative="1">
      <w:start w:val="1"/>
      <w:numFmt w:val="bullet"/>
      <w:lvlText w:val=""/>
      <w:lvlJc w:val="left"/>
      <w:pPr>
        <w:ind w:left="2520" w:hanging="360"/>
      </w:pPr>
      <w:rPr>
        <w:rFonts w:ascii="Wingdings" w:hAnsi="Wingdings" w:hint="default"/>
      </w:rPr>
    </w:lvl>
    <w:lvl w:ilvl="3" w:tplc="47F27108" w:tentative="1">
      <w:start w:val="1"/>
      <w:numFmt w:val="bullet"/>
      <w:lvlText w:val=""/>
      <w:lvlJc w:val="left"/>
      <w:pPr>
        <w:ind w:left="3240" w:hanging="360"/>
      </w:pPr>
      <w:rPr>
        <w:rFonts w:ascii="Symbol" w:hAnsi="Symbol" w:hint="default"/>
      </w:rPr>
    </w:lvl>
    <w:lvl w:ilvl="4" w:tplc="B002F35A" w:tentative="1">
      <w:start w:val="1"/>
      <w:numFmt w:val="bullet"/>
      <w:lvlText w:val="o"/>
      <w:lvlJc w:val="left"/>
      <w:pPr>
        <w:ind w:left="3960" w:hanging="360"/>
      </w:pPr>
      <w:rPr>
        <w:rFonts w:ascii="Courier New" w:hAnsi="Courier New" w:cs="Courier New" w:hint="default"/>
      </w:rPr>
    </w:lvl>
    <w:lvl w:ilvl="5" w:tplc="7ADCB872" w:tentative="1">
      <w:start w:val="1"/>
      <w:numFmt w:val="bullet"/>
      <w:lvlText w:val=""/>
      <w:lvlJc w:val="left"/>
      <w:pPr>
        <w:ind w:left="4680" w:hanging="360"/>
      </w:pPr>
      <w:rPr>
        <w:rFonts w:ascii="Wingdings" w:hAnsi="Wingdings" w:hint="default"/>
      </w:rPr>
    </w:lvl>
    <w:lvl w:ilvl="6" w:tplc="8F02C6E0" w:tentative="1">
      <w:start w:val="1"/>
      <w:numFmt w:val="bullet"/>
      <w:lvlText w:val=""/>
      <w:lvlJc w:val="left"/>
      <w:pPr>
        <w:ind w:left="5400" w:hanging="360"/>
      </w:pPr>
      <w:rPr>
        <w:rFonts w:ascii="Symbol" w:hAnsi="Symbol" w:hint="default"/>
      </w:rPr>
    </w:lvl>
    <w:lvl w:ilvl="7" w:tplc="24564B8A" w:tentative="1">
      <w:start w:val="1"/>
      <w:numFmt w:val="bullet"/>
      <w:lvlText w:val="o"/>
      <w:lvlJc w:val="left"/>
      <w:pPr>
        <w:ind w:left="6120" w:hanging="360"/>
      </w:pPr>
      <w:rPr>
        <w:rFonts w:ascii="Courier New" w:hAnsi="Courier New" w:cs="Courier New" w:hint="default"/>
      </w:rPr>
    </w:lvl>
    <w:lvl w:ilvl="8" w:tplc="449C68B4" w:tentative="1">
      <w:start w:val="1"/>
      <w:numFmt w:val="bullet"/>
      <w:lvlText w:val=""/>
      <w:lvlJc w:val="left"/>
      <w:pPr>
        <w:ind w:left="6840" w:hanging="360"/>
      </w:pPr>
      <w:rPr>
        <w:rFonts w:ascii="Wingdings" w:hAnsi="Wingdings" w:hint="default"/>
      </w:rPr>
    </w:lvl>
  </w:abstractNum>
  <w:abstractNum w:abstractNumId="33">
    <w:nsid w:val="63101EA9"/>
    <w:multiLevelType w:val="hybridMultilevel"/>
    <w:tmpl w:val="FCA4E6EC"/>
    <w:lvl w:ilvl="0" w:tplc="08090005">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725A34"/>
    <w:multiLevelType w:val="multilevel"/>
    <w:tmpl w:val="965812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5554EB"/>
    <w:multiLevelType w:val="multilevel"/>
    <w:tmpl w:val="2B8882B8"/>
    <w:lvl w:ilvl="0">
      <w:start w:val="1"/>
      <w:numFmt w:val="decimal"/>
      <w:pStyle w:val="GMCdntitle1"/>
      <w:lvlText w:val="%1."/>
      <w:lvlJc w:val="left"/>
      <w:pPr>
        <w:tabs>
          <w:tab w:val="num" w:pos="360"/>
        </w:tabs>
        <w:ind w:left="360" w:hanging="360"/>
      </w:pPr>
      <w:rPr>
        <w:rFonts w:ascii="Calibri" w:eastAsia="Times New Roman" w:hAnsi="Calibri" w:cs="Arial"/>
      </w:rPr>
    </w:lvl>
    <w:lvl w:ilvl="1">
      <w:start w:val="1"/>
      <w:numFmt w:val="decimal"/>
      <w:pStyle w:val="GMCdnPara2"/>
      <w:lvlText w:val="%1.%2."/>
      <w:lvlJc w:val="left"/>
      <w:pPr>
        <w:tabs>
          <w:tab w:val="num" w:pos="999"/>
        </w:tabs>
        <w:ind w:left="999"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64E8617C"/>
    <w:multiLevelType w:val="hybridMultilevel"/>
    <w:tmpl w:val="2A08F472"/>
    <w:lvl w:ilvl="0" w:tplc="67B4DB7A">
      <w:start w:val="1"/>
      <w:numFmt w:val="upperLetter"/>
      <w:lvlText w:val="%1."/>
      <w:lvlJc w:val="left"/>
      <w:pPr>
        <w:ind w:left="360" w:hanging="360"/>
      </w:pPr>
    </w:lvl>
    <w:lvl w:ilvl="1" w:tplc="55FE8948" w:tentative="1">
      <w:start w:val="1"/>
      <w:numFmt w:val="lowerLetter"/>
      <w:lvlText w:val="%2."/>
      <w:lvlJc w:val="left"/>
      <w:pPr>
        <w:ind w:left="1080" w:hanging="360"/>
      </w:pPr>
    </w:lvl>
    <w:lvl w:ilvl="2" w:tplc="098CA814" w:tentative="1">
      <w:start w:val="1"/>
      <w:numFmt w:val="lowerRoman"/>
      <w:lvlText w:val="%3."/>
      <w:lvlJc w:val="right"/>
      <w:pPr>
        <w:ind w:left="1800" w:hanging="180"/>
      </w:pPr>
    </w:lvl>
    <w:lvl w:ilvl="3" w:tplc="851E6508" w:tentative="1">
      <w:start w:val="1"/>
      <w:numFmt w:val="decimal"/>
      <w:lvlText w:val="%4."/>
      <w:lvlJc w:val="left"/>
      <w:pPr>
        <w:ind w:left="2520" w:hanging="360"/>
      </w:pPr>
    </w:lvl>
    <w:lvl w:ilvl="4" w:tplc="6B40FB3A" w:tentative="1">
      <w:start w:val="1"/>
      <w:numFmt w:val="lowerLetter"/>
      <w:lvlText w:val="%5."/>
      <w:lvlJc w:val="left"/>
      <w:pPr>
        <w:ind w:left="3240" w:hanging="360"/>
      </w:pPr>
    </w:lvl>
    <w:lvl w:ilvl="5" w:tplc="69A68EBC" w:tentative="1">
      <w:start w:val="1"/>
      <w:numFmt w:val="lowerRoman"/>
      <w:lvlText w:val="%6."/>
      <w:lvlJc w:val="right"/>
      <w:pPr>
        <w:ind w:left="3960" w:hanging="180"/>
      </w:pPr>
    </w:lvl>
    <w:lvl w:ilvl="6" w:tplc="4D16B3FC" w:tentative="1">
      <w:start w:val="1"/>
      <w:numFmt w:val="decimal"/>
      <w:lvlText w:val="%7."/>
      <w:lvlJc w:val="left"/>
      <w:pPr>
        <w:ind w:left="4680" w:hanging="360"/>
      </w:pPr>
    </w:lvl>
    <w:lvl w:ilvl="7" w:tplc="80AA9272" w:tentative="1">
      <w:start w:val="1"/>
      <w:numFmt w:val="lowerLetter"/>
      <w:lvlText w:val="%8."/>
      <w:lvlJc w:val="left"/>
      <w:pPr>
        <w:ind w:left="5400" w:hanging="360"/>
      </w:pPr>
    </w:lvl>
    <w:lvl w:ilvl="8" w:tplc="AABA4016" w:tentative="1">
      <w:start w:val="1"/>
      <w:numFmt w:val="lowerRoman"/>
      <w:lvlText w:val="%9."/>
      <w:lvlJc w:val="right"/>
      <w:pPr>
        <w:ind w:left="6120" w:hanging="180"/>
      </w:pPr>
    </w:lvl>
  </w:abstractNum>
  <w:abstractNum w:abstractNumId="37">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8">
    <w:nsid w:val="6E935BC5"/>
    <w:multiLevelType w:val="hybridMultilevel"/>
    <w:tmpl w:val="A93278E8"/>
    <w:lvl w:ilvl="0" w:tplc="FE9AFF32">
      <w:start w:val="1"/>
      <w:numFmt w:val="bullet"/>
      <w:lvlText w:val=""/>
      <w:lvlJc w:val="left"/>
      <w:pPr>
        <w:ind w:left="360" w:hanging="360"/>
      </w:pPr>
      <w:rPr>
        <w:rFonts w:ascii="Symbol" w:hAnsi="Symbol" w:hint="default"/>
      </w:rPr>
    </w:lvl>
    <w:lvl w:ilvl="1" w:tplc="D654F590">
      <w:start w:val="1"/>
      <w:numFmt w:val="bullet"/>
      <w:lvlText w:val="o"/>
      <w:lvlJc w:val="left"/>
      <w:pPr>
        <w:ind w:left="1080" w:hanging="360"/>
      </w:pPr>
      <w:rPr>
        <w:rFonts w:ascii="Courier New" w:hAnsi="Courier New" w:cs="Courier New" w:hint="default"/>
      </w:rPr>
    </w:lvl>
    <w:lvl w:ilvl="2" w:tplc="214CBF76" w:tentative="1">
      <w:start w:val="1"/>
      <w:numFmt w:val="bullet"/>
      <w:lvlText w:val=""/>
      <w:lvlJc w:val="left"/>
      <w:pPr>
        <w:ind w:left="1800" w:hanging="360"/>
      </w:pPr>
      <w:rPr>
        <w:rFonts w:ascii="Wingdings" w:hAnsi="Wingdings" w:hint="default"/>
      </w:rPr>
    </w:lvl>
    <w:lvl w:ilvl="3" w:tplc="ADFC47BE" w:tentative="1">
      <w:start w:val="1"/>
      <w:numFmt w:val="bullet"/>
      <w:lvlText w:val=""/>
      <w:lvlJc w:val="left"/>
      <w:pPr>
        <w:ind w:left="2520" w:hanging="360"/>
      </w:pPr>
      <w:rPr>
        <w:rFonts w:ascii="Symbol" w:hAnsi="Symbol" w:hint="default"/>
      </w:rPr>
    </w:lvl>
    <w:lvl w:ilvl="4" w:tplc="A4D88366" w:tentative="1">
      <w:start w:val="1"/>
      <w:numFmt w:val="bullet"/>
      <w:lvlText w:val="o"/>
      <w:lvlJc w:val="left"/>
      <w:pPr>
        <w:ind w:left="3240" w:hanging="360"/>
      </w:pPr>
      <w:rPr>
        <w:rFonts w:ascii="Courier New" w:hAnsi="Courier New" w:cs="Courier New" w:hint="default"/>
      </w:rPr>
    </w:lvl>
    <w:lvl w:ilvl="5" w:tplc="72627F00" w:tentative="1">
      <w:start w:val="1"/>
      <w:numFmt w:val="bullet"/>
      <w:lvlText w:val=""/>
      <w:lvlJc w:val="left"/>
      <w:pPr>
        <w:ind w:left="3960" w:hanging="360"/>
      </w:pPr>
      <w:rPr>
        <w:rFonts w:ascii="Wingdings" w:hAnsi="Wingdings" w:hint="default"/>
      </w:rPr>
    </w:lvl>
    <w:lvl w:ilvl="6" w:tplc="BCC20376" w:tentative="1">
      <w:start w:val="1"/>
      <w:numFmt w:val="bullet"/>
      <w:lvlText w:val=""/>
      <w:lvlJc w:val="left"/>
      <w:pPr>
        <w:ind w:left="4680" w:hanging="360"/>
      </w:pPr>
      <w:rPr>
        <w:rFonts w:ascii="Symbol" w:hAnsi="Symbol" w:hint="default"/>
      </w:rPr>
    </w:lvl>
    <w:lvl w:ilvl="7" w:tplc="0B1A2B7E" w:tentative="1">
      <w:start w:val="1"/>
      <w:numFmt w:val="bullet"/>
      <w:lvlText w:val="o"/>
      <w:lvlJc w:val="left"/>
      <w:pPr>
        <w:ind w:left="5400" w:hanging="360"/>
      </w:pPr>
      <w:rPr>
        <w:rFonts w:ascii="Courier New" w:hAnsi="Courier New" w:cs="Courier New" w:hint="default"/>
      </w:rPr>
    </w:lvl>
    <w:lvl w:ilvl="8" w:tplc="E52ED04E" w:tentative="1">
      <w:start w:val="1"/>
      <w:numFmt w:val="bullet"/>
      <w:lvlText w:val=""/>
      <w:lvlJc w:val="left"/>
      <w:pPr>
        <w:ind w:left="6120" w:hanging="360"/>
      </w:pPr>
      <w:rPr>
        <w:rFonts w:ascii="Wingdings" w:hAnsi="Wingdings" w:hint="default"/>
      </w:rPr>
    </w:lvl>
  </w:abstractNum>
  <w:abstractNum w:abstractNumId="39">
    <w:nsid w:val="6F944CDB"/>
    <w:multiLevelType w:val="hybridMultilevel"/>
    <w:tmpl w:val="456C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F76E2C"/>
    <w:multiLevelType w:val="hybridMultilevel"/>
    <w:tmpl w:val="FE6E80D6"/>
    <w:lvl w:ilvl="0" w:tplc="08090001">
      <w:start w:val="20"/>
      <w:numFmt w:val="bullet"/>
      <w:lvlText w:val=""/>
      <w:lvlJc w:val="left"/>
      <w:pPr>
        <w:ind w:left="108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7B23479A"/>
    <w:multiLevelType w:val="hybridMultilevel"/>
    <w:tmpl w:val="42AAE210"/>
    <w:lvl w:ilvl="0" w:tplc="448285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7039A8"/>
    <w:multiLevelType w:val="multilevel"/>
    <w:tmpl w:val="517469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27"/>
  </w:num>
  <w:num w:numId="3">
    <w:abstractNumId w:val="35"/>
  </w:num>
  <w:num w:numId="4">
    <w:abstractNumId w:val="26"/>
  </w:num>
  <w:num w:numId="5">
    <w:abstractNumId w:val="24"/>
  </w:num>
  <w:num w:numId="6">
    <w:abstractNumId w:val="30"/>
  </w:num>
  <w:num w:numId="7">
    <w:abstractNumId w:val="20"/>
  </w:num>
  <w:num w:numId="8">
    <w:abstractNumId w:val="10"/>
  </w:num>
  <w:num w:numId="9">
    <w:abstractNumId w:val="7"/>
  </w:num>
  <w:num w:numId="10">
    <w:abstractNumId w:val="38"/>
  </w:num>
  <w:num w:numId="11">
    <w:abstractNumId w:val="1"/>
  </w:num>
  <w:num w:numId="12">
    <w:abstractNumId w:val="21"/>
  </w:num>
  <w:num w:numId="13">
    <w:abstractNumId w:val="15"/>
  </w:num>
  <w:num w:numId="14">
    <w:abstractNumId w:val="22"/>
  </w:num>
  <w:num w:numId="15">
    <w:abstractNumId w:val="16"/>
  </w:num>
  <w:num w:numId="16">
    <w:abstractNumId w:val="32"/>
  </w:num>
  <w:num w:numId="17">
    <w:abstractNumId w:val="34"/>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
  </w:num>
  <w:num w:numId="22">
    <w:abstractNumId w:val="23"/>
  </w:num>
  <w:num w:numId="23">
    <w:abstractNumId w:val="28"/>
  </w:num>
  <w:num w:numId="24">
    <w:abstractNumId w:val="33"/>
  </w:num>
  <w:num w:numId="25">
    <w:abstractNumId w:val="11"/>
  </w:num>
  <w:num w:numId="26">
    <w:abstractNumId w:val="4"/>
  </w:num>
  <w:num w:numId="27">
    <w:abstractNumId w:val="12"/>
  </w:num>
  <w:num w:numId="28">
    <w:abstractNumId w:val="25"/>
  </w:num>
  <w:num w:numId="29">
    <w:abstractNumId w:val="42"/>
  </w:num>
  <w:num w:numId="30">
    <w:abstractNumId w:val="0"/>
  </w:num>
  <w:num w:numId="31">
    <w:abstractNumId w:val="41"/>
  </w:num>
  <w:num w:numId="32">
    <w:abstractNumId w:val="5"/>
  </w:num>
  <w:num w:numId="33">
    <w:abstractNumId w:val="39"/>
  </w:num>
  <w:num w:numId="34">
    <w:abstractNumId w:val="36"/>
  </w:num>
  <w:num w:numId="35">
    <w:abstractNumId w:val="8"/>
  </w:num>
  <w:num w:numId="36">
    <w:abstractNumId w:val="3"/>
  </w:num>
  <w:num w:numId="37">
    <w:abstractNumId w:val="9"/>
  </w:num>
  <w:num w:numId="38">
    <w:abstractNumId w:val="19"/>
  </w:num>
  <w:num w:numId="39">
    <w:abstractNumId w:val="29"/>
  </w:num>
  <w:num w:numId="40">
    <w:abstractNumId w:val="37"/>
  </w:num>
  <w:num w:numId="41">
    <w:abstractNumId w:val="31"/>
  </w:num>
  <w:num w:numId="42">
    <w:abstractNumId w:val="18"/>
  </w:num>
  <w:num w:numId="43">
    <w:abstractNumId w:val="6"/>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useFELayout/>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B37CB8"/>
    <w:rsid w:val="0000258A"/>
    <w:rsid w:val="00003F9C"/>
    <w:rsid w:val="00045677"/>
    <w:rsid w:val="00051B64"/>
    <w:rsid w:val="00063501"/>
    <w:rsid w:val="00074A59"/>
    <w:rsid w:val="0009165D"/>
    <w:rsid w:val="000B18D7"/>
    <w:rsid w:val="000B3A75"/>
    <w:rsid w:val="000B3B1A"/>
    <w:rsid w:val="000B6BD1"/>
    <w:rsid w:val="000E3082"/>
    <w:rsid w:val="00101963"/>
    <w:rsid w:val="00105A9F"/>
    <w:rsid w:val="00106474"/>
    <w:rsid w:val="00122F80"/>
    <w:rsid w:val="00135DB9"/>
    <w:rsid w:val="00155A8F"/>
    <w:rsid w:val="00191F12"/>
    <w:rsid w:val="001969A7"/>
    <w:rsid w:val="001A0333"/>
    <w:rsid w:val="001A503B"/>
    <w:rsid w:val="001D38F4"/>
    <w:rsid w:val="001D7824"/>
    <w:rsid w:val="001E029E"/>
    <w:rsid w:val="001E0B19"/>
    <w:rsid w:val="001E10BA"/>
    <w:rsid w:val="001E43FB"/>
    <w:rsid w:val="001F2532"/>
    <w:rsid w:val="001F3CFD"/>
    <w:rsid w:val="0020315D"/>
    <w:rsid w:val="002144CB"/>
    <w:rsid w:val="0022297B"/>
    <w:rsid w:val="00251F5F"/>
    <w:rsid w:val="002529EB"/>
    <w:rsid w:val="00260902"/>
    <w:rsid w:val="00263B8C"/>
    <w:rsid w:val="0026487C"/>
    <w:rsid w:val="002728E1"/>
    <w:rsid w:val="00274736"/>
    <w:rsid w:val="002749D8"/>
    <w:rsid w:val="00286268"/>
    <w:rsid w:val="00291F99"/>
    <w:rsid w:val="00292969"/>
    <w:rsid w:val="002A6F9D"/>
    <w:rsid w:val="002C049D"/>
    <w:rsid w:val="002C04F7"/>
    <w:rsid w:val="002C0B89"/>
    <w:rsid w:val="002C4C7B"/>
    <w:rsid w:val="002D1A1C"/>
    <w:rsid w:val="002E07A6"/>
    <w:rsid w:val="002F73C1"/>
    <w:rsid w:val="002F79BE"/>
    <w:rsid w:val="00304889"/>
    <w:rsid w:val="00305644"/>
    <w:rsid w:val="00312D36"/>
    <w:rsid w:val="00320050"/>
    <w:rsid w:val="00320192"/>
    <w:rsid w:val="00326508"/>
    <w:rsid w:val="00341C0F"/>
    <w:rsid w:val="00344839"/>
    <w:rsid w:val="00347407"/>
    <w:rsid w:val="00372EB0"/>
    <w:rsid w:val="00383D14"/>
    <w:rsid w:val="003A6DC7"/>
    <w:rsid w:val="003D0119"/>
    <w:rsid w:val="003D01EB"/>
    <w:rsid w:val="003D1132"/>
    <w:rsid w:val="003F1828"/>
    <w:rsid w:val="003F3BDB"/>
    <w:rsid w:val="003F608E"/>
    <w:rsid w:val="00402CBF"/>
    <w:rsid w:val="004105B8"/>
    <w:rsid w:val="00422583"/>
    <w:rsid w:val="004325A5"/>
    <w:rsid w:val="00445E8F"/>
    <w:rsid w:val="00465A0C"/>
    <w:rsid w:val="00480BA0"/>
    <w:rsid w:val="00484929"/>
    <w:rsid w:val="004A1869"/>
    <w:rsid w:val="004A2C7D"/>
    <w:rsid w:val="004B5421"/>
    <w:rsid w:val="004B779F"/>
    <w:rsid w:val="004C6139"/>
    <w:rsid w:val="004D4A40"/>
    <w:rsid w:val="004D635E"/>
    <w:rsid w:val="004F3A04"/>
    <w:rsid w:val="004F50EF"/>
    <w:rsid w:val="00505F24"/>
    <w:rsid w:val="00516825"/>
    <w:rsid w:val="00523886"/>
    <w:rsid w:val="00540AA1"/>
    <w:rsid w:val="005427F9"/>
    <w:rsid w:val="00544DAF"/>
    <w:rsid w:val="0055484B"/>
    <w:rsid w:val="00555D62"/>
    <w:rsid w:val="00586D7B"/>
    <w:rsid w:val="005C5696"/>
    <w:rsid w:val="005E0AD7"/>
    <w:rsid w:val="005E21A9"/>
    <w:rsid w:val="005F146E"/>
    <w:rsid w:val="0060047B"/>
    <w:rsid w:val="0060497E"/>
    <w:rsid w:val="00611867"/>
    <w:rsid w:val="00664748"/>
    <w:rsid w:val="006701E2"/>
    <w:rsid w:val="0068231D"/>
    <w:rsid w:val="006A0B77"/>
    <w:rsid w:val="006A19B9"/>
    <w:rsid w:val="006A27CE"/>
    <w:rsid w:val="006E6386"/>
    <w:rsid w:val="006F08AA"/>
    <w:rsid w:val="0071035F"/>
    <w:rsid w:val="00711DB9"/>
    <w:rsid w:val="00711EB8"/>
    <w:rsid w:val="0071692F"/>
    <w:rsid w:val="00720240"/>
    <w:rsid w:val="00722796"/>
    <w:rsid w:val="00731F24"/>
    <w:rsid w:val="00732A04"/>
    <w:rsid w:val="00734CEE"/>
    <w:rsid w:val="0074168B"/>
    <w:rsid w:val="00744575"/>
    <w:rsid w:val="00746542"/>
    <w:rsid w:val="00751475"/>
    <w:rsid w:val="00765275"/>
    <w:rsid w:val="0076528B"/>
    <w:rsid w:val="00766721"/>
    <w:rsid w:val="007A07AD"/>
    <w:rsid w:val="007A3E73"/>
    <w:rsid w:val="007B087E"/>
    <w:rsid w:val="007D02EC"/>
    <w:rsid w:val="007E2236"/>
    <w:rsid w:val="007E4A31"/>
    <w:rsid w:val="00817547"/>
    <w:rsid w:val="00826995"/>
    <w:rsid w:val="00831F25"/>
    <w:rsid w:val="008419EA"/>
    <w:rsid w:val="00860B92"/>
    <w:rsid w:val="00883A3A"/>
    <w:rsid w:val="00885292"/>
    <w:rsid w:val="00887663"/>
    <w:rsid w:val="008909D9"/>
    <w:rsid w:val="00897C66"/>
    <w:rsid w:val="008B0034"/>
    <w:rsid w:val="008C349C"/>
    <w:rsid w:val="008C6328"/>
    <w:rsid w:val="008E7119"/>
    <w:rsid w:val="008E767D"/>
    <w:rsid w:val="008F6439"/>
    <w:rsid w:val="008F7290"/>
    <w:rsid w:val="00913FB3"/>
    <w:rsid w:val="0091726A"/>
    <w:rsid w:val="00921835"/>
    <w:rsid w:val="009246F2"/>
    <w:rsid w:val="009369B4"/>
    <w:rsid w:val="00941B73"/>
    <w:rsid w:val="009772BC"/>
    <w:rsid w:val="009B1885"/>
    <w:rsid w:val="009B73AE"/>
    <w:rsid w:val="009C376B"/>
    <w:rsid w:val="009D66E6"/>
    <w:rsid w:val="009E684D"/>
    <w:rsid w:val="009F04D0"/>
    <w:rsid w:val="009F1FA9"/>
    <w:rsid w:val="00A1778F"/>
    <w:rsid w:val="00A30035"/>
    <w:rsid w:val="00A41489"/>
    <w:rsid w:val="00A47D81"/>
    <w:rsid w:val="00A60396"/>
    <w:rsid w:val="00A63CFA"/>
    <w:rsid w:val="00A7069E"/>
    <w:rsid w:val="00A736CC"/>
    <w:rsid w:val="00A767AA"/>
    <w:rsid w:val="00A969D2"/>
    <w:rsid w:val="00AA50FB"/>
    <w:rsid w:val="00AB69AF"/>
    <w:rsid w:val="00AC02A1"/>
    <w:rsid w:val="00AC3DAB"/>
    <w:rsid w:val="00AC6EB4"/>
    <w:rsid w:val="00AD3D5E"/>
    <w:rsid w:val="00AD43DA"/>
    <w:rsid w:val="00AD4EE0"/>
    <w:rsid w:val="00AD6B48"/>
    <w:rsid w:val="00AF2016"/>
    <w:rsid w:val="00AF6256"/>
    <w:rsid w:val="00AF7BEE"/>
    <w:rsid w:val="00B139C0"/>
    <w:rsid w:val="00B207BF"/>
    <w:rsid w:val="00B26E1C"/>
    <w:rsid w:val="00B37CB8"/>
    <w:rsid w:val="00B4091C"/>
    <w:rsid w:val="00B53832"/>
    <w:rsid w:val="00B55397"/>
    <w:rsid w:val="00B7118B"/>
    <w:rsid w:val="00B7735A"/>
    <w:rsid w:val="00B857D8"/>
    <w:rsid w:val="00B8787F"/>
    <w:rsid w:val="00BD0269"/>
    <w:rsid w:val="00BE2F19"/>
    <w:rsid w:val="00C01B7C"/>
    <w:rsid w:val="00C10957"/>
    <w:rsid w:val="00C11F34"/>
    <w:rsid w:val="00C13A85"/>
    <w:rsid w:val="00C17D69"/>
    <w:rsid w:val="00C2174A"/>
    <w:rsid w:val="00C238F6"/>
    <w:rsid w:val="00C24511"/>
    <w:rsid w:val="00C31AB0"/>
    <w:rsid w:val="00C74BE2"/>
    <w:rsid w:val="00C807A3"/>
    <w:rsid w:val="00CB7EFD"/>
    <w:rsid w:val="00CC7449"/>
    <w:rsid w:val="00CD00D6"/>
    <w:rsid w:val="00CD7199"/>
    <w:rsid w:val="00CE1F1B"/>
    <w:rsid w:val="00CE35C8"/>
    <w:rsid w:val="00CF3F5A"/>
    <w:rsid w:val="00D05D38"/>
    <w:rsid w:val="00D66249"/>
    <w:rsid w:val="00D675BB"/>
    <w:rsid w:val="00D716C4"/>
    <w:rsid w:val="00D7229E"/>
    <w:rsid w:val="00D75073"/>
    <w:rsid w:val="00D824C5"/>
    <w:rsid w:val="00D83A66"/>
    <w:rsid w:val="00D9163D"/>
    <w:rsid w:val="00DD0E76"/>
    <w:rsid w:val="00DD46E4"/>
    <w:rsid w:val="00DD7472"/>
    <w:rsid w:val="00DD773B"/>
    <w:rsid w:val="00DF3006"/>
    <w:rsid w:val="00E033ED"/>
    <w:rsid w:val="00E037F9"/>
    <w:rsid w:val="00E153D1"/>
    <w:rsid w:val="00E1752B"/>
    <w:rsid w:val="00E3281C"/>
    <w:rsid w:val="00E422D4"/>
    <w:rsid w:val="00E514E2"/>
    <w:rsid w:val="00E51E1E"/>
    <w:rsid w:val="00E76E77"/>
    <w:rsid w:val="00E92337"/>
    <w:rsid w:val="00EA69F8"/>
    <w:rsid w:val="00EF14C2"/>
    <w:rsid w:val="00F13409"/>
    <w:rsid w:val="00F167A5"/>
    <w:rsid w:val="00F20AE6"/>
    <w:rsid w:val="00F26638"/>
    <w:rsid w:val="00F33685"/>
    <w:rsid w:val="00F46A4A"/>
    <w:rsid w:val="00F676E5"/>
    <w:rsid w:val="00F73A3E"/>
    <w:rsid w:val="00F82D1C"/>
    <w:rsid w:val="00F912F2"/>
    <w:rsid w:val="00F93497"/>
    <w:rsid w:val="00F975A4"/>
    <w:rsid w:val="00FC5A26"/>
    <w:rsid w:val="00FD294F"/>
    <w:rsid w:val="00FD4BE5"/>
    <w:rsid w:val="00FF4F8B"/>
    <w:rsid w:val="00FF5FE2"/>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CB8"/>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link w:val="Heading1Char"/>
    <w:qFormat/>
    <w:rsid w:val="00B37CB8"/>
    <w:pPr>
      <w:shd w:val="clear" w:color="auto" w:fill="FFFFFF"/>
      <w:spacing w:before="100" w:beforeAutospacing="1" w:after="100" w:afterAutospacing="1"/>
      <w:outlineLvl w:val="0"/>
    </w:pPr>
    <w:rPr>
      <w:b/>
      <w:bCs/>
      <w:color w:val="006666"/>
      <w:kern w:val="36"/>
      <w:sz w:val="48"/>
      <w:szCs w:val="48"/>
    </w:rPr>
  </w:style>
  <w:style w:type="paragraph" w:styleId="Heading2">
    <w:name w:val="heading 2"/>
    <w:basedOn w:val="Normal"/>
    <w:next w:val="Normal"/>
    <w:link w:val="Heading2Char"/>
    <w:uiPriority w:val="9"/>
    <w:unhideWhenUsed/>
    <w:qFormat/>
    <w:rsid w:val="00480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unhideWhenUsed/>
    <w:qFormat/>
    <w:rsid w:val="00480BA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
    <w:uiPriority w:val="99"/>
    <w:qFormat/>
    <w:rsid w:val="0091726A"/>
    <w:pPr>
      <w:widowControl w:val="0"/>
      <w:tabs>
        <w:tab w:val="num" w:pos="2160"/>
      </w:tabs>
      <w:spacing w:after="220"/>
      <w:ind w:left="2160" w:hanging="7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726A"/>
    <w:pPr>
      <w:widowControl w:val="0"/>
      <w:tabs>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726A"/>
    <w:pPr>
      <w:widowControl w:val="0"/>
      <w:tabs>
        <w:tab w:val="num" w:pos="3600"/>
      </w:tabs>
      <w:spacing w:after="220"/>
      <w:ind w:left="3600" w:hanging="7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726A"/>
    <w:pPr>
      <w:widowControl w:val="0"/>
      <w:tabs>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726A"/>
    <w:pPr>
      <w:widowControl w:val="0"/>
      <w:tabs>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726A"/>
    <w:pPr>
      <w:widowControl w:val="0"/>
      <w:tabs>
        <w:tab w:val="num" w:pos="3002"/>
        <w:tab w:val="left" w:pos="4961"/>
      </w:tabs>
      <w:spacing w:after="220"/>
      <w:ind w:left="3002" w:hanging="1584"/>
      <w:jc w:val="both"/>
      <w:outlineLvl w:val="8"/>
    </w:pPr>
    <w:rPr>
      <w:rFonts w:ascii="Trebuchet MS" w:hAnsi="Trebuchet MS"/>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B8"/>
    <w:pPr>
      <w:tabs>
        <w:tab w:val="center" w:pos="4513"/>
        <w:tab w:val="right" w:pos="9026"/>
      </w:tabs>
    </w:pPr>
  </w:style>
  <w:style w:type="character" w:customStyle="1" w:styleId="HeaderChar">
    <w:name w:val="Header Char"/>
    <w:basedOn w:val="DefaultParagraphFont"/>
    <w:link w:val="Header"/>
    <w:uiPriority w:val="99"/>
    <w:rsid w:val="00B37CB8"/>
  </w:style>
  <w:style w:type="paragraph" w:styleId="Footer">
    <w:name w:val="footer"/>
    <w:basedOn w:val="Normal"/>
    <w:link w:val="FooterChar"/>
    <w:uiPriority w:val="99"/>
    <w:unhideWhenUsed/>
    <w:rsid w:val="00B37CB8"/>
    <w:pPr>
      <w:tabs>
        <w:tab w:val="center" w:pos="4513"/>
        <w:tab w:val="right" w:pos="9026"/>
      </w:tabs>
    </w:pPr>
  </w:style>
  <w:style w:type="character" w:customStyle="1" w:styleId="FooterChar">
    <w:name w:val="Footer Char"/>
    <w:basedOn w:val="DefaultParagraphFont"/>
    <w:link w:val="Footer"/>
    <w:uiPriority w:val="99"/>
    <w:rsid w:val="00B37CB8"/>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B37CB8"/>
    <w:rPr>
      <w:rFonts w:ascii="Times New Roman" w:eastAsia="Times New Roman" w:hAnsi="Times New Roman" w:cs="Times New Roman"/>
      <w:b/>
      <w:bCs/>
      <w:color w:val="006666"/>
      <w:kern w:val="36"/>
      <w:sz w:val="48"/>
      <w:szCs w:val="48"/>
      <w:shd w:val="clear" w:color="auto" w:fill="FFFFFF"/>
      <w:lang w:eastAsia="en-GB"/>
    </w:rPr>
  </w:style>
  <w:style w:type="paragraph" w:styleId="BlockText">
    <w:name w:val="Block Text"/>
    <w:basedOn w:val="Normal"/>
    <w:rsid w:val="00B37CB8"/>
    <w:pPr>
      <w:tabs>
        <w:tab w:val="left" w:pos="900"/>
        <w:tab w:val="left" w:pos="3870"/>
      </w:tabs>
      <w:spacing w:before="60" w:after="60"/>
      <w:ind w:left="709" w:right="142" w:hanging="709"/>
      <w:jc w:val="both"/>
    </w:pPr>
    <w:rPr>
      <w:szCs w:val="20"/>
    </w:rPr>
  </w:style>
  <w:style w:type="character" w:styleId="Hyperlink">
    <w:name w:val="Hyperlink"/>
    <w:basedOn w:val="DefaultParagraphFont"/>
    <w:unhideWhenUsed/>
    <w:rsid w:val="00B37CB8"/>
    <w:rPr>
      <w:color w:val="0000FF"/>
      <w:u w:val="single"/>
    </w:rPr>
  </w:style>
  <w:style w:type="table" w:styleId="TableGrid">
    <w:name w:val="Table Grid"/>
    <w:basedOn w:val="TableNormal"/>
    <w:uiPriority w:val="59"/>
    <w:rsid w:val="00B37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5 List Paragraph,Bullet Points,MAIN CONTENT,List Paragraph12,List Paragraph2,Normal numbered,OBC Bullet,Párrafo de lista,Recommendation,Normal number,Normal numbere,Bullet List,FooterText,List Paragraph11"/>
    <w:basedOn w:val="Normal"/>
    <w:link w:val="ListParagraphChar"/>
    <w:uiPriority w:val="34"/>
    <w:qFormat/>
    <w:rsid w:val="00B37CB8"/>
    <w:pPr>
      <w:ind w:left="720"/>
      <w:contextualSpacing/>
    </w:pPr>
  </w:style>
  <w:style w:type="paragraph" w:styleId="BalloonText">
    <w:name w:val="Balloon Text"/>
    <w:basedOn w:val="Normal"/>
    <w:link w:val="BalloonTextChar"/>
    <w:uiPriority w:val="99"/>
    <w:semiHidden/>
    <w:unhideWhenUsed/>
    <w:rsid w:val="00D66249"/>
    <w:rPr>
      <w:rFonts w:ascii="Tahoma" w:hAnsi="Tahoma" w:cs="Tahoma"/>
      <w:sz w:val="16"/>
      <w:szCs w:val="16"/>
    </w:rPr>
  </w:style>
  <w:style w:type="character" w:customStyle="1" w:styleId="BalloonTextChar">
    <w:name w:val="Balloon Text Char"/>
    <w:basedOn w:val="DefaultParagraphFont"/>
    <w:link w:val="BalloonText"/>
    <w:uiPriority w:val="99"/>
    <w:semiHidden/>
    <w:rsid w:val="00D66249"/>
    <w:rPr>
      <w:rFonts w:ascii="Tahoma" w:eastAsia="Times New Roman" w:hAnsi="Tahoma" w:cs="Tahoma"/>
      <w:sz w:val="16"/>
      <w:szCs w:val="16"/>
      <w:lang w:eastAsia="en-GB"/>
    </w:rPr>
  </w:style>
  <w:style w:type="paragraph" w:styleId="NoSpacing">
    <w:name w:val="No Spacing"/>
    <w:uiPriority w:val="1"/>
    <w:qFormat/>
    <w:rsid w:val="00D66249"/>
    <w:pPr>
      <w:spacing w:after="0" w:line="240" w:lineRule="auto"/>
    </w:pPr>
    <w:rPr>
      <w:rFonts w:ascii="Calibri" w:eastAsia="SimSun" w:hAnsi="Calibri" w:cs="Calibri"/>
      <w:lang w:eastAsia="zh-CN"/>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semiHidden/>
    <w:rsid w:val="00480BA0"/>
    <w:rPr>
      <w:rFonts w:asciiTheme="majorHAnsi" w:eastAsiaTheme="majorEastAsia" w:hAnsiTheme="majorHAnsi" w:cstheme="majorBidi"/>
      <w:b/>
      <w:bCs/>
      <w:color w:val="4F81BD" w:themeColor="accent1"/>
      <w:sz w:val="24"/>
      <w:szCs w:val="24"/>
      <w:lang w:eastAsia="en-GB"/>
    </w:rPr>
  </w:style>
  <w:style w:type="paragraph" w:customStyle="1" w:styleId="Style1">
    <w:name w:val="Style1"/>
    <w:basedOn w:val="Normal"/>
    <w:rsid w:val="00480BA0"/>
    <w:rPr>
      <w:rFonts w:ascii="Calibri" w:hAnsi="Calibri"/>
      <w:b/>
      <w:szCs w:val="20"/>
      <w:lang w:eastAsia="en-US"/>
    </w:rPr>
  </w:style>
  <w:style w:type="paragraph" w:styleId="BodyTextIndent">
    <w:name w:val="Body Text Indent"/>
    <w:basedOn w:val="Normal"/>
    <w:link w:val="BodyTextIndentChar"/>
    <w:semiHidden/>
    <w:rsid w:val="00480BA0"/>
    <w:pPr>
      <w:tabs>
        <w:tab w:val="left" w:pos="-720"/>
        <w:tab w:val="left" w:pos="0"/>
        <w:tab w:val="left" w:pos="453"/>
        <w:tab w:val="left" w:pos="720"/>
        <w:tab w:val="left" w:pos="1440"/>
        <w:tab w:val="left" w:pos="2160"/>
        <w:tab w:val="left" w:pos="2880"/>
        <w:tab w:val="right" w:pos="3119"/>
        <w:tab w:val="left" w:pos="3600"/>
        <w:tab w:val="left" w:pos="4320"/>
        <w:tab w:val="left" w:pos="5040"/>
        <w:tab w:val="left" w:pos="5760"/>
        <w:tab w:val="left" w:pos="6480"/>
        <w:tab w:val="left" w:pos="7200"/>
        <w:tab w:val="left" w:pos="7920"/>
        <w:tab w:val="left" w:pos="8640"/>
        <w:tab w:val="left" w:pos="9360"/>
      </w:tabs>
      <w:ind w:left="453" w:hanging="453"/>
      <w:jc w:val="both"/>
      <w:outlineLvl w:val="0"/>
    </w:pPr>
    <w:rPr>
      <w:szCs w:val="20"/>
      <w:lang w:eastAsia="en-US"/>
    </w:rPr>
  </w:style>
  <w:style w:type="character" w:customStyle="1" w:styleId="BodyTextIndentChar">
    <w:name w:val="Body Text Indent Char"/>
    <w:basedOn w:val="DefaultParagraphFont"/>
    <w:link w:val="BodyTextIndent"/>
    <w:semiHidden/>
    <w:rsid w:val="00480BA0"/>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480BA0"/>
    <w:pPr>
      <w:tabs>
        <w:tab w:val="left" w:pos="-720"/>
        <w:tab w:val="left" w:pos="426"/>
        <w:tab w:val="left" w:pos="453"/>
        <w:tab w:val="left" w:pos="720"/>
        <w:tab w:val="left" w:pos="1440"/>
        <w:tab w:val="left" w:pos="2160"/>
        <w:tab w:val="left" w:pos="2880"/>
        <w:tab w:val="right" w:pos="3119"/>
        <w:tab w:val="left" w:pos="3600"/>
        <w:tab w:val="left" w:pos="4320"/>
        <w:tab w:val="left" w:pos="5040"/>
        <w:tab w:val="left" w:pos="5760"/>
        <w:tab w:val="left" w:pos="6480"/>
        <w:tab w:val="left" w:pos="7200"/>
        <w:tab w:val="left" w:pos="7920"/>
        <w:tab w:val="left" w:pos="8640"/>
        <w:tab w:val="left" w:pos="9360"/>
      </w:tabs>
      <w:ind w:left="426" w:hanging="426"/>
      <w:jc w:val="both"/>
    </w:pPr>
    <w:rPr>
      <w:szCs w:val="20"/>
      <w:lang w:eastAsia="en-US"/>
    </w:rPr>
  </w:style>
  <w:style w:type="character" w:customStyle="1" w:styleId="BodyTextIndent2Char">
    <w:name w:val="Body Text Indent 2 Char"/>
    <w:basedOn w:val="DefaultParagraphFont"/>
    <w:link w:val="BodyTextIndent2"/>
    <w:semiHidden/>
    <w:rsid w:val="00480BA0"/>
    <w:rPr>
      <w:rFonts w:ascii="Times New Roman" w:eastAsia="Times New Roman" w:hAnsi="Times New Roman" w:cs="Times New Roman"/>
      <w:sz w:val="24"/>
      <w:szCs w:val="20"/>
    </w:rPr>
  </w:style>
  <w:style w:type="paragraph" w:styleId="BodyTextIndent3">
    <w:name w:val="Body Text Indent 3"/>
    <w:basedOn w:val="Normal"/>
    <w:link w:val="BodyTextIndent3Char"/>
    <w:semiHidden/>
    <w:rsid w:val="00480BA0"/>
    <w:pPr>
      <w:tabs>
        <w:tab w:val="left" w:pos="-720"/>
        <w:tab w:val="left" w:pos="0"/>
        <w:tab w:val="left" w:pos="567"/>
        <w:tab w:val="left" w:pos="1134"/>
        <w:tab w:val="left" w:pos="2160"/>
        <w:tab w:val="left" w:pos="2880"/>
        <w:tab w:val="left" w:pos="5040"/>
        <w:tab w:val="left" w:pos="5760"/>
        <w:tab w:val="left" w:pos="6480"/>
        <w:tab w:val="left" w:pos="7200"/>
        <w:tab w:val="left" w:pos="7920"/>
        <w:tab w:val="left" w:pos="8640"/>
        <w:tab w:val="left" w:pos="9360"/>
      </w:tabs>
      <w:spacing w:line="235" w:lineRule="auto"/>
      <w:ind w:left="567" w:hanging="425"/>
      <w:jc w:val="both"/>
    </w:pPr>
    <w:rPr>
      <w:szCs w:val="20"/>
      <w:lang w:eastAsia="en-US"/>
    </w:rPr>
  </w:style>
  <w:style w:type="character" w:customStyle="1" w:styleId="BodyTextIndent3Char">
    <w:name w:val="Body Text Indent 3 Char"/>
    <w:basedOn w:val="DefaultParagraphFont"/>
    <w:link w:val="BodyTextIndent3"/>
    <w:semiHidden/>
    <w:rsid w:val="00480BA0"/>
    <w:rPr>
      <w:rFonts w:ascii="Times New Roman" w:eastAsia="Times New Roman" w:hAnsi="Times New Roman" w:cs="Times New Roman"/>
      <w:sz w:val="24"/>
      <w:szCs w:val="20"/>
    </w:rPr>
  </w:style>
  <w:style w:type="paragraph" w:styleId="BodyText">
    <w:name w:val="Body Text"/>
    <w:basedOn w:val="Normal"/>
    <w:link w:val="BodyTextChar"/>
    <w:semiHidden/>
    <w:rsid w:val="00480BA0"/>
    <w:pPr>
      <w:tabs>
        <w:tab w:val="left" w:pos="-1440"/>
        <w:tab w:val="left" w:pos="-720"/>
        <w:tab w:val="left" w:pos="0"/>
        <w:tab w:val="left" w:pos="453"/>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jc w:val="both"/>
    </w:pPr>
    <w:rPr>
      <w:szCs w:val="20"/>
      <w:lang w:eastAsia="en-US"/>
    </w:rPr>
  </w:style>
  <w:style w:type="character" w:customStyle="1" w:styleId="BodyTextChar">
    <w:name w:val="Body Text Char"/>
    <w:basedOn w:val="DefaultParagraphFont"/>
    <w:link w:val="BodyText"/>
    <w:semiHidden/>
    <w:rsid w:val="00480BA0"/>
    <w:rPr>
      <w:rFonts w:ascii="Times New Roman" w:eastAsia="Times New Roman" w:hAnsi="Times New Roman" w:cs="Times New Roman"/>
      <w:sz w:val="24"/>
      <w:szCs w:val="20"/>
    </w:rPr>
  </w:style>
  <w:style w:type="paragraph" w:styleId="BodyText3">
    <w:name w:val="Body Text 3"/>
    <w:basedOn w:val="Normal"/>
    <w:link w:val="BodyText3Char"/>
    <w:semiHidden/>
    <w:rsid w:val="00480BA0"/>
    <w:pPr>
      <w:widowControl w:val="0"/>
    </w:pPr>
    <w:rPr>
      <w:snapToGrid w:val="0"/>
      <w:szCs w:val="20"/>
      <w:lang w:val="en-US" w:eastAsia="en-US"/>
    </w:rPr>
  </w:style>
  <w:style w:type="character" w:customStyle="1" w:styleId="BodyText3Char">
    <w:name w:val="Body Text 3 Char"/>
    <w:basedOn w:val="DefaultParagraphFont"/>
    <w:link w:val="BodyText3"/>
    <w:semiHidden/>
    <w:rsid w:val="00480BA0"/>
    <w:rPr>
      <w:rFonts w:ascii="Times New Roman" w:eastAsia="Times New Roman" w:hAnsi="Times New Roman" w:cs="Times New Roman"/>
      <w:snapToGrid w:val="0"/>
      <w:sz w:val="24"/>
      <w:szCs w:val="20"/>
      <w:lang w:val="en-US"/>
    </w:rPr>
  </w:style>
  <w:style w:type="character" w:styleId="Strong">
    <w:name w:val="Strong"/>
    <w:basedOn w:val="DefaultParagraphFont"/>
    <w:qFormat/>
    <w:rsid w:val="00480BA0"/>
    <w:rPr>
      <w:b/>
    </w:rPr>
  </w:style>
  <w:style w:type="paragraph" w:customStyle="1" w:styleId="ColorfulList-Accent11">
    <w:name w:val="Colorful List - Accent 11"/>
    <w:basedOn w:val="Normal"/>
    <w:qFormat/>
    <w:rsid w:val="00480BA0"/>
    <w:pPr>
      <w:spacing w:after="200" w:line="276" w:lineRule="auto"/>
      <w:ind w:left="720"/>
      <w:contextualSpacing/>
    </w:pPr>
    <w:rPr>
      <w:rFonts w:ascii="Calibri" w:eastAsia="Calibri" w:hAnsi="Calibri"/>
      <w:sz w:val="22"/>
      <w:szCs w:val="22"/>
      <w:lang w:eastAsia="en-US"/>
    </w:rPr>
  </w:style>
  <w:style w:type="paragraph" w:customStyle="1" w:styleId="GMTitle">
    <w:name w:val="GMTitle"/>
    <w:basedOn w:val="Normal"/>
    <w:link w:val="GMTitleChar"/>
    <w:qFormat/>
    <w:rsid w:val="00480BA0"/>
    <w:pPr>
      <w:spacing w:before="60" w:after="60"/>
      <w:jc w:val="center"/>
    </w:pPr>
    <w:rPr>
      <w:rFonts w:ascii="Calibri" w:hAnsi="Calibri" w:cs="Arial"/>
      <w:b/>
      <w:bCs/>
      <w:sz w:val="20"/>
      <w:szCs w:val="20"/>
      <w:lang w:eastAsia="en-US"/>
    </w:rPr>
  </w:style>
  <w:style w:type="paragraph" w:customStyle="1" w:styleId="GMCdntitle1">
    <w:name w:val="GMCdntitle1"/>
    <w:basedOn w:val="Normal"/>
    <w:link w:val="GMCdntitle1Char"/>
    <w:qFormat/>
    <w:rsid w:val="00480BA0"/>
    <w:pPr>
      <w:numPr>
        <w:numId w:val="3"/>
      </w:numPr>
      <w:tabs>
        <w:tab w:val="clear" w:pos="360"/>
      </w:tabs>
      <w:spacing w:before="60" w:after="60"/>
      <w:ind w:left="720" w:hanging="720"/>
    </w:pPr>
    <w:rPr>
      <w:rFonts w:ascii="Calibri" w:hAnsi="Calibri" w:cs="Arial"/>
      <w:b/>
      <w:sz w:val="20"/>
      <w:szCs w:val="20"/>
      <w:lang w:eastAsia="en-US"/>
    </w:rPr>
  </w:style>
  <w:style w:type="character" w:customStyle="1" w:styleId="GMTitleChar">
    <w:name w:val="GMTitle Char"/>
    <w:basedOn w:val="DefaultParagraphFont"/>
    <w:link w:val="GMTitle"/>
    <w:rsid w:val="00480BA0"/>
    <w:rPr>
      <w:rFonts w:ascii="Calibri" w:eastAsia="Times New Roman" w:hAnsi="Calibri" w:cs="Arial"/>
      <w:b/>
      <w:bCs/>
      <w:sz w:val="20"/>
      <w:szCs w:val="20"/>
    </w:rPr>
  </w:style>
  <w:style w:type="paragraph" w:customStyle="1" w:styleId="GMCdnPara2">
    <w:name w:val="GMCdnPara2"/>
    <w:basedOn w:val="Normal"/>
    <w:link w:val="GMCdnPara2Char"/>
    <w:qFormat/>
    <w:rsid w:val="00480BA0"/>
    <w:pPr>
      <w:numPr>
        <w:ilvl w:val="1"/>
        <w:numId w:val="3"/>
      </w:numPr>
      <w:tabs>
        <w:tab w:val="clear" w:pos="999"/>
      </w:tabs>
      <w:spacing w:before="60" w:after="60"/>
      <w:ind w:left="720" w:hanging="720"/>
    </w:pPr>
    <w:rPr>
      <w:rFonts w:ascii="Calibri" w:hAnsi="Calibri" w:cs="Arial"/>
      <w:sz w:val="20"/>
      <w:szCs w:val="20"/>
      <w:lang w:eastAsia="en-US"/>
    </w:rPr>
  </w:style>
  <w:style w:type="character" w:customStyle="1" w:styleId="GMCdntitle1Char">
    <w:name w:val="GMCdntitle1 Char"/>
    <w:basedOn w:val="DefaultParagraphFont"/>
    <w:link w:val="GMCdntitle1"/>
    <w:rsid w:val="00480BA0"/>
    <w:rPr>
      <w:rFonts w:ascii="Calibri" w:eastAsia="Times New Roman" w:hAnsi="Calibri" w:cs="Arial"/>
      <w:b/>
      <w:sz w:val="20"/>
      <w:szCs w:val="20"/>
    </w:rPr>
  </w:style>
  <w:style w:type="character" w:customStyle="1" w:styleId="GMCdnPara2Char">
    <w:name w:val="GMCdnPara2 Char"/>
    <w:basedOn w:val="DefaultParagraphFont"/>
    <w:link w:val="GMCdnPara2"/>
    <w:rsid w:val="00480BA0"/>
    <w:rPr>
      <w:rFonts w:ascii="Calibri" w:eastAsia="Times New Roman" w:hAnsi="Calibri" w:cs="Arial"/>
      <w:sz w:val="20"/>
      <w:szCs w:val="20"/>
    </w:rPr>
  </w:style>
  <w:style w:type="character" w:customStyle="1" w:styleId="Heading2Char">
    <w:name w:val="Heading 2 Char"/>
    <w:basedOn w:val="DefaultParagraphFont"/>
    <w:link w:val="Heading2"/>
    <w:uiPriority w:val="9"/>
    <w:rsid w:val="00480BA0"/>
    <w:rPr>
      <w:rFonts w:asciiTheme="majorHAnsi" w:eastAsiaTheme="majorEastAsia" w:hAnsiTheme="majorHAnsi" w:cstheme="majorBidi"/>
      <w:b/>
      <w:bCs/>
      <w:color w:val="4F81BD" w:themeColor="accent1"/>
      <w:sz w:val="26"/>
      <w:szCs w:val="26"/>
      <w:lang w:eastAsia="en-GB"/>
    </w:rPr>
  </w:style>
  <w:style w:type="paragraph" w:styleId="CommentText">
    <w:name w:val="annotation text"/>
    <w:basedOn w:val="Normal"/>
    <w:link w:val="CommentTextChar"/>
    <w:uiPriority w:val="99"/>
    <w:semiHidden/>
    <w:unhideWhenUsed/>
    <w:rsid w:val="00480BA0"/>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480BA0"/>
    <w:rPr>
      <w:rFonts w:ascii="Calibri" w:eastAsia="Calibri" w:hAnsi="Calibri" w:cs="Times New Roman"/>
      <w:sz w:val="20"/>
      <w:szCs w:val="20"/>
    </w:rPr>
  </w:style>
  <w:style w:type="character" w:customStyle="1" w:styleId="ListParagraphChar">
    <w:name w:val="List Paragraph Char"/>
    <w:aliases w:val="F5 List Paragraph Char,Bullet Points Char,MAIN CONTENT Char,List Paragraph12 Char,List Paragraph2 Char,Normal numbered Char,OBC Bullet Char,Párrafo de lista Char,Recommendation Char,Normal number Char,Normal numbere Char"/>
    <w:link w:val="ListParagraph"/>
    <w:uiPriority w:val="34"/>
    <w:locked/>
    <w:rsid w:val="00480BA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480BA0"/>
    <w:pPr>
      <w:spacing w:line="276" w:lineRule="auto"/>
    </w:pPr>
    <w:rPr>
      <w:rFonts w:ascii="Arial" w:eastAsia="SimSun" w:hAnsi="Arial"/>
      <w:sz w:val="20"/>
      <w:szCs w:val="20"/>
      <w:lang w:eastAsia="en-US"/>
    </w:rPr>
  </w:style>
  <w:style w:type="character" w:customStyle="1" w:styleId="FootnoteTextChar">
    <w:name w:val="Footnote Text Char"/>
    <w:basedOn w:val="DefaultParagraphFont"/>
    <w:link w:val="FootnoteText"/>
    <w:uiPriority w:val="99"/>
    <w:semiHidden/>
    <w:rsid w:val="00480BA0"/>
    <w:rPr>
      <w:rFonts w:ascii="Arial" w:eastAsia="SimSun" w:hAnsi="Arial" w:cs="Times New Roman"/>
      <w:sz w:val="20"/>
      <w:szCs w:val="20"/>
    </w:rPr>
  </w:style>
  <w:style w:type="character" w:styleId="FootnoteReference">
    <w:name w:val="footnote reference"/>
    <w:basedOn w:val="DefaultParagraphFont"/>
    <w:uiPriority w:val="99"/>
    <w:semiHidden/>
    <w:unhideWhenUsed/>
    <w:rsid w:val="00480BA0"/>
    <w:rPr>
      <w:vertAlign w:val="superscript"/>
    </w:rPr>
  </w:style>
  <w:style w:type="table" w:customStyle="1" w:styleId="LightList1">
    <w:name w:val="Light List1"/>
    <w:basedOn w:val="TableNormal"/>
    <w:uiPriority w:val="61"/>
    <w:rsid w:val="00480BA0"/>
    <w:pPr>
      <w:spacing w:after="0" w:line="240" w:lineRule="auto"/>
    </w:pPr>
    <w:rPr>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969D2"/>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A969D2"/>
  </w:style>
  <w:style w:type="paragraph" w:customStyle="1" w:styleId="summary">
    <w:name w:val="summary"/>
    <w:basedOn w:val="Normal"/>
    <w:rsid w:val="00A969D2"/>
    <w:pPr>
      <w:spacing w:before="100" w:beforeAutospacing="1" w:after="100" w:afterAutospacing="1"/>
    </w:pPr>
  </w:style>
  <w:style w:type="character" w:styleId="CommentReference">
    <w:name w:val="annotation reference"/>
    <w:basedOn w:val="DefaultParagraphFont"/>
    <w:uiPriority w:val="99"/>
    <w:semiHidden/>
    <w:unhideWhenUsed/>
    <w:rsid w:val="00732A04"/>
    <w:rPr>
      <w:sz w:val="16"/>
      <w:szCs w:val="16"/>
    </w:rPr>
  </w:style>
  <w:style w:type="paragraph" w:styleId="CommentSubject">
    <w:name w:val="annotation subject"/>
    <w:basedOn w:val="CommentText"/>
    <w:next w:val="CommentText"/>
    <w:link w:val="CommentSubjectChar"/>
    <w:uiPriority w:val="99"/>
    <w:semiHidden/>
    <w:unhideWhenUsed/>
    <w:rsid w:val="00732A04"/>
    <w:pPr>
      <w:spacing w:after="0" w:line="240" w:lineRule="auto"/>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732A04"/>
    <w:rPr>
      <w:rFonts w:ascii="Times New Roman" w:eastAsia="Times New Roman" w:hAnsi="Times New Roman"/>
      <w:b/>
      <w:bCs/>
      <w:lang w:eastAsia="en-GB"/>
    </w:rPr>
  </w:style>
  <w:style w:type="character" w:customStyle="1" w:styleId="Heading4Char">
    <w:name w:val="Heading 4 Char"/>
    <w:aliases w:val="Sub-Minor Char,Project table Char,Propos Char,Bullet 1 Char,Level 2 - a Char,Bullet 11 Char,Bullet 12 Char,Bullet 13 Char,Bullet 14 Char,Bullet 15 Char,Bullet 16 Char,h4 Char,Schedules Char,4 Char,H4 Char,14 Char,l4 Char,141 Char,h41 Char"/>
    <w:basedOn w:val="DefaultParagraphFont"/>
    <w:link w:val="Heading4"/>
    <w:uiPriority w:val="99"/>
    <w:rsid w:val="0091726A"/>
    <w:rPr>
      <w:rFonts w:ascii="Trebuchet MS" w:eastAsia="Times New Roman" w:hAnsi="Trebuchet MS" w:cs="Times New Roman"/>
      <w:bCs/>
      <w:sz w:val="20"/>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91726A"/>
    <w:rPr>
      <w:rFonts w:ascii="Trebuchet MS" w:eastAsia="Times New Roman" w:hAnsi="Trebuchet MS" w:cs="Times New Roman"/>
      <w:bCs/>
      <w:iCs/>
      <w:sz w:val="20"/>
      <w:szCs w:val="26"/>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91726A"/>
    <w:rPr>
      <w:rFonts w:ascii="Trebuchet MS" w:eastAsia="Times New Roman" w:hAnsi="Trebuchet MS" w:cs="Times New Roman"/>
      <w:bCs/>
      <w:sz w:val="20"/>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91726A"/>
    <w:rPr>
      <w:rFonts w:ascii="Trebuchet MS" w:eastAsia="Times New Roman" w:hAnsi="Trebuchet MS" w:cs="Times New Roman"/>
      <w:sz w:val="20"/>
      <w:szCs w:val="20"/>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91726A"/>
    <w:rPr>
      <w:rFonts w:ascii="Trebuchet MS" w:eastAsia="Times New Roman" w:hAnsi="Trebuchet MS" w:cs="Times New Roman"/>
      <w:iCs/>
      <w:sz w:val="20"/>
      <w:szCs w:val="20"/>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91726A"/>
    <w:rPr>
      <w:rFonts w:ascii="Trebuchet MS" w:eastAsia="Times New Roman" w:hAnsi="Trebuchet MS" w:cs="Times New Roman"/>
      <w:sz w:val="20"/>
    </w:rPr>
  </w:style>
  <w:style w:type="paragraph" w:customStyle="1" w:styleId="Background1">
    <w:name w:val="Background 1"/>
    <w:basedOn w:val="BodyText"/>
    <w:rsid w:val="0091726A"/>
    <w:pPr>
      <w:numPr>
        <w:ilvl w:val="2"/>
        <w:numId w:val="40"/>
      </w:numPr>
      <w:tabs>
        <w:tab w:val="clear" w:pos="-1440"/>
        <w:tab w:val="clear" w:pos="-720"/>
        <w:tab w:val="clear" w:pos="0"/>
        <w:tab w:val="clear" w:pos="453"/>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jc w:val="left"/>
    </w:pPr>
    <w:rPr>
      <w:rFonts w:ascii="Arial" w:hAnsi="Arial"/>
      <w:sz w:val="20"/>
    </w:rPr>
  </w:style>
  <w:style w:type="paragraph" w:customStyle="1" w:styleId="Background2">
    <w:name w:val="Background 2"/>
    <w:basedOn w:val="BodyText"/>
    <w:rsid w:val="0091726A"/>
    <w:pPr>
      <w:numPr>
        <w:ilvl w:val="3"/>
        <w:numId w:val="40"/>
      </w:numPr>
      <w:tabs>
        <w:tab w:val="clear" w:pos="-1440"/>
        <w:tab w:val="clear" w:pos="-720"/>
        <w:tab w:val="clear" w:pos="0"/>
        <w:tab w:val="clear" w:pos="453"/>
        <w:tab w:val="clear" w:pos="720"/>
        <w:tab w:val="clear" w:pos="108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jc w:val="left"/>
    </w:pPr>
    <w:rPr>
      <w:rFonts w:ascii="Arial" w:hAnsi="Arial"/>
      <w:sz w:val="20"/>
    </w:rPr>
  </w:style>
  <w:style w:type="paragraph" w:customStyle="1" w:styleId="Introheading">
    <w:name w:val="Intro heading"/>
    <w:basedOn w:val="BodyText"/>
    <w:next w:val="BodyText"/>
    <w:rsid w:val="0091726A"/>
    <w:pPr>
      <w:keepNext/>
      <w:numPr>
        <w:numId w:val="40"/>
      </w:numPr>
      <w:tabs>
        <w:tab w:val="clear" w:pos="-1440"/>
        <w:tab w:val="clear" w:pos="-72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jc w:val="left"/>
    </w:pPr>
    <w:rPr>
      <w:rFonts w:ascii="Arial" w:hAnsi="Arial"/>
      <w:b/>
      <w:sz w:val="20"/>
    </w:rPr>
  </w:style>
  <w:style w:type="paragraph" w:customStyle="1" w:styleId="Parties1">
    <w:name w:val="Parties 1"/>
    <w:basedOn w:val="BodyText"/>
    <w:rsid w:val="0091726A"/>
    <w:pPr>
      <w:numPr>
        <w:ilvl w:val="1"/>
        <w:numId w:val="40"/>
      </w:numPr>
      <w:tabs>
        <w:tab w:val="clear" w:pos="-1440"/>
        <w:tab w:val="clear" w:pos="-720"/>
        <w:tab w:val="clear" w:pos="0"/>
        <w:tab w:val="clear" w:pos="453"/>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jc w:val="left"/>
    </w:pPr>
    <w:rPr>
      <w:rFonts w:ascii="Arial" w:hAnsi="Arial"/>
      <w:sz w:val="20"/>
    </w:rPr>
  </w:style>
  <w:style w:type="paragraph" w:customStyle="1" w:styleId="Level1Heading">
    <w:name w:val="Level 1 Heading"/>
    <w:basedOn w:val="BodyText"/>
    <w:next w:val="Normal"/>
    <w:rsid w:val="0091726A"/>
    <w:pPr>
      <w:keepNext/>
      <w:numPr>
        <w:numId w:val="41"/>
      </w:num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before="360" w:after="200" w:line="360" w:lineRule="auto"/>
      <w:jc w:val="left"/>
      <w:outlineLvl w:val="0"/>
    </w:pPr>
    <w:rPr>
      <w:rFonts w:ascii="Arial" w:hAnsi="Arial"/>
      <w:b/>
      <w:sz w:val="22"/>
    </w:rPr>
  </w:style>
  <w:style w:type="paragraph" w:customStyle="1" w:styleId="Level2Heading">
    <w:name w:val="Level 2 Heading"/>
    <w:basedOn w:val="GMTitle"/>
    <w:rsid w:val="0091726A"/>
    <w:pPr>
      <w:keepNext/>
      <w:numPr>
        <w:ilvl w:val="1"/>
        <w:numId w:val="41"/>
      </w:numPr>
      <w:spacing w:before="360" w:after="200" w:line="360" w:lineRule="auto"/>
      <w:jc w:val="left"/>
      <w:outlineLvl w:val="1"/>
    </w:pPr>
    <w:rPr>
      <w:rFonts w:ascii="Arial" w:hAnsi="Arial" w:cs="Times New Roman"/>
      <w:bCs w:val="0"/>
      <w:lang w:eastAsia="en-GB"/>
    </w:rPr>
  </w:style>
  <w:style w:type="paragraph" w:customStyle="1" w:styleId="Level3Number">
    <w:name w:val="Level 3 Number"/>
    <w:basedOn w:val="BodyText"/>
    <w:rsid w:val="0091726A"/>
    <w:pPr>
      <w:numPr>
        <w:ilvl w:val="2"/>
        <w:numId w:val="41"/>
      </w:num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before="360" w:after="200" w:line="360" w:lineRule="auto"/>
      <w:jc w:val="left"/>
    </w:pPr>
    <w:rPr>
      <w:rFonts w:ascii="Arial" w:hAnsi="Arial"/>
      <w:sz w:val="20"/>
    </w:rPr>
  </w:style>
  <w:style w:type="paragraph" w:customStyle="1" w:styleId="Level4Number">
    <w:name w:val="Level 4 Number"/>
    <w:basedOn w:val="BodyText"/>
    <w:rsid w:val="0091726A"/>
    <w:pPr>
      <w:numPr>
        <w:ilvl w:val="3"/>
        <w:numId w:val="41"/>
      </w:num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before="360" w:after="200" w:line="360" w:lineRule="auto"/>
      <w:jc w:val="left"/>
    </w:pPr>
    <w:rPr>
      <w:rFonts w:ascii="Arial" w:hAnsi="Arial"/>
      <w:sz w:val="20"/>
    </w:rPr>
  </w:style>
  <w:style w:type="paragraph" w:customStyle="1" w:styleId="Level5Number">
    <w:name w:val="Level 5 Number"/>
    <w:basedOn w:val="BodyText"/>
    <w:rsid w:val="0091726A"/>
    <w:pPr>
      <w:numPr>
        <w:ilvl w:val="4"/>
        <w:numId w:val="41"/>
      </w:numPr>
      <w:tabs>
        <w:tab w:val="clear" w:pos="-1440"/>
        <w:tab w:val="clear" w:pos="-720"/>
        <w:tab w:val="clear" w:pos="0"/>
        <w:tab w:val="clear" w:pos="453"/>
        <w:tab w:val="clear" w:pos="720"/>
        <w:tab w:val="clear" w:pos="108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jc w:val="left"/>
    </w:pPr>
    <w:rPr>
      <w:rFonts w:ascii="Arial" w:hAnsi="Arial"/>
      <w:sz w:val="20"/>
    </w:rPr>
  </w:style>
  <w:style w:type="paragraph" w:customStyle="1" w:styleId="Level6Number">
    <w:name w:val="Level 6 Number"/>
    <w:basedOn w:val="BodyText"/>
    <w:rsid w:val="0091726A"/>
    <w:pPr>
      <w:numPr>
        <w:ilvl w:val="5"/>
        <w:numId w:val="41"/>
      </w:num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jc w:val="left"/>
    </w:pPr>
    <w:rPr>
      <w:rFonts w:ascii="Arial" w:hAnsi="Arial"/>
      <w:sz w:val="20"/>
    </w:rPr>
  </w:style>
  <w:style w:type="paragraph" w:customStyle="1" w:styleId="Level7Number">
    <w:name w:val="Level 7 Number"/>
    <w:basedOn w:val="BodyText"/>
    <w:rsid w:val="0091726A"/>
    <w:pPr>
      <w:numPr>
        <w:ilvl w:val="6"/>
        <w:numId w:val="41"/>
      </w:num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jc w:val="left"/>
    </w:pPr>
    <w:rPr>
      <w:rFonts w:ascii="Arial" w:hAnsi="Arial"/>
      <w:sz w:val="20"/>
    </w:rPr>
  </w:style>
  <w:style w:type="paragraph" w:customStyle="1" w:styleId="Level8Number">
    <w:name w:val="Level 8 Number"/>
    <w:basedOn w:val="BodyText"/>
    <w:rsid w:val="0091726A"/>
    <w:pPr>
      <w:numPr>
        <w:ilvl w:val="7"/>
        <w:numId w:val="41"/>
      </w:numPr>
      <w:tabs>
        <w:tab w:val="clear" w:pos="-1440"/>
        <w:tab w:val="clear" w:pos="-720"/>
        <w:tab w:val="clear" w:pos="0"/>
        <w:tab w:val="clear" w:pos="453"/>
        <w:tab w:val="clear" w:pos="720"/>
        <w:tab w:val="clear" w:pos="1080"/>
        <w:tab w:val="clear" w:pos="1440"/>
        <w:tab w:val="clear" w:pos="2160"/>
        <w:tab w:val="clear" w:pos="2520"/>
        <w:tab w:val="clear" w:pos="2880"/>
        <w:tab w:val="clear" w:pos="3600"/>
        <w:tab w:val="clear" w:pos="4320"/>
        <w:tab w:val="clear" w:pos="5040"/>
        <w:tab w:val="clear" w:pos="5760"/>
        <w:tab w:val="clear" w:pos="6480"/>
        <w:tab w:val="clear" w:pos="7200"/>
        <w:tab w:val="clear" w:pos="7920"/>
        <w:tab w:val="clear" w:pos="8640"/>
        <w:tab w:val="clear" w:pos="9360"/>
      </w:tabs>
      <w:spacing w:after="240" w:line="360" w:lineRule="auto"/>
      <w:jc w:val="left"/>
    </w:pPr>
    <w:rPr>
      <w:rFonts w:ascii="Arial" w:hAnsi="Arial"/>
      <w:sz w:val="20"/>
    </w:rPr>
  </w:style>
  <w:style w:type="character" w:styleId="PageNumber">
    <w:name w:val="page number"/>
    <w:basedOn w:val="DefaultParagraphFont"/>
    <w:semiHidden/>
    <w:rsid w:val="0091726A"/>
  </w:style>
  <w:style w:type="paragraph" w:customStyle="1" w:styleId="BBLegal2">
    <w:name w:val="B&amp;B Legal 2"/>
    <w:basedOn w:val="Normal"/>
    <w:uiPriority w:val="99"/>
    <w:rsid w:val="0091726A"/>
    <w:pPr>
      <w:tabs>
        <w:tab w:val="num" w:pos="720"/>
      </w:tabs>
      <w:ind w:left="720" w:hanging="720"/>
      <w:outlineLvl w:val="1"/>
    </w:pPr>
    <w:rPr>
      <w:rFonts w:ascii="Trebuchet MS" w:hAnsi="Trebuchet MS"/>
      <w:szCs w:val="20"/>
      <w:lang w:val="en-US" w:eastAsia="en-US"/>
    </w:rPr>
  </w:style>
  <w:style w:type="paragraph" w:styleId="BodyText2">
    <w:name w:val="Body Text 2"/>
    <w:basedOn w:val="Normal"/>
    <w:link w:val="BodyText2Char"/>
    <w:uiPriority w:val="99"/>
    <w:semiHidden/>
    <w:unhideWhenUsed/>
    <w:rsid w:val="0091726A"/>
    <w:pPr>
      <w:spacing w:after="120" w:line="480" w:lineRule="auto"/>
    </w:pPr>
  </w:style>
  <w:style w:type="character" w:customStyle="1" w:styleId="BodyText2Char">
    <w:name w:val="Body Text 2 Char"/>
    <w:basedOn w:val="DefaultParagraphFont"/>
    <w:link w:val="BodyText2"/>
    <w:uiPriority w:val="99"/>
    <w:semiHidden/>
    <w:rsid w:val="0091726A"/>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361977696">
      <w:bodyDiv w:val="1"/>
      <w:marLeft w:val="0"/>
      <w:marRight w:val="0"/>
      <w:marTop w:val="0"/>
      <w:marBottom w:val="0"/>
      <w:divBdr>
        <w:top w:val="none" w:sz="0" w:space="0" w:color="auto"/>
        <w:left w:val="none" w:sz="0" w:space="0" w:color="auto"/>
        <w:bottom w:val="none" w:sz="0" w:space="0" w:color="auto"/>
        <w:right w:val="none" w:sz="0" w:space="0" w:color="auto"/>
      </w:divBdr>
    </w:div>
    <w:div w:id="697201559">
      <w:bodyDiv w:val="1"/>
      <w:marLeft w:val="0"/>
      <w:marRight w:val="0"/>
      <w:marTop w:val="0"/>
      <w:marBottom w:val="0"/>
      <w:divBdr>
        <w:top w:val="none" w:sz="0" w:space="0" w:color="auto"/>
        <w:left w:val="none" w:sz="0" w:space="0" w:color="auto"/>
        <w:bottom w:val="none" w:sz="0" w:space="0" w:color="auto"/>
        <w:right w:val="none" w:sz="0" w:space="0" w:color="auto"/>
      </w:divBdr>
    </w:div>
    <w:div w:id="1257329517">
      <w:bodyDiv w:val="1"/>
      <w:marLeft w:val="0"/>
      <w:marRight w:val="0"/>
      <w:marTop w:val="0"/>
      <w:marBottom w:val="0"/>
      <w:divBdr>
        <w:top w:val="none" w:sz="0" w:space="0" w:color="auto"/>
        <w:left w:val="none" w:sz="0" w:space="0" w:color="auto"/>
        <w:bottom w:val="none" w:sz="0" w:space="0" w:color="auto"/>
        <w:right w:val="none" w:sz="0" w:space="0" w:color="auto"/>
      </w:divBdr>
    </w:div>
    <w:div w:id="1837071235">
      <w:bodyDiv w:val="1"/>
      <w:marLeft w:val="0"/>
      <w:marRight w:val="0"/>
      <w:marTop w:val="0"/>
      <w:marBottom w:val="0"/>
      <w:divBdr>
        <w:top w:val="none" w:sz="0" w:space="0" w:color="auto"/>
        <w:left w:val="none" w:sz="0" w:space="0" w:color="auto"/>
        <w:bottom w:val="none" w:sz="0" w:space="0" w:color="auto"/>
        <w:right w:val="none" w:sz="0" w:space="0" w:color="auto"/>
      </w:divBdr>
    </w:div>
    <w:div w:id="185607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s://www.gov.uk/government/publications/government-security-classifications"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kashi.akutsu@fco.gov.uk" TargetMode="Externa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hyperlink" Target="mailto:takashi.akutsu@fco.gov.uk" TargetMode="Externa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921FC8B4BB4CB64499D37215468818BC" ma:contentTypeVersion="0" ma:contentTypeDescription="A content type for managing FCO Document Libraries." ma:contentTypeScope="" ma:versionID="d2785aae1cc3c5e13b99237ce0172368">
  <xsd:schema xmlns:xsd="http://www.w3.org/2001/XMLSchema" xmlns:p="http://schemas.microsoft.com/office/2006/metadata/properties" xmlns:ns1="http://schemas.microsoft.com/sharepoint/v3" xmlns:ns3="91b3a46f-4393-4ed7-a7bb-3dd41a44781a" targetNamespace="http://schemas.microsoft.com/office/2006/metadata/properties" ma:root="true" ma:fieldsID="67e43381e2620d8d47c38bcfc8d1333f" ns1:_="" ns3:_="">
    <xsd:import namespace="http://schemas.microsoft.com/sharepoint/v3"/>
    <xsd:import namespace="91b3a46f-4393-4ed7-a7bb-3dd41a44781a"/>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element ref="ns3:Finance_x0020_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xsd="http://www.w3.org/2001/XMLSchema" xmlns:dms="http://schemas.microsoft.com/office/2006/documentManagement/types" targetNamespace="91b3a46f-4393-4ed7-a7bb-3dd41a44781a" elementFormDefault="qualified">
    <xsd:import namespace="http://schemas.microsoft.com/office/2006/documentManagement/types"/>
    <xsd:element name="Finance_x0020_type" ma:index="16" nillable="true" ma:displayName="Category" ma:format="Dropdown" ma:internalName="Finance_x0020_type">
      <xsd:simpleType>
        <xsd:restriction base="dms:Choice">
          <xsd:enumeration value="Financial guidance"/>
          <xsd:enumeration value="Prism general guidance"/>
          <xsd:enumeration value="Prism purchasing guida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GeographicalCoverage xmlns="http://schemas.microsoft.com/sharepoint/v3">United Kingdom</GeographicalCoverage>
    <Privacy xmlns="http://schemas.microsoft.com/sharepoint/v3" xsi:nil="true"/>
    <BusinessUnit xmlns="http://schemas.microsoft.com/sharepoint/v3">Tokyo</BusinessUnit>
    <AlternativeTitle xmlns="http://schemas.microsoft.com/sharepoint/v3" xsi:nil="true"/>
    <Classification xmlns="http://schemas.microsoft.com/sharepoint/v3">UNCLASSIFIED</Classification>
    <Finance_x0020_type xmlns="91b3a46f-4393-4ed7-a7bb-3dd41a44781a">Financial guidance</Finance_x0020_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CAB4F-7FBF-4649-AB64-9F126C654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b3a46f-4393-4ed7-a7bb-3dd41a4478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FA9F419-1200-4F83-ADE1-9C4363E9F1D1}">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91b3a46f-4393-4ed7-a7bb-3dd41a44781a"/>
    <ds:schemaRef ds:uri="http://schemas.openxmlformats.org/package/2006/metadata/core-properties"/>
  </ds:schemaRefs>
</ds:datastoreItem>
</file>

<file path=customXml/itemProps3.xml><?xml version="1.0" encoding="utf-8"?>
<ds:datastoreItem xmlns:ds="http://schemas.openxmlformats.org/officeDocument/2006/customXml" ds:itemID="{500216A2-75F9-4718-9C1C-8708EB21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15</Pages>
  <Words>8268</Words>
  <Characters>47134</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RFQ CPG-597</vt:lpstr>
    </vt:vector>
  </TitlesOfParts>
  <Company>FCO</Company>
  <LinksUpToDate>false</LinksUpToDate>
  <CharactersWithSpaces>55292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CPG-597</dc:title>
  <dc:creator>cmejias</dc:creator>
  <cp:lastModifiedBy>takutsu</cp:lastModifiedBy>
  <cp:revision>11</cp:revision>
  <cp:lastPrinted>2017-09-05T05:53:00Z</cp:lastPrinted>
  <dcterms:created xsi:type="dcterms:W3CDTF">2017-09-05T01:29:00Z</dcterms:created>
  <dcterms:modified xsi:type="dcterms:W3CDTF">2017-09-22T04:24:00Z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2014-08-03T16:00:00Z</vt:filetime>
  </property>
  <property fmtid="{D5CDD505-2E9C-101B-9397-08002B2CF9AE}" pid="14" name="ContentTypeId">
    <vt:lpwstr>0x010100E71A2716C18B4E96A9B0461156806FFA00D603A772A505714D8FDABB422B40E0D600921FC8B4BB4CB64499D37215468818BC</vt:lpwstr>
  </property>
</Properties>
</file>