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016F0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Tribunal Procedure Committee</w:t>
      </w:r>
    </w:p>
    <w:p w14:paraId="7CD016F1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</w:rPr>
      </w:pPr>
    </w:p>
    <w:p w14:paraId="270F04C5" w14:textId="77777777" w:rsidR="004229C0" w:rsidRPr="00BD6F9D" w:rsidRDefault="004229C0" w:rsidP="00BD6F9D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jc w:val="both"/>
        <w:rPr>
          <w:rFonts w:ascii="Arial" w:hAnsi="Arial"/>
          <w:b/>
          <w:bCs/>
        </w:rPr>
      </w:pPr>
      <w:r w:rsidRPr="00BD6F9D">
        <w:rPr>
          <w:rFonts w:ascii="Arial" w:hAnsi="Arial"/>
          <w:b/>
          <w:bCs/>
        </w:rPr>
        <w:t>Consultation on possible changes to the Tribunal Procedure (Upper Tribunal) (Lands Chamber) Rules 2010 arising from proposed reallocation of land registration cases</w:t>
      </w:r>
    </w:p>
    <w:p w14:paraId="7CD016F3" w14:textId="4156CB7B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246DE674" w14:textId="71F4FF88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57FDD3A5" w14:textId="77777777" w:rsidR="004229C0" w:rsidRDefault="004229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14:paraId="7CD016F4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/>
          <w:b/>
          <w:bCs/>
        </w:rPr>
        <w:t>Questionnaire</w:t>
      </w:r>
    </w:p>
    <w:p w14:paraId="7CD016F5" w14:textId="45BB38AB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We would welcome responses to the following questions set out in the consultation paper. Please return the completed questionnaire by </w:t>
      </w:r>
      <w:r w:rsidR="00B87D7E">
        <w:rPr>
          <w:rFonts w:ascii="Arial" w:hAnsi="Arial"/>
          <w:b/>
          <w:bCs/>
        </w:rPr>
        <w:t xml:space="preserve"> 18</w:t>
      </w:r>
      <w:bookmarkStart w:id="0" w:name="_GoBack"/>
      <w:bookmarkEnd w:id="0"/>
      <w:r>
        <w:rPr>
          <w:rFonts w:ascii="Arial" w:hAnsi="Arial"/>
          <w:b/>
          <w:bCs/>
        </w:rPr>
        <w:t xml:space="preserve"> </w:t>
      </w:r>
      <w:r w:rsidR="00BD6F9D">
        <w:rPr>
          <w:rFonts w:ascii="Arial" w:hAnsi="Arial"/>
          <w:b/>
          <w:bCs/>
        </w:rPr>
        <w:t>October</w:t>
      </w:r>
      <w:r>
        <w:rPr>
          <w:rFonts w:ascii="Arial" w:hAnsi="Arial"/>
          <w:b/>
          <w:bCs/>
        </w:rPr>
        <w:t xml:space="preserve"> 2017</w:t>
      </w:r>
      <w:r>
        <w:rPr>
          <w:rFonts w:ascii="Arial" w:hAnsi="Arial"/>
        </w:rPr>
        <w:t xml:space="preserve"> to:</w:t>
      </w:r>
    </w:p>
    <w:p w14:paraId="7CD016F6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8984A0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Tony Allman-Secretary to the Tribunal Procedure Committee </w:t>
      </w:r>
    </w:p>
    <w:p w14:paraId="64B1B2C2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1st Floor Piccadilly Exchange </w:t>
      </w:r>
    </w:p>
    <w:p w14:paraId="1023A501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>2 Piccadilly Plaza Manchester</w:t>
      </w:r>
    </w:p>
    <w:p w14:paraId="427DD9C0" w14:textId="77777777" w:rsidR="00BD6F9D" w:rsidRPr="00BD6F9D" w:rsidRDefault="00BD6F9D" w:rsidP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/>
        </w:rPr>
      </w:pPr>
      <w:r w:rsidRPr="00BD6F9D">
        <w:rPr>
          <w:rFonts w:ascii="Arial" w:hAnsi="Arial"/>
        </w:rPr>
        <w:t xml:space="preserve">M1 4AH </w:t>
      </w:r>
    </w:p>
    <w:p w14:paraId="0B03171B" w14:textId="067120D9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D05D8D6" w14:textId="77777777" w:rsidR="00BD6F9D" w:rsidRDefault="00BD6F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CD016F9" w14:textId="77777777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Email: </w:t>
      </w:r>
      <w:hyperlink r:id="rId7" w:history="1">
        <w:r>
          <w:rPr>
            <w:rStyle w:val="Hyperlink0"/>
          </w:rPr>
          <w:t>tpcsecretariat@justice.gsi.gov.uk</w:t>
        </w:r>
      </w:hyperlink>
      <w:r>
        <w:t xml:space="preserve"> </w:t>
      </w:r>
    </w:p>
    <w:p w14:paraId="7CD016FA" w14:textId="6095565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5C1D5903" w14:textId="4B4C5898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AEFAF9C" w14:textId="11028704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290256BB" w14:textId="3879F5D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39D8FC04" w14:textId="1D7C3DA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4256D29D" w14:textId="7E7FB33D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40C3482" w14:textId="2A0B200F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07D9AA15" w14:textId="5736A860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p w14:paraId="66E64B02" w14:textId="77777777" w:rsidR="004C06DC" w:rsidRDefault="004C0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6271"/>
      </w:tblGrid>
      <w:tr w:rsidR="002E7100" w14:paraId="7CD016FD" w14:textId="77777777">
        <w:trPr>
          <w:trHeight w:val="69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B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lastRenderedPageBreak/>
              <w:t>Respondent name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C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</w:rPr>
              <w:t xml:space="preserve">          </w:t>
            </w:r>
          </w:p>
        </w:tc>
      </w:tr>
      <w:tr w:rsidR="002E7100" w14:paraId="7CD01700" w14:textId="77777777">
        <w:trPr>
          <w:trHeight w:val="282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E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</w:rPr>
              <w:t>Organisation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6F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14:paraId="7CD01702" w14:textId="27EFEA91" w:rsidR="002E7100" w:rsidRDefault="002E71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</w:rPr>
      </w:pPr>
    </w:p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8522"/>
      </w:tblGrid>
      <w:tr w:rsidR="002E7100" w14:paraId="7CD01705" w14:textId="77777777">
        <w:trPr>
          <w:trHeight w:val="1668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3" w14:textId="0180A91C" w:rsidR="002E7100" w:rsidRDefault="00BD6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Permission to appeal</w:t>
            </w:r>
          </w:p>
          <w:p w14:paraId="43842481" w14:textId="77777777" w:rsidR="00BD6F9D" w:rsidRPr="00BD6F9D" w:rsidRDefault="00BD6F9D" w:rsidP="00BD6F9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6F9D">
              <w:rPr>
                <w:rFonts w:ascii="Arial" w:hAnsi="Arial" w:cs="Arial"/>
                <w:b/>
                <w:sz w:val="22"/>
                <w:szCs w:val="22"/>
              </w:rPr>
              <w:t>Is it appropriate for the existing UT(LC) Rules in respect of Permission to Appeal to apply without modification to appeals in land registration cases?</w:t>
            </w:r>
          </w:p>
          <w:p w14:paraId="337A9C94" w14:textId="77777777" w:rsidR="00BD6F9D" w:rsidRPr="00BD6F9D" w:rsidRDefault="00BD6F9D" w:rsidP="00BD6F9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6F9D">
              <w:rPr>
                <w:rFonts w:ascii="Arial" w:hAnsi="Arial" w:cs="Arial"/>
                <w:b/>
                <w:sz w:val="22"/>
                <w:szCs w:val="22"/>
              </w:rPr>
              <w:t>If not, why not?</w:t>
            </w:r>
          </w:p>
          <w:p w14:paraId="7CD01704" w14:textId="5B2CEE14" w:rsidR="002E7100" w:rsidRPr="00BD6F9D" w:rsidRDefault="00BD6F9D" w:rsidP="00BD6F9D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6F9D">
              <w:rPr>
                <w:rFonts w:ascii="Arial" w:hAnsi="Arial" w:cs="Arial"/>
                <w:b/>
                <w:sz w:val="22"/>
                <w:szCs w:val="22"/>
              </w:rPr>
              <w:t>If not, what modification should be made?</w:t>
            </w:r>
          </w:p>
        </w:tc>
      </w:tr>
      <w:tr w:rsidR="002E7100" w14:paraId="7CD01708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6" w14:textId="5DDE9B38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3FF58CE2" w14:textId="70D174B4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E771D98" w14:textId="3EC7EFFF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74ED218" w14:textId="5AB182A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7" w14:textId="6D0D98B5" w:rsidR="002E7100" w:rsidRPr="004C06DC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  <w:tr w:rsidR="002E7100" w14:paraId="7CD0170B" w14:textId="77777777">
        <w:trPr>
          <w:trHeight w:val="131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9" w14:textId="3909BA55" w:rsidR="002E7100" w:rsidRDefault="00BD6F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Costs</w:t>
            </w:r>
          </w:p>
          <w:p w14:paraId="7097CB7F" w14:textId="49C905D0" w:rsidR="00D7038E" w:rsidRDefault="00D7038E" w:rsidP="004C06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Is </w:t>
            </w:r>
            <w:r w:rsidRPr="00D7038E">
              <w:rPr>
                <w:rFonts w:ascii="Arial" w:hAnsi="Arial" w:cs="Arial"/>
                <w:b/>
                <w:sz w:val="22"/>
                <w:szCs w:val="22"/>
              </w:rPr>
              <w:t>it appropriate for the existing UT(LC) Rules in respect of Permission to Appeal to apply without modification to appeals in land registration cases?</w:t>
            </w:r>
          </w:p>
          <w:p w14:paraId="3FF0E696" w14:textId="27E729AE" w:rsidR="00D7038E" w:rsidRDefault="004C06DC" w:rsidP="004C06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not, why not?</w:t>
            </w:r>
          </w:p>
          <w:p w14:paraId="7CD0170A" w14:textId="1C56C8AF" w:rsidR="00D7038E" w:rsidRPr="004C06DC" w:rsidRDefault="004C06DC" w:rsidP="004C06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If </w:t>
            </w:r>
            <w:r w:rsidRPr="004C06DC">
              <w:rPr>
                <w:rFonts w:ascii="Arial" w:hAnsi="Arial" w:cs="Arial"/>
                <w:b/>
                <w:sz w:val="22"/>
                <w:szCs w:val="22"/>
              </w:rPr>
              <w:t xml:space="preserve">not, what suggestions do you have as regards how costs in appeals in land registration cases should be dealt with in the UT(LC) Rules? </w:t>
            </w:r>
          </w:p>
        </w:tc>
      </w:tr>
      <w:tr w:rsidR="002E7100" w14:paraId="7CD0170F" w14:textId="77777777">
        <w:trPr>
          <w:trHeight w:val="112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0C" w14:textId="72F09D0E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13C6297C" w14:textId="69B83466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5ABF26BD" w14:textId="5A3A5E38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0C3D6A08" w14:textId="77777777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0E" w14:textId="330A83BD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2E7100" w14:paraId="7CD01712" w14:textId="77777777">
        <w:trPr>
          <w:trHeight w:val="956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0" w14:textId="6BEF78DE" w:rsidR="002E7100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Generally</w:t>
            </w:r>
          </w:p>
          <w:p w14:paraId="7CD01711" w14:textId="4C4E9644" w:rsidR="002E7100" w:rsidRDefault="002E7100" w:rsidP="004C06DC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rPr>
                <w:rFonts w:ascii="Arial" w:hAnsi="Arial"/>
                <w:b/>
                <w:bCs/>
              </w:rPr>
            </w:pPr>
            <w:r w:rsidRPr="004C06DC">
              <w:rPr>
                <w:rFonts w:ascii="Arial" w:hAnsi="Arial" w:cs="Arial"/>
                <w:b/>
                <w:sz w:val="22"/>
                <w:szCs w:val="22"/>
              </w:rPr>
              <w:t xml:space="preserve">Do you have any </w:t>
            </w:r>
            <w:r w:rsidR="004C06DC" w:rsidRPr="004C06DC">
              <w:rPr>
                <w:rFonts w:ascii="Arial" w:hAnsi="Arial" w:cs="Arial"/>
                <w:b/>
                <w:sz w:val="22"/>
                <w:szCs w:val="22"/>
              </w:rPr>
              <w:t xml:space="preserve">further </w:t>
            </w:r>
            <w:r w:rsidRPr="004C06DC">
              <w:rPr>
                <w:rFonts w:ascii="Arial" w:hAnsi="Arial" w:cs="Arial"/>
                <w:b/>
                <w:sz w:val="22"/>
                <w:szCs w:val="22"/>
              </w:rPr>
              <w:t>comment?</w:t>
            </w:r>
          </w:p>
        </w:tc>
      </w:tr>
      <w:tr w:rsidR="002E7100" w14:paraId="7CD01715" w14:textId="77777777">
        <w:trPr>
          <w:trHeight w:val="842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01713" w14:textId="0383F22D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>Comments:</w:t>
            </w:r>
          </w:p>
          <w:p w14:paraId="77EE62F0" w14:textId="4E1F0FA9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18A895E6" w14:textId="45DF19DC" w:rsid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21C8904F" w14:textId="77777777" w:rsidR="002E7100" w:rsidRDefault="002E71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  <w:p w14:paraId="7CD01714" w14:textId="647CA807" w:rsidR="004C06DC" w:rsidRPr="004C06DC" w:rsidRDefault="004C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Arial" w:hAnsi="Arial" w:cs="Arial"/>
                <w:u w:val="single"/>
              </w:rPr>
            </w:pPr>
          </w:p>
        </w:tc>
      </w:tr>
    </w:tbl>
    <w:p w14:paraId="7CD0172A" w14:textId="77777777" w:rsidR="002E7100" w:rsidRDefault="002E7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7100" w:rsidSect="006C55B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0172D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7CD0172E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1730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172B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7CD0172C" w14:textId="77777777" w:rsidR="002E7100" w:rsidRDefault="002E7100" w:rsidP="006C55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0172F" w14:textId="77777777" w:rsidR="002E7100" w:rsidRDefault="002E7100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6D4"/>
    <w:multiLevelType w:val="hybridMultilevel"/>
    <w:tmpl w:val="FFFFFFFF"/>
    <w:lvl w:ilvl="0" w:tplc="10AAAC10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60AE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22F228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6A5D58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0A9DF8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78EF84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F6BC1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3BC6A22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20B082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45184"/>
    <w:multiLevelType w:val="hybridMultilevel"/>
    <w:tmpl w:val="FFFFFFFF"/>
    <w:lvl w:ilvl="0" w:tplc="E0D2620A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5E3DD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0E879A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8AC264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147A04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EC3C1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465E1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B8C8B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A4A61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02263C2"/>
    <w:multiLevelType w:val="hybridMultilevel"/>
    <w:tmpl w:val="FFFFFFFF"/>
    <w:lvl w:ilvl="0" w:tplc="B0426420">
      <w:start w:val="1"/>
      <w:numFmt w:val="decimal"/>
      <w:lvlText w:val="%1)"/>
      <w:lvlJc w:val="left"/>
      <w:pPr>
        <w:ind w:left="753" w:hanging="39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C2C820">
      <w:start w:val="1"/>
      <w:numFmt w:val="lowerLetter"/>
      <w:lvlText w:val="%2."/>
      <w:lvlJc w:val="left"/>
      <w:pPr>
        <w:ind w:left="15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74865A">
      <w:start w:val="1"/>
      <w:numFmt w:val="lowerRoman"/>
      <w:lvlText w:val="%3."/>
      <w:lvlJc w:val="left"/>
      <w:pPr>
        <w:tabs>
          <w:tab w:val="left" w:pos="720"/>
        </w:tabs>
        <w:ind w:left="225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4C198C">
      <w:start w:val="1"/>
      <w:numFmt w:val="decimal"/>
      <w:lvlText w:val="%4."/>
      <w:lvlJc w:val="left"/>
      <w:pPr>
        <w:tabs>
          <w:tab w:val="left" w:pos="720"/>
        </w:tabs>
        <w:ind w:left="297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9785392">
      <w:start w:val="1"/>
      <w:numFmt w:val="lowerLetter"/>
      <w:lvlText w:val="%5."/>
      <w:lvlJc w:val="left"/>
      <w:pPr>
        <w:tabs>
          <w:tab w:val="left" w:pos="720"/>
        </w:tabs>
        <w:ind w:left="369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969A26">
      <w:start w:val="1"/>
      <w:numFmt w:val="lowerRoman"/>
      <w:lvlText w:val="%6."/>
      <w:lvlJc w:val="left"/>
      <w:pPr>
        <w:tabs>
          <w:tab w:val="left" w:pos="720"/>
        </w:tabs>
        <w:ind w:left="441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FC069C">
      <w:start w:val="1"/>
      <w:numFmt w:val="decimal"/>
      <w:lvlText w:val="%7."/>
      <w:lvlJc w:val="left"/>
      <w:pPr>
        <w:tabs>
          <w:tab w:val="left" w:pos="720"/>
        </w:tabs>
        <w:ind w:left="513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C2BF8">
      <w:start w:val="1"/>
      <w:numFmt w:val="lowerLetter"/>
      <w:lvlText w:val="%8."/>
      <w:lvlJc w:val="left"/>
      <w:pPr>
        <w:tabs>
          <w:tab w:val="left" w:pos="720"/>
        </w:tabs>
        <w:ind w:left="5858" w:hanging="117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7A6D12">
      <w:start w:val="1"/>
      <w:numFmt w:val="lowerRoman"/>
      <w:lvlText w:val="%9."/>
      <w:lvlJc w:val="left"/>
      <w:pPr>
        <w:tabs>
          <w:tab w:val="left" w:pos="720"/>
        </w:tabs>
        <w:ind w:left="6572" w:hanging="1108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B9E03EE"/>
    <w:multiLevelType w:val="hybridMultilevel"/>
    <w:tmpl w:val="B1A0DD66"/>
    <w:lvl w:ilvl="0" w:tplc="B466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A6CD5"/>
    <w:multiLevelType w:val="hybridMultilevel"/>
    <w:tmpl w:val="FFFFFFFF"/>
    <w:lvl w:ilvl="0" w:tplc="FF10CD14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18D668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3E5CC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686396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9EF62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E68FC6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0AC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CC7AF8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4ED878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49061FB3"/>
    <w:multiLevelType w:val="hybridMultilevel"/>
    <w:tmpl w:val="FFFFFFFF"/>
    <w:lvl w:ilvl="0" w:tplc="949243C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141E96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FE8A86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8C2A50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3277A2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D62CF8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74EC40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843BFA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205BEE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8006685"/>
    <w:multiLevelType w:val="hybridMultilevel"/>
    <w:tmpl w:val="FFFFFFFF"/>
    <w:lvl w:ilvl="0" w:tplc="86E8DB6C">
      <w:start w:val="1"/>
      <w:numFmt w:val="decimal"/>
      <w:lvlText w:val="%1)"/>
      <w:lvlJc w:val="left"/>
      <w:pPr>
        <w:ind w:left="720" w:hanging="36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2408CC">
      <w:start w:val="1"/>
      <w:numFmt w:val="lowerLetter"/>
      <w:lvlText w:val="%2."/>
      <w:lvlJc w:val="left"/>
      <w:pPr>
        <w:ind w:left="14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422262">
      <w:start w:val="1"/>
      <w:numFmt w:val="lowerRoman"/>
      <w:lvlText w:val="%3."/>
      <w:lvlJc w:val="left"/>
      <w:pPr>
        <w:tabs>
          <w:tab w:val="left" w:pos="720"/>
        </w:tabs>
        <w:ind w:left="216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0270EE">
      <w:start w:val="1"/>
      <w:numFmt w:val="decimal"/>
      <w:lvlText w:val="%4."/>
      <w:lvlJc w:val="left"/>
      <w:pPr>
        <w:tabs>
          <w:tab w:val="left" w:pos="720"/>
        </w:tabs>
        <w:ind w:left="288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0A99AA">
      <w:start w:val="1"/>
      <w:numFmt w:val="lowerLetter"/>
      <w:lvlText w:val="%5."/>
      <w:lvlJc w:val="left"/>
      <w:pPr>
        <w:tabs>
          <w:tab w:val="left" w:pos="720"/>
        </w:tabs>
        <w:ind w:left="360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B2DF50">
      <w:start w:val="1"/>
      <w:numFmt w:val="lowerRoman"/>
      <w:lvlText w:val="%6."/>
      <w:lvlJc w:val="left"/>
      <w:pPr>
        <w:tabs>
          <w:tab w:val="left" w:pos="720"/>
        </w:tabs>
        <w:ind w:left="432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9A6BD2">
      <w:start w:val="1"/>
      <w:numFmt w:val="decimal"/>
      <w:lvlText w:val="%7."/>
      <w:lvlJc w:val="left"/>
      <w:pPr>
        <w:tabs>
          <w:tab w:val="left" w:pos="720"/>
        </w:tabs>
        <w:ind w:left="504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A62FB6">
      <w:start w:val="1"/>
      <w:numFmt w:val="lowerLetter"/>
      <w:lvlText w:val="%8."/>
      <w:lvlJc w:val="left"/>
      <w:pPr>
        <w:tabs>
          <w:tab w:val="left" w:pos="720"/>
        </w:tabs>
        <w:ind w:left="5760" w:hanging="1080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C1596">
      <w:start w:val="1"/>
      <w:numFmt w:val="lowerRoman"/>
      <w:lvlText w:val="%9."/>
      <w:lvlJc w:val="left"/>
      <w:pPr>
        <w:tabs>
          <w:tab w:val="left" w:pos="720"/>
        </w:tabs>
        <w:ind w:left="6480" w:hanging="1006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2"/>
    </w:lvlOverride>
  </w:num>
  <w:num w:numId="4">
    <w:abstractNumId w:val="4"/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1"/>
    <w:lvlOverride w:ilvl="0">
      <w:startOverride w:val="4"/>
    </w:lvlOverride>
  </w:num>
  <w:num w:numId="8">
    <w:abstractNumId w:val="5"/>
  </w:num>
  <w:num w:numId="9">
    <w:abstractNumId w:val="5"/>
    <w:lvlOverride w:ilvl="0">
      <w:startOverride w:val="5"/>
    </w:lvlOverride>
  </w:num>
  <w:num w:numId="10">
    <w:abstractNumId w:val="2"/>
  </w:num>
  <w:num w:numId="11">
    <w:abstractNumId w:val="2"/>
    <w:lvlOverride w:ilvl="0">
      <w:startOverride w:val="6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B0"/>
    <w:rsid w:val="000D2B5C"/>
    <w:rsid w:val="00147822"/>
    <w:rsid w:val="0026381D"/>
    <w:rsid w:val="002E11F0"/>
    <w:rsid w:val="002E7100"/>
    <w:rsid w:val="002F4B81"/>
    <w:rsid w:val="004229C0"/>
    <w:rsid w:val="004C06DC"/>
    <w:rsid w:val="005331FC"/>
    <w:rsid w:val="00544590"/>
    <w:rsid w:val="005C2453"/>
    <w:rsid w:val="006C55B0"/>
    <w:rsid w:val="00805C32"/>
    <w:rsid w:val="008316F0"/>
    <w:rsid w:val="008D17BD"/>
    <w:rsid w:val="00943F4D"/>
    <w:rsid w:val="00A50DF7"/>
    <w:rsid w:val="00A90EEE"/>
    <w:rsid w:val="00AC7D38"/>
    <w:rsid w:val="00AE07BE"/>
    <w:rsid w:val="00B87D7E"/>
    <w:rsid w:val="00BD6F9D"/>
    <w:rsid w:val="00D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016F0"/>
  <w15:docId w15:val="{D5CC16A3-2330-4A54-9CFE-B76FCFD6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55B0"/>
    <w:rPr>
      <w:rFonts w:cs="Times New Roman"/>
      <w:u w:val="single"/>
    </w:rPr>
  </w:style>
  <w:style w:type="paragraph" w:customStyle="1" w:styleId="HeaderFooter">
    <w:name w:val="Header &amp; Footer"/>
    <w:uiPriority w:val="99"/>
    <w:rsid w:val="006C55B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6C55B0"/>
    <w:pPr>
      <w:spacing w:after="600"/>
      <w:jc w:val="center"/>
    </w:pPr>
    <w:rPr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805C32"/>
    <w:rPr>
      <w:rFonts w:ascii="Cambria" w:hAnsi="Cambria" w:cs="Times New Roman"/>
      <w:b/>
      <w:bCs/>
      <w:color w:val="000000"/>
      <w:kern w:val="28"/>
      <w:sz w:val="32"/>
      <w:szCs w:val="32"/>
      <w:u w:color="000000"/>
      <w:lang w:val="en-US"/>
    </w:rPr>
  </w:style>
  <w:style w:type="character" w:customStyle="1" w:styleId="Link">
    <w:name w:val="Link"/>
    <w:uiPriority w:val="99"/>
    <w:rsid w:val="006C55B0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rsid w:val="006C55B0"/>
    <w:rPr>
      <w:rFonts w:ascii="Arial" w:hAnsi="Arial" w:cs="Arial"/>
      <w:color w:val="0000FF"/>
      <w:kern w:val="17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rsid w:val="005C2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E8"/>
    <w:rPr>
      <w:rFonts w:cs="Arial Unicode MS"/>
      <w:color w:val="000000"/>
      <w:sz w:val="0"/>
      <w:szCs w:val="0"/>
      <w:u w:color="000000"/>
      <w:lang w:val="en-US"/>
    </w:rPr>
  </w:style>
  <w:style w:type="paragraph" w:customStyle="1" w:styleId="BodyAA">
    <w:name w:val="Body A A"/>
    <w:uiPriority w:val="99"/>
    <w:rsid w:val="00BD6F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pcsecretariat@justice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 Procedure Committee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Procedure Committee</dc:title>
  <dc:subject/>
  <dc:creator>Parkash, Vijay</dc:creator>
  <cp:keywords/>
  <dc:description/>
  <cp:lastModifiedBy>Parkash, Vijay</cp:lastModifiedBy>
  <cp:revision>9</cp:revision>
  <cp:lastPrinted>2017-02-09T10:35:00Z</cp:lastPrinted>
  <dcterms:created xsi:type="dcterms:W3CDTF">2017-08-09T13:06:00Z</dcterms:created>
  <dcterms:modified xsi:type="dcterms:W3CDTF">2017-08-21T15:15:00Z</dcterms:modified>
</cp:coreProperties>
</file>