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B8" w:rsidRPr="008C4D3A" w:rsidRDefault="007B14B8" w:rsidP="007B14B8">
      <w:pPr>
        <w:pStyle w:val="Heading1"/>
        <w:numPr>
          <w:ilvl w:val="0"/>
          <w:numId w:val="0"/>
        </w:numPr>
        <w:ind w:left="851" w:hanging="851"/>
      </w:pPr>
      <w:bookmarkStart w:id="0" w:name="_Toc479357483"/>
      <w:r>
        <w:t>S</w:t>
      </w:r>
      <w:r w:rsidRPr="00FA214B">
        <w:t xml:space="preserve">tatement of Intent </w:t>
      </w:r>
      <w:r>
        <w:t>template</w:t>
      </w:r>
      <w:bookmarkEnd w:id="0"/>
      <w:r>
        <w:t xml:space="preserve"> </w:t>
      </w:r>
    </w:p>
    <w:p w:rsidR="007B14B8" w:rsidRPr="00D076AD" w:rsidRDefault="007B14B8" w:rsidP="007B14B8">
      <w:pPr>
        <w:pStyle w:val="ListParagraph"/>
        <w:numPr>
          <w:ilvl w:val="0"/>
          <w:numId w:val="2"/>
        </w:numPr>
        <w:spacing w:after="200" w:line="276" w:lineRule="auto"/>
        <w:rPr>
          <w:i/>
        </w:rPr>
      </w:pPr>
      <w:r>
        <w:t xml:space="preserve">Name of the local authority </w:t>
      </w:r>
      <w:r w:rsidRPr="00D076AD">
        <w:rPr>
          <w:i/>
        </w:rPr>
        <w:t xml:space="preserve">(or local authorities if this is a joint </w:t>
      </w:r>
      <w:proofErr w:type="spellStart"/>
      <w:r w:rsidRPr="00D076AD">
        <w:rPr>
          <w:i/>
        </w:rPr>
        <w:t>SoI</w:t>
      </w:r>
      <w:proofErr w:type="spellEnd"/>
      <w:r w:rsidRPr="00D076AD">
        <w:rPr>
          <w:i/>
        </w:rPr>
        <w:t>)</w:t>
      </w:r>
    </w:p>
    <w:p w:rsidR="007B14B8" w:rsidRPr="00887520" w:rsidRDefault="007B14B8" w:rsidP="007B14B8">
      <w:pPr>
        <w:pStyle w:val="ListParagraph"/>
        <w:numPr>
          <w:ilvl w:val="0"/>
          <w:numId w:val="2"/>
        </w:numPr>
        <w:spacing w:after="200" w:line="276" w:lineRule="auto"/>
      </w:pPr>
      <w:r w:rsidRPr="00887520">
        <w:t xml:space="preserve">Local authority you are acting on behalf of </w:t>
      </w:r>
      <w:r w:rsidRPr="00887520">
        <w:rPr>
          <w:i/>
        </w:rPr>
        <w:t>(if relevant)</w:t>
      </w:r>
    </w:p>
    <w:p w:rsidR="007B14B8" w:rsidRDefault="007B14B8" w:rsidP="007B14B8">
      <w:pPr>
        <w:pStyle w:val="ListParagraph"/>
        <w:numPr>
          <w:ilvl w:val="0"/>
          <w:numId w:val="2"/>
        </w:numPr>
        <w:spacing w:after="200" w:line="276" w:lineRule="auto"/>
      </w:pPr>
      <w:r w:rsidRPr="00887520">
        <w:t>Date of publication [DD/MM/YY]</w:t>
      </w:r>
      <w:r>
        <w:t xml:space="preserve"> </w:t>
      </w:r>
    </w:p>
    <w:p w:rsidR="007B14B8" w:rsidRPr="00887520" w:rsidRDefault="007B14B8" w:rsidP="007B14B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Version number </w:t>
      </w:r>
    </w:p>
    <w:p w:rsidR="007B14B8" w:rsidRPr="00887520" w:rsidRDefault="007B14B8" w:rsidP="007B14B8">
      <w:pPr>
        <w:pStyle w:val="ListParagraph"/>
        <w:numPr>
          <w:ilvl w:val="0"/>
          <w:numId w:val="2"/>
        </w:numPr>
        <w:spacing w:after="200" w:line="276" w:lineRule="auto"/>
      </w:pPr>
      <w:r w:rsidRPr="00887520">
        <w:t xml:space="preserve">Publication on website [provide specific </w:t>
      </w:r>
      <w:r>
        <w:t xml:space="preserve">URL </w:t>
      </w:r>
      <w:r w:rsidRPr="00887520">
        <w:t xml:space="preserve">to </w:t>
      </w:r>
      <w:r>
        <w:t xml:space="preserve">the </w:t>
      </w:r>
      <w:r w:rsidRPr="00887520">
        <w:t>website</w:t>
      </w:r>
      <w:r>
        <w:t xml:space="preserve"> where it is published</w:t>
      </w:r>
      <w:r w:rsidRPr="00887520">
        <w:t xml:space="preserve">] </w:t>
      </w:r>
    </w:p>
    <w:p w:rsidR="007B14B8" w:rsidRPr="00A83292" w:rsidRDefault="007B14B8" w:rsidP="007B14B8">
      <w:pPr>
        <w:pStyle w:val="ListParagraph"/>
        <w:ind w:left="360"/>
      </w:pPr>
    </w:p>
    <w:p w:rsidR="007B14B8" w:rsidRDefault="007B14B8" w:rsidP="007B14B8">
      <w:pPr>
        <w:pStyle w:val="ListParagraph"/>
        <w:numPr>
          <w:ilvl w:val="0"/>
          <w:numId w:val="6"/>
        </w:numPr>
        <w:spacing w:after="200" w:line="276" w:lineRule="auto"/>
        <w:ind w:hanging="357"/>
        <w:rPr>
          <w:b/>
        </w:rPr>
      </w:pPr>
      <w:r>
        <w:rPr>
          <w:b/>
        </w:rPr>
        <w:t>Intro [this section is optional but best practice]</w:t>
      </w:r>
    </w:p>
    <w:p w:rsidR="007B14B8" w:rsidRPr="008C3CD4" w:rsidRDefault="007B14B8" w:rsidP="007B14B8">
      <w:pPr>
        <w:ind w:left="3"/>
      </w:pPr>
      <w:r w:rsidRPr="00193F5B">
        <w:t xml:space="preserve">Outline the </w:t>
      </w:r>
      <w:r>
        <w:t>LA</w:t>
      </w:r>
      <w:r w:rsidRPr="00193F5B">
        <w:t xml:space="preserve">’s ambitions for Flexible Eligibility, how this fits </w:t>
      </w:r>
      <w:r w:rsidRPr="008C3CD4">
        <w:t>with local policies and priorities</w:t>
      </w:r>
      <w:r>
        <w:t xml:space="preserve"> and any additional services or support that are available</w:t>
      </w:r>
      <w:r w:rsidRPr="008C3CD4">
        <w:t>.</w:t>
      </w:r>
    </w:p>
    <w:p w:rsidR="007B14B8" w:rsidRDefault="007B14B8" w:rsidP="007B14B8">
      <w:r w:rsidRPr="00D076AD">
        <w:t xml:space="preserve">You can also include a statement to make clear to members of the public that the final decision on whether a household receives an ECO measures is made by the energy suppliers or their agents/contractors. For example you may note that inclusion in a Declaration made by the </w:t>
      </w:r>
      <w:r>
        <w:t>LA</w:t>
      </w:r>
      <w:r w:rsidRPr="00D076AD">
        <w:t xml:space="preserve"> to a supplier will not guarantee installation of measures, as the final decision will depend on </w:t>
      </w:r>
      <w:proofErr w:type="spellStart"/>
      <w:r w:rsidRPr="00D076AD">
        <w:t>i</w:t>
      </w:r>
      <w:proofErr w:type="spellEnd"/>
      <w:r w:rsidRPr="00D076AD">
        <w:t>) survey carried out by suppliers agents/contractors and installation costs calculated, ii) the ene</w:t>
      </w:r>
      <w:r>
        <w:t>rgy savings that can be achieved</w:t>
      </w:r>
      <w:r w:rsidRPr="00D076AD">
        <w:t xml:space="preserve"> for a property, and iii) whether suppliers have achieved their targets or require further measures to meet their ECO targets</w:t>
      </w:r>
    </w:p>
    <w:p w:rsidR="007B14B8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b/>
        </w:rPr>
        <w:t>How the LA intends to identify eligible households</w:t>
      </w:r>
      <w:r w:rsidRPr="00A508D9">
        <w:rPr>
          <w:b/>
        </w:rPr>
        <w:t xml:space="preserve"> </w:t>
      </w:r>
      <w:r>
        <w:rPr>
          <w:b/>
        </w:rPr>
        <w:t xml:space="preserve">[this section is mandatory] </w:t>
      </w:r>
    </w:p>
    <w:p w:rsidR="007B14B8" w:rsidRPr="00314CEA" w:rsidRDefault="007B14B8" w:rsidP="007B14B8">
      <w:r>
        <w:t>Outline how the LA intends to identify households that</w:t>
      </w:r>
      <w:r w:rsidRPr="00A9250E">
        <w:t xml:space="preserve"> may benefit from the installation of </w:t>
      </w:r>
      <w:r>
        <w:t xml:space="preserve">measures under “flexible eligibility”, </w:t>
      </w:r>
      <w:proofErr w:type="spellStart"/>
      <w:r>
        <w:t>ie</w:t>
      </w:r>
      <w:proofErr w:type="spellEnd"/>
      <w:r w:rsidRPr="00871603">
        <w:t xml:space="preserve"> </w:t>
      </w:r>
      <w:r>
        <w:t>households</w:t>
      </w:r>
      <w:r w:rsidRPr="00314CEA">
        <w:t xml:space="preserve"> </w:t>
      </w:r>
      <w:r>
        <w:t xml:space="preserve">that are </w:t>
      </w:r>
      <w:r w:rsidRPr="001D46C1">
        <w:t>living in fuel poverty</w:t>
      </w:r>
      <w:r w:rsidRPr="00A508D9">
        <w:t xml:space="preserve"> </w:t>
      </w:r>
      <w:r>
        <w:t xml:space="preserve">(FP) </w:t>
      </w:r>
      <w:r w:rsidRPr="001D46C1">
        <w:t xml:space="preserve">or </w:t>
      </w:r>
      <w:r>
        <w:t xml:space="preserve">living </w:t>
      </w:r>
      <w:r w:rsidRPr="001D46C1">
        <w:t>on a low income and vulnerable to the effects of living in a cold home</w:t>
      </w:r>
      <w:r>
        <w:t xml:space="preserve"> (LIVC) (“relevant households”). In doing this, you should </w:t>
      </w:r>
      <w:r w:rsidRPr="00314CEA">
        <w:t>have regard to BEIS guidance o</w:t>
      </w:r>
      <w:r>
        <w:t xml:space="preserve">n targeting. </w:t>
      </w:r>
    </w:p>
    <w:p w:rsidR="007B14B8" w:rsidRDefault="007B14B8" w:rsidP="007B14B8">
      <w:r>
        <w:t xml:space="preserve">In the </w:t>
      </w:r>
      <w:proofErr w:type="spellStart"/>
      <w:r>
        <w:t>SoI</w:t>
      </w:r>
      <w:proofErr w:type="spellEnd"/>
      <w:r>
        <w:t xml:space="preserve">, you should include: </w:t>
      </w:r>
    </w:p>
    <w:p w:rsidR="007B14B8" w:rsidRPr="00D076AD" w:rsidRDefault="007B14B8" w:rsidP="007B14B8">
      <w:pPr>
        <w:ind w:left="720"/>
      </w:pPr>
      <w:r w:rsidRPr="00D076AD">
        <w:rPr>
          <w:b/>
        </w:rPr>
        <w:t>(</w:t>
      </w:r>
      <w:r w:rsidRPr="00C44CE5">
        <w:rPr>
          <w:b/>
          <w:i/>
        </w:rPr>
        <w:t xml:space="preserve">a) Criteria for identifying households in fuel poverty </w:t>
      </w:r>
    </w:p>
    <w:p w:rsidR="007B14B8" w:rsidRPr="00C44CE5" w:rsidRDefault="007B14B8" w:rsidP="007B14B8">
      <w:pPr>
        <w:spacing w:after="200" w:line="276" w:lineRule="auto"/>
        <w:ind w:left="720"/>
      </w:pPr>
      <w:r w:rsidRPr="00C44CE5">
        <w:t xml:space="preserve">Please </w:t>
      </w:r>
      <w:r>
        <w:t>specify your targeting criteria, including as minimum information on the the following: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 xml:space="preserve">Households not in receipt of benefits 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 xml:space="preserve">Households in receipt of benefits, if so which benefits? 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>L</w:t>
      </w:r>
      <w:r w:rsidRPr="00314CEA">
        <w:t xml:space="preserve">ow income </w:t>
      </w:r>
      <w:r>
        <w:t xml:space="preserve">threshold/s, or other indicators 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>Indicators of h</w:t>
      </w:r>
      <w:r w:rsidRPr="00314CEA">
        <w:t>igh energy co</w:t>
      </w:r>
      <w:r>
        <w:t xml:space="preserve">st </w:t>
      </w:r>
    </w:p>
    <w:p w:rsidR="007B14B8" w:rsidRDefault="007B14B8" w:rsidP="007B14B8">
      <w:pPr>
        <w:ind w:left="720"/>
        <w:rPr>
          <w:b/>
          <w:i/>
        </w:rPr>
      </w:pPr>
      <w:r w:rsidRPr="00C44CE5">
        <w:rPr>
          <w:b/>
          <w:i/>
        </w:rPr>
        <w:t xml:space="preserve">(b) Criteria for identifying low income and vulnerability to cold </w:t>
      </w:r>
    </w:p>
    <w:p w:rsidR="007B14B8" w:rsidRPr="00C44CE5" w:rsidRDefault="007B14B8" w:rsidP="007B14B8">
      <w:pPr>
        <w:spacing w:after="200" w:line="276" w:lineRule="auto"/>
        <w:ind w:left="720"/>
      </w:pPr>
      <w:r w:rsidRPr="00C44CE5">
        <w:t xml:space="preserve">Please </w:t>
      </w:r>
      <w:r>
        <w:t xml:space="preserve">specify your targeting criteria, including as </w:t>
      </w:r>
      <w:proofErr w:type="gramStart"/>
      <w:r>
        <w:t>a minimum</w:t>
      </w:r>
      <w:proofErr w:type="gramEnd"/>
      <w:r>
        <w:t xml:space="preserve"> information on the following: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lastRenderedPageBreak/>
        <w:t>L</w:t>
      </w:r>
      <w:r w:rsidRPr="00314CEA">
        <w:t xml:space="preserve">ow income </w:t>
      </w:r>
      <w:r>
        <w:t xml:space="preserve">threshold/s, or other indicators </w:t>
      </w:r>
    </w:p>
    <w:p w:rsidR="007B14B8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>H</w:t>
      </w:r>
      <w:r w:rsidRPr="0092180F">
        <w:t>eal</w:t>
      </w:r>
      <w:r>
        <w:t>th and vulnerability conditions</w:t>
      </w:r>
    </w:p>
    <w:p w:rsidR="007B14B8" w:rsidRPr="00D076AD" w:rsidRDefault="007B14B8" w:rsidP="007B14B8">
      <w:pPr>
        <w:ind w:left="720"/>
        <w:rPr>
          <w:b/>
          <w:i/>
        </w:rPr>
      </w:pPr>
      <w:r>
        <w:rPr>
          <w:b/>
          <w:i/>
        </w:rPr>
        <w:t>(c)</w:t>
      </w:r>
      <w:r w:rsidRPr="00D076AD">
        <w:rPr>
          <w:b/>
          <w:i/>
        </w:rPr>
        <w:t xml:space="preserve"> Any details of scheme requirements for SWI “in-fill” projects</w:t>
      </w:r>
    </w:p>
    <w:p w:rsidR="007B14B8" w:rsidRPr="0092180F" w:rsidRDefault="007B14B8" w:rsidP="007B14B8">
      <w:pPr>
        <w:pStyle w:val="ListParagraph"/>
        <w:numPr>
          <w:ilvl w:val="0"/>
          <w:numId w:val="3"/>
        </w:numPr>
        <w:spacing w:after="200" w:line="276" w:lineRule="auto"/>
        <w:ind w:left="1440"/>
      </w:pPr>
      <w:r>
        <w:t xml:space="preserve">Including </w:t>
      </w:r>
      <w:r w:rsidRPr="0092180F">
        <w:t>whether</w:t>
      </w:r>
      <w:r>
        <w:t xml:space="preserve"> the</w:t>
      </w:r>
      <w:r w:rsidRPr="0092180F">
        <w:t xml:space="preserve"> </w:t>
      </w:r>
      <w:r>
        <w:t>LA</w:t>
      </w:r>
      <w:r w:rsidRPr="0092180F">
        <w:t xml:space="preserve"> intends to </w:t>
      </w:r>
      <w:r w:rsidRPr="009267BB">
        <w:t>facilitate solid wall insulation</w:t>
      </w:r>
      <w:r w:rsidRPr="0092180F">
        <w:t xml:space="preserve"> schemes under </w:t>
      </w:r>
      <w:r>
        <w:t>flexible eligibility</w:t>
      </w:r>
      <w:r w:rsidRPr="0092180F">
        <w:t xml:space="preserve"> including households that are not in fuel poverty or vulnerable (‘in-fill’) and any details of scheme requirements and eligibility criteria</w:t>
      </w:r>
    </w:p>
    <w:p w:rsidR="007B14B8" w:rsidRDefault="007B14B8" w:rsidP="007B14B8">
      <w:pPr>
        <w:pStyle w:val="ListParagraph"/>
      </w:pPr>
    </w:p>
    <w:p w:rsidR="007B14B8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A623D4">
        <w:rPr>
          <w:b/>
        </w:rPr>
        <w:t xml:space="preserve">Acting on behalf of another local authority </w:t>
      </w:r>
      <w:r w:rsidRPr="003C6E67">
        <w:rPr>
          <w:b/>
        </w:rPr>
        <w:t xml:space="preserve">[this section is </w:t>
      </w:r>
      <w:r>
        <w:rPr>
          <w:b/>
        </w:rPr>
        <w:t>mandatory</w:t>
      </w:r>
      <w:r w:rsidRPr="00685DBB">
        <w:rPr>
          <w:b/>
        </w:rPr>
        <w:t>]</w:t>
      </w:r>
    </w:p>
    <w:p w:rsidR="007B14B8" w:rsidRDefault="007B14B8" w:rsidP="007B14B8">
      <w:r w:rsidRPr="000F4B0A">
        <w:t>In some cases, a</w:t>
      </w:r>
      <w:r>
        <w:t>n</w:t>
      </w:r>
      <w:r w:rsidRPr="000F4B0A">
        <w:t xml:space="preserve"> </w:t>
      </w:r>
      <w:r>
        <w:t>LA</w:t>
      </w:r>
      <w:r w:rsidRPr="000F4B0A">
        <w:t xml:space="preserve"> might </w:t>
      </w:r>
      <w:r>
        <w:t>make</w:t>
      </w:r>
      <w:r w:rsidRPr="000F4B0A">
        <w:t xml:space="preserve"> declarations on behalf of another </w:t>
      </w:r>
      <w:r>
        <w:t>LA</w:t>
      </w:r>
      <w:r w:rsidRPr="000F4B0A">
        <w:t xml:space="preserve">. In this case you </w:t>
      </w:r>
      <w:r>
        <w:t>must</w:t>
      </w:r>
      <w:r w:rsidRPr="000F4B0A">
        <w:t xml:space="preserve"> include the</w:t>
      </w:r>
      <w:r w:rsidRPr="0092180F">
        <w:t xml:space="preserve"> name(s) of </w:t>
      </w:r>
      <w:r>
        <w:t xml:space="preserve">the </w:t>
      </w:r>
      <w:r w:rsidRPr="0092180F">
        <w:t xml:space="preserve">LA on behalf of which you are </w:t>
      </w:r>
      <w:r>
        <w:t>making</w:t>
      </w:r>
      <w:r w:rsidRPr="0092180F">
        <w:t xml:space="preserve"> declarations</w:t>
      </w:r>
      <w:r w:rsidRPr="000F4B0A">
        <w:t xml:space="preserve">. </w:t>
      </w:r>
      <w:r w:rsidRPr="000F4B0A" w:rsidDel="00815B92">
        <w:t xml:space="preserve"> </w:t>
      </w:r>
    </w:p>
    <w:p w:rsidR="007B14B8" w:rsidRPr="00D076AD" w:rsidRDefault="007B14B8" w:rsidP="007B14B8">
      <w:pPr>
        <w:pStyle w:val="ListParagraph"/>
        <w:numPr>
          <w:ilvl w:val="0"/>
          <w:numId w:val="6"/>
        </w:numPr>
        <w:rPr>
          <w:b/>
        </w:rPr>
      </w:pPr>
      <w:r w:rsidRPr="00D076AD">
        <w:rPr>
          <w:b/>
        </w:rPr>
        <w:t xml:space="preserve">Joint statement of intent </w:t>
      </w:r>
      <w:r w:rsidRPr="00A623D4">
        <w:rPr>
          <w:b/>
        </w:rPr>
        <w:t xml:space="preserve"> </w:t>
      </w:r>
      <w:r w:rsidRPr="003C6E67">
        <w:rPr>
          <w:b/>
        </w:rPr>
        <w:t xml:space="preserve">[this section is </w:t>
      </w:r>
      <w:r>
        <w:rPr>
          <w:b/>
        </w:rPr>
        <w:t>mandatory</w:t>
      </w:r>
      <w:r w:rsidRPr="00685DBB">
        <w:rPr>
          <w:b/>
        </w:rPr>
        <w:t>]</w:t>
      </w:r>
    </w:p>
    <w:p w:rsidR="007B14B8" w:rsidRDefault="007B14B8" w:rsidP="007B14B8">
      <w:r>
        <w:t xml:space="preserve">In some cases, LAs may wish to issue a joint </w:t>
      </w:r>
      <w:proofErr w:type="spellStart"/>
      <w:r>
        <w:t>SoI</w:t>
      </w:r>
      <w:proofErr w:type="spellEnd"/>
      <w:r>
        <w:t xml:space="preserve">, if they intend to use common criteria across their areas. In this case you must list the names of the LAs who are signatories to the </w:t>
      </w:r>
      <w:proofErr w:type="spellStart"/>
      <w:r>
        <w:t>SoI</w:t>
      </w:r>
      <w:proofErr w:type="spellEnd"/>
      <w:r>
        <w:t xml:space="preserve">. </w:t>
      </w:r>
    </w:p>
    <w:p w:rsidR="007B14B8" w:rsidRPr="0092180F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92180F">
        <w:rPr>
          <w:b/>
        </w:rPr>
        <w:t xml:space="preserve">Governance [this section is </w:t>
      </w:r>
      <w:r>
        <w:rPr>
          <w:b/>
        </w:rPr>
        <w:t>optional but best practice</w:t>
      </w:r>
      <w:r w:rsidRPr="0092180F">
        <w:rPr>
          <w:b/>
        </w:rPr>
        <w:t>]</w:t>
      </w:r>
    </w:p>
    <w:p w:rsidR="007B14B8" w:rsidRPr="000F4B0A" w:rsidRDefault="007B14B8" w:rsidP="007B14B8">
      <w:r>
        <w:t xml:space="preserve">While this is optional, we strongly encourage LAs to </w:t>
      </w:r>
      <w:r w:rsidRPr="0092180F">
        <w:t>include details of the person responsible for signing “</w:t>
      </w:r>
      <w:r>
        <w:t>l</w:t>
      </w:r>
      <w:r w:rsidRPr="0092180F">
        <w:t xml:space="preserve">ocal authority declarations” on behalf of the </w:t>
      </w:r>
      <w:r>
        <w:t>LA</w:t>
      </w:r>
      <w:r w:rsidRPr="0092180F">
        <w:t>, including role and address</w:t>
      </w:r>
      <w:r w:rsidRPr="000F4B0A">
        <w:t xml:space="preserve">. </w:t>
      </w:r>
      <w:r>
        <w:t xml:space="preserve">If this is a joint </w:t>
      </w:r>
      <w:proofErr w:type="spellStart"/>
      <w:r>
        <w:t>SoI</w:t>
      </w:r>
      <w:proofErr w:type="spellEnd"/>
      <w:r>
        <w:t xml:space="preserve">, this should be done for all the LAs issuing declarations under the joint </w:t>
      </w:r>
      <w:proofErr w:type="spellStart"/>
      <w:r>
        <w:t>SoI</w:t>
      </w:r>
      <w:proofErr w:type="spellEnd"/>
      <w:r>
        <w:t xml:space="preserve">. </w:t>
      </w:r>
    </w:p>
    <w:p w:rsidR="007B14B8" w:rsidRDefault="007B14B8" w:rsidP="007B14B8">
      <w:r w:rsidRPr="000F4B0A">
        <w:t>In addition, a</w:t>
      </w:r>
      <w:r>
        <w:t>n</w:t>
      </w:r>
      <w:r w:rsidRPr="000F4B0A">
        <w:t xml:space="preserve"> </w:t>
      </w:r>
      <w:r>
        <w:t>LA</w:t>
      </w:r>
      <w:r w:rsidRPr="000F4B0A">
        <w:t xml:space="preserve"> </w:t>
      </w:r>
      <w:r w:rsidRPr="0092180F">
        <w:t>should provide any details of governance structures in place to oversee the process of identifying eligible households under “flexible</w:t>
      </w:r>
      <w:r>
        <w:t xml:space="preserve"> eligibility”. This section should include details of the decision making organogram. </w:t>
      </w:r>
    </w:p>
    <w:p w:rsidR="007B14B8" w:rsidRPr="00685DBB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685DBB">
        <w:rPr>
          <w:b/>
        </w:rPr>
        <w:t xml:space="preserve">Referrals </w:t>
      </w:r>
      <w:r w:rsidRPr="0092180F">
        <w:rPr>
          <w:b/>
        </w:rPr>
        <w:t xml:space="preserve">[this section is </w:t>
      </w:r>
      <w:r>
        <w:rPr>
          <w:b/>
        </w:rPr>
        <w:t>optional but best practice</w:t>
      </w:r>
      <w:r w:rsidRPr="00685DBB">
        <w:rPr>
          <w:b/>
        </w:rPr>
        <w:t>]</w:t>
      </w:r>
    </w:p>
    <w:p w:rsidR="007B14B8" w:rsidRPr="00947B38" w:rsidRDefault="007B14B8" w:rsidP="007B14B8">
      <w:r w:rsidRPr="00947B38">
        <w:t xml:space="preserve">While some </w:t>
      </w:r>
      <w:r>
        <w:t>LA</w:t>
      </w:r>
      <w:r w:rsidRPr="00947B38">
        <w:t xml:space="preserve">s may not know the following information at the stage of developing </w:t>
      </w:r>
      <w:proofErr w:type="gramStart"/>
      <w:r w:rsidRPr="00947B38">
        <w:t>an</w:t>
      </w:r>
      <w:proofErr w:type="gramEnd"/>
      <w:r w:rsidRPr="00947B38">
        <w:t xml:space="preserve"> </w:t>
      </w:r>
      <w:proofErr w:type="spellStart"/>
      <w:r w:rsidRPr="00947B38">
        <w:t>SoI</w:t>
      </w:r>
      <w:proofErr w:type="spellEnd"/>
      <w:r w:rsidRPr="00947B38">
        <w:t>, this is information that is valuable to residents to know if available. Alternatively, it could be included in (annual) reports.</w:t>
      </w:r>
    </w:p>
    <w:p w:rsidR="007B14B8" w:rsidRPr="00947B38" w:rsidRDefault="007B14B8" w:rsidP="007B14B8">
      <w:pPr>
        <w:pStyle w:val="ListParagraph"/>
        <w:numPr>
          <w:ilvl w:val="0"/>
          <w:numId w:val="4"/>
        </w:numPr>
        <w:spacing w:after="200" w:line="276" w:lineRule="auto"/>
      </w:pPr>
      <w:r w:rsidRPr="00947B38">
        <w:t>Details of any referrals route from fuel poverty/vulnerability/social care or hea</w:t>
      </w:r>
      <w:r>
        <w:t>l</w:t>
      </w:r>
      <w:r w:rsidRPr="00947B38">
        <w:t>th</w:t>
      </w:r>
      <w:r>
        <w:t xml:space="preserve"> organisations</w:t>
      </w:r>
      <w:r w:rsidRPr="00947B38">
        <w:t xml:space="preserve">, or any partnership with a selected obligated supplier and/or agents/contractors </w:t>
      </w:r>
    </w:p>
    <w:p w:rsidR="007B14B8" w:rsidRPr="00947B38" w:rsidRDefault="007B14B8" w:rsidP="007B14B8">
      <w:pPr>
        <w:pStyle w:val="ListParagraph"/>
        <w:numPr>
          <w:ilvl w:val="0"/>
          <w:numId w:val="4"/>
        </w:numPr>
        <w:spacing w:after="200" w:line="276" w:lineRule="auto"/>
      </w:pPr>
      <w:r w:rsidRPr="00947B38">
        <w:t>Expected information flows with obligated suppliers and their agents/contractors</w:t>
      </w:r>
    </w:p>
    <w:p w:rsidR="007B14B8" w:rsidRPr="003F0637" w:rsidRDefault="007B14B8" w:rsidP="007B14B8">
      <w:pPr>
        <w:pStyle w:val="ListParagraph"/>
      </w:pPr>
    </w:p>
    <w:p w:rsidR="007B14B8" w:rsidRPr="00685DBB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537965">
        <w:rPr>
          <w:b/>
        </w:rPr>
        <w:t xml:space="preserve">Evidence, monitoring and reporting </w:t>
      </w:r>
      <w:r w:rsidRPr="003C6E67">
        <w:rPr>
          <w:b/>
        </w:rPr>
        <w:t xml:space="preserve">[this section </w:t>
      </w:r>
      <w:r>
        <w:rPr>
          <w:b/>
        </w:rPr>
        <w:t>optional but best practice</w:t>
      </w:r>
      <w:r w:rsidRPr="00685DBB">
        <w:rPr>
          <w:b/>
        </w:rPr>
        <w:t>]</w:t>
      </w:r>
    </w:p>
    <w:p w:rsidR="007B14B8" w:rsidRDefault="007B14B8" w:rsidP="007B14B8">
      <w:r>
        <w:t xml:space="preserve">This section should cover, if available at the stage of developing the </w:t>
      </w:r>
      <w:proofErr w:type="spellStart"/>
      <w:r>
        <w:t>SoI</w:t>
      </w:r>
      <w:proofErr w:type="spellEnd"/>
      <w:r>
        <w:t>:</w:t>
      </w:r>
    </w:p>
    <w:p w:rsidR="007B14B8" w:rsidRDefault="007B14B8" w:rsidP="007B14B8">
      <w:pPr>
        <w:pStyle w:val="ListParagraph"/>
        <w:numPr>
          <w:ilvl w:val="0"/>
          <w:numId w:val="5"/>
        </w:numPr>
        <w:spacing w:after="200" w:line="276" w:lineRule="auto"/>
      </w:pPr>
      <w:r>
        <w:t>W</w:t>
      </w:r>
      <w:r w:rsidRPr="00AD46BC">
        <w:t>hat data will be collected and the mechanisms in place</w:t>
      </w:r>
      <w:r>
        <w:t xml:space="preserve"> </w:t>
      </w:r>
      <w:r w:rsidRPr="00AD46BC">
        <w:t xml:space="preserve">for monitoring the </w:t>
      </w:r>
      <w:r>
        <w:t xml:space="preserve">effective </w:t>
      </w:r>
      <w:r w:rsidRPr="00AD46BC">
        <w:t>targeting</w:t>
      </w:r>
      <w:r>
        <w:t xml:space="preserve"> of</w:t>
      </w:r>
      <w:r w:rsidRPr="00AD46BC">
        <w:t xml:space="preserve"> </w:t>
      </w:r>
      <w:r>
        <w:t>relevant households;</w:t>
      </w:r>
      <w:r w:rsidRPr="00AD46BC">
        <w:t xml:space="preserve"> </w:t>
      </w:r>
    </w:p>
    <w:p w:rsidR="007B14B8" w:rsidRDefault="007B14B8" w:rsidP="007B14B8">
      <w:pPr>
        <w:pStyle w:val="ListParagraph"/>
        <w:numPr>
          <w:ilvl w:val="0"/>
          <w:numId w:val="5"/>
        </w:numPr>
        <w:spacing w:after="200" w:line="276" w:lineRule="auto"/>
      </w:pPr>
      <w:r>
        <w:lastRenderedPageBreak/>
        <w:t>What reporting mechanism will be in place to monitor which households of those targeted have subsequently received a measure;</w:t>
      </w:r>
    </w:p>
    <w:p w:rsidR="007B14B8" w:rsidRDefault="007B14B8" w:rsidP="007B14B8">
      <w:pPr>
        <w:pStyle w:val="ListParagraph"/>
        <w:numPr>
          <w:ilvl w:val="0"/>
          <w:numId w:val="5"/>
        </w:numPr>
        <w:spacing w:after="200" w:line="276" w:lineRule="auto"/>
      </w:pPr>
      <w:r>
        <w:t>The method and</w:t>
      </w:r>
      <w:r w:rsidRPr="00C85B23">
        <w:t xml:space="preserve"> frequency </w:t>
      </w:r>
      <w:r>
        <w:t xml:space="preserve">with </w:t>
      </w:r>
      <w:r w:rsidRPr="00C85B23">
        <w:t>which information is reported to those with governance and decision</w:t>
      </w:r>
      <w:r>
        <w:t>-</w:t>
      </w:r>
      <w:r w:rsidRPr="00C85B23">
        <w:t>making responsibilities</w:t>
      </w:r>
      <w:r>
        <w:t>;</w:t>
      </w:r>
    </w:p>
    <w:p w:rsidR="007B14B8" w:rsidRDefault="007B14B8" w:rsidP="007B14B8">
      <w:pPr>
        <w:pStyle w:val="ListParagraph"/>
        <w:numPr>
          <w:ilvl w:val="0"/>
          <w:numId w:val="5"/>
        </w:numPr>
        <w:spacing w:after="200" w:line="276" w:lineRule="auto"/>
      </w:pPr>
      <w:r>
        <w:t>What internal auditing will be carried out on the above data collection and monitoring mechanism; and</w:t>
      </w:r>
    </w:p>
    <w:p w:rsidR="007B14B8" w:rsidRDefault="007B14B8" w:rsidP="007B14B8">
      <w:pPr>
        <w:pStyle w:val="ListParagraph"/>
        <w:numPr>
          <w:ilvl w:val="0"/>
          <w:numId w:val="5"/>
        </w:numPr>
        <w:spacing w:after="200" w:line="276" w:lineRule="auto"/>
      </w:pPr>
      <w:r>
        <w:t>What controls are place to deter, prevent and detect fraud.</w:t>
      </w:r>
    </w:p>
    <w:p w:rsidR="007B14B8" w:rsidRDefault="007B14B8" w:rsidP="007B14B8">
      <w:pPr>
        <w:pStyle w:val="ListParagraph"/>
        <w:ind w:left="360"/>
      </w:pPr>
    </w:p>
    <w:p w:rsidR="007B14B8" w:rsidRPr="00D95E9C" w:rsidRDefault="007B14B8" w:rsidP="007B14B8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95E9C">
        <w:rPr>
          <w:b/>
        </w:rPr>
        <w:t xml:space="preserve">Signature </w:t>
      </w:r>
      <w:r>
        <w:rPr>
          <w:b/>
        </w:rPr>
        <w:t xml:space="preserve">[this section is mandatory] </w:t>
      </w:r>
    </w:p>
    <w:p w:rsidR="007B14B8" w:rsidRDefault="007B14B8" w:rsidP="007B14B8">
      <w:r>
        <w:t xml:space="preserve">The </w:t>
      </w:r>
      <w:proofErr w:type="spellStart"/>
      <w:r>
        <w:t>SoI</w:t>
      </w:r>
      <w:proofErr w:type="spellEnd"/>
      <w:r>
        <w:t xml:space="preserve"> should be signed by the Chief Executive Officer for the LA or other senior officer nominated on their behalf </w:t>
      </w:r>
      <w:proofErr w:type="gramStart"/>
      <w:r>
        <w:t>who</w:t>
      </w:r>
      <w:proofErr w:type="gramEnd"/>
      <w:r>
        <w:t xml:space="preserve"> is at least at Director level. </w:t>
      </w:r>
    </w:p>
    <w:p w:rsidR="007B14B8" w:rsidRPr="00887520" w:rsidRDefault="007B14B8" w:rsidP="007B14B8">
      <w:r>
        <w:t xml:space="preserve">In case of a joint </w:t>
      </w:r>
      <w:proofErr w:type="spellStart"/>
      <w:r>
        <w:t>SoI</w:t>
      </w:r>
      <w:proofErr w:type="spellEnd"/>
      <w:r>
        <w:t xml:space="preserve">, signatures by all the LAs involved should be included. </w:t>
      </w:r>
    </w:p>
    <w:p w:rsidR="007B14B8" w:rsidRDefault="007B14B8" w:rsidP="007B14B8">
      <w:r>
        <w:br w:type="page"/>
      </w:r>
    </w:p>
    <w:p w:rsidR="007B14B8" w:rsidRPr="00FA214B" w:rsidRDefault="007B14B8" w:rsidP="007B14B8">
      <w:pPr>
        <w:pStyle w:val="Heading1"/>
        <w:numPr>
          <w:ilvl w:val="0"/>
          <w:numId w:val="0"/>
        </w:numPr>
        <w:tabs>
          <w:tab w:val="clear" w:pos="851"/>
        </w:tabs>
        <w:ind w:left="993" w:hanging="993"/>
      </w:pPr>
      <w:bookmarkStart w:id="1" w:name="_Toc479357484"/>
      <w:r w:rsidRPr="00FA214B">
        <w:lastRenderedPageBreak/>
        <w:t>L</w:t>
      </w:r>
      <w:r>
        <w:t xml:space="preserve">A </w:t>
      </w:r>
      <w:r w:rsidRPr="00FA214B">
        <w:t>Declaration</w:t>
      </w:r>
      <w:r>
        <w:t xml:space="preserve"> template</w:t>
      </w:r>
      <w:bookmarkEnd w:id="1"/>
      <w:r>
        <w:t xml:space="preserve"> </w:t>
      </w:r>
    </w:p>
    <w:p w:rsidR="007B14B8" w:rsidRDefault="007B14B8" w:rsidP="007B14B8">
      <w:pPr>
        <w:rPr>
          <w:lang w:eastAsia="en-GB"/>
        </w:rPr>
      </w:pPr>
      <w:r w:rsidRPr="00FB6DF6">
        <w:rPr>
          <w:lang w:eastAsia="en-GB"/>
        </w:rPr>
        <w:t xml:space="preserve">This declaration must be used to demonstrate eligibility of premises under the flexible eligibility provision of Affordable Warmth. </w:t>
      </w:r>
      <w:r>
        <w:rPr>
          <w:lang w:eastAsia="en-GB"/>
        </w:rPr>
        <w:t xml:space="preserve">Only LAs can make a declaration. </w:t>
      </w:r>
      <w:r w:rsidRPr="00FB6DF6">
        <w:rPr>
          <w:lang w:eastAsia="en-GB"/>
        </w:rPr>
        <w:t xml:space="preserve">This declaration can be used for all Affordable Warmth measure types except for projects </w:t>
      </w:r>
      <w:r>
        <w:rPr>
          <w:lang w:eastAsia="en-GB"/>
        </w:rPr>
        <w:t>including</w:t>
      </w:r>
      <w:r w:rsidRPr="00FB6DF6">
        <w:rPr>
          <w:lang w:eastAsia="en-GB"/>
        </w:rPr>
        <w:t xml:space="preserve"> solid wall insulation</w:t>
      </w:r>
      <w:r>
        <w:rPr>
          <w:lang w:eastAsia="en-GB"/>
        </w:rPr>
        <w:t xml:space="preserve"> (</w:t>
      </w:r>
      <w:r w:rsidRPr="00FB6DF6">
        <w:rPr>
          <w:lang w:eastAsia="en-GB"/>
        </w:rPr>
        <w:t>SWI</w:t>
      </w:r>
      <w:r>
        <w:rPr>
          <w:lang w:eastAsia="en-GB"/>
        </w:rPr>
        <w:t>)</w:t>
      </w:r>
      <w:r w:rsidRPr="00FB6DF6">
        <w:rPr>
          <w:lang w:eastAsia="en-GB"/>
        </w:rPr>
        <w:t xml:space="preserve"> “in-fill”.</w:t>
      </w:r>
      <w:r w:rsidRPr="00FB6DF6">
        <w:rPr>
          <w:rStyle w:val="FootnoteReference"/>
          <w:lang w:eastAsia="en-GB"/>
        </w:rPr>
        <w:footnoteReference w:id="1"/>
      </w:r>
      <w:r>
        <w:rPr>
          <w:b/>
          <w:lang w:eastAsia="en-GB"/>
        </w:rPr>
        <w:t xml:space="preserve"> </w:t>
      </w:r>
      <w:r w:rsidRPr="00060543">
        <w:rPr>
          <w:lang w:eastAsia="en-GB"/>
        </w:rPr>
        <w:t>More than one premi</w:t>
      </w:r>
      <w:r>
        <w:rPr>
          <w:lang w:eastAsia="en-GB"/>
        </w:rPr>
        <w:t>se can be listed on this form.</w:t>
      </w:r>
    </w:p>
    <w:p w:rsidR="007B14B8" w:rsidRDefault="007B14B8" w:rsidP="007B14B8">
      <w:pPr>
        <w:rPr>
          <w:lang w:eastAsia="en-GB"/>
        </w:rPr>
      </w:pPr>
      <w:r>
        <w:rPr>
          <w:lang w:eastAsia="en-GB"/>
        </w:rPr>
        <w:t>We recommend that each page includes a date, signature and page number:</w:t>
      </w:r>
    </w:p>
    <w:p w:rsidR="007B14B8" w:rsidRDefault="007B14B8" w:rsidP="007B14B8">
      <w:pPr>
        <w:spacing w:before="120" w:after="360"/>
        <w:rPr>
          <w:lang w:eastAsia="en-GB"/>
        </w:rPr>
      </w:pPr>
      <w:r>
        <w:t>Page number:.…../…… Signature: ……………………………….Date: ……….....</w:t>
      </w:r>
    </w:p>
    <w:tbl>
      <w:tblPr>
        <w:tblW w:w="9692" w:type="dxa"/>
        <w:jc w:val="center"/>
        <w:tblInd w:w="37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3"/>
        <w:gridCol w:w="1632"/>
        <w:gridCol w:w="6379"/>
        <w:gridCol w:w="72"/>
      </w:tblGrid>
      <w:tr w:rsidR="007B14B8" w:rsidRPr="00293BE2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93BE2" w:rsidRDefault="007B14B8" w:rsidP="00E66B09">
            <w:pPr>
              <w:spacing w:after="0"/>
              <w:jc w:val="both"/>
            </w:pPr>
            <w:r w:rsidRPr="00293BE2">
              <w:t xml:space="preserve">Name of local authority making </w:t>
            </w:r>
            <w:r>
              <w:t xml:space="preserve">the </w:t>
            </w:r>
            <w:r w:rsidRPr="00293BE2">
              <w:t>declaration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Pr="00293BE2" w:rsidRDefault="007B14B8" w:rsidP="00E66B09">
            <w:pPr>
              <w:spacing w:after="0"/>
              <w:jc w:val="both"/>
            </w:pPr>
          </w:p>
        </w:tc>
      </w:tr>
      <w:tr w:rsidR="007B14B8" w:rsidRPr="00293BE2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93BE2" w:rsidRDefault="007B14B8" w:rsidP="00E66B09">
            <w:pPr>
              <w:spacing w:after="0"/>
              <w:jc w:val="both"/>
            </w:pPr>
            <w:r w:rsidRPr="00293BE2">
              <w:t>Name of local authority you are acting on behalf of (</w:t>
            </w:r>
            <w:r>
              <w:t>where applicable</w:t>
            </w:r>
            <w:r w:rsidRPr="00293BE2"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Pr="00293BE2" w:rsidRDefault="007B14B8" w:rsidP="00E66B09">
            <w:pPr>
              <w:spacing w:after="0"/>
              <w:jc w:val="both"/>
            </w:pPr>
          </w:p>
        </w:tc>
      </w:tr>
      <w:tr w:rsidR="007B14B8" w:rsidRPr="00293BE2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93BE2" w:rsidRDefault="007B14B8" w:rsidP="00E66B09">
            <w:pPr>
              <w:spacing w:after="0"/>
              <w:jc w:val="both"/>
            </w:pPr>
            <w:r w:rsidRPr="00293BE2">
              <w:t>Declaration URN</w:t>
            </w:r>
            <w:r w:rsidRPr="00293BE2">
              <w:rPr>
                <w:rStyle w:val="FootnoteReference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Pr="00293BE2" w:rsidRDefault="007B14B8" w:rsidP="00E66B09">
            <w:pPr>
              <w:spacing w:after="0"/>
              <w:jc w:val="both"/>
            </w:pPr>
          </w:p>
        </w:tc>
      </w:tr>
      <w:tr w:rsidR="007B14B8" w:rsidRPr="00293BE2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93BE2" w:rsidRDefault="007B14B8" w:rsidP="00E66B09">
            <w:pPr>
              <w:spacing w:after="0"/>
              <w:jc w:val="both"/>
            </w:pPr>
            <w:r>
              <w:t>Statement of I</w:t>
            </w:r>
            <w:r w:rsidRPr="00293BE2">
              <w:t>ntent publication date</w:t>
            </w:r>
            <w:r>
              <w:t xml:space="preserve"> and version number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Pr="00293BE2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spacing w:after="0"/>
              <w:jc w:val="both"/>
            </w:pPr>
            <w:r>
              <w:t>Statement of Intent internet link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E83EAB" w:rsidRDefault="007B14B8" w:rsidP="00E66B09">
            <w:pPr>
              <w:spacing w:after="0"/>
              <w:jc w:val="both"/>
              <w:rPr>
                <w:i/>
              </w:rPr>
            </w:pPr>
            <w:r w:rsidRPr="00E83EAB">
              <w:rPr>
                <w:i/>
              </w:rPr>
              <w:t>Optional: Name of the installer or supplier to which you have provided the declaration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gridAfter w:val="1"/>
          <w:wAfter w:w="72" w:type="dxa"/>
          <w:trHeight w:val="338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E83EAB" w:rsidRDefault="007B14B8" w:rsidP="00E66B09">
            <w:pPr>
              <w:spacing w:after="0"/>
              <w:jc w:val="both"/>
              <w:rPr>
                <w:i/>
              </w:rPr>
            </w:pPr>
            <w:r w:rsidRPr="00E83EAB">
              <w:rPr>
                <w:i/>
              </w:rPr>
              <w:t xml:space="preserve">Optional: time validity of your declaration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gridAfter w:val="1"/>
          <w:wAfter w:w="72" w:type="dxa"/>
          <w:trHeight w:val="1176"/>
          <w:jc w:val="center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Address of premises </w:t>
            </w:r>
          </w:p>
          <w:p w:rsidR="007B14B8" w:rsidRDefault="007B14B8" w:rsidP="00E66B09">
            <w:pPr>
              <w:rPr>
                <w:b/>
                <w:sz w:val="20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(A</w:t>
            </w:r>
            <w:r w:rsidRPr="0055430A">
              <w:rPr>
                <w:rFonts w:cs="Arial"/>
                <w:b/>
                <w:sz w:val="16"/>
                <w:szCs w:val="16"/>
              </w:rPr>
              <w:t>dd rows where necessary)</w:t>
            </w:r>
          </w:p>
          <w:p w:rsidR="007B14B8" w:rsidRPr="00477C04" w:rsidRDefault="007B14B8" w:rsidP="00E66B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insert: </w:t>
            </w:r>
            <w:r w:rsidRPr="00477C04">
              <w:rPr>
                <w:b/>
                <w:sz w:val="16"/>
                <w:szCs w:val="16"/>
              </w:rPr>
              <w:t xml:space="preserve">Building number/name, Street name, Town, City, County, Postcode </w:t>
            </w:r>
          </w:p>
          <w:p w:rsidR="007B14B8" w:rsidRPr="002567A5" w:rsidRDefault="007B14B8" w:rsidP="00E66B0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B8" w:rsidRPr="00B86F55" w:rsidRDefault="007B14B8" w:rsidP="00E66B09">
            <w:pPr>
              <w:rPr>
                <w:b/>
                <w:sz w:val="16"/>
                <w:szCs w:val="16"/>
              </w:rPr>
            </w:pPr>
            <w:r w:rsidRPr="00B86F55">
              <w:rPr>
                <w:b/>
                <w:sz w:val="16"/>
                <w:szCs w:val="16"/>
              </w:rPr>
              <w:t>The premises are occupied by  (one of the following):</w:t>
            </w:r>
          </w:p>
          <w:p w:rsidR="007B14B8" w:rsidRPr="00B86F55" w:rsidRDefault="007B14B8" w:rsidP="007B14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B86F55">
              <w:rPr>
                <w:b/>
                <w:sz w:val="16"/>
                <w:szCs w:val="16"/>
              </w:rPr>
              <w:t xml:space="preserve">A household living in fuel poverty </w:t>
            </w:r>
          </w:p>
          <w:p w:rsidR="007B14B8" w:rsidRPr="00B86F55" w:rsidRDefault="007B14B8" w:rsidP="007B14B8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B86F55">
              <w:rPr>
                <w:b/>
                <w:sz w:val="16"/>
                <w:szCs w:val="16"/>
              </w:rPr>
              <w:t>A household living on a Low income and vulnerable to the effects of living in a  cold home (LIVC)</w:t>
            </w:r>
          </w:p>
          <w:p w:rsidR="007B14B8" w:rsidRPr="00602130" w:rsidRDefault="007B14B8" w:rsidP="00E66B09">
            <w:pPr>
              <w:rPr>
                <w:b/>
                <w:sz w:val="16"/>
                <w:szCs w:val="16"/>
              </w:rPr>
            </w:pPr>
            <w:r w:rsidRPr="00602130">
              <w:rPr>
                <w:b/>
                <w:sz w:val="16"/>
                <w:szCs w:val="16"/>
              </w:rPr>
              <w:t>(Please insert “Fuel Poor” or “</w:t>
            </w:r>
            <w:r>
              <w:rPr>
                <w:b/>
                <w:sz w:val="16"/>
                <w:szCs w:val="16"/>
              </w:rPr>
              <w:t>low income and vulnerable</w:t>
            </w:r>
            <w:r w:rsidRPr="00602130">
              <w:rPr>
                <w:b/>
                <w:sz w:val="16"/>
                <w:szCs w:val="16"/>
              </w:rPr>
              <w:t>” into the box below)</w:t>
            </w:r>
          </w:p>
        </w:tc>
      </w:tr>
      <w:tr w:rsidR="007B14B8" w:rsidRPr="00215387" w:rsidTr="00E66B09">
        <w:trPr>
          <w:gridAfter w:val="1"/>
          <w:wAfter w:w="72" w:type="dxa"/>
          <w:trHeight w:val="363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B8" w:rsidRPr="00FA2DFF" w:rsidRDefault="007B14B8" w:rsidP="00E66B09">
            <w:pPr>
              <w:spacing w:after="0"/>
              <w:rPr>
                <w:b/>
                <w:sz w:val="20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15387" w:rsidRDefault="007B14B8" w:rsidP="00E66B09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3241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79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gridAfter w:val="1"/>
          <w:wAfter w:w="72" w:type="dxa"/>
          <w:trHeight w:val="388"/>
          <w:jc w:val="center"/>
        </w:trPr>
        <w:tc>
          <w:tcPr>
            <w:tcW w:w="9620" w:type="dxa"/>
            <w:gridSpan w:val="4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</w:pPr>
          </w:p>
        </w:tc>
      </w:tr>
      <w:tr w:rsidR="007B14B8" w:rsidRPr="00215387" w:rsidTr="00E66B09">
        <w:trPr>
          <w:gridAfter w:val="1"/>
          <w:wAfter w:w="72" w:type="dxa"/>
          <w:trHeight w:hRule="exact" w:val="340"/>
          <w:jc w:val="center"/>
        </w:trPr>
        <w:tc>
          <w:tcPr>
            <w:tcW w:w="9620" w:type="dxa"/>
            <w:gridSpan w:val="4"/>
            <w:tcBorders>
              <w:left w:val="single" w:sz="4" w:space="0" w:color="auto"/>
            </w:tcBorders>
            <w:shd w:val="clear" w:color="auto" w:fill="000000" w:themeFill="text1"/>
            <w:tcMar>
              <w:left w:w="108" w:type="dxa"/>
              <w:right w:w="0" w:type="dxa"/>
            </w:tcMar>
            <w:vAlign w:val="center"/>
          </w:tcPr>
          <w:p w:rsidR="007B14B8" w:rsidRPr="002567A5" w:rsidRDefault="007B14B8" w:rsidP="00E66B09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 authority</w:t>
            </w:r>
            <w:r w:rsidRPr="002567A5">
              <w:rPr>
                <w:b/>
                <w:color w:val="FFFFFF" w:themeColor="background1"/>
              </w:rPr>
              <w:t xml:space="preserve"> declaration</w:t>
            </w:r>
          </w:p>
        </w:tc>
      </w:tr>
      <w:tr w:rsidR="007B14B8" w:rsidRPr="00050497" w:rsidTr="00E66B09">
        <w:trPr>
          <w:gridAfter w:val="1"/>
          <w:wAfter w:w="72" w:type="dxa"/>
          <w:trHeight w:val="821"/>
          <w:jc w:val="center"/>
        </w:trPr>
        <w:tc>
          <w:tcPr>
            <w:tcW w:w="962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</w:p>
          <w:p w:rsidR="007B14B8" w:rsidRPr="000F392D" w:rsidRDefault="007B14B8" w:rsidP="00E66B09">
            <w:pPr>
              <w:spacing w:after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 declare</w:t>
            </w:r>
            <w:r w:rsidRPr="000F392D">
              <w:rPr>
                <w:b/>
                <w:szCs w:val="20"/>
              </w:rPr>
              <w:t xml:space="preserve"> that:</w:t>
            </w:r>
          </w:p>
        </w:tc>
      </w:tr>
      <w:tr w:rsidR="007B14B8" w:rsidRPr="00050497" w:rsidTr="00E66B09">
        <w:trPr>
          <w:trHeight w:val="1246"/>
          <w:jc w:val="center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A73CA" wp14:editId="37B8D00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3pt;margin-top:15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266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Pr="001D46C1">
              <w:t>S</w:t>
            </w:r>
            <w:r>
              <w:t>tatement of Intent (</w:t>
            </w:r>
            <w:proofErr w:type="spellStart"/>
            <w:r>
              <w:t>S</w:t>
            </w:r>
            <w:r w:rsidRPr="001D46C1">
              <w:t>oI</w:t>
            </w:r>
            <w:proofErr w:type="spellEnd"/>
            <w:r>
              <w:t xml:space="preserve">) for this local authority was published on or </w:t>
            </w:r>
            <w:r w:rsidRPr="00EA2102">
              <w:t xml:space="preserve">before the date this declaration was made </w:t>
            </w:r>
            <w:r>
              <w:t>and is currently available to view at the above location.</w:t>
            </w:r>
          </w:p>
        </w:tc>
      </w:tr>
      <w:tr w:rsidR="007B14B8" w:rsidRPr="00050497" w:rsidTr="00E66B09">
        <w:trPr>
          <w:trHeight w:val="1077"/>
          <w:jc w:val="center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b/>
                <w:sz w:val="20"/>
                <w:szCs w:val="20"/>
              </w:rPr>
            </w:pPr>
          </w:p>
          <w:p w:rsidR="007B14B8" w:rsidRPr="00050497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B978A" wp14:editId="0F9185F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47625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9pt;margin-top:3.7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" strokeweight="1pt">
                      <w10:wrap type="square"/>
                    </v:rect>
                  </w:pict>
                </mc:Fallback>
              </mc:AlternateContent>
            </w:r>
            <w:r w:rsidRPr="00050497">
              <w:rPr>
                <w:sz w:val="20"/>
                <w:szCs w:val="20"/>
              </w:rPr>
              <w:br/>
            </w:r>
          </w:p>
        </w:tc>
        <w:tc>
          <w:tcPr>
            <w:tcW w:w="926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</w:pPr>
            <w:proofErr w:type="gramStart"/>
            <w:r>
              <w:t>the</w:t>
            </w:r>
            <w:proofErr w:type="gramEnd"/>
            <w:r>
              <w:t xml:space="preserve"> local authority </w:t>
            </w:r>
            <w:r w:rsidRPr="001D46C1">
              <w:t>has been consulted on the installation of a measure (“heating qualif</w:t>
            </w:r>
            <w:r>
              <w:t>ying action”) at the premises listed above. We confirm this consultation took place prior to the installation of measures.</w:t>
            </w:r>
          </w:p>
          <w:p w:rsidR="007B14B8" w:rsidRPr="00050497" w:rsidRDefault="007B14B8" w:rsidP="00E66B09">
            <w:pPr>
              <w:rPr>
                <w:color w:val="FFFFFF"/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1123"/>
          <w:jc w:val="center"/>
        </w:trPr>
        <w:tc>
          <w:tcPr>
            <w:tcW w:w="42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EA2102" w:rsidRDefault="007B14B8" w:rsidP="00E66B09">
            <w:pPr>
              <w:spacing w:after="0"/>
            </w:pPr>
            <w:r w:rsidRPr="00EA210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F2D92" wp14:editId="4074108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144145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9pt;margin-top:11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" strokeweight="1pt">
                      <w10:wrap type="square"/>
                    </v:rect>
                  </w:pict>
                </mc:Fallback>
              </mc:AlternateContent>
            </w:r>
            <w:r w:rsidRPr="00EA2102">
              <w:br/>
            </w:r>
          </w:p>
        </w:tc>
        <w:tc>
          <w:tcPr>
            <w:tcW w:w="926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</w:pPr>
            <w:r w:rsidRPr="00B83822">
              <w:t>in the opinion of the local authority, the premise</w:t>
            </w:r>
            <w:r>
              <w:t>s</w:t>
            </w:r>
            <w:r w:rsidRPr="00B83822">
              <w:t xml:space="preserve"> listed </w:t>
            </w:r>
            <w:r>
              <w:t xml:space="preserve">above </w:t>
            </w:r>
            <w:r w:rsidRPr="00B83822">
              <w:t>are occupied by a household(s)</w:t>
            </w:r>
            <w:r>
              <w:t xml:space="preserve"> either:</w:t>
            </w:r>
          </w:p>
          <w:p w:rsidR="007B14B8" w:rsidRPr="00B83822" w:rsidRDefault="007B14B8" w:rsidP="007B14B8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living in fuel poverty, OR</w:t>
            </w:r>
            <w:r w:rsidRPr="00B83822">
              <w:t xml:space="preserve"> </w:t>
            </w:r>
          </w:p>
          <w:p w:rsidR="007B14B8" w:rsidRPr="00B83822" w:rsidRDefault="007B14B8" w:rsidP="007B14B8">
            <w:pPr>
              <w:pStyle w:val="ListParagraph"/>
              <w:numPr>
                <w:ilvl w:val="0"/>
                <w:numId w:val="11"/>
              </w:numPr>
              <w:spacing w:after="0"/>
            </w:pPr>
            <w:proofErr w:type="gramStart"/>
            <w:r w:rsidRPr="00B83822">
              <w:t>are</w:t>
            </w:r>
            <w:proofErr w:type="gramEnd"/>
            <w:r w:rsidRPr="00B83822">
              <w:t xml:space="preserve"> occupied </w:t>
            </w:r>
            <w:r>
              <w:t>by a</w:t>
            </w:r>
            <w:r w:rsidRPr="00B83822">
              <w:t xml:space="preserve"> household(s) living on a low income and vulnerable to the e</w:t>
            </w:r>
            <w:r>
              <w:t>ffects of living in a cold home.</w:t>
            </w:r>
          </w:p>
          <w:p w:rsidR="007B14B8" w:rsidRPr="00EA2102" w:rsidRDefault="007B14B8" w:rsidP="00E66B09">
            <w:pPr>
              <w:spacing w:after="0"/>
            </w:pPr>
          </w:p>
        </w:tc>
      </w:tr>
      <w:tr w:rsidR="007B14B8" w:rsidRPr="00050497" w:rsidTr="00E66B09">
        <w:trPr>
          <w:gridAfter w:val="1"/>
          <w:wAfter w:w="72" w:type="dxa"/>
          <w:trHeight w:val="736"/>
          <w:jc w:val="center"/>
        </w:trPr>
        <w:tc>
          <w:tcPr>
            <w:tcW w:w="1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EA2102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</w:p>
          <w:p w:rsidR="007B14B8" w:rsidRPr="00EA2102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 w:rsidRPr="00EA2102">
              <w:rPr>
                <w:noProof/>
                <w:sz w:val="20"/>
                <w:szCs w:val="20"/>
                <w:lang w:eastAsia="en-GB"/>
              </w:rPr>
              <w:t>Local authority officer name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EA2102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gridAfter w:val="1"/>
          <w:wAfter w:w="72" w:type="dxa"/>
          <w:trHeight w:val="841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EA2102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</w:p>
          <w:p w:rsidR="007B14B8" w:rsidRPr="00EA2102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 w:rsidRPr="00EA2102">
              <w:rPr>
                <w:noProof/>
                <w:sz w:val="20"/>
                <w:szCs w:val="20"/>
                <w:lang w:eastAsia="en-GB"/>
              </w:rPr>
              <w:t>Local authority officer signature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EA2102" w:rsidRDefault="007B14B8" w:rsidP="00E66B09">
            <w:pPr>
              <w:spacing w:after="0"/>
              <w:rPr>
                <w:sz w:val="20"/>
                <w:szCs w:val="20"/>
              </w:rPr>
            </w:pPr>
          </w:p>
          <w:p w:rsidR="007B14B8" w:rsidRPr="00EA2102" w:rsidRDefault="007B14B8" w:rsidP="00E66B09">
            <w:pPr>
              <w:spacing w:after="0"/>
              <w:rPr>
                <w:sz w:val="20"/>
                <w:szCs w:val="20"/>
              </w:rPr>
            </w:pPr>
          </w:p>
          <w:p w:rsidR="007B14B8" w:rsidRPr="00EA2102" w:rsidRDefault="007B14B8" w:rsidP="00E66B09">
            <w:pPr>
              <w:spacing w:after="0"/>
              <w:jc w:val="right"/>
              <w:rPr>
                <w:sz w:val="20"/>
                <w:szCs w:val="20"/>
              </w:rPr>
            </w:pPr>
            <w:r w:rsidRPr="00EA2102">
              <w:rPr>
                <w:sz w:val="20"/>
                <w:szCs w:val="20"/>
              </w:rPr>
              <w:t>Date:   _ _ / _ _ / _ _ _ _</w:t>
            </w:r>
          </w:p>
        </w:tc>
      </w:tr>
      <w:tr w:rsidR="007B14B8" w:rsidRPr="00050497" w:rsidTr="00E66B09">
        <w:trPr>
          <w:gridAfter w:val="1"/>
          <w:wAfter w:w="72" w:type="dxa"/>
          <w:trHeight w:val="697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</w:p>
          <w:p w:rsidR="007B14B8" w:rsidRPr="00050497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gridAfter w:val="1"/>
          <w:wAfter w:w="72" w:type="dxa"/>
          <w:trHeight w:val="848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</w:p>
          <w:p w:rsidR="007B14B8" w:rsidRPr="00050497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Local authority</w:t>
            </w:r>
            <w:r w:rsidRPr="00050497">
              <w:rPr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gridAfter w:val="1"/>
          <w:wAfter w:w="72" w:type="dxa"/>
          <w:trHeight w:val="562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</w:p>
          <w:p w:rsidR="007B14B8" w:rsidRPr="00050497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Local authority</w:t>
            </w:r>
            <w:r w:rsidRPr="00050497">
              <w:rPr>
                <w:noProof/>
                <w:sz w:val="20"/>
                <w:szCs w:val="20"/>
                <w:lang w:eastAsia="en-GB"/>
              </w:rPr>
              <w:t xml:space="preserve"> telephone number</w:t>
            </w:r>
          </w:p>
        </w:tc>
        <w:tc>
          <w:tcPr>
            <w:tcW w:w="80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B14B8" w:rsidRDefault="007B14B8" w:rsidP="007B14B8"/>
    <w:p w:rsidR="007B14B8" w:rsidRDefault="007B14B8" w:rsidP="007B14B8">
      <w:pPr>
        <w:spacing w:before="120" w:after="360"/>
        <w:rPr>
          <w:lang w:eastAsia="en-GB"/>
        </w:rPr>
      </w:pPr>
      <w:r>
        <w:t>Page number:.…../…… Signature: ……………………………….Date: ……….....</w:t>
      </w:r>
    </w:p>
    <w:p w:rsidR="007B14B8" w:rsidRDefault="007B14B8" w:rsidP="007B14B8">
      <w:pPr>
        <w:spacing w:line="259" w:lineRule="auto"/>
      </w:pPr>
      <w:r>
        <w:br w:type="page"/>
      </w:r>
    </w:p>
    <w:p w:rsidR="007B14B8" w:rsidRPr="00E778DC" w:rsidRDefault="007B14B8" w:rsidP="007B14B8">
      <w:pPr>
        <w:pStyle w:val="Heading1"/>
        <w:numPr>
          <w:ilvl w:val="0"/>
          <w:numId w:val="0"/>
        </w:numPr>
        <w:tabs>
          <w:tab w:val="clear" w:pos="851"/>
        </w:tabs>
        <w:ind w:left="993" w:hanging="993"/>
      </w:pPr>
      <w:bookmarkStart w:id="3" w:name="_Toc479357485"/>
      <w:r w:rsidRPr="00AF260E">
        <w:lastRenderedPageBreak/>
        <w:t>L</w:t>
      </w:r>
      <w:r>
        <w:t>A D</w:t>
      </w:r>
      <w:r w:rsidRPr="00AF260E">
        <w:t xml:space="preserve">eclaration </w:t>
      </w:r>
      <w:r>
        <w:t xml:space="preserve">template for </w:t>
      </w:r>
      <w:r w:rsidRPr="00AF260E">
        <w:t>“in-fill”</w:t>
      </w:r>
      <w:bookmarkEnd w:id="3"/>
      <w:r w:rsidRPr="00E778DC" w:rsidDel="00A27817">
        <w:t xml:space="preserve"> </w:t>
      </w:r>
    </w:p>
    <w:p w:rsidR="007B14B8" w:rsidRDefault="007B14B8" w:rsidP="007B14B8">
      <w:pPr>
        <w:rPr>
          <w:b/>
        </w:rPr>
      </w:pPr>
      <w:r w:rsidRPr="00FB6DF6">
        <w:rPr>
          <w:lang w:eastAsia="en-GB"/>
        </w:rPr>
        <w:t>This declaration must be used to demonstrate eligibility of premises under the flexible eligibility provision of Affordable Warmth</w:t>
      </w:r>
      <w:r>
        <w:rPr>
          <w:lang w:eastAsia="en-GB"/>
        </w:rPr>
        <w:t xml:space="preserve">. Only LAs can make a declaration. </w:t>
      </w:r>
      <w:r w:rsidRPr="003B5902">
        <w:rPr>
          <w:b/>
          <w:lang w:eastAsia="en-GB"/>
        </w:rPr>
        <w:t xml:space="preserve">This declaration can </w:t>
      </w:r>
      <w:r>
        <w:rPr>
          <w:b/>
          <w:lang w:eastAsia="en-GB"/>
        </w:rPr>
        <w:t xml:space="preserve">only </w:t>
      </w:r>
      <w:r w:rsidRPr="003B5902">
        <w:rPr>
          <w:b/>
          <w:lang w:eastAsia="en-GB"/>
        </w:rPr>
        <w:t>be used for solid wall insulation (SWI)</w:t>
      </w:r>
      <w:r>
        <w:rPr>
          <w:b/>
          <w:lang w:eastAsia="en-GB"/>
        </w:rPr>
        <w:t xml:space="preserve"> projects including “in-fill”</w:t>
      </w:r>
      <w:r w:rsidRPr="00166F6E">
        <w:rPr>
          <w:b/>
        </w:rPr>
        <w:t>.</w:t>
      </w:r>
    </w:p>
    <w:p w:rsidR="007B14B8" w:rsidRDefault="007B14B8" w:rsidP="007B14B8">
      <w:pPr>
        <w:rPr>
          <w:lang w:eastAsia="en-GB"/>
        </w:rPr>
      </w:pPr>
      <w:r>
        <w:rPr>
          <w:lang w:eastAsia="en-GB"/>
        </w:rPr>
        <w:t xml:space="preserve">We recommend that each page includes a date, signature and page number. </w:t>
      </w:r>
    </w:p>
    <w:p w:rsidR="007B14B8" w:rsidRDefault="007B14B8" w:rsidP="007B14B8">
      <w:pPr>
        <w:spacing w:before="120" w:after="360"/>
        <w:rPr>
          <w:lang w:eastAsia="en-GB"/>
        </w:rPr>
      </w:pPr>
      <w:r>
        <w:t>Page number</w:t>
      </w:r>
      <w:proofErr w:type="gramStart"/>
      <w:r>
        <w:t>:..</w:t>
      </w:r>
      <w:proofErr w:type="gramEnd"/>
      <w:r>
        <w:t>…../……Signature: ………………………………….Date: ……………….</w:t>
      </w:r>
    </w:p>
    <w:tbl>
      <w:tblPr>
        <w:tblW w:w="9918" w:type="dxa"/>
        <w:jc w:val="center"/>
        <w:tblInd w:w="28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2"/>
        <w:gridCol w:w="1753"/>
        <w:gridCol w:w="3136"/>
        <w:gridCol w:w="19"/>
        <w:gridCol w:w="2931"/>
      </w:tblGrid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15387" w:rsidRDefault="007B14B8" w:rsidP="00E66B09">
            <w:r w:rsidRPr="00166F6E" w:rsidDel="00480A8C">
              <w:rPr>
                <w:rStyle w:val="FootnoteReference"/>
                <w:b/>
              </w:rPr>
              <w:t xml:space="preserve"> </w:t>
            </w:r>
            <w:r w:rsidRPr="00215387">
              <w:t xml:space="preserve">Name of </w:t>
            </w:r>
            <w:r>
              <w:t>local authority making the declaration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spacing w:after="0"/>
              <w:jc w:val="both"/>
            </w:pPr>
            <w:r>
              <w:t>Name of local authority you are acting on behalf of (where applicable)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15387" w:rsidRDefault="007B14B8" w:rsidP="00E66B09">
            <w:pPr>
              <w:spacing w:after="0"/>
              <w:jc w:val="both"/>
            </w:pPr>
            <w:r>
              <w:t>Declaration URN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Pr="00215387" w:rsidRDefault="007B14B8" w:rsidP="00E66B09">
            <w:pPr>
              <w:spacing w:after="0"/>
              <w:jc w:val="both"/>
            </w:pPr>
            <w:r>
              <w:t>Statement of Intent publication date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Pr="00215387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spacing w:after="0"/>
              <w:jc w:val="both"/>
            </w:pPr>
            <w:r>
              <w:t>Statement of Intent internet link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spacing w:after="0"/>
              <w:jc w:val="both"/>
            </w:pPr>
            <w:r w:rsidRPr="00E83EAB">
              <w:rPr>
                <w:i/>
              </w:rPr>
              <w:t>Optional: Name of the installer or supplier to which you have provided the declaration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33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spacing w:after="0"/>
              <w:jc w:val="both"/>
            </w:pPr>
            <w:r w:rsidRPr="00E83EAB">
              <w:rPr>
                <w:i/>
              </w:rPr>
              <w:t xml:space="preserve">Optional: time validity of your declaration 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B8" w:rsidRDefault="007B14B8" w:rsidP="00E66B09">
            <w:pPr>
              <w:spacing w:after="0"/>
              <w:jc w:val="both"/>
            </w:pPr>
          </w:p>
        </w:tc>
      </w:tr>
      <w:tr w:rsidR="007B14B8" w:rsidRPr="00215387" w:rsidTr="00E66B09">
        <w:trPr>
          <w:trHeight w:val="678"/>
          <w:jc w:val="center"/>
        </w:trPr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8" w:rsidRDefault="007B14B8" w:rsidP="00E66B0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Address of premises</w:t>
            </w:r>
          </w:p>
          <w:p w:rsidR="007B14B8" w:rsidRDefault="007B14B8" w:rsidP="00E66B09">
            <w:pPr>
              <w:rPr>
                <w:b/>
                <w:sz w:val="20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(A</w:t>
            </w:r>
            <w:r w:rsidRPr="0055430A">
              <w:rPr>
                <w:rFonts w:cs="Arial"/>
                <w:b/>
                <w:sz w:val="16"/>
                <w:szCs w:val="16"/>
              </w:rPr>
              <w:t>dd rows where necessary)</w:t>
            </w:r>
          </w:p>
          <w:p w:rsidR="007B14B8" w:rsidRPr="002567A5" w:rsidRDefault="007B14B8" w:rsidP="00E66B09">
            <w:r>
              <w:rPr>
                <w:b/>
                <w:sz w:val="16"/>
                <w:szCs w:val="16"/>
              </w:rPr>
              <w:t xml:space="preserve">Please insert: </w:t>
            </w:r>
            <w:r w:rsidRPr="005B162B">
              <w:rPr>
                <w:b/>
                <w:sz w:val="16"/>
                <w:szCs w:val="16"/>
              </w:rPr>
              <w:t xml:space="preserve">Building number/name, Street name, Town, City, County, Postcode 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B8" w:rsidRDefault="007B14B8" w:rsidP="00E66B09">
            <w:pPr>
              <w:rPr>
                <w:b/>
                <w:sz w:val="20"/>
                <w:szCs w:val="18"/>
              </w:rPr>
            </w:pPr>
            <w:r w:rsidRPr="001510CA">
              <w:rPr>
                <w:b/>
                <w:sz w:val="20"/>
                <w:szCs w:val="18"/>
              </w:rPr>
              <w:t>Relevant eligibility criteria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:rsidR="007B14B8" w:rsidRPr="008F6F07" w:rsidRDefault="007B14B8" w:rsidP="00E66B09">
            <w:pPr>
              <w:rPr>
                <w:i/>
                <w:sz w:val="20"/>
                <w:szCs w:val="18"/>
              </w:rPr>
            </w:pPr>
            <w:r w:rsidRPr="008F6F07">
              <w:rPr>
                <w:i/>
                <w:sz w:val="20"/>
                <w:szCs w:val="18"/>
              </w:rPr>
              <w:t>(please see the Notes section on how to fill this</w:t>
            </w:r>
            <w:r>
              <w:rPr>
                <w:i/>
                <w:sz w:val="20"/>
                <w:szCs w:val="18"/>
              </w:rPr>
              <w:t xml:space="preserve"> section</w:t>
            </w:r>
            <w:r w:rsidRPr="008F6F07">
              <w:rPr>
                <w:i/>
                <w:sz w:val="20"/>
                <w:szCs w:val="18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B8" w:rsidRDefault="007B14B8" w:rsidP="00E66B09">
            <w:pPr>
              <w:rPr>
                <w:b/>
                <w:sz w:val="20"/>
                <w:szCs w:val="18"/>
              </w:rPr>
            </w:pPr>
            <w:r w:rsidRPr="001510CA">
              <w:rPr>
                <w:b/>
                <w:sz w:val="20"/>
                <w:szCs w:val="18"/>
              </w:rPr>
              <w:t>Premises type</w:t>
            </w:r>
          </w:p>
          <w:p w:rsidR="007B14B8" w:rsidRPr="001510CA" w:rsidRDefault="007B14B8" w:rsidP="00E66B09">
            <w:pPr>
              <w:rPr>
                <w:b/>
                <w:sz w:val="20"/>
                <w:szCs w:val="18"/>
              </w:rPr>
            </w:pPr>
            <w:r w:rsidRPr="008F6F07">
              <w:rPr>
                <w:i/>
                <w:sz w:val="20"/>
                <w:szCs w:val="18"/>
              </w:rPr>
              <w:t>(please see the Notes section on how to fill this</w:t>
            </w:r>
            <w:r>
              <w:rPr>
                <w:i/>
                <w:sz w:val="20"/>
                <w:szCs w:val="18"/>
              </w:rPr>
              <w:t xml:space="preserve"> section</w:t>
            </w:r>
            <w:r w:rsidRPr="008F6F07">
              <w:rPr>
                <w:i/>
                <w:sz w:val="20"/>
                <w:szCs w:val="18"/>
              </w:rPr>
              <w:t>)</w:t>
            </w:r>
          </w:p>
        </w:tc>
      </w:tr>
      <w:tr w:rsidR="007B14B8" w:rsidRPr="00215387" w:rsidTr="00E66B09">
        <w:trPr>
          <w:trHeight w:val="363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B14B8" w:rsidRPr="00344083" w:rsidRDefault="007B14B8" w:rsidP="00E66B09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1</w:t>
            </w: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38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</w:tcBorders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38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6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  <w:tc>
          <w:tcPr>
            <w:tcW w:w="2950" w:type="dxa"/>
            <w:gridSpan w:val="2"/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trHeight w:hRule="exact" w:val="610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</w:pPr>
            <w:r>
              <w:t>Percentage of households listed in project that are either living in fuel poverty or are low income and vulnerable to the effects of living in a cold home    _____%</w:t>
            </w:r>
            <w:r>
              <w:rPr>
                <w:rStyle w:val="FootnoteReference"/>
              </w:rPr>
              <w:footnoteReference w:id="4"/>
            </w: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000000" w:themeFill="text1"/>
            <w:tcMar>
              <w:left w:w="108" w:type="dxa"/>
              <w:right w:w="0" w:type="dxa"/>
            </w:tcMar>
            <w:vAlign w:val="center"/>
          </w:tcPr>
          <w:p w:rsidR="007B14B8" w:rsidRPr="00060543" w:rsidRDefault="007B14B8" w:rsidP="00E66B09">
            <w:pPr>
              <w:spacing w:after="0"/>
              <w:jc w:val="center"/>
              <w:rPr>
                <w:b/>
              </w:rPr>
            </w:pPr>
            <w:r w:rsidRPr="00060543">
              <w:rPr>
                <w:b/>
              </w:rPr>
              <w:t>Project 2</w:t>
            </w: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38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6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  <w:tc>
          <w:tcPr>
            <w:tcW w:w="2950" w:type="dxa"/>
            <w:gridSpan w:val="2"/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3832" w:type="dxa"/>
            <w:gridSpan w:val="3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FA2DFF" w:rsidRDefault="007B14B8" w:rsidP="00E66B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36" w:type="dxa"/>
            <w:tcMar>
              <w:left w:w="0" w:type="dxa"/>
              <w:right w:w="0" w:type="dxa"/>
            </w:tcMar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  <w:tc>
          <w:tcPr>
            <w:tcW w:w="2950" w:type="dxa"/>
            <w:gridSpan w:val="2"/>
            <w:vAlign w:val="center"/>
          </w:tcPr>
          <w:p w:rsidR="007B14B8" w:rsidRPr="00215387" w:rsidRDefault="007B14B8" w:rsidP="00E66B09">
            <w:pPr>
              <w:spacing w:after="0"/>
              <w:jc w:val="center"/>
            </w:pPr>
          </w:p>
        </w:tc>
      </w:tr>
      <w:tr w:rsidR="007B14B8" w:rsidRPr="00215387" w:rsidTr="00E66B09">
        <w:trPr>
          <w:trHeight w:hRule="exact" w:val="548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Default="007B14B8" w:rsidP="00E66B09">
            <w:pPr>
              <w:spacing w:after="0"/>
            </w:pPr>
            <w:r>
              <w:lastRenderedPageBreak/>
              <w:t>Percentage of households listed above that are either living in fuel poverty or low income and vulnerable to the effect of living in a cold home       %</w:t>
            </w:r>
          </w:p>
          <w:p w:rsidR="007B14B8" w:rsidRDefault="007B14B8" w:rsidP="00E66B09">
            <w:pPr>
              <w:spacing w:after="0"/>
            </w:pPr>
          </w:p>
          <w:p w:rsidR="007B14B8" w:rsidRDefault="007B14B8" w:rsidP="00E66B09">
            <w:pPr>
              <w:spacing w:after="0"/>
            </w:pPr>
          </w:p>
          <w:p w:rsidR="007B14B8" w:rsidRPr="00215387" w:rsidRDefault="007B14B8" w:rsidP="00E66B09">
            <w:pPr>
              <w:spacing w:after="0"/>
            </w:pPr>
          </w:p>
        </w:tc>
      </w:tr>
      <w:tr w:rsidR="007B14B8" w:rsidRPr="00215387" w:rsidTr="00E66B09">
        <w:trPr>
          <w:trHeight w:val="388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7B14B8" w:rsidRPr="00166F6E" w:rsidRDefault="007B14B8" w:rsidP="00E66B09">
            <w:pPr>
              <w:spacing w:after="0"/>
              <w:rPr>
                <w:i/>
              </w:rPr>
            </w:pPr>
            <w:r w:rsidRPr="00166F6E">
              <w:rPr>
                <w:i/>
              </w:rPr>
              <w:t>(You can include more projects if needed)</w:t>
            </w:r>
          </w:p>
        </w:tc>
      </w:tr>
      <w:tr w:rsidR="007B14B8" w:rsidRPr="00215387" w:rsidTr="00E66B09">
        <w:trPr>
          <w:trHeight w:hRule="exact" w:val="340"/>
          <w:jc w:val="center"/>
        </w:trPr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000000" w:themeFill="text1"/>
            <w:tcMar>
              <w:left w:w="108" w:type="dxa"/>
              <w:right w:w="0" w:type="dxa"/>
            </w:tcMar>
            <w:vAlign w:val="center"/>
          </w:tcPr>
          <w:p w:rsidR="007B14B8" w:rsidRPr="002567A5" w:rsidRDefault="007B14B8" w:rsidP="00E66B09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Local authority</w:t>
            </w:r>
            <w:r w:rsidRPr="002567A5">
              <w:rPr>
                <w:b/>
                <w:color w:val="FFFFFF" w:themeColor="background1"/>
              </w:rPr>
              <w:t xml:space="preserve"> declaration</w:t>
            </w:r>
          </w:p>
        </w:tc>
      </w:tr>
      <w:tr w:rsidR="007B14B8" w:rsidRPr="00050497" w:rsidTr="00E66B09">
        <w:trPr>
          <w:trHeight w:val="821"/>
          <w:jc w:val="center"/>
        </w:trPr>
        <w:tc>
          <w:tcPr>
            <w:tcW w:w="991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</w:p>
          <w:p w:rsidR="007B14B8" w:rsidRPr="000F392D" w:rsidRDefault="007B14B8" w:rsidP="00E66B09">
            <w:pPr>
              <w:spacing w:after="0"/>
              <w:jc w:val="both"/>
              <w:rPr>
                <w:b/>
                <w:szCs w:val="20"/>
              </w:rPr>
            </w:pPr>
            <w:r w:rsidRPr="000F392D">
              <w:rPr>
                <w:b/>
                <w:szCs w:val="20"/>
              </w:rPr>
              <w:t>I declare t</w:t>
            </w:r>
            <w:r>
              <w:rPr>
                <w:b/>
                <w:szCs w:val="20"/>
              </w:rPr>
              <w:t xml:space="preserve">hat: </w:t>
            </w:r>
          </w:p>
        </w:tc>
      </w:tr>
      <w:tr w:rsidR="007B14B8" w:rsidRPr="00050497" w:rsidTr="00E66B09">
        <w:trPr>
          <w:trHeight w:val="966"/>
          <w:jc w:val="center"/>
        </w:trPr>
        <w:tc>
          <w:tcPr>
            <w:tcW w:w="5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5EDA3" wp14:editId="299A79A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7.85pt;margin-top:15.9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36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0"/>
              <w:rPr>
                <w:sz w:val="20"/>
                <w:szCs w:val="20"/>
              </w:rPr>
            </w:pPr>
            <w:proofErr w:type="gramStart"/>
            <w:r>
              <w:t>the</w:t>
            </w:r>
            <w:proofErr w:type="gramEnd"/>
            <w:r>
              <w:t xml:space="preserve"> </w:t>
            </w:r>
            <w:r w:rsidRPr="001D46C1">
              <w:t>S</w:t>
            </w:r>
            <w:r>
              <w:t>tatement of Intent (</w:t>
            </w:r>
            <w:proofErr w:type="spellStart"/>
            <w:r>
              <w:t>S</w:t>
            </w:r>
            <w:r w:rsidRPr="001D46C1">
              <w:t>oI</w:t>
            </w:r>
            <w:proofErr w:type="spellEnd"/>
            <w:r>
              <w:t xml:space="preserve">) for this local authority was published on or before the </w:t>
            </w:r>
            <w:r w:rsidRPr="00EA2102">
              <w:t>date this declaration was made</w:t>
            </w:r>
            <w:r>
              <w:t xml:space="preserve"> and is currently available to view at the above location.</w:t>
            </w:r>
          </w:p>
        </w:tc>
      </w:tr>
      <w:tr w:rsidR="007B14B8" w:rsidRPr="00050497" w:rsidTr="00E66B09">
        <w:trPr>
          <w:trHeight w:val="702"/>
          <w:jc w:val="center"/>
        </w:trPr>
        <w:tc>
          <w:tcPr>
            <w:tcW w:w="5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b/>
                <w:sz w:val="20"/>
                <w:szCs w:val="20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21452" wp14:editId="4FF28C0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0.3pt;margin-top:15.9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" strokeweight="1pt">
                      <w10:wrap type="square"/>
                    </v:rect>
                  </w:pict>
                </mc:Fallback>
              </mc:AlternateContent>
            </w:r>
          </w:p>
          <w:p w:rsidR="007B14B8" w:rsidRPr="00050497" w:rsidRDefault="007B14B8" w:rsidP="00E66B09">
            <w:pPr>
              <w:spacing w:after="0"/>
              <w:jc w:val="both"/>
              <w:rPr>
                <w:sz w:val="20"/>
                <w:szCs w:val="20"/>
              </w:rPr>
            </w:pPr>
            <w:r w:rsidRPr="00050497">
              <w:rPr>
                <w:sz w:val="20"/>
                <w:szCs w:val="20"/>
              </w:rPr>
              <w:br/>
            </w:r>
          </w:p>
        </w:tc>
        <w:tc>
          <w:tcPr>
            <w:tcW w:w="936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/>
              <w:rPr>
                <w:color w:val="FFFFFF"/>
                <w:sz w:val="20"/>
                <w:szCs w:val="20"/>
              </w:rPr>
            </w:pPr>
            <w:proofErr w:type="gramStart"/>
            <w:r>
              <w:t>the</w:t>
            </w:r>
            <w:proofErr w:type="gramEnd"/>
            <w:r>
              <w:t xml:space="preserve"> local authority </w:t>
            </w:r>
            <w:r w:rsidRPr="001D46C1">
              <w:t xml:space="preserve">has been consulted on the installation of </w:t>
            </w:r>
            <w:r>
              <w:t>the solid wall insulation at the premises listed above prior to the installation of a measure. We confirm this consultation took place prior to the installation of measures.</w:t>
            </w:r>
          </w:p>
        </w:tc>
      </w:tr>
      <w:tr w:rsidR="007B14B8" w:rsidRPr="00050497" w:rsidTr="00E66B09">
        <w:trPr>
          <w:trHeight w:val="1123"/>
          <w:jc w:val="center"/>
        </w:trPr>
        <w:tc>
          <w:tcPr>
            <w:tcW w:w="5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125AA" wp14:editId="3ABEA1E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144145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0.3pt;margin-top:11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" strokeweight="1pt">
                      <w10:wrap type="square"/>
                    </v:rect>
                  </w:pict>
                </mc:Fallback>
              </mc:AlternateContent>
            </w:r>
            <w:r w:rsidRPr="00050497">
              <w:rPr>
                <w:sz w:val="20"/>
                <w:szCs w:val="20"/>
              </w:rPr>
              <w:br/>
            </w:r>
          </w:p>
        </w:tc>
        <w:tc>
          <w:tcPr>
            <w:tcW w:w="936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Pr="0083467D" w:rsidRDefault="007B14B8" w:rsidP="007B14B8">
            <w:pPr>
              <w:pStyle w:val="LQN4"/>
              <w:numPr>
                <w:ilvl w:val="0"/>
                <w:numId w:val="10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r>
              <w:t>(</w:t>
            </w:r>
            <w:r w:rsidRPr="00060543">
              <w:rPr>
                <w:rFonts w:ascii="HelveticaNeue LT 43 LightEx" w:eastAsia="Calibri" w:hAnsi="HelveticaNeue LT 43 LightEx"/>
                <w:b/>
                <w:sz w:val="22"/>
              </w:rPr>
              <w:t>tick box only if relevant</w:t>
            </w:r>
            <w:r>
              <w:t>)</w:t>
            </w:r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 </w:t>
            </w:r>
            <w:r w:rsidRPr="000110E8">
              <w:rPr>
                <w:rFonts w:ascii="HelveticaNeue LT 43 LightEx" w:eastAsia="Calibri" w:hAnsi="HelveticaNeue LT 43 LightEx"/>
                <w:sz w:val="22"/>
                <w:szCs w:val="22"/>
              </w:rPr>
              <w:t>the premises listed in the project list [insert project number(s)] above are</w:t>
            </w:r>
            <w:r w:rsidRPr="00CA355D">
              <w:t xml:space="preserve"> </w:t>
            </w:r>
            <w:r w:rsidRPr="00060543">
              <w:rPr>
                <w:rFonts w:ascii="HelveticaNeue LT 43 LightEx" w:eastAsia="Calibri" w:hAnsi="HelveticaNeue LT 43 LightEx"/>
                <w:sz w:val="22"/>
              </w:rPr>
              <w:t>situated in a semi-detached house, a semi-detached bungalow or a building containing no more than two domestic premises; and</w:t>
            </w:r>
          </w:p>
          <w:p w:rsidR="007B14B8" w:rsidRPr="0083467D" w:rsidRDefault="007B14B8" w:rsidP="007B14B8">
            <w:pPr>
              <w:pStyle w:val="LQN4"/>
              <w:numPr>
                <w:ilvl w:val="0"/>
                <w:numId w:val="10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r w:rsidRPr="00060543">
              <w:rPr>
                <w:rFonts w:ascii="HelveticaNeue LT 43 LightEx" w:eastAsia="Calibri" w:hAnsi="HelveticaNeue LT 43 LightEx"/>
                <w:sz w:val="22"/>
              </w:rPr>
              <w:tab/>
              <w:t xml:space="preserve">to the best of the local authority’s knowledge and belief, both houses or bungalows in the pair of semi-detached properties or both premises in the building </w:t>
            </w:r>
            <w:r w:rsidRPr="0083467D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in that list </w:t>
            </w:r>
            <w:r w:rsidRPr="00060543">
              <w:rPr>
                <w:rFonts w:ascii="HelveticaNeue LT 43 LightEx" w:eastAsia="Calibri" w:hAnsi="HelveticaNeue LT 43 LightEx"/>
                <w:sz w:val="22"/>
              </w:rPr>
              <w:t>are private domestic premises; and</w:t>
            </w:r>
          </w:p>
          <w:p w:rsidR="007B14B8" w:rsidRPr="0083467D" w:rsidRDefault="007B14B8" w:rsidP="007B14B8">
            <w:pPr>
              <w:pStyle w:val="LQN4"/>
              <w:numPr>
                <w:ilvl w:val="0"/>
                <w:numId w:val="10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r w:rsidRPr="00060543">
              <w:rPr>
                <w:rFonts w:ascii="HelveticaNeue LT 43 LightEx" w:eastAsia="Calibri" w:hAnsi="HelveticaNeue LT 43 LightEx"/>
                <w:sz w:val="22"/>
              </w:rPr>
              <w:t>in the opinion of the local authority, at least one of the premises in the pair of semi-detached properties or in the building is occupied by a household living in fuel poverty; or</w:t>
            </w:r>
          </w:p>
          <w:p w:rsidR="007B14B8" w:rsidRPr="00060543" w:rsidRDefault="007B14B8" w:rsidP="007B14B8">
            <w:pPr>
              <w:pStyle w:val="LQN4"/>
              <w:numPr>
                <w:ilvl w:val="0"/>
                <w:numId w:val="10"/>
              </w:numPr>
              <w:rPr>
                <w:rFonts w:ascii="HelveticaNeue LT 43 LightEx" w:eastAsia="Calibri" w:hAnsi="HelveticaNeue LT 43 LightEx"/>
                <w:sz w:val="22"/>
              </w:rPr>
            </w:pPr>
            <w:proofErr w:type="gramStart"/>
            <w:r w:rsidRPr="00060543">
              <w:rPr>
                <w:rFonts w:ascii="HelveticaNeue LT 43 LightEx" w:eastAsia="Calibri" w:hAnsi="HelveticaNeue LT 43 LightEx"/>
                <w:sz w:val="22"/>
              </w:rPr>
              <w:t>in</w:t>
            </w:r>
            <w:proofErr w:type="gramEnd"/>
            <w:r w:rsidRPr="00060543">
              <w:rPr>
                <w:rFonts w:ascii="HelveticaNeue LT 43 LightEx" w:eastAsia="Calibri" w:hAnsi="HelveticaNeue LT 43 LightEx"/>
                <w:sz w:val="22"/>
              </w:rPr>
              <w:t xml:space="preserve"> the opinion of the local authority, at least one of the premises in the pair of semi-detached properties or in the building referred to in </w:t>
            </w:r>
            <w:r w:rsidRPr="0083467D">
              <w:rPr>
                <w:rFonts w:ascii="HelveticaNeue LT 43 LightEx" w:eastAsia="Calibri" w:hAnsi="HelveticaNeue LT 43 LightEx"/>
                <w:sz w:val="22"/>
                <w:szCs w:val="22"/>
              </w:rPr>
              <w:t>the list</w:t>
            </w:r>
            <w:r w:rsidRPr="00060543">
              <w:rPr>
                <w:rFonts w:ascii="HelveticaNeue LT 43 LightEx" w:eastAsia="Calibri" w:hAnsi="HelveticaNeue LT 43 LightEx"/>
                <w:sz w:val="22"/>
              </w:rPr>
              <w:t xml:space="preserve"> is occupied by a household living on a low income and vulnerable to the effects of living in a cold home.</w:t>
            </w:r>
          </w:p>
          <w:p w:rsidR="007B14B8" w:rsidRPr="00050497" w:rsidRDefault="007B14B8" w:rsidP="00E66B09">
            <w:pPr>
              <w:rPr>
                <w:b/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1123"/>
          <w:jc w:val="center"/>
        </w:trPr>
        <w:tc>
          <w:tcPr>
            <w:tcW w:w="55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noProof/>
                <w:sz w:val="20"/>
                <w:szCs w:val="20"/>
                <w:lang w:eastAsia="en-GB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2E441" wp14:editId="3DCB5B4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95885</wp:posOffset>
                      </wp:positionV>
                      <wp:extent cx="144145" cy="144145"/>
                      <wp:effectExtent l="0" t="0" r="27305" b="27305"/>
                      <wp:wrapSquare wrapText="bothSides"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5.5pt;margin-top:7.5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36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B14B8" w:rsidRPr="0019025D" w:rsidRDefault="007B14B8" w:rsidP="007B14B8">
            <w:pPr>
              <w:pStyle w:val="LQN4"/>
              <w:numPr>
                <w:ilvl w:val="0"/>
                <w:numId w:val="8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r>
              <w:t>(</w:t>
            </w:r>
            <w:r w:rsidRPr="00060543">
              <w:rPr>
                <w:rFonts w:ascii="HelveticaNeue LT 43 LightEx" w:eastAsia="Calibri" w:hAnsi="HelveticaNeue LT 43 LightEx"/>
                <w:b/>
                <w:sz w:val="22"/>
              </w:rPr>
              <w:t>tick box only if relevant</w:t>
            </w:r>
            <w:r>
              <w:t>)</w:t>
            </w:r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 all of the premises included in th</w:t>
            </w:r>
            <w:r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e project </w:t>
            </w:r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>list</w:t>
            </w:r>
            <w:r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(s) </w:t>
            </w:r>
            <w:r w:rsidRPr="000110E8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[insert project number(s)] </w:t>
            </w:r>
            <w:r>
              <w:rPr>
                <w:rFonts w:ascii="HelveticaNeue LT 43 LightEx" w:eastAsia="Calibri" w:hAnsi="HelveticaNeue LT 43 LightEx"/>
                <w:sz w:val="22"/>
                <w:szCs w:val="22"/>
              </w:rPr>
              <w:t>above</w:t>
            </w:r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 are </w:t>
            </w:r>
            <w:r>
              <w:rPr>
                <w:rFonts w:ascii="HelveticaNeue LT 43 LightEx" w:eastAsia="Calibri" w:hAnsi="HelveticaNeue LT 43 LightEx"/>
                <w:sz w:val="22"/>
                <w:szCs w:val="22"/>
              </w:rPr>
              <w:t>s</w:t>
            </w:r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>ituated in the same building, in immediately adjacent buildings or in the same terrace; and</w:t>
            </w:r>
          </w:p>
          <w:p w:rsidR="007B14B8" w:rsidRPr="00D8058D" w:rsidRDefault="007B14B8" w:rsidP="007B14B8">
            <w:pPr>
              <w:pStyle w:val="LQN4"/>
              <w:numPr>
                <w:ilvl w:val="0"/>
                <w:numId w:val="8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r w:rsidRPr="00D8058D">
              <w:rPr>
                <w:rFonts w:ascii="HelveticaNeue LT 43 LightEx" w:eastAsia="Calibri" w:hAnsi="HelveticaNeue LT 43 LightEx"/>
                <w:sz w:val="22"/>
                <w:szCs w:val="22"/>
              </w:rPr>
              <w:tab/>
              <w:t xml:space="preserve">to the best of the local authority’s knowledge and belief, all of the premises included in the project list(s) above are private domestic premises; and </w:t>
            </w:r>
          </w:p>
          <w:p w:rsidR="007B14B8" w:rsidRPr="0019025D" w:rsidRDefault="007B14B8" w:rsidP="007B14B8">
            <w:pPr>
              <w:pStyle w:val="LQN4"/>
              <w:numPr>
                <w:ilvl w:val="0"/>
                <w:numId w:val="8"/>
              </w:numPr>
              <w:rPr>
                <w:rFonts w:ascii="HelveticaNeue LT 43 LightEx" w:eastAsia="Calibri" w:hAnsi="HelveticaNeue LT 43 LightEx"/>
                <w:sz w:val="22"/>
                <w:szCs w:val="22"/>
              </w:rPr>
            </w:pPr>
            <w:proofErr w:type="gramStart"/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>in</w:t>
            </w:r>
            <w:proofErr w:type="gramEnd"/>
            <w:r w:rsidRPr="0019025D">
              <w:rPr>
                <w:rFonts w:ascii="HelveticaNeue LT 43 LightEx" w:eastAsia="Calibri" w:hAnsi="HelveticaNeue LT 43 LightEx"/>
                <w:sz w:val="22"/>
                <w:szCs w:val="22"/>
              </w:rPr>
              <w:t xml:space="preserve"> the opinion of the local authority, at least 66% of the premises included in that list are occupied by households living in fuel poverty or by households living on a low income and vulnerable to the effects of living in a cold home.</w:t>
            </w:r>
          </w:p>
          <w:p w:rsidR="007B14B8" w:rsidRDefault="007B14B8" w:rsidP="00E66B09">
            <w:pPr>
              <w:spacing w:after="0"/>
            </w:pPr>
          </w:p>
        </w:tc>
      </w:tr>
      <w:tr w:rsidR="007B14B8" w:rsidRPr="00050497" w:rsidTr="00E66B09">
        <w:trPr>
          <w:trHeight w:val="736"/>
          <w:jc w:val="center"/>
        </w:trPr>
        <w:tc>
          <w:tcPr>
            <w:tcW w:w="20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12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Local authority o</w:t>
            </w:r>
            <w:r w:rsidRPr="00050497">
              <w:rPr>
                <w:noProof/>
                <w:sz w:val="20"/>
                <w:szCs w:val="20"/>
                <w:lang w:eastAsia="en-GB"/>
              </w:rPr>
              <w:t>fficer name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841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12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Local authority</w:t>
            </w:r>
            <w:r w:rsidRPr="00050497">
              <w:rPr>
                <w:noProof/>
                <w:sz w:val="20"/>
                <w:szCs w:val="20"/>
                <w:lang w:eastAsia="en-GB"/>
              </w:rPr>
              <w:t xml:space="preserve"> officer signature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  <w:p w:rsidR="007B14B8" w:rsidRPr="00050497" w:rsidRDefault="007B14B8" w:rsidP="00E66B09">
            <w:pPr>
              <w:spacing w:after="0"/>
              <w:jc w:val="right"/>
              <w:rPr>
                <w:sz w:val="20"/>
                <w:szCs w:val="20"/>
              </w:rPr>
            </w:pPr>
            <w:r w:rsidRPr="00050497">
              <w:rPr>
                <w:sz w:val="20"/>
                <w:szCs w:val="20"/>
              </w:rPr>
              <w:t>Date:   _ _ / _ _ / _ _ _ _</w:t>
            </w:r>
          </w:p>
        </w:tc>
      </w:tr>
      <w:tr w:rsidR="007B14B8" w:rsidRPr="00050497" w:rsidTr="00E66B09">
        <w:trPr>
          <w:trHeight w:val="69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120"/>
              <w:rPr>
                <w:noProof/>
                <w:sz w:val="20"/>
                <w:szCs w:val="20"/>
                <w:lang w:eastAsia="en-GB"/>
              </w:rPr>
            </w:pPr>
            <w:r w:rsidRPr="00050497">
              <w:rPr>
                <w:noProof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848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12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Local authority</w:t>
            </w:r>
            <w:r w:rsidRPr="00050497">
              <w:rPr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562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before="120" w:after="12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Local authority</w:t>
            </w:r>
            <w:r w:rsidRPr="00050497">
              <w:rPr>
                <w:noProof/>
                <w:sz w:val="20"/>
                <w:szCs w:val="20"/>
                <w:lang w:eastAsia="en-GB"/>
              </w:rPr>
              <w:t xml:space="preserve"> telephone number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Pr="00050497" w:rsidRDefault="007B14B8" w:rsidP="00E66B09">
            <w:pPr>
              <w:spacing w:after="0"/>
              <w:rPr>
                <w:sz w:val="20"/>
                <w:szCs w:val="20"/>
              </w:rPr>
            </w:pPr>
          </w:p>
        </w:tc>
      </w:tr>
      <w:tr w:rsidR="007B14B8" w:rsidRPr="00050497" w:rsidTr="00E66B09">
        <w:trPr>
          <w:trHeight w:val="562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4B8" w:rsidRDefault="007B14B8" w:rsidP="00E66B09">
            <w:pPr>
              <w:spacing w:before="120" w:after="120"/>
              <w:rPr>
                <w:b/>
                <w:sz w:val="20"/>
                <w:szCs w:val="20"/>
              </w:rPr>
            </w:pPr>
            <w:r w:rsidRPr="00050497">
              <w:rPr>
                <w:b/>
                <w:sz w:val="20"/>
                <w:szCs w:val="20"/>
              </w:rPr>
              <w:t>Notes</w:t>
            </w:r>
          </w:p>
          <w:p w:rsidR="007B14B8" w:rsidRPr="00454B58" w:rsidRDefault="007B14B8" w:rsidP="00E66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each premise, o</w:t>
            </w:r>
            <w:r w:rsidRPr="00454B58">
              <w:rPr>
                <w:b/>
                <w:sz w:val="20"/>
                <w:szCs w:val="20"/>
              </w:rPr>
              <w:t>ne of the following must be selected for relevant eligibility criteria:</w:t>
            </w:r>
          </w:p>
          <w:p w:rsidR="007B14B8" w:rsidRDefault="007B14B8" w:rsidP="007B14B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454B58">
              <w:rPr>
                <w:b/>
                <w:sz w:val="16"/>
                <w:szCs w:val="16"/>
              </w:rPr>
              <w:t>“</w:t>
            </w:r>
            <w:r>
              <w:rPr>
                <w:b/>
                <w:sz w:val="16"/>
                <w:szCs w:val="16"/>
              </w:rPr>
              <w:t>F</w:t>
            </w:r>
            <w:r w:rsidRPr="00454B58">
              <w:rPr>
                <w:b/>
                <w:sz w:val="16"/>
                <w:szCs w:val="16"/>
              </w:rPr>
              <w:t xml:space="preserve">uel poor” (if the premise is occupied by a household living </w:t>
            </w:r>
            <w:r>
              <w:rPr>
                <w:b/>
                <w:sz w:val="16"/>
                <w:szCs w:val="16"/>
              </w:rPr>
              <w:t xml:space="preserve">in fuel poverty) </w:t>
            </w:r>
          </w:p>
          <w:p w:rsidR="007B14B8" w:rsidRPr="00454B58" w:rsidRDefault="007B14B8" w:rsidP="007B14B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“Low income and vulnerable” (if the premise is occupied by a household living on a l</w:t>
            </w:r>
            <w:r w:rsidRPr="00454B58">
              <w:rPr>
                <w:b/>
                <w:sz w:val="16"/>
                <w:szCs w:val="16"/>
              </w:rPr>
              <w:t xml:space="preserve">ow income and </w:t>
            </w:r>
            <w:r>
              <w:rPr>
                <w:b/>
                <w:sz w:val="16"/>
                <w:szCs w:val="16"/>
              </w:rPr>
              <w:t xml:space="preserve">are </w:t>
            </w:r>
            <w:r w:rsidRPr="00454B58">
              <w:rPr>
                <w:b/>
                <w:sz w:val="16"/>
                <w:szCs w:val="16"/>
              </w:rPr>
              <w:t xml:space="preserve">vulnerable to the effects of living in a  cold home </w:t>
            </w:r>
          </w:p>
          <w:p w:rsidR="007B14B8" w:rsidRPr="00AC6629" w:rsidRDefault="007B14B8" w:rsidP="007B14B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AC6629">
              <w:rPr>
                <w:b/>
                <w:sz w:val="16"/>
                <w:szCs w:val="16"/>
              </w:rPr>
              <w:t>“SWI In</w:t>
            </w:r>
            <w:r>
              <w:rPr>
                <w:b/>
                <w:sz w:val="16"/>
                <w:szCs w:val="16"/>
              </w:rPr>
              <w:t>-</w:t>
            </w:r>
            <w:r w:rsidRPr="00AC6629">
              <w:rPr>
                <w:b/>
                <w:sz w:val="16"/>
                <w:szCs w:val="16"/>
              </w:rPr>
              <w:t>fill 50”%” (if the premise is not occupied by a household in fuel poverty or low income and vulnerable. The percentage is dependent on the property type (see table below</w:t>
            </w:r>
            <w:r>
              <w:rPr>
                <w:b/>
                <w:sz w:val="16"/>
                <w:szCs w:val="16"/>
              </w:rPr>
              <w:t>))</w:t>
            </w:r>
            <w:r w:rsidRPr="00AC6629">
              <w:rPr>
                <w:b/>
                <w:sz w:val="16"/>
                <w:szCs w:val="16"/>
              </w:rPr>
              <w:t>.</w:t>
            </w:r>
          </w:p>
          <w:p w:rsidR="007B14B8" w:rsidRDefault="007B14B8" w:rsidP="007B14B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16"/>
                <w:szCs w:val="16"/>
              </w:rPr>
            </w:pPr>
            <w:r w:rsidRPr="00AC6629">
              <w:rPr>
                <w:b/>
                <w:sz w:val="16"/>
                <w:szCs w:val="16"/>
              </w:rPr>
              <w:t>SWI In</w:t>
            </w:r>
            <w:r>
              <w:rPr>
                <w:b/>
                <w:sz w:val="16"/>
                <w:szCs w:val="16"/>
              </w:rPr>
              <w:t>-</w:t>
            </w:r>
            <w:r w:rsidRPr="00AC6629">
              <w:rPr>
                <w:b/>
                <w:sz w:val="16"/>
                <w:szCs w:val="16"/>
              </w:rPr>
              <w:t>fill 66%” (if the premise is not occupied by a household in fuel poverty or low income and vulnerable. The percentage is dependent on the property type</w:t>
            </w:r>
            <w:r>
              <w:rPr>
                <w:b/>
                <w:sz w:val="16"/>
                <w:szCs w:val="16"/>
              </w:rPr>
              <w:t xml:space="preserve"> (s</w:t>
            </w:r>
            <w:r w:rsidRPr="00AC6629">
              <w:rPr>
                <w:b/>
                <w:sz w:val="16"/>
                <w:szCs w:val="16"/>
              </w:rPr>
              <w:t>ee table below</w:t>
            </w:r>
            <w:r>
              <w:rPr>
                <w:b/>
                <w:sz w:val="16"/>
                <w:szCs w:val="16"/>
              </w:rPr>
              <w:t>))</w:t>
            </w:r>
            <w:r w:rsidRPr="00AC6629">
              <w:rPr>
                <w:b/>
                <w:sz w:val="16"/>
                <w:szCs w:val="16"/>
              </w:rPr>
              <w:t>.</w:t>
            </w:r>
          </w:p>
          <w:p w:rsidR="007B14B8" w:rsidRPr="00246B39" w:rsidRDefault="007B14B8" w:rsidP="00E66B09">
            <w:pPr>
              <w:rPr>
                <w:b/>
                <w:sz w:val="20"/>
                <w:szCs w:val="20"/>
              </w:rPr>
            </w:pPr>
            <w:r w:rsidRPr="00246B39">
              <w:rPr>
                <w:b/>
                <w:sz w:val="20"/>
                <w:szCs w:val="20"/>
              </w:rPr>
              <w:t xml:space="preserve">For each premise, one of below property types must be selected for </w:t>
            </w:r>
            <w:r>
              <w:rPr>
                <w:b/>
                <w:sz w:val="20"/>
                <w:szCs w:val="20"/>
              </w:rPr>
              <w:t>each address:</w:t>
            </w:r>
          </w:p>
          <w:tbl>
            <w:tblPr>
              <w:tblW w:w="4835" w:type="dxa"/>
              <w:tblInd w:w="2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1843"/>
            </w:tblGrid>
            <w:tr w:rsidR="007B14B8" w:rsidTr="00E66B09">
              <w:trPr>
                <w:trHeight w:val="397"/>
              </w:trPr>
              <w:tc>
                <w:tcPr>
                  <w:tcW w:w="2992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E66B09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SWI in-fill property types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E66B09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4A60C4">
                    <w:rPr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in-fill %</w:t>
                  </w:r>
                </w:p>
              </w:tc>
            </w:tr>
            <w:tr w:rsidR="007B14B8" w:rsidTr="00E66B09">
              <w:trPr>
                <w:trHeight w:val="1343"/>
              </w:trPr>
              <w:tc>
                <w:tcPr>
                  <w:tcW w:w="2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Semi-</w:t>
                  </w:r>
                  <w:r w:rsidRPr="004A60C4">
                    <w:rPr>
                      <w:b/>
                      <w:sz w:val="16"/>
                      <w:szCs w:val="16"/>
                    </w:rPr>
                    <w:t>detached</w:t>
                  </w:r>
                  <w:r>
                    <w:rPr>
                      <w:b/>
                      <w:sz w:val="16"/>
                      <w:szCs w:val="16"/>
                    </w:rPr>
                    <w:t xml:space="preserve"> house; or</w:t>
                  </w:r>
                </w:p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 w:rsidRPr="004A60C4">
                    <w:rPr>
                      <w:b/>
                      <w:sz w:val="16"/>
                      <w:szCs w:val="16"/>
                    </w:rPr>
                    <w:t>semi-detached bungalow</w:t>
                  </w:r>
                  <w:r>
                    <w:rPr>
                      <w:b/>
                      <w:sz w:val="16"/>
                      <w:szCs w:val="16"/>
                    </w:rPr>
                    <w:t>;</w:t>
                  </w:r>
                </w:p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 w:rsidRPr="004A60C4">
                    <w:rPr>
                      <w:b/>
                      <w:sz w:val="16"/>
                      <w:szCs w:val="16"/>
                    </w:rPr>
                    <w:t>building that contains no more than 2 domestic premises</w:t>
                  </w: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E66B09">
                  <w:pPr>
                    <w:spacing w:before="120"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No less than </w:t>
                  </w:r>
                  <w:r w:rsidRPr="004A60C4">
                    <w:rPr>
                      <w:b/>
                      <w:sz w:val="16"/>
                      <w:szCs w:val="16"/>
                    </w:rPr>
                    <w:t>50%</w:t>
                  </w:r>
                </w:p>
                <w:p w:rsidR="007B14B8" w:rsidRPr="004A60C4" w:rsidRDefault="007B14B8" w:rsidP="00E66B09">
                  <w:pPr>
                    <w:spacing w:before="120" w:after="12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B14B8" w:rsidTr="00E66B09">
              <w:trPr>
                <w:trHeight w:val="1165"/>
              </w:trPr>
              <w:tc>
                <w:tcPr>
                  <w:tcW w:w="2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 w:rsidRPr="004A60C4">
                    <w:rPr>
                      <w:b/>
                      <w:sz w:val="16"/>
                      <w:szCs w:val="16"/>
                    </w:rPr>
                    <w:t>All properties listed are in the same building</w:t>
                  </w:r>
                  <w:r>
                    <w:rPr>
                      <w:b/>
                      <w:sz w:val="16"/>
                      <w:szCs w:val="16"/>
                    </w:rPr>
                    <w:t>; or</w:t>
                  </w:r>
                </w:p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 w:rsidRPr="004A60C4">
                    <w:rPr>
                      <w:b/>
                      <w:sz w:val="16"/>
                      <w:szCs w:val="16"/>
                    </w:rPr>
                    <w:t xml:space="preserve">in </w:t>
                  </w:r>
                  <w:r>
                    <w:rPr>
                      <w:b/>
                      <w:sz w:val="16"/>
                      <w:szCs w:val="16"/>
                    </w:rPr>
                    <w:t xml:space="preserve">immediately </w:t>
                  </w:r>
                  <w:r w:rsidRPr="004A60C4">
                    <w:rPr>
                      <w:b/>
                      <w:sz w:val="16"/>
                      <w:szCs w:val="16"/>
                    </w:rPr>
                    <w:t>adjacent buildings</w:t>
                  </w:r>
                  <w:r>
                    <w:rPr>
                      <w:b/>
                      <w:sz w:val="16"/>
                      <w:szCs w:val="16"/>
                    </w:rPr>
                    <w:t>; or</w:t>
                  </w:r>
                </w:p>
                <w:p w:rsidR="007B14B8" w:rsidRPr="004A60C4" w:rsidRDefault="007B14B8" w:rsidP="007B14B8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 w:line="276" w:lineRule="auto"/>
                    <w:rPr>
                      <w:b/>
                      <w:sz w:val="16"/>
                      <w:szCs w:val="16"/>
                    </w:rPr>
                  </w:pPr>
                  <w:r w:rsidRPr="004A60C4">
                    <w:rPr>
                      <w:b/>
                      <w:sz w:val="16"/>
                      <w:szCs w:val="16"/>
                    </w:rPr>
                    <w:t>same terrace</w:t>
                  </w: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B14B8" w:rsidRPr="004A60C4" w:rsidRDefault="007B14B8" w:rsidP="00E66B09">
                  <w:pPr>
                    <w:spacing w:before="120"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No less than </w:t>
                  </w:r>
                  <w:r w:rsidRPr="004A60C4">
                    <w:rPr>
                      <w:b/>
                      <w:sz w:val="16"/>
                      <w:szCs w:val="16"/>
                    </w:rPr>
                    <w:t>66%</w:t>
                  </w:r>
                </w:p>
                <w:p w:rsidR="007B14B8" w:rsidRPr="004A60C4" w:rsidRDefault="007B14B8" w:rsidP="00E66B09">
                  <w:pPr>
                    <w:spacing w:before="120" w:after="1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B14B8" w:rsidRDefault="007B14B8" w:rsidP="00E66B09">
            <w:pPr>
              <w:rPr>
                <w:b/>
                <w:sz w:val="16"/>
                <w:szCs w:val="16"/>
              </w:rPr>
            </w:pPr>
          </w:p>
          <w:p w:rsidR="007B14B8" w:rsidRPr="00344083" w:rsidRDefault="007B14B8" w:rsidP="00E66B09">
            <w:pPr>
              <w:rPr>
                <w:b/>
                <w:sz w:val="16"/>
                <w:szCs w:val="16"/>
              </w:rPr>
            </w:pPr>
          </w:p>
        </w:tc>
      </w:tr>
    </w:tbl>
    <w:p w:rsidR="007B14B8" w:rsidRDefault="007B14B8" w:rsidP="007B14B8"/>
    <w:p w:rsidR="007B14B8" w:rsidRDefault="007B14B8" w:rsidP="007B14B8">
      <w:pPr>
        <w:spacing w:before="120" w:after="360"/>
        <w:rPr>
          <w:lang w:eastAsia="en-GB"/>
        </w:rPr>
      </w:pPr>
      <w:r>
        <w:t>Page number</w:t>
      </w:r>
      <w:proofErr w:type="gramStart"/>
      <w:r>
        <w:t>:..</w:t>
      </w:r>
      <w:proofErr w:type="gramEnd"/>
      <w:r>
        <w:t>…../……Signature: ………………………………….Date: ……………….</w:t>
      </w:r>
    </w:p>
    <w:p w:rsidR="007B14B8" w:rsidRDefault="007B14B8" w:rsidP="007B14B8"/>
    <w:p w:rsidR="00F5427C" w:rsidRDefault="00F5427C" w:rsidP="007B14B8">
      <w:pPr>
        <w:spacing w:line="259" w:lineRule="auto"/>
      </w:pPr>
    </w:p>
    <w:sectPr w:rsidR="00F5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B8" w:rsidRDefault="007B14B8" w:rsidP="007B14B8">
      <w:pPr>
        <w:spacing w:after="0"/>
      </w:pPr>
      <w:r>
        <w:separator/>
      </w:r>
    </w:p>
  </w:endnote>
  <w:endnote w:type="continuationSeparator" w:id="0">
    <w:p w:rsidR="007B14B8" w:rsidRDefault="007B14B8" w:rsidP="007B1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3 LightEx">
    <w:altName w:val="Aveni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B8" w:rsidRDefault="007B14B8" w:rsidP="007B14B8">
      <w:pPr>
        <w:spacing w:after="0"/>
      </w:pPr>
      <w:r>
        <w:separator/>
      </w:r>
    </w:p>
  </w:footnote>
  <w:footnote w:type="continuationSeparator" w:id="0">
    <w:p w:rsidR="007B14B8" w:rsidRDefault="007B14B8" w:rsidP="007B14B8">
      <w:pPr>
        <w:spacing w:after="0"/>
      </w:pPr>
      <w:r>
        <w:continuationSeparator/>
      </w:r>
    </w:p>
  </w:footnote>
  <w:footnote w:id="1">
    <w:p w:rsidR="007B14B8" w:rsidRDefault="007B14B8" w:rsidP="007B14B8">
      <w:pPr>
        <w:pStyle w:val="FootnoteText"/>
      </w:pPr>
      <w:r>
        <w:rPr>
          <w:rStyle w:val="FootnoteReference"/>
        </w:rPr>
        <w:footnoteRef/>
      </w:r>
      <w:r>
        <w:t xml:space="preserve"> A separate declaration is available for SWI projects that include “in-fill” properties in Annex 3.</w:t>
      </w:r>
      <w:bookmarkStart w:id="2" w:name="_GoBack"/>
      <w:bookmarkEnd w:id="2"/>
    </w:p>
  </w:footnote>
  <w:footnote w:id="2">
    <w:p w:rsidR="007B14B8" w:rsidRDefault="007B14B8" w:rsidP="007B14B8">
      <w:pPr>
        <w:pStyle w:val="FootnoteText"/>
      </w:pPr>
      <w:r>
        <w:rPr>
          <w:rStyle w:val="FootnoteReference"/>
        </w:rPr>
        <w:footnoteRef/>
      </w:r>
      <w:r>
        <w:t xml:space="preserve"> URNs will be based on a local authority’s ONS code – guidance is provided in Chapter 5.  </w:t>
      </w:r>
    </w:p>
  </w:footnote>
  <w:footnote w:id="3">
    <w:p w:rsidR="007B14B8" w:rsidRDefault="007B14B8" w:rsidP="007B14B8">
      <w:pPr>
        <w:pStyle w:val="FootnoteText"/>
      </w:pPr>
      <w:r>
        <w:rPr>
          <w:rStyle w:val="FootnoteReference"/>
        </w:rPr>
        <w:footnoteRef/>
      </w:r>
      <w:r>
        <w:t xml:space="preserve"> Guidance for LAs on how to produce a URN is set out in chapter 5.</w:t>
      </w:r>
    </w:p>
  </w:footnote>
  <w:footnote w:id="4">
    <w:p w:rsidR="007B14B8" w:rsidRPr="00EB3937" w:rsidRDefault="007B14B8" w:rsidP="007B14B8">
      <w:pPr>
        <w:spacing w:after="0"/>
        <w:ind w:left="142" w:hanging="142"/>
        <w:rPr>
          <w:sz w:val="20"/>
          <w:szCs w:val="20"/>
          <w:lang w:eastAsia="en-GB"/>
        </w:rPr>
      </w:pPr>
      <w:r w:rsidRPr="001227B6">
        <w:rPr>
          <w:rStyle w:val="FootnoteReference"/>
        </w:rPr>
        <w:footnoteRef/>
      </w:r>
      <w:r w:rsidRPr="001227B6">
        <w:rPr>
          <w:rStyle w:val="FootnoteReference"/>
        </w:rPr>
        <w:t xml:space="preserve"> </w:t>
      </w:r>
      <w:proofErr w:type="spellStart"/>
      <w:r w:rsidRPr="00EB3937">
        <w:rPr>
          <w:sz w:val="20"/>
          <w:szCs w:val="20"/>
          <w:lang w:eastAsia="en-GB"/>
        </w:rPr>
        <w:t>Ofgem</w:t>
      </w:r>
      <w:proofErr w:type="spellEnd"/>
      <w:r w:rsidRPr="00EB3937">
        <w:rPr>
          <w:sz w:val="20"/>
          <w:szCs w:val="20"/>
          <w:lang w:eastAsia="en-GB"/>
        </w:rPr>
        <w:t xml:space="preserve"> will check the percentages in the declaration are correct – if not</w:t>
      </w:r>
      <w:r>
        <w:rPr>
          <w:sz w:val="20"/>
          <w:szCs w:val="20"/>
          <w:lang w:eastAsia="en-GB"/>
        </w:rPr>
        <w:t>.</w:t>
      </w:r>
      <w:r w:rsidRPr="00EB3937">
        <w:rPr>
          <w:sz w:val="20"/>
          <w:szCs w:val="20"/>
          <w:lang w:eastAsia="en-GB"/>
        </w:rPr>
        <w:t xml:space="preserve"> </w:t>
      </w:r>
      <w:proofErr w:type="gramStart"/>
      <w:r w:rsidRPr="00EB3937">
        <w:rPr>
          <w:sz w:val="20"/>
          <w:szCs w:val="20"/>
          <w:lang w:eastAsia="en-GB"/>
        </w:rPr>
        <w:t>the</w:t>
      </w:r>
      <w:proofErr w:type="gramEnd"/>
      <w:r w:rsidRPr="00EB3937">
        <w:rPr>
          <w:sz w:val="20"/>
          <w:szCs w:val="20"/>
          <w:lang w:eastAsia="en-GB"/>
        </w:rPr>
        <w:t xml:space="preserve"> declaration will be invalid. </w:t>
      </w:r>
      <w:r>
        <w:rPr>
          <w:sz w:val="20"/>
          <w:szCs w:val="20"/>
          <w:lang w:eastAsia="en-GB"/>
        </w:rPr>
        <w:t xml:space="preserve">    </w:t>
      </w:r>
      <w:proofErr w:type="spellStart"/>
      <w:r w:rsidRPr="00EB3937">
        <w:rPr>
          <w:sz w:val="20"/>
          <w:szCs w:val="20"/>
          <w:lang w:eastAsia="en-GB"/>
        </w:rPr>
        <w:t>Ofgem</w:t>
      </w:r>
      <w:proofErr w:type="spellEnd"/>
      <w:r w:rsidRPr="00EB3937">
        <w:rPr>
          <w:sz w:val="20"/>
          <w:szCs w:val="20"/>
          <w:lang w:eastAsia="en-GB"/>
        </w:rPr>
        <w:t xml:space="preserve"> will not check</w:t>
      </w:r>
      <w:r>
        <w:rPr>
          <w:sz w:val="20"/>
          <w:szCs w:val="20"/>
          <w:lang w:eastAsia="en-GB"/>
        </w:rPr>
        <w:t xml:space="preserve"> that the percentages are correct based on measures installed and notified to them</w:t>
      </w:r>
      <w:r w:rsidRPr="00EB3937">
        <w:rPr>
          <w:sz w:val="20"/>
          <w:szCs w:val="20"/>
          <w:lang w:eastAsia="en-GB"/>
        </w:rPr>
        <w:t xml:space="preserve">. </w:t>
      </w:r>
    </w:p>
    <w:p w:rsidR="007B14B8" w:rsidRDefault="007B14B8" w:rsidP="007B14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384"/>
    <w:multiLevelType w:val="hybridMultilevel"/>
    <w:tmpl w:val="6710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8E0"/>
    <w:multiLevelType w:val="multilevel"/>
    <w:tmpl w:val="B284037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000000" w:themeColor="text1"/>
        <w:sz w:val="50"/>
      </w:rPr>
    </w:lvl>
    <w:lvl w:ilvl="1">
      <w:start w:val="1"/>
      <w:numFmt w:val="decimal"/>
      <w:pStyle w:val="NumberList1"/>
      <w:lvlText w:val="%1.%2."/>
      <w:lvlJc w:val="left"/>
      <w:pPr>
        <w:ind w:left="851" w:hanging="851"/>
      </w:pPr>
      <w:rPr>
        <w:rFonts w:ascii="Arial" w:hAnsi="Arial" w:hint="default"/>
        <w:sz w:val="24"/>
      </w:rPr>
    </w:lvl>
    <w:lvl w:ilvl="2">
      <w:start w:val="1"/>
      <w:numFmt w:val="lowerLetter"/>
      <w:pStyle w:val="NumberList2"/>
      <w:lvlText w:val="(%3)"/>
      <w:lvlJc w:val="left"/>
      <w:pPr>
        <w:ind w:left="851" w:hanging="851"/>
      </w:pPr>
      <w:rPr>
        <w:rFonts w:ascii="Arial" w:hAnsi="Arial" w:hint="default"/>
        <w:sz w:val="24"/>
      </w:rPr>
    </w:lvl>
    <w:lvl w:ilvl="3">
      <w:start w:val="1"/>
      <w:numFmt w:val="lowerRoman"/>
      <w:pStyle w:val="NumberList3"/>
      <w:lvlText w:val="(%4)"/>
      <w:lvlJc w:val="left"/>
      <w:pPr>
        <w:ind w:left="851" w:hanging="851"/>
      </w:pPr>
      <w:rPr>
        <w:rFonts w:ascii="Arial" w:hAnsi="Arial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E1212E"/>
    <w:multiLevelType w:val="hybridMultilevel"/>
    <w:tmpl w:val="94B42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241DF"/>
    <w:multiLevelType w:val="hybridMultilevel"/>
    <w:tmpl w:val="6F4C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2B51"/>
    <w:multiLevelType w:val="hybridMultilevel"/>
    <w:tmpl w:val="B3F653C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5AA3"/>
    <w:multiLevelType w:val="hybridMultilevel"/>
    <w:tmpl w:val="F0EE6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1892"/>
    <w:multiLevelType w:val="hybridMultilevel"/>
    <w:tmpl w:val="6FC2D3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019ED"/>
    <w:multiLevelType w:val="hybridMultilevel"/>
    <w:tmpl w:val="6FC2D3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D24DE"/>
    <w:multiLevelType w:val="hybridMultilevel"/>
    <w:tmpl w:val="49AE1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34AD8"/>
    <w:multiLevelType w:val="hybridMultilevel"/>
    <w:tmpl w:val="D444E282"/>
    <w:lvl w:ilvl="0" w:tplc="28080A1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8279D"/>
    <w:multiLevelType w:val="hybridMultilevel"/>
    <w:tmpl w:val="B3F65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2F67"/>
    <w:multiLevelType w:val="hybridMultilevel"/>
    <w:tmpl w:val="25C8C6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8"/>
    <w:rsid w:val="007B14B8"/>
    <w:rsid w:val="0083258A"/>
    <w:rsid w:val="00B97370"/>
    <w:rsid w:val="00D73850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B8"/>
    <w:pPr>
      <w:spacing w:after="160" w:line="240" w:lineRule="auto"/>
    </w:pPr>
    <w:rPr>
      <w:rFonts w:eastAsia="Calibri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4B8"/>
    <w:pPr>
      <w:keepNext/>
      <w:keepLines/>
      <w:pageBreakBefore/>
      <w:numPr>
        <w:numId w:val="1"/>
      </w:numPr>
      <w:tabs>
        <w:tab w:val="left" w:pos="851"/>
      </w:tabs>
      <w:spacing w:after="840"/>
      <w:outlineLvl w:val="0"/>
    </w:pPr>
    <w:rPr>
      <w:rFonts w:eastAsiaTheme="majorEastAsia" w:cstheme="majorBidi"/>
      <w:color w:val="000000" w:themeColor="text1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B8"/>
    <w:rPr>
      <w:rFonts w:eastAsiaTheme="majorEastAsia" w:cstheme="majorBidi"/>
      <w:color w:val="000000" w:themeColor="text1"/>
      <w:sz w:val="50"/>
      <w:szCs w:val="32"/>
    </w:rPr>
  </w:style>
  <w:style w:type="paragraph" w:styleId="ListParagraph">
    <w:name w:val="List Paragraph"/>
    <w:aliases w:val="Numbered Para 1,Dot pt,No Spacing1,List Paragraph Char Char Char,Indicator Text,List Paragraph1,Bullet 1,Bullet Points,MAIN CONTENT,OBC Bullet,List Paragraph11,List Paragraph12,F5 List Paragraph,Colorful List - Accent 11,Normal numbered"/>
    <w:basedOn w:val="Normal"/>
    <w:link w:val="ListParagraphChar"/>
    <w:uiPriority w:val="34"/>
    <w:qFormat/>
    <w:rsid w:val="007B14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14B8"/>
    <w:pPr>
      <w:spacing w:after="0"/>
      <w:ind w:left="567" w:hanging="56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4B8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4B8"/>
    <w:rPr>
      <w:vertAlign w:val="superscript"/>
    </w:rPr>
  </w:style>
  <w:style w:type="paragraph" w:customStyle="1" w:styleId="NumberList1">
    <w:name w:val="Number List 1"/>
    <w:basedOn w:val="Normal"/>
    <w:qFormat/>
    <w:rsid w:val="007B14B8"/>
    <w:pPr>
      <w:numPr>
        <w:ilvl w:val="1"/>
        <w:numId w:val="1"/>
      </w:numPr>
      <w:tabs>
        <w:tab w:val="left" w:pos="851"/>
      </w:tabs>
    </w:pPr>
  </w:style>
  <w:style w:type="paragraph" w:customStyle="1" w:styleId="NumberList2">
    <w:name w:val="Number List 2"/>
    <w:basedOn w:val="Normal"/>
    <w:qFormat/>
    <w:rsid w:val="007B14B8"/>
    <w:pPr>
      <w:numPr>
        <w:ilvl w:val="2"/>
        <w:numId w:val="1"/>
      </w:numPr>
      <w:tabs>
        <w:tab w:val="left" w:pos="1701"/>
      </w:tabs>
      <w:ind w:left="1702"/>
    </w:pPr>
  </w:style>
  <w:style w:type="paragraph" w:customStyle="1" w:styleId="NumberList3">
    <w:name w:val="Number List 3"/>
    <w:basedOn w:val="Normal"/>
    <w:qFormat/>
    <w:rsid w:val="007B14B8"/>
    <w:pPr>
      <w:numPr>
        <w:ilvl w:val="3"/>
        <w:numId w:val="1"/>
      </w:numPr>
      <w:tabs>
        <w:tab w:val="left" w:pos="2552"/>
      </w:tabs>
      <w:ind w:left="2553"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OBC Bullet Char,List Paragraph11 Char"/>
    <w:link w:val="ListParagraph"/>
    <w:uiPriority w:val="34"/>
    <w:qFormat/>
    <w:locked/>
    <w:rsid w:val="007B14B8"/>
    <w:rPr>
      <w:rFonts w:eastAsia="Calibri" w:cs="Times New Roman"/>
      <w:szCs w:val="22"/>
    </w:rPr>
  </w:style>
  <w:style w:type="paragraph" w:customStyle="1" w:styleId="LQN4">
    <w:name w:val="LQN4"/>
    <w:basedOn w:val="Normal"/>
    <w:rsid w:val="007B14B8"/>
    <w:pPr>
      <w:tabs>
        <w:tab w:val="right" w:pos="1588"/>
        <w:tab w:val="left" w:pos="1701"/>
      </w:tabs>
      <w:spacing w:before="80" w:after="0" w:line="220" w:lineRule="atLeast"/>
      <w:ind w:left="1701" w:hanging="1701"/>
      <w:jc w:val="both"/>
    </w:pPr>
    <w:rPr>
      <w:rFonts w:ascii="Times New Roman" w:eastAsia="Times New Roman" w:hAnsi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B8"/>
    <w:pPr>
      <w:spacing w:after="160" w:line="240" w:lineRule="auto"/>
    </w:pPr>
    <w:rPr>
      <w:rFonts w:eastAsia="Calibri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4B8"/>
    <w:pPr>
      <w:keepNext/>
      <w:keepLines/>
      <w:pageBreakBefore/>
      <w:numPr>
        <w:numId w:val="1"/>
      </w:numPr>
      <w:tabs>
        <w:tab w:val="left" w:pos="851"/>
      </w:tabs>
      <w:spacing w:after="840"/>
      <w:outlineLvl w:val="0"/>
    </w:pPr>
    <w:rPr>
      <w:rFonts w:eastAsiaTheme="majorEastAsia" w:cstheme="majorBidi"/>
      <w:color w:val="000000" w:themeColor="text1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B8"/>
    <w:rPr>
      <w:rFonts w:eastAsiaTheme="majorEastAsia" w:cstheme="majorBidi"/>
      <w:color w:val="000000" w:themeColor="text1"/>
      <w:sz w:val="50"/>
      <w:szCs w:val="32"/>
    </w:rPr>
  </w:style>
  <w:style w:type="paragraph" w:styleId="ListParagraph">
    <w:name w:val="List Paragraph"/>
    <w:aliases w:val="Numbered Para 1,Dot pt,No Spacing1,List Paragraph Char Char Char,Indicator Text,List Paragraph1,Bullet 1,Bullet Points,MAIN CONTENT,OBC Bullet,List Paragraph11,List Paragraph12,F5 List Paragraph,Colorful List - Accent 11,Normal numbered"/>
    <w:basedOn w:val="Normal"/>
    <w:link w:val="ListParagraphChar"/>
    <w:uiPriority w:val="34"/>
    <w:qFormat/>
    <w:rsid w:val="007B14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14B8"/>
    <w:pPr>
      <w:spacing w:after="0"/>
      <w:ind w:left="567" w:hanging="56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4B8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4B8"/>
    <w:rPr>
      <w:vertAlign w:val="superscript"/>
    </w:rPr>
  </w:style>
  <w:style w:type="paragraph" w:customStyle="1" w:styleId="NumberList1">
    <w:name w:val="Number List 1"/>
    <w:basedOn w:val="Normal"/>
    <w:qFormat/>
    <w:rsid w:val="007B14B8"/>
    <w:pPr>
      <w:numPr>
        <w:ilvl w:val="1"/>
        <w:numId w:val="1"/>
      </w:numPr>
      <w:tabs>
        <w:tab w:val="left" w:pos="851"/>
      </w:tabs>
    </w:pPr>
  </w:style>
  <w:style w:type="paragraph" w:customStyle="1" w:styleId="NumberList2">
    <w:name w:val="Number List 2"/>
    <w:basedOn w:val="Normal"/>
    <w:qFormat/>
    <w:rsid w:val="007B14B8"/>
    <w:pPr>
      <w:numPr>
        <w:ilvl w:val="2"/>
        <w:numId w:val="1"/>
      </w:numPr>
      <w:tabs>
        <w:tab w:val="left" w:pos="1701"/>
      </w:tabs>
      <w:ind w:left="1702"/>
    </w:pPr>
  </w:style>
  <w:style w:type="paragraph" w:customStyle="1" w:styleId="NumberList3">
    <w:name w:val="Number List 3"/>
    <w:basedOn w:val="Normal"/>
    <w:qFormat/>
    <w:rsid w:val="007B14B8"/>
    <w:pPr>
      <w:numPr>
        <w:ilvl w:val="3"/>
        <w:numId w:val="1"/>
      </w:numPr>
      <w:tabs>
        <w:tab w:val="left" w:pos="2552"/>
      </w:tabs>
      <w:ind w:left="2553"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OBC Bullet Char,List Paragraph11 Char"/>
    <w:link w:val="ListParagraph"/>
    <w:uiPriority w:val="34"/>
    <w:qFormat/>
    <w:locked/>
    <w:rsid w:val="007B14B8"/>
    <w:rPr>
      <w:rFonts w:eastAsia="Calibri" w:cs="Times New Roman"/>
      <w:szCs w:val="22"/>
    </w:rPr>
  </w:style>
  <w:style w:type="paragraph" w:customStyle="1" w:styleId="LQN4">
    <w:name w:val="LQN4"/>
    <w:basedOn w:val="Normal"/>
    <w:rsid w:val="007B14B8"/>
    <w:pPr>
      <w:tabs>
        <w:tab w:val="right" w:pos="1588"/>
        <w:tab w:val="left" w:pos="1701"/>
      </w:tabs>
      <w:spacing w:before="80" w:after="0" w:line="220" w:lineRule="atLeast"/>
      <w:ind w:left="1701" w:hanging="1701"/>
      <w:jc w:val="both"/>
    </w:pPr>
    <w:rPr>
      <w:rFonts w:ascii="Times New Roman" w:eastAsia="Times New Roman" w:hAnsi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FFE6-0B57-4071-AE58-3A05B38C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1791</Words>
  <Characters>10215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Le-Thien Laura (Home and Local Energy)</dc:creator>
  <cp:lastModifiedBy>Gibson Rachel (Communications)</cp:lastModifiedBy>
  <cp:revision>2</cp:revision>
  <cp:lastPrinted>2017-05-02T12:58:00Z</cp:lastPrinted>
  <dcterms:created xsi:type="dcterms:W3CDTF">2017-05-22T08:09:00Z</dcterms:created>
  <dcterms:modified xsi:type="dcterms:W3CDTF">2017-05-22T08:09:00Z</dcterms:modified>
</cp:coreProperties>
</file>