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0E9D11" w14:textId="77777777" w:rsidR="000E07B2" w:rsidRDefault="000E07B2" w:rsidP="000E4A39">
      <w:pPr>
        <w:pStyle w:val="Heading1"/>
      </w:pPr>
      <w:bookmarkStart w:id="0" w:name="_Toc247683773"/>
      <w:bookmarkStart w:id="1" w:name="_Toc247683917"/>
      <w:bookmarkStart w:id="2" w:name="_Toc247684021"/>
      <w:bookmarkEnd w:id="0"/>
      <w:bookmarkEnd w:id="1"/>
      <w:bookmarkEnd w:id="2"/>
    </w:p>
    <w:p w14:paraId="3CAC5CC5" w14:textId="77777777" w:rsidR="000E07B2" w:rsidRDefault="000E07B2">
      <w:pPr>
        <w:pStyle w:val="TOC1"/>
        <w:rPr>
          <w:rFonts w:cs="Arial"/>
        </w:rPr>
      </w:pPr>
    </w:p>
    <w:p w14:paraId="3B6FCD9E" w14:textId="77777777" w:rsidR="000E07B2" w:rsidRDefault="000E07B2">
      <w:pPr>
        <w:rPr>
          <w:rFonts w:ascii="Arial" w:hAnsi="Arial" w:cs="Arial"/>
        </w:rPr>
      </w:pPr>
    </w:p>
    <w:p w14:paraId="4B2FF2AD" w14:textId="77777777" w:rsidR="000E07B2" w:rsidRDefault="000E07B2">
      <w:pPr>
        <w:rPr>
          <w:rFonts w:ascii="Arial" w:hAnsi="Arial" w:cs="Arial"/>
        </w:rPr>
      </w:pPr>
    </w:p>
    <w:p w14:paraId="097DAD3E" w14:textId="77777777" w:rsidR="000E07B2" w:rsidRDefault="000E07B2">
      <w:pPr>
        <w:rPr>
          <w:rFonts w:ascii="Arial" w:hAnsi="Arial" w:cs="Arial"/>
        </w:rPr>
      </w:pPr>
    </w:p>
    <w:p w14:paraId="356BE78F" w14:textId="77777777" w:rsidR="000E07B2" w:rsidRDefault="000E07B2">
      <w:pPr>
        <w:rPr>
          <w:rFonts w:ascii="Arial" w:hAnsi="Arial" w:cs="Arial"/>
        </w:rPr>
      </w:pPr>
    </w:p>
    <w:p w14:paraId="079F3018" w14:textId="77777777" w:rsidR="000E07B2" w:rsidRDefault="000E07B2">
      <w:pPr>
        <w:rPr>
          <w:rFonts w:ascii="Arial" w:hAnsi="Arial" w:cs="Arial"/>
        </w:rPr>
      </w:pPr>
    </w:p>
    <w:p w14:paraId="0104C5B7" w14:textId="1C9EA26B" w:rsidR="000E07B2" w:rsidRDefault="003E72E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A5EB601" wp14:editId="7574CB0D">
                <wp:simplePos x="0" y="0"/>
                <wp:positionH relativeFrom="column">
                  <wp:posOffset>-38735</wp:posOffset>
                </wp:positionH>
                <wp:positionV relativeFrom="paragraph">
                  <wp:posOffset>741045</wp:posOffset>
                </wp:positionV>
                <wp:extent cx="5790565" cy="91376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291F4" w14:textId="77777777" w:rsidR="00574B29" w:rsidRDefault="00574B29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sz w:val="5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40"/>
                              </w:rPr>
                              <w:t xml:space="preserve">Business Gateway </w:t>
                            </w:r>
                          </w:p>
                          <w:p w14:paraId="2226335B" w14:textId="3DB6FD9E" w:rsidR="00574B29" w:rsidRDefault="00D43D5B">
                            <w:pPr>
                              <w:tabs>
                                <w:tab w:val="left" w:pos="142"/>
                              </w:tabs>
                              <w:ind w:left="142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40"/>
                              </w:rPr>
                              <w:t>a</w:t>
                            </w:r>
                            <w:r w:rsidR="00574B29">
                              <w:rPr>
                                <w:rFonts w:ascii="Arial" w:hAnsi="Arial" w:cs="Arial"/>
                                <w:b/>
                                <w:sz w:val="50"/>
                                <w:szCs w:val="40"/>
                              </w:rPr>
                              <w:t xml:space="preserve">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40"/>
                              </w:rPr>
                              <w:t>f</w:t>
                            </w:r>
                            <w:r w:rsidR="00574B29">
                              <w:rPr>
                                <w:rFonts w:ascii="Arial" w:hAnsi="Arial" w:cs="Arial"/>
                                <w:b/>
                                <w:sz w:val="50"/>
                                <w:szCs w:val="40"/>
                              </w:rPr>
                              <w:t xml:space="preserve">orm </w:t>
                            </w:r>
                          </w:p>
                          <w:p w14:paraId="2E8CEB53" w14:textId="77777777" w:rsidR="00574B29" w:rsidRDefault="00574B29"/>
                          <w:p w14:paraId="6F2C8AA5" w14:textId="77777777" w:rsidR="00574B29" w:rsidRDefault="00574B29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50"/>
                                <w:szCs w:val="40"/>
                              </w:rPr>
                            </w:pPr>
                          </w:p>
                          <w:p w14:paraId="1ACFBE53" w14:textId="77777777" w:rsidR="00574B29" w:rsidRDefault="00574B29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40"/>
                              </w:rPr>
                              <w:t>Architecture Overview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EB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05pt;margin-top:58.35pt;width:455.95pt;height:71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r/eA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" stroked="f">
                <v:textbox inset="0,0,0,0">
                  <w:txbxContent>
                    <w:p w14:paraId="6E8291F4" w14:textId="77777777" w:rsidR="00574B29" w:rsidRDefault="00574B29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sz w:val="5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0"/>
                          <w:szCs w:val="40"/>
                        </w:rPr>
                        <w:t xml:space="preserve">Business Gateway </w:t>
                      </w:r>
                    </w:p>
                    <w:p w14:paraId="2226335B" w14:textId="3DB6FD9E" w:rsidR="00574B29" w:rsidRDefault="00D43D5B">
                      <w:pPr>
                        <w:tabs>
                          <w:tab w:val="left" w:pos="142"/>
                        </w:tabs>
                        <w:ind w:left="142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0"/>
                          <w:szCs w:val="40"/>
                        </w:rPr>
                        <w:t>a</w:t>
                      </w:r>
                      <w:r w:rsidR="00574B29">
                        <w:rPr>
                          <w:rFonts w:ascii="Arial" w:hAnsi="Arial" w:cs="Arial"/>
                          <w:b/>
                          <w:sz w:val="50"/>
                          <w:szCs w:val="40"/>
                        </w:rPr>
                        <w:t xml:space="preserve">pplication 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40"/>
                        </w:rPr>
                        <w:t>f</w:t>
                      </w:r>
                      <w:r w:rsidR="00574B29">
                        <w:rPr>
                          <w:rFonts w:ascii="Arial" w:hAnsi="Arial" w:cs="Arial"/>
                          <w:b/>
                          <w:sz w:val="50"/>
                          <w:szCs w:val="40"/>
                        </w:rPr>
                        <w:t xml:space="preserve">orm </w:t>
                      </w:r>
                    </w:p>
                    <w:p w14:paraId="2E8CEB53" w14:textId="77777777" w:rsidR="00574B29" w:rsidRDefault="00574B29"/>
                    <w:p w14:paraId="6F2C8AA5" w14:textId="77777777" w:rsidR="00574B29" w:rsidRDefault="00574B29">
                      <w:pPr>
                        <w:ind w:left="284"/>
                        <w:rPr>
                          <w:rFonts w:ascii="Arial" w:hAnsi="Arial" w:cs="Arial"/>
                          <w:b/>
                          <w:sz w:val="50"/>
                          <w:szCs w:val="40"/>
                        </w:rPr>
                      </w:pPr>
                    </w:p>
                    <w:p w14:paraId="1ACFBE53" w14:textId="77777777" w:rsidR="00574B29" w:rsidRDefault="00574B29">
                      <w:pPr>
                        <w:ind w:left="284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0"/>
                          <w:szCs w:val="40"/>
                        </w:rPr>
                        <w:t>Architecture Overview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F21AB6A" w14:textId="77777777" w:rsidR="000E07B2" w:rsidRDefault="000E07B2">
      <w:pPr>
        <w:rPr>
          <w:rFonts w:ascii="Arial" w:hAnsi="Arial" w:cs="Arial"/>
        </w:rPr>
      </w:pPr>
    </w:p>
    <w:p w14:paraId="39B9C23F" w14:textId="77777777" w:rsidR="000E07B2" w:rsidRDefault="000E07B2">
      <w:pPr>
        <w:rPr>
          <w:rFonts w:ascii="Arial" w:hAnsi="Arial" w:cs="Arial"/>
        </w:rPr>
      </w:pPr>
    </w:p>
    <w:p w14:paraId="265DCDD5" w14:textId="77777777" w:rsidR="000E07B2" w:rsidRDefault="000E07B2">
      <w:pPr>
        <w:rPr>
          <w:rFonts w:ascii="Arial" w:hAnsi="Arial" w:cs="Arial"/>
        </w:rPr>
      </w:pPr>
    </w:p>
    <w:p w14:paraId="77AE2590" w14:textId="77777777" w:rsidR="000E07B2" w:rsidRDefault="000E07B2">
      <w:pPr>
        <w:rPr>
          <w:rFonts w:ascii="Arial" w:hAnsi="Arial" w:cs="Arial"/>
        </w:rPr>
      </w:pPr>
    </w:p>
    <w:p w14:paraId="6EE40690" w14:textId="77777777" w:rsidR="000E07B2" w:rsidRDefault="000E07B2">
      <w:pPr>
        <w:rPr>
          <w:rFonts w:ascii="Arial" w:hAnsi="Arial" w:cs="Arial"/>
        </w:rPr>
      </w:pPr>
    </w:p>
    <w:p w14:paraId="3CDCA8E4" w14:textId="77777777" w:rsidR="000E07B2" w:rsidRDefault="000E07B2">
      <w:pPr>
        <w:rPr>
          <w:rFonts w:ascii="Arial" w:hAnsi="Arial" w:cs="Arial"/>
        </w:rPr>
      </w:pPr>
    </w:p>
    <w:p w14:paraId="7847FFED" w14:textId="77777777" w:rsidR="000E07B2" w:rsidRPr="000E4A39" w:rsidRDefault="00F56A78">
      <w:pPr>
        <w:rPr>
          <w:rFonts w:ascii="Arial" w:hAnsi="Arial" w:cs="Arial"/>
          <w:b/>
          <w:sz w:val="40"/>
          <w:szCs w:val="40"/>
        </w:rPr>
      </w:pPr>
      <w:r w:rsidRPr="000E4A39">
        <w:rPr>
          <w:rFonts w:ascii="Arial" w:hAnsi="Arial" w:cs="Arial"/>
          <w:b/>
          <w:sz w:val="40"/>
          <w:szCs w:val="40"/>
        </w:rPr>
        <w:t>Cloud Service Provider</w:t>
      </w:r>
    </w:p>
    <w:p w14:paraId="7D3223C6" w14:textId="77777777" w:rsidR="000E07B2" w:rsidRDefault="000E07B2">
      <w:pPr>
        <w:rPr>
          <w:rFonts w:ascii="Arial" w:hAnsi="Arial" w:cs="Arial"/>
        </w:rPr>
      </w:pPr>
    </w:p>
    <w:p w14:paraId="07936CBA" w14:textId="77777777" w:rsidR="000E07B2" w:rsidRDefault="000E07B2">
      <w:pPr>
        <w:rPr>
          <w:rFonts w:ascii="Arial" w:hAnsi="Arial" w:cs="Arial"/>
        </w:rPr>
      </w:pPr>
    </w:p>
    <w:p w14:paraId="3DBED08C" w14:textId="77777777" w:rsidR="000E07B2" w:rsidRDefault="000E07B2" w:rsidP="007B1306">
      <w:pPr>
        <w:rPr>
          <w:rFonts w:ascii="Arial" w:hAnsi="Arial" w:cs="Arial"/>
        </w:rPr>
      </w:pPr>
    </w:p>
    <w:p w14:paraId="5C534E71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</w:p>
    <w:p w14:paraId="02F53F1D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</w:p>
    <w:p w14:paraId="1582EAE5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</w:p>
    <w:p w14:paraId="5A79FEE0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</w:p>
    <w:p w14:paraId="1533C440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</w:p>
    <w:p w14:paraId="7DFC7BCD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</w:p>
    <w:p w14:paraId="5A265C49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</w:p>
    <w:p w14:paraId="0CAF3D41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</w:p>
    <w:p w14:paraId="39CDAD32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</w:p>
    <w:p w14:paraId="227A350D" w14:textId="1ADAAE96" w:rsidR="007B1306" w:rsidRDefault="00392B4C" w:rsidP="007B1306">
      <w:pPr>
        <w:pStyle w:val="Footer"/>
        <w:ind w:left="284"/>
        <w:rPr>
          <w:rFonts w:ascii="Arial" w:hAnsi="Arial" w:cs="Arial"/>
        </w:rPr>
      </w:pPr>
      <w:r>
        <w:rPr>
          <w:rFonts w:ascii="Arial" w:hAnsi="Arial" w:cs="Arial"/>
        </w:rPr>
        <w:t>Digital, Data &amp; Technology (DDaT)</w:t>
      </w:r>
    </w:p>
    <w:p w14:paraId="4551FE0D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  <w:r>
        <w:rPr>
          <w:rFonts w:ascii="Arial" w:hAnsi="Arial" w:cs="Arial"/>
        </w:rPr>
        <w:t>Seaton Court</w:t>
      </w:r>
    </w:p>
    <w:p w14:paraId="758C19C0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  <w:r>
        <w:rPr>
          <w:rFonts w:ascii="Arial" w:hAnsi="Arial" w:cs="Arial"/>
        </w:rPr>
        <w:t>2 William Prance Road</w:t>
      </w:r>
    </w:p>
    <w:p w14:paraId="1AC4E392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  <w:r>
        <w:rPr>
          <w:rFonts w:ascii="Arial" w:hAnsi="Arial" w:cs="Arial"/>
        </w:rPr>
        <w:t>Plymouth</w:t>
      </w:r>
    </w:p>
    <w:p w14:paraId="0E5B2598" w14:textId="77777777" w:rsidR="007B1306" w:rsidRDefault="007B1306" w:rsidP="007B1306">
      <w:pPr>
        <w:pStyle w:val="Footer"/>
        <w:ind w:left="284"/>
        <w:rPr>
          <w:rFonts w:ascii="Arial" w:hAnsi="Arial" w:cs="Arial"/>
        </w:rPr>
      </w:pPr>
      <w:r>
        <w:rPr>
          <w:rFonts w:ascii="Arial" w:hAnsi="Arial" w:cs="Arial"/>
        </w:rPr>
        <w:t>Devon</w:t>
      </w:r>
    </w:p>
    <w:p w14:paraId="59BDEB9E" w14:textId="65634499" w:rsidR="007B1306" w:rsidRDefault="007B1306" w:rsidP="00D43D5B">
      <w:pPr>
        <w:pStyle w:val="Footer"/>
        <w:ind w:left="284"/>
        <w:rPr>
          <w:rFonts w:ascii="Arial" w:hAnsi="Arial" w:cs="Arial"/>
        </w:rPr>
      </w:pPr>
      <w:r>
        <w:rPr>
          <w:rFonts w:ascii="Arial" w:hAnsi="Arial" w:cs="Arial"/>
        </w:rPr>
        <w:t>PL6 5WS</w:t>
      </w:r>
    </w:p>
    <w:p w14:paraId="6604FD77" w14:textId="77777777" w:rsidR="007B1306" w:rsidRDefault="007B1306" w:rsidP="007B1306">
      <w:pPr>
        <w:pStyle w:val="Footer"/>
        <w:jc w:val="right"/>
        <w:rPr>
          <w:rFonts w:ascii="Arial" w:hAnsi="Arial" w:cs="Arial"/>
        </w:rPr>
      </w:pPr>
    </w:p>
    <w:p w14:paraId="687C9BBD" w14:textId="77777777" w:rsidR="007B1306" w:rsidRDefault="007B1306" w:rsidP="007B1306">
      <w:pPr>
        <w:pStyle w:val="Footer"/>
        <w:rPr>
          <w:rFonts w:ascii="Arial" w:hAnsi="Arial" w:cs="Arial"/>
        </w:rPr>
      </w:pPr>
    </w:p>
    <w:p w14:paraId="0F6F95E1" w14:textId="77777777" w:rsidR="007B1306" w:rsidRDefault="007B1306" w:rsidP="007B1306">
      <w:pPr>
        <w:pStyle w:val="Footer"/>
        <w:jc w:val="right"/>
        <w:rPr>
          <w:rFonts w:ascii="Arial" w:hAnsi="Arial" w:cs="Arial"/>
        </w:rPr>
      </w:pPr>
    </w:p>
    <w:p w14:paraId="46D581A6" w14:textId="77777777" w:rsidR="007B1306" w:rsidRDefault="007B1306" w:rsidP="007B1306">
      <w:pPr>
        <w:pStyle w:val="Footer"/>
        <w:jc w:val="right"/>
        <w:rPr>
          <w:rFonts w:ascii="Arial" w:hAnsi="Arial" w:cs="Arial"/>
        </w:rPr>
      </w:pPr>
    </w:p>
    <w:p w14:paraId="07DB9DE4" w14:textId="77777777" w:rsidR="007B1306" w:rsidRDefault="007B1306" w:rsidP="007B1306">
      <w:pPr>
        <w:pStyle w:val="Footer"/>
        <w:jc w:val="right"/>
        <w:rPr>
          <w:rFonts w:ascii="Arial" w:hAnsi="Arial" w:cs="Arial"/>
        </w:rPr>
      </w:pPr>
    </w:p>
    <w:p w14:paraId="0F44EC7A" w14:textId="77777777" w:rsidR="007B1306" w:rsidRDefault="007B1306" w:rsidP="007B1306">
      <w:pPr>
        <w:pStyle w:val="Footer"/>
        <w:jc w:val="right"/>
        <w:rPr>
          <w:rFonts w:ascii="Arial" w:hAnsi="Arial" w:cs="Arial"/>
        </w:rPr>
      </w:pPr>
    </w:p>
    <w:p w14:paraId="6230C415" w14:textId="77777777" w:rsidR="007B1306" w:rsidRDefault="007B1306" w:rsidP="007B1306">
      <w:pPr>
        <w:pStyle w:val="Footer"/>
        <w:jc w:val="right"/>
        <w:rPr>
          <w:rFonts w:ascii="Arial" w:hAnsi="Arial" w:cs="Arial"/>
        </w:rPr>
      </w:pPr>
    </w:p>
    <w:p w14:paraId="03DF4993" w14:textId="77777777" w:rsidR="007B1306" w:rsidRDefault="007B1306" w:rsidP="007B1306">
      <w:pPr>
        <w:pStyle w:val="Footer"/>
        <w:jc w:val="right"/>
        <w:rPr>
          <w:rFonts w:ascii="Arial" w:hAnsi="Arial" w:cs="Arial"/>
        </w:rPr>
      </w:pPr>
    </w:p>
    <w:p w14:paraId="28164E1E" w14:textId="5E7A69A7" w:rsidR="007B1306" w:rsidRPr="005B6551" w:rsidRDefault="007B1306" w:rsidP="007B1306">
      <w:pPr>
        <w:pStyle w:val="Footer"/>
        <w:rPr>
          <w:rFonts w:ascii="Arial" w:hAnsi="Arial" w:cs="Arial"/>
        </w:rPr>
      </w:pPr>
      <w:r w:rsidRPr="005B6551">
        <w:rPr>
          <w:rFonts w:ascii="Arial" w:hAnsi="Arial" w:cs="Arial"/>
        </w:rPr>
        <w:t>gov.uk/land-registry</w:t>
      </w:r>
    </w:p>
    <w:p w14:paraId="7ABF93D6" w14:textId="77777777" w:rsidR="000E07B2" w:rsidRDefault="000E07B2">
      <w:pPr>
        <w:pStyle w:val="List"/>
        <w:spacing w:after="0"/>
        <w:rPr>
          <w:rFonts w:ascii="Arial" w:hAnsi="Arial" w:cs="Arial"/>
        </w:rPr>
        <w:sectPr w:rsidR="000E07B2" w:rsidSect="00A006FC">
          <w:headerReference w:type="default" r:id="rId8"/>
          <w:footerReference w:type="default" r:id="rId9"/>
          <w:headerReference w:type="first" r:id="rId10"/>
          <w:pgSz w:w="11905" w:h="16837" w:code="9"/>
          <w:pgMar w:top="567" w:right="567" w:bottom="811" w:left="1021" w:header="709" w:footer="471" w:gutter="0"/>
          <w:cols w:space="720"/>
          <w:docGrid w:linePitch="360"/>
        </w:sectPr>
      </w:pPr>
    </w:p>
    <w:p w14:paraId="229768C3" w14:textId="77777777" w:rsidR="000E07B2" w:rsidRPr="000E4A39" w:rsidRDefault="000E07B2" w:rsidP="007B1306">
      <w:pPr>
        <w:pStyle w:val="Heading1"/>
        <w:ind w:left="0"/>
      </w:pPr>
      <w:r w:rsidRPr="000E4A39">
        <w:lastRenderedPageBreak/>
        <w:t>Application for Business Gateway connection</w:t>
      </w:r>
      <w:r w:rsidR="005B2DC3" w:rsidRPr="000E4A39">
        <w:t xml:space="preserve"> for a Cloud Service Provider</w:t>
      </w:r>
    </w:p>
    <w:p w14:paraId="259AC999" w14:textId="77777777" w:rsidR="000E07B2" w:rsidRDefault="000E07B2" w:rsidP="000F1B28"/>
    <w:p w14:paraId="3E34B45F" w14:textId="5BD8E719" w:rsidR="000E07B2" w:rsidRPr="000F1B28" w:rsidRDefault="000E07B2" w:rsidP="000F1B28">
      <w:pPr>
        <w:rPr>
          <w:rFonts w:cs="Arial"/>
          <w:b/>
          <w:color w:val="000000"/>
        </w:rPr>
      </w:pPr>
      <w:r w:rsidRPr="000F1B28">
        <w:rPr>
          <w:rFonts w:ascii="Arial" w:hAnsi="Arial" w:cs="Arial"/>
          <w:b/>
          <w:color w:val="000000"/>
          <w:lang w:val="en-GB"/>
        </w:rPr>
        <w:t>Definitions</w:t>
      </w:r>
    </w:p>
    <w:p w14:paraId="027E02C6" w14:textId="77777777" w:rsidR="00125C62" w:rsidRPr="000F1B28" w:rsidRDefault="00125C62" w:rsidP="000F1B28">
      <w:pPr>
        <w:rPr>
          <w:rFonts w:cs="Arial"/>
          <w:b/>
          <w:color w:val="000000"/>
        </w:rPr>
      </w:pPr>
    </w:p>
    <w:p w14:paraId="373D089F" w14:textId="42A46A72" w:rsidR="000E07B2" w:rsidRDefault="000E07B2" w:rsidP="000F1B28">
      <w:pPr>
        <w:rPr>
          <w:rFonts w:ascii="Arial" w:hAnsi="Arial" w:cs="Arial"/>
          <w:color w:val="000000"/>
          <w:lang w:val="en-GB"/>
        </w:rPr>
      </w:pPr>
      <w:r w:rsidRPr="000F1B28">
        <w:rPr>
          <w:rFonts w:ascii="Arial" w:hAnsi="Arial" w:cs="Arial"/>
          <w:color w:val="000000"/>
          <w:lang w:val="en-GB"/>
        </w:rPr>
        <w:t>The following terms shall have the following meaning</w:t>
      </w:r>
      <w:r w:rsidR="00F35838">
        <w:rPr>
          <w:rFonts w:ascii="Arial" w:hAnsi="Arial" w:cs="Arial"/>
          <w:color w:val="000000"/>
          <w:lang w:val="en-GB"/>
        </w:rPr>
        <w:t>.</w:t>
      </w:r>
    </w:p>
    <w:p w14:paraId="00532965" w14:textId="1167C98E" w:rsidR="00A006FC" w:rsidRDefault="00A006FC" w:rsidP="000F1B28">
      <w:pPr>
        <w:rPr>
          <w:rFonts w:ascii="Arial" w:hAnsi="Arial" w:cs="Arial"/>
          <w:color w:val="00000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33"/>
      </w:tblGrid>
      <w:tr w:rsidR="00A006FC" w14:paraId="3FFC44FD" w14:textId="77777777" w:rsidTr="00A006FC">
        <w:tc>
          <w:tcPr>
            <w:tcW w:w="2694" w:type="dxa"/>
          </w:tcPr>
          <w:p w14:paraId="237FFA5B" w14:textId="3E445CAB" w:rsidR="00A006FC" w:rsidRDefault="00A006FC" w:rsidP="000F1B28">
            <w:pPr>
              <w:rPr>
                <w:rFonts w:cs="Arial"/>
                <w:color w:val="000000"/>
              </w:rPr>
            </w:pPr>
            <w:r w:rsidRPr="000F1B28">
              <w:rPr>
                <w:rFonts w:ascii="Arial" w:hAnsi="Arial" w:cs="Arial"/>
                <w:lang w:val="en-GB"/>
              </w:rPr>
              <w:t>Applicant</w:t>
            </w:r>
          </w:p>
        </w:tc>
        <w:tc>
          <w:tcPr>
            <w:tcW w:w="6933" w:type="dxa"/>
          </w:tcPr>
          <w:p w14:paraId="7FB43904" w14:textId="2B269FA6" w:rsidR="00A006FC" w:rsidRDefault="00A006FC" w:rsidP="000F1B28">
            <w:pPr>
              <w:rPr>
                <w:rFonts w:cs="Arial"/>
                <w:color w:val="000000"/>
              </w:rPr>
            </w:pPr>
            <w:r w:rsidRPr="000F1B28">
              <w:rPr>
                <w:rFonts w:ascii="Arial" w:hAnsi="Arial" w:cs="Arial"/>
                <w:lang w:val="en-GB"/>
              </w:rPr>
              <w:t xml:space="preserve">An </w:t>
            </w:r>
            <w:r w:rsidR="00F35838">
              <w:rPr>
                <w:rFonts w:ascii="Arial" w:hAnsi="Arial" w:cs="Arial"/>
                <w:lang w:val="en-GB"/>
              </w:rPr>
              <w:t>o</w:t>
            </w:r>
            <w:r w:rsidRPr="000F1B28">
              <w:rPr>
                <w:rFonts w:ascii="Arial" w:hAnsi="Arial" w:cs="Arial"/>
                <w:lang w:val="en-GB"/>
              </w:rPr>
              <w:t xml:space="preserve">rganisation that owns and operates a </w:t>
            </w:r>
            <w:r w:rsidRPr="000E4A39">
              <w:rPr>
                <w:rFonts w:ascii="Arial" w:hAnsi="Arial" w:cs="Arial"/>
                <w:lang w:val="en-GB"/>
              </w:rPr>
              <w:t>C</w:t>
            </w:r>
            <w:r w:rsidRPr="000F1B28">
              <w:rPr>
                <w:rFonts w:ascii="Arial" w:hAnsi="Arial" w:cs="Arial"/>
                <w:lang w:val="en-GB"/>
              </w:rPr>
              <w:t xml:space="preserve">loud </w:t>
            </w:r>
            <w:r w:rsidRPr="000E4A39">
              <w:rPr>
                <w:rFonts w:ascii="Arial" w:hAnsi="Arial" w:cs="Arial"/>
                <w:lang w:val="en-GB"/>
              </w:rPr>
              <w:t>S</w:t>
            </w:r>
            <w:r w:rsidRPr="000F1B28">
              <w:rPr>
                <w:rFonts w:ascii="Arial" w:hAnsi="Arial" w:cs="Arial"/>
                <w:lang w:val="en-GB"/>
              </w:rPr>
              <w:t xml:space="preserve">ervice that enables its </w:t>
            </w:r>
            <w:r w:rsidR="00D43D5B">
              <w:rPr>
                <w:rFonts w:ascii="Arial" w:hAnsi="Arial" w:cs="Arial"/>
                <w:lang w:val="en-GB"/>
              </w:rPr>
              <w:t>c</w:t>
            </w:r>
            <w:r w:rsidRPr="000F1B28">
              <w:rPr>
                <w:rFonts w:ascii="Arial" w:hAnsi="Arial" w:cs="Arial"/>
                <w:lang w:val="en-GB"/>
              </w:rPr>
              <w:t>ustomers to access</w:t>
            </w:r>
            <w:r>
              <w:rPr>
                <w:rFonts w:ascii="Arial" w:hAnsi="Arial" w:cs="Arial"/>
                <w:lang w:val="en-GB"/>
              </w:rPr>
              <w:t xml:space="preserve"> HM</w:t>
            </w:r>
            <w:r w:rsidRPr="000F1B28">
              <w:rPr>
                <w:rFonts w:ascii="Arial" w:hAnsi="Arial" w:cs="Arial"/>
                <w:lang w:val="en-GB"/>
              </w:rPr>
              <w:t xml:space="preserve"> Land Registry services via its internet connection with Business Gateway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A006FC" w14:paraId="1B1E6E82" w14:textId="77777777" w:rsidTr="00A006FC">
        <w:tc>
          <w:tcPr>
            <w:tcW w:w="2694" w:type="dxa"/>
          </w:tcPr>
          <w:p w14:paraId="4BEF8589" w14:textId="66A1438B" w:rsidR="00A006FC" w:rsidRDefault="00A006FC" w:rsidP="000F1B28">
            <w:pPr>
              <w:rPr>
                <w:rFonts w:cs="Arial"/>
                <w:color w:val="000000"/>
              </w:rPr>
            </w:pPr>
            <w:r w:rsidRPr="000F1B28">
              <w:rPr>
                <w:rFonts w:ascii="Arial" w:hAnsi="Arial" w:cs="Arial"/>
                <w:lang w:val="en-GB"/>
              </w:rPr>
              <w:t>Business Gateway</w:t>
            </w:r>
          </w:p>
        </w:tc>
        <w:tc>
          <w:tcPr>
            <w:tcW w:w="6933" w:type="dxa"/>
          </w:tcPr>
          <w:p w14:paraId="3EE2BAA0" w14:textId="133F16AB" w:rsidR="00A006FC" w:rsidRDefault="00A006FC" w:rsidP="000F1B28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lang w:val="en-GB"/>
              </w:rPr>
              <w:t>HM Land Registry’s XML machine</w:t>
            </w:r>
            <w:r w:rsidR="00F3583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  <w:lang w:val="en-GB"/>
              </w:rPr>
              <w:t>to</w:t>
            </w:r>
            <w:r w:rsidR="00F35838">
              <w:rPr>
                <w:rFonts w:ascii="Arial" w:hAnsi="Arial" w:cs="Arial"/>
                <w:lang w:val="en-GB"/>
              </w:rPr>
              <w:t>-</w:t>
            </w:r>
            <w:r>
              <w:rPr>
                <w:rFonts w:ascii="Arial" w:hAnsi="Arial" w:cs="Arial"/>
                <w:lang w:val="en-GB"/>
              </w:rPr>
              <w:t xml:space="preserve">machine interface linking the </w:t>
            </w:r>
            <w:r w:rsidR="00D43D5B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 xml:space="preserve">pplicant to HM Land Registry </w:t>
            </w:r>
            <w:r w:rsidR="00F35838">
              <w:rPr>
                <w:rFonts w:ascii="Arial" w:hAnsi="Arial" w:cs="Arial"/>
                <w:lang w:val="en-GB"/>
              </w:rPr>
              <w:t>s</w:t>
            </w:r>
            <w:r>
              <w:rPr>
                <w:rFonts w:ascii="Arial" w:hAnsi="Arial" w:cs="Arial"/>
                <w:lang w:val="en-GB"/>
              </w:rPr>
              <w:t>ervices.</w:t>
            </w:r>
          </w:p>
        </w:tc>
      </w:tr>
      <w:tr w:rsidR="00A006FC" w14:paraId="33FEE89E" w14:textId="77777777" w:rsidTr="00A006FC">
        <w:tc>
          <w:tcPr>
            <w:tcW w:w="2694" w:type="dxa"/>
          </w:tcPr>
          <w:p w14:paraId="798237A8" w14:textId="44047B0F" w:rsidR="00A006FC" w:rsidRDefault="00A006FC" w:rsidP="000F1B28">
            <w:pPr>
              <w:rPr>
                <w:rFonts w:cs="Arial"/>
                <w:color w:val="000000"/>
              </w:rPr>
            </w:pPr>
            <w:r w:rsidRPr="000F1B28">
              <w:rPr>
                <w:rFonts w:ascii="Arial" w:hAnsi="Arial" w:cs="Arial"/>
                <w:lang w:val="en-GB"/>
              </w:rPr>
              <w:t>C</w:t>
            </w:r>
            <w:r w:rsidRPr="000E4A39">
              <w:rPr>
                <w:rFonts w:ascii="Arial" w:hAnsi="Arial" w:cs="Arial"/>
                <w:lang w:val="en-GB"/>
              </w:rPr>
              <w:t>loud Service</w:t>
            </w:r>
          </w:p>
        </w:tc>
        <w:tc>
          <w:tcPr>
            <w:tcW w:w="6933" w:type="dxa"/>
          </w:tcPr>
          <w:p w14:paraId="139E1E59" w14:textId="11292B95" w:rsidR="00A006FC" w:rsidRDefault="00A006FC" w:rsidP="000F1B28">
            <w:pPr>
              <w:rPr>
                <w:rFonts w:cs="Arial"/>
                <w:color w:val="000000"/>
              </w:rPr>
            </w:pPr>
            <w:r w:rsidRPr="000E4A39">
              <w:rPr>
                <w:rFonts w:ascii="Arial" w:hAnsi="Arial" w:cs="Arial"/>
                <w:lang w:val="en-GB"/>
              </w:rPr>
              <w:t>Access to computing resources on demand via a network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  <w:tr w:rsidR="00A006FC" w14:paraId="24808F2E" w14:textId="77777777" w:rsidTr="00A006FC">
        <w:tc>
          <w:tcPr>
            <w:tcW w:w="2694" w:type="dxa"/>
          </w:tcPr>
          <w:p w14:paraId="552EB649" w14:textId="6D22CAA8" w:rsidR="00A006FC" w:rsidRDefault="00A006FC" w:rsidP="000F1B28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lang w:val="en-GB"/>
              </w:rPr>
              <w:t>Connection</w:t>
            </w:r>
          </w:p>
        </w:tc>
        <w:tc>
          <w:tcPr>
            <w:tcW w:w="6933" w:type="dxa"/>
          </w:tcPr>
          <w:p w14:paraId="7C13F3E5" w14:textId="76556B25" w:rsidR="00A006FC" w:rsidRDefault="00A006FC" w:rsidP="000F1B28">
            <w:pPr>
              <w:rPr>
                <w:rFonts w:cs="Arial"/>
                <w:color w:val="000000"/>
              </w:rPr>
            </w:pPr>
            <w:r>
              <w:rPr>
                <w:rFonts w:ascii="Arial" w:hAnsi="Arial" w:cs="Arial"/>
                <w:lang w:val="en-GB"/>
              </w:rPr>
              <w:t xml:space="preserve">The </w:t>
            </w:r>
            <w:r w:rsidR="00D43D5B">
              <w:rPr>
                <w:rFonts w:ascii="Arial" w:hAnsi="Arial" w:cs="Arial"/>
                <w:lang w:val="en-GB"/>
              </w:rPr>
              <w:t>a</w:t>
            </w:r>
            <w:r>
              <w:rPr>
                <w:rFonts w:ascii="Arial" w:hAnsi="Arial" w:cs="Arial"/>
                <w:lang w:val="en-GB"/>
              </w:rPr>
              <w:t>pplicant’s connection to Business Gateway using a mutual certificate-based SSL (Secure Sockets Layer) security protocol.</w:t>
            </w:r>
          </w:p>
        </w:tc>
      </w:tr>
      <w:tr w:rsidR="00A006FC" w14:paraId="2FF151D0" w14:textId="77777777" w:rsidTr="00A006FC">
        <w:tc>
          <w:tcPr>
            <w:tcW w:w="2694" w:type="dxa"/>
          </w:tcPr>
          <w:p w14:paraId="5D786ADD" w14:textId="4D93BDC8" w:rsidR="00A006FC" w:rsidRDefault="00A006FC" w:rsidP="000F1B2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SSL Certificate</w:t>
            </w:r>
          </w:p>
        </w:tc>
        <w:tc>
          <w:tcPr>
            <w:tcW w:w="6933" w:type="dxa"/>
          </w:tcPr>
          <w:p w14:paraId="6FA88B35" w14:textId="6461335B" w:rsidR="00A006FC" w:rsidRDefault="00A006FC" w:rsidP="000F1B2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Secure Sockets Layer Authentication Certificate.</w:t>
            </w:r>
          </w:p>
        </w:tc>
      </w:tr>
    </w:tbl>
    <w:p w14:paraId="6CE35A90" w14:textId="77777777" w:rsidR="00125C62" w:rsidRDefault="00125C62" w:rsidP="000F1B28">
      <w:pPr>
        <w:rPr>
          <w:rFonts w:cs="Arial"/>
        </w:rPr>
      </w:pPr>
    </w:p>
    <w:p w14:paraId="69163BF3" w14:textId="6AC88A4E" w:rsidR="00125C62" w:rsidRPr="000F1B28" w:rsidRDefault="00125C62" w:rsidP="000F1B28">
      <w:pPr>
        <w:rPr>
          <w:rFonts w:cs="Arial"/>
        </w:rPr>
      </w:pPr>
      <w:r w:rsidRPr="000F1B28">
        <w:rPr>
          <w:rFonts w:ascii="Arial" w:hAnsi="Arial" w:cs="Arial"/>
          <w:b/>
          <w:lang w:val="en-GB"/>
        </w:rPr>
        <w:t xml:space="preserve">Registrar’s </w:t>
      </w:r>
      <w:r w:rsidR="00002710">
        <w:rPr>
          <w:rFonts w:ascii="Arial" w:hAnsi="Arial" w:cs="Arial"/>
          <w:b/>
          <w:lang w:val="en-GB"/>
        </w:rPr>
        <w:t>a</w:t>
      </w:r>
      <w:r w:rsidRPr="000F1B28">
        <w:rPr>
          <w:rFonts w:ascii="Arial" w:hAnsi="Arial" w:cs="Arial"/>
          <w:b/>
          <w:lang w:val="en-GB"/>
        </w:rPr>
        <w:t xml:space="preserve">greement to </w:t>
      </w:r>
      <w:r w:rsidR="00002710">
        <w:rPr>
          <w:rFonts w:ascii="Arial" w:hAnsi="Arial" w:cs="Arial"/>
          <w:b/>
          <w:lang w:val="en-GB"/>
        </w:rPr>
        <w:t>p</w:t>
      </w:r>
      <w:r w:rsidRPr="000F1B28">
        <w:rPr>
          <w:rFonts w:ascii="Arial" w:hAnsi="Arial" w:cs="Arial"/>
          <w:b/>
          <w:lang w:val="en-GB"/>
        </w:rPr>
        <w:t xml:space="preserve">rovide </w:t>
      </w:r>
      <w:r w:rsidR="00002710">
        <w:rPr>
          <w:rFonts w:ascii="Arial" w:hAnsi="Arial" w:cs="Arial"/>
          <w:b/>
          <w:lang w:val="en-GB"/>
        </w:rPr>
        <w:t>c</w:t>
      </w:r>
      <w:r w:rsidRPr="000F1B28">
        <w:rPr>
          <w:rFonts w:ascii="Arial" w:hAnsi="Arial" w:cs="Arial"/>
          <w:b/>
          <w:lang w:val="en-GB"/>
        </w:rPr>
        <w:t>onnection to Business Gateway</w:t>
      </w:r>
    </w:p>
    <w:p w14:paraId="1506BA03" w14:textId="77777777" w:rsidR="000E07B2" w:rsidRDefault="000E07B2" w:rsidP="000F1B28">
      <w:pPr>
        <w:rPr>
          <w:rFonts w:cs="Arial"/>
        </w:rPr>
      </w:pPr>
    </w:p>
    <w:p w14:paraId="3E1ACBAC" w14:textId="45FC6027" w:rsidR="000E07B2" w:rsidRDefault="00125C62" w:rsidP="000F1B28">
      <w:pPr>
        <w:rPr>
          <w:rFonts w:cs="Arial"/>
        </w:rPr>
      </w:pPr>
      <w:r>
        <w:rPr>
          <w:rFonts w:ascii="Arial" w:hAnsi="Arial" w:cs="Arial"/>
          <w:lang w:val="en-GB"/>
        </w:rPr>
        <w:t xml:space="preserve">The Registrar will provide the connection to Business Gateway to the </w:t>
      </w:r>
      <w:r w:rsidR="00D43D5B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pplicant provided the </w:t>
      </w:r>
      <w:r w:rsidR="00D43D5B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pplicant has complied with its requirements leading to the issue of an SSL Certificate and agrees to comply with the following security requirements</w:t>
      </w:r>
      <w:r w:rsidR="00F35838">
        <w:rPr>
          <w:rFonts w:ascii="Arial" w:hAnsi="Arial" w:cs="Arial"/>
          <w:lang w:val="en-GB"/>
        </w:rPr>
        <w:t>.</w:t>
      </w:r>
    </w:p>
    <w:p w14:paraId="2504635F" w14:textId="77777777" w:rsidR="00125C62" w:rsidRDefault="00125C62" w:rsidP="000F1B28">
      <w:pPr>
        <w:rPr>
          <w:rFonts w:cs="Arial"/>
        </w:rPr>
      </w:pPr>
    </w:p>
    <w:p w14:paraId="3464FDD7" w14:textId="73970F2B" w:rsidR="00125C62" w:rsidRDefault="00125C62" w:rsidP="000F1B28">
      <w:pPr>
        <w:rPr>
          <w:rFonts w:cs="Arial"/>
        </w:rPr>
      </w:pPr>
      <w:r>
        <w:rPr>
          <w:rFonts w:ascii="Arial" w:hAnsi="Arial" w:cs="Arial"/>
          <w:lang w:val="en-GB"/>
        </w:rPr>
        <w:t>Security</w:t>
      </w:r>
      <w:r w:rsidR="00712E7C">
        <w:rPr>
          <w:rFonts w:ascii="Arial" w:hAnsi="Arial" w:cs="Arial"/>
          <w:lang w:val="en-GB"/>
        </w:rPr>
        <w:t xml:space="preserve"> </w:t>
      </w:r>
      <w:r w:rsidR="005340B2">
        <w:rPr>
          <w:rFonts w:ascii="Arial" w:hAnsi="Arial" w:cs="Arial"/>
          <w:lang w:val="en-GB"/>
        </w:rPr>
        <w:t>r</w:t>
      </w:r>
      <w:r w:rsidR="00712E7C">
        <w:rPr>
          <w:rFonts w:ascii="Arial" w:hAnsi="Arial" w:cs="Arial"/>
          <w:lang w:val="en-GB"/>
        </w:rPr>
        <w:t>equirements</w:t>
      </w:r>
    </w:p>
    <w:p w14:paraId="216B0224" w14:textId="77777777" w:rsidR="00125C62" w:rsidRDefault="00125C62" w:rsidP="000F1B28">
      <w:pPr>
        <w:rPr>
          <w:rFonts w:cs="Arial"/>
        </w:rPr>
      </w:pPr>
    </w:p>
    <w:p w14:paraId="213DDB2C" w14:textId="5759589E" w:rsidR="00125C62" w:rsidRPr="000F1B28" w:rsidRDefault="000E4A39" w:rsidP="000F1B28">
      <w:pPr>
        <w:ind w:left="360"/>
        <w:rPr>
          <w:rFonts w:cs="Arial"/>
          <w:strike/>
        </w:rPr>
      </w:pPr>
      <w:r>
        <w:rPr>
          <w:rFonts w:ascii="Arial" w:hAnsi="Arial" w:cs="Arial"/>
          <w:lang w:val="en-GB"/>
        </w:rPr>
        <w:t xml:space="preserve">1. </w:t>
      </w:r>
      <w:r w:rsidR="00125C62">
        <w:rPr>
          <w:rFonts w:ascii="Arial" w:hAnsi="Arial" w:cs="Arial"/>
          <w:lang w:val="en-GB"/>
        </w:rPr>
        <w:t xml:space="preserve">The </w:t>
      </w:r>
      <w:r w:rsidR="00D43D5B">
        <w:rPr>
          <w:rFonts w:ascii="Arial" w:hAnsi="Arial" w:cs="Arial"/>
          <w:lang w:val="en-GB"/>
        </w:rPr>
        <w:t>a</w:t>
      </w:r>
      <w:r w:rsidR="00125C62">
        <w:rPr>
          <w:rFonts w:ascii="Arial" w:hAnsi="Arial" w:cs="Arial"/>
          <w:lang w:val="en-GB"/>
        </w:rPr>
        <w:t xml:space="preserve">pplicant will comply with the security requirements contained in </w:t>
      </w:r>
      <w:r w:rsidR="00C55062" w:rsidRPr="000F1B28">
        <w:rPr>
          <w:rFonts w:ascii="Arial" w:hAnsi="Arial" w:cs="Arial"/>
          <w:lang w:val="en-GB"/>
        </w:rPr>
        <w:t xml:space="preserve">the Business Gateway </w:t>
      </w:r>
      <w:r w:rsidR="005F5880">
        <w:rPr>
          <w:rFonts w:ascii="Arial" w:hAnsi="Arial" w:cs="Arial"/>
          <w:lang w:val="en-GB"/>
        </w:rPr>
        <w:t>c</w:t>
      </w:r>
      <w:r w:rsidR="00C55062" w:rsidRPr="000F1B28">
        <w:rPr>
          <w:rFonts w:ascii="Arial" w:hAnsi="Arial" w:cs="Arial"/>
          <w:lang w:val="en-GB"/>
        </w:rPr>
        <w:t xml:space="preserve">onnection </w:t>
      </w:r>
      <w:r w:rsidR="005F5880">
        <w:rPr>
          <w:rFonts w:ascii="Arial" w:hAnsi="Arial" w:cs="Arial"/>
          <w:lang w:val="en-GB"/>
        </w:rPr>
        <w:t>t</w:t>
      </w:r>
      <w:r w:rsidR="00C55062" w:rsidRPr="000F1B28">
        <w:rPr>
          <w:rFonts w:ascii="Arial" w:hAnsi="Arial" w:cs="Arial"/>
          <w:lang w:val="en-GB"/>
        </w:rPr>
        <w:t xml:space="preserve">erms and </w:t>
      </w:r>
      <w:r w:rsidR="005F5880">
        <w:rPr>
          <w:rFonts w:ascii="Arial" w:hAnsi="Arial" w:cs="Arial"/>
          <w:lang w:val="en-GB"/>
        </w:rPr>
        <w:t>c</w:t>
      </w:r>
      <w:r w:rsidR="00C55062" w:rsidRPr="000F1B28">
        <w:rPr>
          <w:rFonts w:ascii="Arial" w:hAnsi="Arial" w:cs="Arial"/>
          <w:lang w:val="en-GB"/>
        </w:rPr>
        <w:t xml:space="preserve">onditions for </w:t>
      </w:r>
      <w:r w:rsidR="005F2F1B">
        <w:rPr>
          <w:rFonts w:ascii="Arial" w:hAnsi="Arial" w:cs="Arial"/>
          <w:lang w:val="en-GB"/>
        </w:rPr>
        <w:t>c</w:t>
      </w:r>
      <w:r w:rsidR="00C55062" w:rsidRPr="000F1B28">
        <w:rPr>
          <w:rFonts w:ascii="Arial" w:hAnsi="Arial" w:cs="Arial"/>
          <w:lang w:val="en-GB"/>
        </w:rPr>
        <w:t xml:space="preserve">loud </w:t>
      </w:r>
      <w:r w:rsidR="005F2F1B">
        <w:rPr>
          <w:rFonts w:ascii="Arial" w:hAnsi="Arial" w:cs="Arial"/>
          <w:lang w:val="en-GB"/>
        </w:rPr>
        <w:t>p</w:t>
      </w:r>
      <w:r w:rsidR="00C55062" w:rsidRPr="000F1B28">
        <w:rPr>
          <w:rFonts w:ascii="Arial" w:hAnsi="Arial" w:cs="Arial"/>
          <w:lang w:val="en-GB"/>
        </w:rPr>
        <w:t>roviders</w:t>
      </w:r>
      <w:r>
        <w:rPr>
          <w:rFonts w:ascii="Arial" w:hAnsi="Arial" w:cs="Arial"/>
          <w:lang w:val="en-GB"/>
        </w:rPr>
        <w:t>.</w:t>
      </w:r>
    </w:p>
    <w:p w14:paraId="5D0DF462" w14:textId="77777777" w:rsidR="00125C62" w:rsidRPr="000F1B28" w:rsidRDefault="00125C62" w:rsidP="000F1B28">
      <w:pPr>
        <w:rPr>
          <w:rFonts w:cs="Arial"/>
        </w:rPr>
      </w:pPr>
    </w:p>
    <w:p w14:paraId="7B6545CA" w14:textId="048912F3" w:rsidR="00125C62" w:rsidRDefault="000E4A39" w:rsidP="000F1B28">
      <w:pPr>
        <w:ind w:left="360"/>
        <w:rPr>
          <w:rFonts w:cs="Arial"/>
        </w:rPr>
      </w:pPr>
      <w:r>
        <w:rPr>
          <w:rFonts w:ascii="Arial" w:hAnsi="Arial" w:cs="Arial"/>
          <w:lang w:val="en-GB"/>
        </w:rPr>
        <w:t xml:space="preserve">2. </w:t>
      </w:r>
      <w:r w:rsidR="00125C62">
        <w:rPr>
          <w:rFonts w:ascii="Arial" w:hAnsi="Arial" w:cs="Arial"/>
          <w:lang w:val="en-GB"/>
        </w:rPr>
        <w:t xml:space="preserve">The SSL Certificate shall be </w:t>
      </w:r>
      <w:r w:rsidR="0040696E">
        <w:rPr>
          <w:rFonts w:ascii="Arial" w:hAnsi="Arial" w:cs="Arial"/>
          <w:lang w:val="en-GB"/>
        </w:rPr>
        <w:t xml:space="preserve">considered a security measure. </w:t>
      </w:r>
      <w:r w:rsidR="00125C62">
        <w:rPr>
          <w:rFonts w:ascii="Arial" w:hAnsi="Arial" w:cs="Arial"/>
          <w:lang w:val="en-GB"/>
        </w:rPr>
        <w:t xml:space="preserve">The </w:t>
      </w:r>
      <w:r w:rsidR="00D43D5B">
        <w:rPr>
          <w:rFonts w:ascii="Arial" w:hAnsi="Arial" w:cs="Arial"/>
          <w:lang w:val="en-GB"/>
        </w:rPr>
        <w:t>a</w:t>
      </w:r>
      <w:r w:rsidR="00125C62">
        <w:rPr>
          <w:rFonts w:ascii="Arial" w:hAnsi="Arial" w:cs="Arial"/>
          <w:lang w:val="en-GB"/>
        </w:rPr>
        <w:t>pplicant will ensure it is handled so that no unauthorised</w:t>
      </w:r>
      <w:r>
        <w:rPr>
          <w:rFonts w:ascii="Arial" w:hAnsi="Arial" w:cs="Arial"/>
          <w:lang w:val="en-GB"/>
        </w:rPr>
        <w:t xml:space="preserve"> </w:t>
      </w:r>
      <w:r w:rsidR="00125C62">
        <w:rPr>
          <w:rFonts w:ascii="Arial" w:hAnsi="Arial" w:cs="Arial"/>
          <w:lang w:val="en-GB"/>
        </w:rPr>
        <w:t>connection to Business Gateway is permitted.</w:t>
      </w:r>
    </w:p>
    <w:p w14:paraId="77334FB0" w14:textId="77777777" w:rsidR="000E4A39" w:rsidRDefault="000E4A39" w:rsidP="000E4A39">
      <w:pPr>
        <w:ind w:left="360"/>
        <w:rPr>
          <w:rFonts w:ascii="Arial" w:hAnsi="Arial" w:cs="Arial"/>
          <w:lang w:val="en-GB"/>
        </w:rPr>
      </w:pPr>
    </w:p>
    <w:p w14:paraId="06851624" w14:textId="7E019FCA" w:rsidR="000E4A39" w:rsidRDefault="000E4A39" w:rsidP="000E4A39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3. </w:t>
      </w:r>
      <w:r w:rsidR="00D278D9">
        <w:rPr>
          <w:rFonts w:ascii="Arial" w:hAnsi="Arial" w:cs="Arial"/>
          <w:lang w:val="en-GB"/>
        </w:rPr>
        <w:t xml:space="preserve">(i) </w:t>
      </w:r>
      <w:r>
        <w:rPr>
          <w:rFonts w:ascii="Arial" w:hAnsi="Arial" w:cs="Arial"/>
          <w:lang w:val="en-GB"/>
        </w:rPr>
        <w:t xml:space="preserve">For the purposes of security </w:t>
      </w:r>
      <w:r w:rsidR="0040696E">
        <w:rPr>
          <w:rFonts w:ascii="Arial" w:hAnsi="Arial" w:cs="Arial"/>
          <w:lang w:val="en-GB"/>
        </w:rPr>
        <w:t xml:space="preserve">HM </w:t>
      </w:r>
      <w:r>
        <w:rPr>
          <w:rFonts w:ascii="Arial" w:hAnsi="Arial" w:cs="Arial"/>
          <w:lang w:val="en-GB"/>
        </w:rPr>
        <w:t xml:space="preserve">Land Registry will communicate </w:t>
      </w:r>
      <w:r w:rsidR="00080114">
        <w:rPr>
          <w:rFonts w:ascii="Arial" w:hAnsi="Arial" w:cs="Arial"/>
          <w:lang w:val="en-GB"/>
        </w:rPr>
        <w:t xml:space="preserve">only </w:t>
      </w:r>
      <w:r>
        <w:rPr>
          <w:rFonts w:ascii="Arial" w:hAnsi="Arial" w:cs="Arial"/>
          <w:lang w:val="en-GB"/>
        </w:rPr>
        <w:t xml:space="preserve">with the person the </w:t>
      </w:r>
      <w:r w:rsidR="00D43D5B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pplicant identifies in this </w:t>
      </w:r>
      <w:r w:rsidR="00D43D5B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pplication as its </w:t>
      </w:r>
      <w:r w:rsidR="005340B2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echnical </w:t>
      </w:r>
      <w:r w:rsidR="005340B2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ontact. Any request to change the </w:t>
      </w:r>
      <w:r w:rsidR="00D43D5B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echnical </w:t>
      </w:r>
      <w:r w:rsidR="00D43D5B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ontact must be made to the Registrar in writing by the </w:t>
      </w:r>
      <w:r w:rsidR="00D43D5B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pplicant.</w:t>
      </w:r>
    </w:p>
    <w:p w14:paraId="3AAF18A7" w14:textId="77777777" w:rsidR="00D278D9" w:rsidRDefault="00D278D9" w:rsidP="000E4A39">
      <w:pPr>
        <w:ind w:left="360"/>
        <w:rPr>
          <w:rFonts w:ascii="Arial" w:hAnsi="Arial" w:cs="Arial"/>
          <w:lang w:val="en-GB"/>
        </w:rPr>
      </w:pPr>
    </w:p>
    <w:p w14:paraId="6A5193A2" w14:textId="79F9DC15" w:rsidR="00D278D9" w:rsidRDefault="00D278D9" w:rsidP="000E4A39">
      <w:pPr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="00526969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(ii) The </w:t>
      </w:r>
      <w:r w:rsidR="005340B2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echnical </w:t>
      </w:r>
      <w:r w:rsidR="005340B2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ontact’s main responsibilities are to:</w:t>
      </w:r>
    </w:p>
    <w:p w14:paraId="5699AD4E" w14:textId="77777777" w:rsidR="00D278D9" w:rsidRDefault="00D278D9" w:rsidP="000E4A39">
      <w:pPr>
        <w:ind w:left="360"/>
        <w:rPr>
          <w:rFonts w:ascii="Arial" w:hAnsi="Arial" w:cs="Arial"/>
          <w:lang w:val="en-GB"/>
        </w:rPr>
      </w:pPr>
    </w:p>
    <w:p w14:paraId="609A620D" w14:textId="1A217F72" w:rsidR="00D278D9" w:rsidRDefault="005340B2" w:rsidP="00D278D9">
      <w:pPr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ensure </w:t>
      </w:r>
      <w:r w:rsidR="00D278D9">
        <w:rPr>
          <w:rFonts w:ascii="Arial" w:hAnsi="Arial" w:cs="Arial"/>
          <w:lang w:val="en-GB"/>
        </w:rPr>
        <w:t>appropriate procedures exist to prevent unauthorised access to the connection and to ensure the confidentiality of any material regarding it</w:t>
      </w:r>
    </w:p>
    <w:p w14:paraId="1DB068F6" w14:textId="633B9EEB" w:rsidR="00D278D9" w:rsidRDefault="005340B2" w:rsidP="00D278D9">
      <w:pPr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ensure </w:t>
      </w:r>
      <w:r w:rsidR="00D278D9">
        <w:rPr>
          <w:rFonts w:ascii="Arial" w:hAnsi="Arial" w:cs="Arial"/>
          <w:lang w:val="en-GB"/>
        </w:rPr>
        <w:t>compliance with policy and procedures governing the connection</w:t>
      </w:r>
    </w:p>
    <w:p w14:paraId="13B76FD9" w14:textId="014C80BB" w:rsidR="00D278D9" w:rsidRDefault="005340B2" w:rsidP="00D278D9">
      <w:pPr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ensure </w:t>
      </w:r>
      <w:r w:rsidR="00D278D9">
        <w:rPr>
          <w:rFonts w:ascii="Arial" w:hAnsi="Arial" w:cs="Arial"/>
          <w:lang w:val="en-GB"/>
        </w:rPr>
        <w:t xml:space="preserve">record and report security incidents to </w:t>
      </w:r>
      <w:r w:rsidR="00976C9A">
        <w:rPr>
          <w:rFonts w:ascii="Arial" w:hAnsi="Arial" w:cs="Arial"/>
          <w:lang w:val="en-GB"/>
        </w:rPr>
        <w:t xml:space="preserve">HM </w:t>
      </w:r>
      <w:r w:rsidR="00D278D9">
        <w:rPr>
          <w:rFonts w:ascii="Arial" w:hAnsi="Arial" w:cs="Arial"/>
          <w:lang w:val="en-GB"/>
        </w:rPr>
        <w:t>Land Registry and where appropriate investigate these incidents and coordinate recovery</w:t>
      </w:r>
    </w:p>
    <w:p w14:paraId="7F4AA06F" w14:textId="00E84168" w:rsidR="00D278D9" w:rsidRDefault="00D278D9" w:rsidP="00D278D9">
      <w:pPr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provide emergency action in accordance with </w:t>
      </w:r>
      <w:r w:rsidR="00584F7E">
        <w:rPr>
          <w:rFonts w:ascii="Arial" w:hAnsi="Arial" w:cs="Arial"/>
          <w:lang w:val="en-GB"/>
        </w:rPr>
        <w:t xml:space="preserve">HM </w:t>
      </w:r>
      <w:r>
        <w:rPr>
          <w:rFonts w:ascii="Arial" w:hAnsi="Arial" w:cs="Arial"/>
          <w:lang w:val="en-GB"/>
        </w:rPr>
        <w:t>Land Registry instructions</w:t>
      </w:r>
    </w:p>
    <w:p w14:paraId="6CF9C2E6" w14:textId="212BA3DC" w:rsidR="00D278D9" w:rsidRDefault="00D278D9" w:rsidP="00D278D9">
      <w:pPr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provide management of staff for duties involving the connection</w:t>
      </w:r>
    </w:p>
    <w:p w14:paraId="44B6E611" w14:textId="29F5C67A" w:rsidR="00A92F87" w:rsidRDefault="00A92F87" w:rsidP="00D278D9">
      <w:pPr>
        <w:numPr>
          <w:ilvl w:val="0"/>
          <w:numId w:val="1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provide and maintain an up</w:t>
      </w:r>
      <w:r w:rsidR="00F35838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>to</w:t>
      </w:r>
      <w:r w:rsidR="00F35838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 xml:space="preserve">date list of </w:t>
      </w:r>
      <w:r w:rsidR="00D43D5B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ustomers who will be accessing </w:t>
      </w:r>
      <w:r w:rsidR="00B16B09">
        <w:rPr>
          <w:rFonts w:ascii="Arial" w:hAnsi="Arial" w:cs="Arial"/>
          <w:lang w:val="en-GB"/>
        </w:rPr>
        <w:t xml:space="preserve">HM </w:t>
      </w:r>
      <w:r>
        <w:rPr>
          <w:rFonts w:ascii="Arial" w:hAnsi="Arial" w:cs="Arial"/>
          <w:lang w:val="en-GB"/>
        </w:rPr>
        <w:t>Land Registry services via the connection</w:t>
      </w:r>
    </w:p>
    <w:p w14:paraId="37A50566" w14:textId="77777777" w:rsidR="00D278D9" w:rsidRDefault="00D278D9" w:rsidP="00D278D9">
      <w:pPr>
        <w:rPr>
          <w:rFonts w:ascii="Arial" w:hAnsi="Arial" w:cs="Arial"/>
          <w:lang w:val="en-GB"/>
        </w:rPr>
      </w:pPr>
    </w:p>
    <w:p w14:paraId="50CCF11F" w14:textId="7B7E500B" w:rsidR="00D278D9" w:rsidRDefault="00D278D9" w:rsidP="00D27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4. The </w:t>
      </w:r>
      <w:r w:rsidR="00D43D5B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 xml:space="preserve">pplicant will ensure that in </w:t>
      </w:r>
      <w:r w:rsidR="00574B29">
        <w:rPr>
          <w:rFonts w:ascii="Arial" w:hAnsi="Arial" w:cs="Arial"/>
          <w:lang w:val="en-GB"/>
        </w:rPr>
        <w:t>its</w:t>
      </w:r>
      <w:r>
        <w:rPr>
          <w:rFonts w:ascii="Arial" w:hAnsi="Arial" w:cs="Arial"/>
          <w:lang w:val="en-GB"/>
        </w:rPr>
        <w:t xml:space="preserve"> </w:t>
      </w:r>
      <w:r w:rsidR="00D43D5B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ontract with </w:t>
      </w:r>
      <w:r w:rsidR="00574B29">
        <w:rPr>
          <w:rFonts w:ascii="Arial" w:hAnsi="Arial" w:cs="Arial"/>
          <w:lang w:val="en-GB"/>
        </w:rPr>
        <w:t>its</w:t>
      </w:r>
      <w:r>
        <w:rPr>
          <w:rFonts w:ascii="Arial" w:hAnsi="Arial" w:cs="Arial"/>
          <w:lang w:val="en-GB"/>
        </w:rPr>
        <w:t xml:space="preserve"> </w:t>
      </w:r>
      <w:r w:rsidR="00D43D5B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ustomers it will require them to comply with </w:t>
      </w:r>
      <w:r w:rsidR="00976C9A">
        <w:rPr>
          <w:rFonts w:ascii="Arial" w:hAnsi="Arial" w:cs="Arial"/>
          <w:lang w:val="en-GB"/>
        </w:rPr>
        <w:t xml:space="preserve">HM </w:t>
      </w:r>
      <w:r>
        <w:rPr>
          <w:rFonts w:ascii="Arial" w:hAnsi="Arial" w:cs="Arial"/>
          <w:lang w:val="en-GB"/>
        </w:rPr>
        <w:t xml:space="preserve">Land Registry’s Conditions of Use, Network Access Agreement or any other agreements that apply from time to time to </w:t>
      </w:r>
      <w:r w:rsidR="00A006FC">
        <w:rPr>
          <w:rFonts w:ascii="Arial" w:hAnsi="Arial" w:cs="Arial"/>
          <w:lang w:val="en-GB"/>
        </w:rPr>
        <w:t xml:space="preserve">HM </w:t>
      </w:r>
      <w:r>
        <w:rPr>
          <w:rFonts w:ascii="Arial" w:hAnsi="Arial" w:cs="Arial"/>
          <w:lang w:val="en-GB"/>
        </w:rPr>
        <w:t>Land Registry services</w:t>
      </w:r>
      <w:r w:rsidR="00080114">
        <w:rPr>
          <w:rFonts w:ascii="Arial" w:hAnsi="Arial" w:cs="Arial"/>
          <w:lang w:val="en-GB"/>
        </w:rPr>
        <w:t>,</w:t>
      </w:r>
      <w:r w:rsidR="00A92F87">
        <w:rPr>
          <w:rFonts w:ascii="Arial" w:hAnsi="Arial" w:cs="Arial"/>
          <w:lang w:val="en-GB"/>
        </w:rPr>
        <w:t xml:space="preserve"> whiche</w:t>
      </w:r>
      <w:r w:rsidR="00976C9A">
        <w:rPr>
          <w:rFonts w:ascii="Arial" w:hAnsi="Arial" w:cs="Arial"/>
          <w:lang w:val="en-GB"/>
        </w:rPr>
        <w:t>ver documentation applies to HM</w:t>
      </w:r>
      <w:r w:rsidR="00A92F87">
        <w:rPr>
          <w:rFonts w:ascii="Arial" w:hAnsi="Arial" w:cs="Arial"/>
          <w:lang w:val="en-GB"/>
        </w:rPr>
        <w:t xml:space="preserve"> Land Registry services its </w:t>
      </w:r>
      <w:r w:rsidR="00D43D5B">
        <w:rPr>
          <w:rFonts w:ascii="Arial" w:hAnsi="Arial" w:cs="Arial"/>
          <w:lang w:val="en-GB"/>
        </w:rPr>
        <w:t>c</w:t>
      </w:r>
      <w:r w:rsidR="00A92F87">
        <w:rPr>
          <w:rFonts w:ascii="Arial" w:hAnsi="Arial" w:cs="Arial"/>
          <w:lang w:val="en-GB"/>
        </w:rPr>
        <w:t>ustomer</w:t>
      </w:r>
      <w:r w:rsidR="00A006FC">
        <w:rPr>
          <w:rFonts w:ascii="Arial" w:hAnsi="Arial" w:cs="Arial"/>
          <w:lang w:val="en-GB"/>
        </w:rPr>
        <w:t>s</w:t>
      </w:r>
      <w:r w:rsidR="00A92F87">
        <w:rPr>
          <w:rFonts w:ascii="Arial" w:hAnsi="Arial" w:cs="Arial"/>
          <w:lang w:val="en-GB"/>
        </w:rPr>
        <w:t xml:space="preserve"> </w:t>
      </w:r>
      <w:r w:rsidR="00574B29">
        <w:rPr>
          <w:rFonts w:ascii="Arial" w:hAnsi="Arial" w:cs="Arial"/>
          <w:lang w:val="en-GB"/>
        </w:rPr>
        <w:t xml:space="preserve">wish to </w:t>
      </w:r>
      <w:r w:rsidR="00A92F87">
        <w:rPr>
          <w:rFonts w:ascii="Arial" w:hAnsi="Arial" w:cs="Arial"/>
          <w:lang w:val="en-GB"/>
        </w:rPr>
        <w:t xml:space="preserve">access via the </w:t>
      </w:r>
      <w:r w:rsidR="00D43D5B">
        <w:rPr>
          <w:rFonts w:ascii="Arial" w:hAnsi="Arial" w:cs="Arial"/>
          <w:lang w:val="en-GB"/>
        </w:rPr>
        <w:t>a</w:t>
      </w:r>
      <w:r w:rsidR="00A92F87">
        <w:rPr>
          <w:rFonts w:ascii="Arial" w:hAnsi="Arial" w:cs="Arial"/>
          <w:lang w:val="en-GB"/>
        </w:rPr>
        <w:t>pplicant’s Cloud Services.</w:t>
      </w:r>
    </w:p>
    <w:p w14:paraId="614B0EA6" w14:textId="77777777" w:rsidR="00A92F87" w:rsidRDefault="00A92F87" w:rsidP="00D278D9">
      <w:pPr>
        <w:rPr>
          <w:rFonts w:ascii="Arial" w:hAnsi="Arial" w:cs="Arial"/>
          <w:lang w:val="en-GB"/>
        </w:rPr>
      </w:pPr>
    </w:p>
    <w:p w14:paraId="177DCEB9" w14:textId="03309550" w:rsidR="00A92F87" w:rsidRDefault="00A92F87" w:rsidP="00D27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5. The </w:t>
      </w:r>
      <w:r w:rsidR="00A006FC">
        <w:rPr>
          <w:rFonts w:ascii="Arial" w:hAnsi="Arial" w:cs="Arial"/>
          <w:lang w:val="en-GB"/>
        </w:rPr>
        <w:t>a</w:t>
      </w:r>
      <w:r>
        <w:rPr>
          <w:rFonts w:ascii="Arial" w:hAnsi="Arial" w:cs="Arial"/>
          <w:lang w:val="en-GB"/>
        </w:rPr>
        <w:t>pplicant on making this application will provide</w:t>
      </w:r>
      <w:r w:rsidR="00574B29">
        <w:rPr>
          <w:rFonts w:ascii="Arial" w:hAnsi="Arial" w:cs="Arial"/>
          <w:lang w:val="en-GB"/>
        </w:rPr>
        <w:t xml:space="preserve"> to </w:t>
      </w:r>
      <w:r w:rsidR="00976C9A">
        <w:rPr>
          <w:rFonts w:ascii="Arial" w:hAnsi="Arial" w:cs="Arial"/>
          <w:lang w:val="en-GB"/>
        </w:rPr>
        <w:t xml:space="preserve">HM </w:t>
      </w:r>
      <w:r w:rsidR="00574B29">
        <w:rPr>
          <w:rFonts w:ascii="Arial" w:hAnsi="Arial" w:cs="Arial"/>
          <w:lang w:val="en-GB"/>
        </w:rPr>
        <w:t>Land Registry</w:t>
      </w:r>
      <w:r w:rsidR="00080114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and </w:t>
      </w:r>
      <w:r w:rsidR="00574B29">
        <w:rPr>
          <w:rFonts w:ascii="Arial" w:hAnsi="Arial" w:cs="Arial"/>
          <w:lang w:val="en-GB"/>
        </w:rPr>
        <w:t xml:space="preserve">thereafter </w:t>
      </w:r>
      <w:r>
        <w:rPr>
          <w:rFonts w:ascii="Arial" w:hAnsi="Arial" w:cs="Arial"/>
          <w:lang w:val="en-GB"/>
        </w:rPr>
        <w:t>maintain</w:t>
      </w:r>
      <w:r w:rsidR="00080114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an up</w:t>
      </w:r>
      <w:r w:rsidR="00F35838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>to</w:t>
      </w:r>
      <w:r w:rsidR="00F35838">
        <w:rPr>
          <w:rFonts w:ascii="Arial" w:hAnsi="Arial" w:cs="Arial"/>
          <w:lang w:val="en-GB"/>
        </w:rPr>
        <w:t>-</w:t>
      </w:r>
      <w:r>
        <w:rPr>
          <w:rFonts w:ascii="Arial" w:hAnsi="Arial" w:cs="Arial"/>
          <w:lang w:val="en-GB"/>
        </w:rPr>
        <w:t xml:space="preserve">date list of </w:t>
      </w:r>
      <w:r w:rsidR="00D43D5B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ustomers who will be accessing</w:t>
      </w:r>
      <w:r w:rsidR="00976C9A">
        <w:rPr>
          <w:rFonts w:ascii="Arial" w:hAnsi="Arial" w:cs="Arial"/>
          <w:lang w:val="en-GB"/>
        </w:rPr>
        <w:t xml:space="preserve"> HM</w:t>
      </w:r>
      <w:r>
        <w:rPr>
          <w:rFonts w:ascii="Arial" w:hAnsi="Arial" w:cs="Arial"/>
          <w:lang w:val="en-GB"/>
        </w:rPr>
        <w:t xml:space="preserve"> Land Registry services via the </w:t>
      </w:r>
      <w:r w:rsidR="00A006FC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onnection.</w:t>
      </w:r>
    </w:p>
    <w:p w14:paraId="0CB23786" w14:textId="77777777" w:rsidR="00A006FC" w:rsidRDefault="00A006FC" w:rsidP="00A006FC">
      <w:pPr>
        <w:rPr>
          <w:rFonts w:ascii="Arial" w:hAnsi="Arial" w:cs="Arial"/>
          <w:lang w:val="en-GB"/>
        </w:rPr>
      </w:pPr>
    </w:p>
    <w:p w14:paraId="66958E50" w14:textId="77777777" w:rsidR="00A006FC" w:rsidRDefault="00A006FC">
      <w:pPr>
        <w:suppressAutoHyphens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6EB1E489" w14:textId="2C08BF09" w:rsidR="000E07B2" w:rsidRPr="00DA716F" w:rsidRDefault="000E07B2" w:rsidP="00A006FC">
      <w:pPr>
        <w:rPr>
          <w:rFonts w:ascii="Arial" w:hAnsi="Arial" w:cs="Arial"/>
        </w:rPr>
      </w:pPr>
      <w:r w:rsidRPr="000F1B28">
        <w:rPr>
          <w:rFonts w:ascii="Arial" w:hAnsi="Arial" w:cs="Arial"/>
          <w:lang w:val="en-GB"/>
        </w:rPr>
        <w:lastRenderedPageBreak/>
        <w:t>Please complete this</w:t>
      </w:r>
      <w:r>
        <w:rPr>
          <w:rFonts w:ascii="Arial" w:hAnsi="Arial" w:cs="Arial"/>
        </w:rPr>
        <w:t xml:space="preserve"> form and return to </w:t>
      </w:r>
      <w:hyperlink r:id="rId11" w:history="1">
        <w:r w:rsidR="00392B4C">
          <w:rPr>
            <w:rStyle w:val="Hyperlink"/>
            <w:rFonts w:ascii="Arial" w:hAnsi="Arial" w:cs="Arial"/>
          </w:rPr>
          <w:t>channelpartners@landregistry.gov.uk</w:t>
        </w:r>
      </w:hyperlink>
      <w:r w:rsidR="005B63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connection to the Business Gateway</w:t>
      </w:r>
      <w:r w:rsidR="005B2DC3">
        <w:rPr>
          <w:rFonts w:ascii="Arial" w:hAnsi="Arial" w:cs="Arial"/>
        </w:rPr>
        <w:t xml:space="preserve"> </w:t>
      </w:r>
      <w:r w:rsidR="005B2DC3" w:rsidRPr="00DA716F">
        <w:rPr>
          <w:rFonts w:ascii="Arial" w:hAnsi="Arial" w:cs="Arial"/>
        </w:rPr>
        <w:t>as a provider of Cloud Services.</w:t>
      </w:r>
    </w:p>
    <w:p w14:paraId="399953BB" w14:textId="77777777" w:rsidR="000E07B2" w:rsidRDefault="000E07B2" w:rsidP="00574B29">
      <w:pPr>
        <w:pStyle w:val="Heading3"/>
      </w:pPr>
      <w:r>
        <w:t>Applicant details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6"/>
        <w:gridCol w:w="5278"/>
      </w:tblGrid>
      <w:tr w:rsidR="000E07B2" w14:paraId="43BD830D" w14:textId="77777777" w:rsidTr="00363A7B">
        <w:tc>
          <w:tcPr>
            <w:tcW w:w="3936" w:type="dxa"/>
          </w:tcPr>
          <w:p w14:paraId="4A2DFF6E" w14:textId="77777777" w:rsidR="000E07B2" w:rsidRDefault="000E07B2" w:rsidP="00363A7B">
            <w:pPr>
              <w:pStyle w:val="Lis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</w:t>
            </w:r>
          </w:p>
        </w:tc>
        <w:tc>
          <w:tcPr>
            <w:tcW w:w="5278" w:type="dxa"/>
          </w:tcPr>
          <w:p w14:paraId="61ACF846" w14:textId="77777777" w:rsidR="000E07B2" w:rsidRDefault="00F56A78" w:rsidP="00363A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GoBack"/>
            <w:bookmarkEnd w:id="4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E07B2" w14:paraId="0060057B" w14:textId="77777777" w:rsidTr="00363A7B">
        <w:tc>
          <w:tcPr>
            <w:tcW w:w="3936" w:type="dxa"/>
          </w:tcPr>
          <w:p w14:paraId="58595998" w14:textId="77777777" w:rsidR="000E07B2" w:rsidRDefault="000E07B2" w:rsidP="0036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registration number</w:t>
            </w:r>
          </w:p>
        </w:tc>
        <w:tc>
          <w:tcPr>
            <w:tcW w:w="5278" w:type="dxa"/>
          </w:tcPr>
          <w:p w14:paraId="76CF0E2F" w14:textId="77777777" w:rsidR="000E07B2" w:rsidRDefault="00F56A78" w:rsidP="00363A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7B2" w14:paraId="6BFA2D25" w14:textId="77777777" w:rsidTr="00363A7B">
        <w:tc>
          <w:tcPr>
            <w:tcW w:w="3936" w:type="dxa"/>
          </w:tcPr>
          <w:p w14:paraId="7EBF0271" w14:textId="77777777" w:rsidR="000E07B2" w:rsidRDefault="000E07B2" w:rsidP="0036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278" w:type="dxa"/>
          </w:tcPr>
          <w:p w14:paraId="00CDA331" w14:textId="77777777" w:rsidR="000E07B2" w:rsidRDefault="00F56A78" w:rsidP="00363A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E07B2" w14:paraId="4A0751F7" w14:textId="77777777" w:rsidTr="00363A7B">
        <w:tc>
          <w:tcPr>
            <w:tcW w:w="3936" w:type="dxa"/>
          </w:tcPr>
          <w:p w14:paraId="77A2D3EF" w14:textId="77777777" w:rsidR="000E07B2" w:rsidRDefault="000E07B2" w:rsidP="00363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5278" w:type="dxa"/>
          </w:tcPr>
          <w:p w14:paraId="3CA967FE" w14:textId="77777777" w:rsidR="000E07B2" w:rsidRDefault="00F56A78" w:rsidP="00363A7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5E050A4" w14:textId="77777777" w:rsidR="000E07B2" w:rsidRDefault="000E07B2">
      <w:pPr>
        <w:rPr>
          <w:rFonts w:ascii="Arial" w:hAnsi="Arial" w:cs="Arial"/>
        </w:rPr>
      </w:pPr>
    </w:p>
    <w:p w14:paraId="59826A3C" w14:textId="278A8ADE" w:rsidR="000E07B2" w:rsidRPr="00427BB8" w:rsidRDefault="008C6861" w:rsidP="00574B29">
      <w:pPr>
        <w:pStyle w:val="Heading3"/>
      </w:pPr>
      <w:r>
        <w:t>Details of Cloud Provider</w:t>
      </w:r>
      <w:r w:rsidR="00F35838">
        <w:t>’</w:t>
      </w:r>
      <w:r>
        <w:t xml:space="preserve">s </w:t>
      </w:r>
      <w:r w:rsidR="00F35838">
        <w:t>p</w:t>
      </w:r>
      <w:r w:rsidR="000E07B2" w:rsidRPr="00427BB8">
        <w:t xml:space="preserve">ortal </w:t>
      </w:r>
      <w:r w:rsidR="00F35838">
        <w:t>a</w:t>
      </w:r>
      <w:r w:rsidR="00574B29">
        <w:t>ccount</w:t>
      </w:r>
      <w:r>
        <w:t xml:space="preserve"> with </w:t>
      </w:r>
      <w:r w:rsidR="00976C9A">
        <w:t xml:space="preserve">HM </w:t>
      </w:r>
      <w:r>
        <w:t>Land Registry (if any)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245"/>
      </w:tblGrid>
      <w:tr w:rsidR="000E07B2" w:rsidRPr="00886FC7" w14:paraId="7E5E4175" w14:textId="77777777">
        <w:tc>
          <w:tcPr>
            <w:tcW w:w="3969" w:type="dxa"/>
          </w:tcPr>
          <w:p w14:paraId="7B3264A6" w14:textId="77777777" w:rsidR="000E07B2" w:rsidRPr="00427BB8" w:rsidRDefault="000E07B2">
            <w:pPr>
              <w:rPr>
                <w:rFonts w:ascii="Arial" w:hAnsi="Arial" w:cs="Arial"/>
              </w:rPr>
            </w:pPr>
            <w:r w:rsidRPr="00427BB8">
              <w:rPr>
                <w:rFonts w:ascii="Arial" w:hAnsi="Arial" w:cs="Arial"/>
              </w:rPr>
              <w:t xml:space="preserve">Business unit name </w:t>
            </w:r>
          </w:p>
          <w:p w14:paraId="574C20E0" w14:textId="77777777" w:rsidR="000E07B2" w:rsidRPr="000F1B28" w:rsidRDefault="000E07B2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245" w:type="dxa"/>
          </w:tcPr>
          <w:p w14:paraId="1E9612DC" w14:textId="77777777" w:rsidR="000E07B2" w:rsidRPr="000F1B28" w:rsidRDefault="00F56A78" w:rsidP="00363A7B">
            <w:pPr>
              <w:pStyle w:val="LRBodytext"/>
              <w:rPr>
                <w:strike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7B2" w:rsidRPr="00886FC7" w14:paraId="3BE7D8BC" w14:textId="77777777">
        <w:tc>
          <w:tcPr>
            <w:tcW w:w="3969" w:type="dxa"/>
          </w:tcPr>
          <w:p w14:paraId="010226E9" w14:textId="77777777" w:rsidR="000E07B2" w:rsidRPr="000F1B28" w:rsidRDefault="000E07B2">
            <w:pPr>
              <w:rPr>
                <w:rFonts w:ascii="Arial" w:hAnsi="Arial" w:cs="Arial"/>
                <w:strike/>
              </w:rPr>
            </w:pPr>
            <w:r w:rsidRPr="00427BB8">
              <w:rPr>
                <w:rFonts w:ascii="Arial" w:hAnsi="Arial" w:cs="Arial"/>
              </w:rPr>
              <w:t>Business unit administrator (BUA)</w:t>
            </w:r>
          </w:p>
          <w:p w14:paraId="4A9B606E" w14:textId="77777777" w:rsidR="000E07B2" w:rsidRPr="000F1B28" w:rsidRDefault="000E07B2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245" w:type="dxa"/>
          </w:tcPr>
          <w:p w14:paraId="45CF471C" w14:textId="77777777" w:rsidR="000E07B2" w:rsidRPr="000F1B28" w:rsidRDefault="00F56A78" w:rsidP="00363A7B">
            <w:pPr>
              <w:pStyle w:val="LRBodytext"/>
              <w:rPr>
                <w:strike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7B2" w:rsidRPr="00886FC7" w14:paraId="127066B6" w14:textId="77777777">
        <w:tc>
          <w:tcPr>
            <w:tcW w:w="3969" w:type="dxa"/>
          </w:tcPr>
          <w:p w14:paraId="48727CC9" w14:textId="77777777" w:rsidR="000E07B2" w:rsidRPr="00427BB8" w:rsidRDefault="000E07B2">
            <w:pPr>
              <w:rPr>
                <w:rFonts w:ascii="Arial" w:hAnsi="Arial" w:cs="Arial"/>
              </w:rPr>
            </w:pPr>
            <w:r w:rsidRPr="00427BB8">
              <w:rPr>
                <w:rFonts w:ascii="Arial" w:hAnsi="Arial" w:cs="Arial"/>
              </w:rPr>
              <w:t>BUA contact number</w:t>
            </w:r>
          </w:p>
          <w:p w14:paraId="6B2A18B6" w14:textId="77777777" w:rsidR="000E07B2" w:rsidRPr="000F1B28" w:rsidRDefault="000E07B2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245" w:type="dxa"/>
          </w:tcPr>
          <w:p w14:paraId="4902FB52" w14:textId="77777777" w:rsidR="000E07B2" w:rsidRPr="000F1B28" w:rsidRDefault="00F56A78" w:rsidP="00363A7B">
            <w:pPr>
              <w:pStyle w:val="LRBodytext"/>
              <w:rPr>
                <w:strike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D21197F" w14:textId="77777777" w:rsidR="000E07B2" w:rsidRPr="000F1B28" w:rsidRDefault="000E07B2" w:rsidP="00363A7B">
      <w:pPr>
        <w:pStyle w:val="LRBodytext"/>
      </w:pPr>
    </w:p>
    <w:p w14:paraId="79DC24FA" w14:textId="1F03D926" w:rsidR="000E07B2" w:rsidRDefault="000E07B2" w:rsidP="00363A7B">
      <w:pPr>
        <w:pStyle w:val="LRBodytext"/>
      </w:pPr>
      <w:r>
        <w:t xml:space="preserve">We apply to the </w:t>
      </w:r>
      <w:r w:rsidR="00D43D5B">
        <w:t>R</w:t>
      </w:r>
      <w:r>
        <w:t>egistrar for connection to Business Gateway</w:t>
      </w:r>
      <w:r w:rsidR="005B2DC3">
        <w:t xml:space="preserve"> </w:t>
      </w:r>
      <w:r w:rsidR="005B2DC3" w:rsidRPr="00574B29">
        <w:t>as a provider of Cloud Services</w:t>
      </w:r>
      <w:r w:rsidRPr="00574B29">
        <w:t xml:space="preserve">. In completing this </w:t>
      </w:r>
      <w:r w:rsidR="00D43D5B" w:rsidRPr="00574B29">
        <w:t>application,</w:t>
      </w:r>
      <w:r w:rsidRPr="00574B29">
        <w:t xml:space="preserve"> we agree to </w:t>
      </w:r>
      <w:r w:rsidR="00712E7C" w:rsidRPr="00574B29">
        <w:t xml:space="preserve">comply with the </w:t>
      </w:r>
      <w:r w:rsidR="00D43D5B">
        <w:t>R</w:t>
      </w:r>
      <w:r w:rsidR="00712E7C" w:rsidRPr="00574B29">
        <w:t>egistrar’s</w:t>
      </w:r>
      <w:r w:rsidR="00712E7C">
        <w:t xml:space="preserve"> </w:t>
      </w:r>
      <w:r w:rsidR="00D43D5B">
        <w:t>s</w:t>
      </w:r>
      <w:r w:rsidR="00712E7C">
        <w:t xml:space="preserve">ecurity </w:t>
      </w:r>
      <w:r w:rsidR="00D43D5B">
        <w:t>r</w:t>
      </w:r>
      <w:r w:rsidR="00712E7C">
        <w:t>equirements set out above.</w:t>
      </w:r>
    </w:p>
    <w:p w14:paraId="0D83972A" w14:textId="77777777" w:rsidR="000E07B2" w:rsidRDefault="000E07B2" w:rsidP="00363A7B">
      <w:pPr>
        <w:pStyle w:val="LRBodytext"/>
      </w:pPr>
    </w:p>
    <w:p w14:paraId="2FCC04BF" w14:textId="1CDA4EA3" w:rsidR="000E07B2" w:rsidRDefault="000E07B2" w:rsidP="00363A7B">
      <w:pPr>
        <w:pStyle w:val="LRBodytext"/>
      </w:pPr>
      <w:r>
        <w:t xml:space="preserve">We understand that failure to comply with the </w:t>
      </w:r>
      <w:r w:rsidR="00F35838">
        <w:t>s</w:t>
      </w:r>
      <w:r w:rsidR="00712E7C">
        <w:t xml:space="preserve">ecurity </w:t>
      </w:r>
      <w:r w:rsidR="00886FC7">
        <w:t xml:space="preserve">may </w:t>
      </w:r>
      <w:r>
        <w:t xml:space="preserve">result in the </w:t>
      </w:r>
      <w:r w:rsidR="00F35838">
        <w:t>c</w:t>
      </w:r>
      <w:r>
        <w:t xml:space="preserve">onnection being withdrawn without notice. </w:t>
      </w:r>
    </w:p>
    <w:p w14:paraId="40DECD75" w14:textId="77777777" w:rsidR="000E07B2" w:rsidRDefault="000E07B2">
      <w:pPr>
        <w:pStyle w:val="Heading2"/>
      </w:pPr>
      <w:r>
        <w:t>Contact details</w:t>
      </w:r>
    </w:p>
    <w:p w14:paraId="3E7CD294" w14:textId="77777777" w:rsidR="000E07B2" w:rsidRDefault="000E07B2" w:rsidP="00363A7B">
      <w:pPr>
        <w:pStyle w:val="LRBodytext"/>
      </w:pPr>
      <w:r>
        <w:t xml:space="preserve">For the purposes of the Business Gateway agreement the points of contact for notices and amendments are listed below. </w:t>
      </w:r>
    </w:p>
    <w:p w14:paraId="1A717253" w14:textId="77777777" w:rsidR="00B12017" w:rsidRDefault="00B12017" w:rsidP="00B12017"/>
    <w:p w14:paraId="55A73FC5" w14:textId="1CE50EB2" w:rsidR="000E07B2" w:rsidRPr="00B12017" w:rsidRDefault="00976C9A" w:rsidP="00B12017">
      <w:pPr>
        <w:pStyle w:val="LRBodytext"/>
      </w:pPr>
      <w:r w:rsidRPr="00B12017">
        <w:t xml:space="preserve">HM </w:t>
      </w:r>
      <w:r w:rsidR="000E07B2" w:rsidRPr="00B12017">
        <w:t xml:space="preserve">Land Registry </w:t>
      </w:r>
    </w:p>
    <w:p w14:paraId="0C4657C3" w14:textId="77777777" w:rsidR="000E07B2" w:rsidRDefault="000E07B2" w:rsidP="00363A7B">
      <w:pPr>
        <w:pStyle w:val="LRBodytext"/>
      </w:pPr>
      <w:r>
        <w:t>The Registrar</w:t>
      </w:r>
      <w:r>
        <w:tab/>
      </w:r>
      <w:r>
        <w:tab/>
      </w:r>
      <w:r>
        <w:tab/>
      </w:r>
      <w:r>
        <w:tab/>
      </w:r>
      <w:r>
        <w:tab/>
      </w:r>
    </w:p>
    <w:p w14:paraId="01A19C99" w14:textId="77777777" w:rsidR="000E07B2" w:rsidRDefault="000E07B2" w:rsidP="00363A7B">
      <w:pPr>
        <w:pStyle w:val="LRBodytext"/>
      </w:pPr>
      <w:r>
        <w:t>Head Office</w:t>
      </w:r>
    </w:p>
    <w:p w14:paraId="4F18C629" w14:textId="77777777" w:rsidR="00B12017" w:rsidRDefault="00651D46" w:rsidP="00363A7B">
      <w:pPr>
        <w:pStyle w:val="LRBodytext"/>
      </w:pPr>
      <w:r>
        <w:t xml:space="preserve">Trafalgar House </w:t>
      </w:r>
    </w:p>
    <w:p w14:paraId="62E308C4" w14:textId="77777777" w:rsidR="00B12017" w:rsidRDefault="00651D46" w:rsidP="00363A7B">
      <w:pPr>
        <w:pStyle w:val="LRBodytext"/>
      </w:pPr>
      <w:r>
        <w:t>1 Bedford P</w:t>
      </w:r>
      <w:r w:rsidR="00712E7C">
        <w:t xml:space="preserve">ark </w:t>
      </w:r>
    </w:p>
    <w:p w14:paraId="7B0C663D" w14:textId="77777777" w:rsidR="00B12017" w:rsidRDefault="00712E7C" w:rsidP="00363A7B">
      <w:pPr>
        <w:pStyle w:val="LRBodytext"/>
      </w:pPr>
      <w:r>
        <w:t xml:space="preserve">Croydon </w:t>
      </w:r>
    </w:p>
    <w:p w14:paraId="30015B5F" w14:textId="3AD43BF1" w:rsidR="00C670DD" w:rsidRDefault="00712E7C" w:rsidP="00363A7B">
      <w:pPr>
        <w:pStyle w:val="LRBodytext"/>
      </w:pPr>
      <w:r>
        <w:t>CR0 2AQ</w:t>
      </w:r>
    </w:p>
    <w:p w14:paraId="36778485" w14:textId="77777777" w:rsidR="00B12017" w:rsidRDefault="00B12017" w:rsidP="00363A7B">
      <w:pPr>
        <w:pStyle w:val="LRBodytext"/>
      </w:pPr>
    </w:p>
    <w:p w14:paraId="3F1B116C" w14:textId="00F9639D" w:rsidR="000E07B2" w:rsidRDefault="000E07B2" w:rsidP="00363A7B">
      <w:pPr>
        <w:pStyle w:val="LRBodytext"/>
      </w:pPr>
      <w:r>
        <w:t xml:space="preserve">Email: </w:t>
      </w:r>
      <w:hyperlink r:id="rId12" w:history="1">
        <w:r w:rsidR="007F5DFD">
          <w:rPr>
            <w:rStyle w:val="Hyperlink"/>
          </w:rPr>
          <w:t>channelpartners@landregistry.gov.uk</w:t>
        </w:r>
      </w:hyperlink>
    </w:p>
    <w:p w14:paraId="1ABB068A" w14:textId="0F63103C" w:rsidR="00A006FC" w:rsidRDefault="00A006FC">
      <w:pPr>
        <w:suppressAutoHyphens w:val="0"/>
        <w:rPr>
          <w:rFonts w:ascii="Arial" w:hAnsi="Arial"/>
        </w:rPr>
      </w:pPr>
      <w:r>
        <w:br w:type="page"/>
      </w:r>
    </w:p>
    <w:p w14:paraId="6672750F" w14:textId="77777777" w:rsidR="0040696E" w:rsidRDefault="0040696E" w:rsidP="00363A7B">
      <w:pPr>
        <w:pStyle w:val="LRBodytext"/>
      </w:pPr>
    </w:p>
    <w:p w14:paraId="138A10BD" w14:textId="77777777" w:rsidR="00A006FC" w:rsidRDefault="008C6861" w:rsidP="00363A7B">
      <w:pPr>
        <w:pStyle w:val="LRBodytext"/>
        <w:rPr>
          <w:rFonts w:cs="Arial"/>
          <w:szCs w:val="26"/>
        </w:rPr>
      </w:pPr>
      <w:r>
        <w:rPr>
          <w:rFonts w:cs="Arial"/>
          <w:b/>
          <w:bCs/>
          <w:szCs w:val="26"/>
        </w:rPr>
        <w:t xml:space="preserve">Applicant’s </w:t>
      </w:r>
      <w:r w:rsidR="00A006FC">
        <w:rPr>
          <w:rFonts w:cs="Arial"/>
          <w:b/>
          <w:bCs/>
          <w:szCs w:val="26"/>
        </w:rPr>
        <w:t>t</w:t>
      </w:r>
      <w:r w:rsidR="000E07B2">
        <w:rPr>
          <w:rFonts w:cs="Arial"/>
          <w:b/>
          <w:bCs/>
          <w:szCs w:val="26"/>
        </w:rPr>
        <w:t>echnical</w:t>
      </w:r>
      <w:r>
        <w:rPr>
          <w:rFonts w:cs="Arial"/>
          <w:b/>
          <w:bCs/>
          <w:szCs w:val="26"/>
        </w:rPr>
        <w:t xml:space="preserve"> </w:t>
      </w:r>
      <w:r w:rsidR="00A006FC">
        <w:rPr>
          <w:rFonts w:cs="Arial"/>
          <w:b/>
          <w:bCs/>
          <w:szCs w:val="26"/>
        </w:rPr>
        <w:t>c</w:t>
      </w:r>
      <w:r>
        <w:rPr>
          <w:rFonts w:cs="Arial"/>
          <w:b/>
          <w:bCs/>
          <w:szCs w:val="26"/>
        </w:rPr>
        <w:t>ontact</w:t>
      </w:r>
    </w:p>
    <w:p w14:paraId="13F6ACD5" w14:textId="6ECEEDEA" w:rsidR="000E07B2" w:rsidRDefault="000E07B2" w:rsidP="00363A7B">
      <w:pPr>
        <w:pStyle w:val="LRBodytext"/>
      </w:pPr>
      <w:r>
        <w:t>For the purposes of the Business Gateway agreement, the technical points of contact for are:</w:t>
      </w:r>
    </w:p>
    <w:p w14:paraId="795132E7" w14:textId="77777777" w:rsidR="00574B29" w:rsidRDefault="00574B29" w:rsidP="00363A7B">
      <w:pPr>
        <w:pStyle w:val="LRBodytex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5245"/>
      </w:tblGrid>
      <w:tr w:rsidR="000E07B2" w14:paraId="5C2DCFD4" w14:textId="77777777" w:rsidTr="00363A7B">
        <w:tc>
          <w:tcPr>
            <w:tcW w:w="3969" w:type="dxa"/>
          </w:tcPr>
          <w:p w14:paraId="3B1ACBB8" w14:textId="77777777" w:rsidR="000E07B2" w:rsidRDefault="000E0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contact name</w:t>
            </w:r>
          </w:p>
          <w:p w14:paraId="0E0618CE" w14:textId="77777777" w:rsidR="000E07B2" w:rsidRDefault="000E07B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14:paraId="1AF24AD7" w14:textId="77777777" w:rsidR="000E07B2" w:rsidRDefault="00F56A78" w:rsidP="00363A7B">
            <w:pPr>
              <w:pStyle w:val="LR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7B2" w14:paraId="0B69556A" w14:textId="77777777" w:rsidTr="00363A7B">
        <w:tc>
          <w:tcPr>
            <w:tcW w:w="3969" w:type="dxa"/>
          </w:tcPr>
          <w:p w14:paraId="648ADAEB" w14:textId="77777777" w:rsidR="000E07B2" w:rsidRDefault="000E0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contact number</w:t>
            </w:r>
          </w:p>
          <w:p w14:paraId="3DFD6095" w14:textId="77777777" w:rsidR="000E07B2" w:rsidRDefault="000E07B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14:paraId="3C6F0D98" w14:textId="77777777" w:rsidR="000E07B2" w:rsidRDefault="00F56A78" w:rsidP="00363A7B">
            <w:pPr>
              <w:pStyle w:val="LR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7B2" w14:paraId="6AFEB510" w14:textId="77777777" w:rsidTr="00363A7B">
        <w:tc>
          <w:tcPr>
            <w:tcW w:w="3969" w:type="dxa"/>
          </w:tcPr>
          <w:p w14:paraId="62FE8B23" w14:textId="77777777" w:rsidR="000E07B2" w:rsidRDefault="000E07B2">
            <w:pPr>
              <w:pStyle w:val="List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Technical contact email address</w:t>
            </w:r>
          </w:p>
          <w:p w14:paraId="5A2CB06E" w14:textId="77777777" w:rsidR="000E07B2" w:rsidRDefault="000E07B2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Mar>
              <w:left w:w="28" w:type="dxa"/>
              <w:right w:w="28" w:type="dxa"/>
            </w:tcMar>
          </w:tcPr>
          <w:p w14:paraId="7F794951" w14:textId="77777777" w:rsidR="000E07B2" w:rsidRDefault="00F56A78" w:rsidP="00363A7B">
            <w:pPr>
              <w:pStyle w:val="LRBody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1105A14" w14:textId="77777777" w:rsidR="000E07B2" w:rsidRDefault="000E07B2">
      <w:pPr>
        <w:pStyle w:val="Heading2"/>
      </w:pPr>
      <w:r>
        <w:t>Certification</w:t>
      </w:r>
    </w:p>
    <w:p w14:paraId="7B5C9A29" w14:textId="77777777" w:rsidR="000E07B2" w:rsidRDefault="000E07B2" w:rsidP="00363A7B">
      <w:pPr>
        <w:pStyle w:val="LRBodytext"/>
      </w:pPr>
    </w:p>
    <w:p w14:paraId="2A93227D" w14:textId="3A9A2466" w:rsidR="000E07B2" w:rsidRDefault="000E07B2" w:rsidP="00363A7B">
      <w:pPr>
        <w:pStyle w:val="LRBodytext"/>
      </w:pPr>
      <w:r>
        <w:t xml:space="preserve">I am authorised to make this request for service of behalf of the </w:t>
      </w:r>
      <w:r w:rsidR="00D43D5B">
        <w:t>a</w:t>
      </w:r>
      <w:r w:rsidR="00794116">
        <w:t>pplicant</w:t>
      </w:r>
    </w:p>
    <w:p w14:paraId="699ED82B" w14:textId="77777777" w:rsidR="000E07B2" w:rsidRDefault="000E07B2" w:rsidP="00363A7B">
      <w:pPr>
        <w:pStyle w:val="LRBodytext"/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347"/>
      </w:tblGrid>
      <w:tr w:rsidR="00F56A78" w:rsidRPr="000577EC" w14:paraId="4B216966" w14:textId="77777777" w:rsidTr="000577EC">
        <w:tc>
          <w:tcPr>
            <w:tcW w:w="4077" w:type="dxa"/>
            <w:shd w:val="clear" w:color="auto" w:fill="auto"/>
          </w:tcPr>
          <w:p w14:paraId="0DD7E3C2" w14:textId="77777777" w:rsidR="00F56A78" w:rsidRPr="000577EC" w:rsidRDefault="00F56A78" w:rsidP="000577EC">
            <w:pPr>
              <w:spacing w:line="360" w:lineRule="auto"/>
              <w:rPr>
                <w:rFonts w:ascii="Arial" w:hAnsi="Arial"/>
              </w:rPr>
            </w:pPr>
            <w:r w:rsidRPr="000577EC">
              <w:rPr>
                <w:rFonts w:ascii="Arial" w:hAnsi="Arial"/>
              </w:rPr>
              <w:t>Signed by</w:t>
            </w:r>
          </w:p>
        </w:tc>
        <w:tc>
          <w:tcPr>
            <w:tcW w:w="5492" w:type="dxa"/>
            <w:shd w:val="clear" w:color="auto" w:fill="auto"/>
          </w:tcPr>
          <w:p w14:paraId="2E493FCD" w14:textId="77777777" w:rsidR="00F56A78" w:rsidRPr="000577EC" w:rsidRDefault="00F56A78" w:rsidP="000577EC">
            <w:pPr>
              <w:spacing w:line="360" w:lineRule="auto"/>
              <w:rPr>
                <w:rFonts w:ascii="Arial" w:hAnsi="Arial"/>
              </w:rPr>
            </w:pPr>
            <w:r w:rsidRPr="000577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7EC">
              <w:rPr>
                <w:rFonts w:ascii="Arial" w:hAnsi="Arial" w:cs="Arial"/>
              </w:rPr>
              <w:instrText xml:space="preserve"> FORMTEXT </w:instrText>
            </w:r>
            <w:r w:rsidRPr="000577EC">
              <w:rPr>
                <w:rFonts w:ascii="Arial" w:hAnsi="Arial" w:cs="Arial"/>
              </w:rPr>
            </w:r>
            <w:r w:rsidRPr="000577EC">
              <w:rPr>
                <w:rFonts w:ascii="Arial" w:hAnsi="Arial" w:cs="Arial"/>
              </w:rPr>
              <w:fldChar w:fldCharType="separate"/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</w:rPr>
              <w:fldChar w:fldCharType="end"/>
            </w:r>
          </w:p>
        </w:tc>
      </w:tr>
      <w:tr w:rsidR="00F56A78" w:rsidRPr="000577EC" w14:paraId="560535EC" w14:textId="77777777" w:rsidTr="000577EC">
        <w:tc>
          <w:tcPr>
            <w:tcW w:w="4077" w:type="dxa"/>
            <w:shd w:val="clear" w:color="auto" w:fill="auto"/>
          </w:tcPr>
          <w:p w14:paraId="5BD5444C" w14:textId="77777777" w:rsidR="00F56A78" w:rsidRPr="000577EC" w:rsidRDefault="00F56A78" w:rsidP="000577EC">
            <w:pPr>
              <w:spacing w:line="360" w:lineRule="auto"/>
              <w:rPr>
                <w:rFonts w:ascii="Arial" w:hAnsi="Arial"/>
              </w:rPr>
            </w:pPr>
            <w:r w:rsidRPr="000577EC">
              <w:rPr>
                <w:rFonts w:ascii="Arial" w:hAnsi="Arial"/>
              </w:rPr>
              <w:t>Name</w:t>
            </w:r>
          </w:p>
        </w:tc>
        <w:tc>
          <w:tcPr>
            <w:tcW w:w="5492" w:type="dxa"/>
            <w:shd w:val="clear" w:color="auto" w:fill="auto"/>
          </w:tcPr>
          <w:p w14:paraId="1FA9F413" w14:textId="77777777" w:rsidR="00F56A78" w:rsidRPr="000577EC" w:rsidRDefault="00F56A78" w:rsidP="000577EC">
            <w:pPr>
              <w:spacing w:line="360" w:lineRule="auto"/>
              <w:rPr>
                <w:rFonts w:ascii="Arial" w:hAnsi="Arial"/>
              </w:rPr>
            </w:pPr>
            <w:r w:rsidRPr="000577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7EC">
              <w:rPr>
                <w:rFonts w:ascii="Arial" w:hAnsi="Arial" w:cs="Arial"/>
              </w:rPr>
              <w:instrText xml:space="preserve"> FORMTEXT </w:instrText>
            </w:r>
            <w:r w:rsidRPr="000577EC">
              <w:rPr>
                <w:rFonts w:ascii="Arial" w:hAnsi="Arial" w:cs="Arial"/>
              </w:rPr>
            </w:r>
            <w:r w:rsidRPr="000577EC">
              <w:rPr>
                <w:rFonts w:ascii="Arial" w:hAnsi="Arial" w:cs="Arial"/>
              </w:rPr>
              <w:fldChar w:fldCharType="separate"/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</w:rPr>
              <w:fldChar w:fldCharType="end"/>
            </w:r>
          </w:p>
        </w:tc>
      </w:tr>
      <w:tr w:rsidR="00F56A78" w:rsidRPr="000577EC" w14:paraId="7215247F" w14:textId="77777777" w:rsidTr="000577EC">
        <w:tc>
          <w:tcPr>
            <w:tcW w:w="4077" w:type="dxa"/>
            <w:shd w:val="clear" w:color="auto" w:fill="auto"/>
          </w:tcPr>
          <w:p w14:paraId="20F28158" w14:textId="38B1F090" w:rsidR="00F56A78" w:rsidRPr="000577EC" w:rsidRDefault="00F56A78" w:rsidP="000577EC">
            <w:pPr>
              <w:spacing w:line="360" w:lineRule="auto"/>
              <w:rPr>
                <w:rFonts w:ascii="Arial" w:hAnsi="Arial"/>
              </w:rPr>
            </w:pPr>
            <w:r w:rsidRPr="000577EC">
              <w:rPr>
                <w:rFonts w:ascii="Arial" w:hAnsi="Arial"/>
              </w:rPr>
              <w:t xml:space="preserve">Position in </w:t>
            </w:r>
            <w:r w:rsidR="00D43D5B">
              <w:rPr>
                <w:rFonts w:ascii="Arial" w:hAnsi="Arial"/>
              </w:rPr>
              <w:t>a</w:t>
            </w:r>
            <w:r w:rsidRPr="000577EC">
              <w:rPr>
                <w:rFonts w:ascii="Arial" w:hAnsi="Arial"/>
              </w:rPr>
              <w:t>pplicant’s organi</w:t>
            </w:r>
            <w:r w:rsidR="00392B4C">
              <w:rPr>
                <w:rFonts w:ascii="Arial" w:hAnsi="Arial"/>
              </w:rPr>
              <w:t>s</w:t>
            </w:r>
            <w:r w:rsidRPr="000577EC">
              <w:rPr>
                <w:rFonts w:ascii="Arial" w:hAnsi="Arial"/>
              </w:rPr>
              <w:t>ation</w:t>
            </w:r>
          </w:p>
        </w:tc>
        <w:tc>
          <w:tcPr>
            <w:tcW w:w="5492" w:type="dxa"/>
            <w:shd w:val="clear" w:color="auto" w:fill="auto"/>
          </w:tcPr>
          <w:p w14:paraId="1258C1F2" w14:textId="77777777" w:rsidR="00F56A78" w:rsidRPr="000577EC" w:rsidRDefault="00F56A78" w:rsidP="000577EC">
            <w:pPr>
              <w:spacing w:line="360" w:lineRule="auto"/>
              <w:rPr>
                <w:rFonts w:ascii="Arial" w:hAnsi="Arial"/>
              </w:rPr>
            </w:pPr>
            <w:r w:rsidRPr="000577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7EC">
              <w:rPr>
                <w:rFonts w:ascii="Arial" w:hAnsi="Arial" w:cs="Arial"/>
              </w:rPr>
              <w:instrText xml:space="preserve"> FORMTEXT </w:instrText>
            </w:r>
            <w:r w:rsidRPr="000577EC">
              <w:rPr>
                <w:rFonts w:ascii="Arial" w:hAnsi="Arial" w:cs="Arial"/>
              </w:rPr>
            </w:r>
            <w:r w:rsidRPr="000577EC">
              <w:rPr>
                <w:rFonts w:ascii="Arial" w:hAnsi="Arial" w:cs="Arial"/>
              </w:rPr>
              <w:fldChar w:fldCharType="separate"/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</w:rPr>
              <w:fldChar w:fldCharType="end"/>
            </w:r>
          </w:p>
        </w:tc>
      </w:tr>
      <w:tr w:rsidR="00F56A78" w:rsidRPr="000577EC" w14:paraId="4C0AFD05" w14:textId="77777777" w:rsidTr="000577EC">
        <w:tc>
          <w:tcPr>
            <w:tcW w:w="4077" w:type="dxa"/>
            <w:shd w:val="clear" w:color="auto" w:fill="auto"/>
          </w:tcPr>
          <w:p w14:paraId="30261632" w14:textId="77777777" w:rsidR="00F56A78" w:rsidRPr="000577EC" w:rsidRDefault="00F56A78" w:rsidP="000577EC">
            <w:pPr>
              <w:spacing w:line="360" w:lineRule="auto"/>
              <w:rPr>
                <w:rFonts w:ascii="Arial" w:hAnsi="Arial"/>
              </w:rPr>
            </w:pPr>
            <w:r w:rsidRPr="000577EC">
              <w:rPr>
                <w:rFonts w:ascii="Arial" w:hAnsi="Arial"/>
              </w:rPr>
              <w:t>Date</w:t>
            </w:r>
          </w:p>
        </w:tc>
        <w:tc>
          <w:tcPr>
            <w:tcW w:w="5492" w:type="dxa"/>
            <w:shd w:val="clear" w:color="auto" w:fill="auto"/>
          </w:tcPr>
          <w:p w14:paraId="402E51F5" w14:textId="77777777" w:rsidR="00F56A78" w:rsidRPr="000577EC" w:rsidRDefault="00F56A78" w:rsidP="000577EC">
            <w:pPr>
              <w:spacing w:line="360" w:lineRule="auto"/>
              <w:rPr>
                <w:rFonts w:ascii="Arial" w:hAnsi="Arial"/>
              </w:rPr>
            </w:pPr>
            <w:r w:rsidRPr="000577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77EC">
              <w:rPr>
                <w:rFonts w:ascii="Arial" w:hAnsi="Arial" w:cs="Arial"/>
              </w:rPr>
              <w:instrText xml:space="preserve"> FORMTEXT </w:instrText>
            </w:r>
            <w:r w:rsidRPr="000577EC">
              <w:rPr>
                <w:rFonts w:ascii="Arial" w:hAnsi="Arial" w:cs="Arial"/>
              </w:rPr>
            </w:r>
            <w:r w:rsidRPr="000577EC">
              <w:rPr>
                <w:rFonts w:ascii="Arial" w:hAnsi="Arial" w:cs="Arial"/>
              </w:rPr>
              <w:fldChar w:fldCharType="separate"/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  <w:noProof/>
              </w:rPr>
              <w:t> </w:t>
            </w:r>
            <w:r w:rsidRPr="000577EC">
              <w:rPr>
                <w:rFonts w:ascii="Arial" w:hAnsi="Arial" w:cs="Arial"/>
              </w:rPr>
              <w:fldChar w:fldCharType="end"/>
            </w:r>
          </w:p>
        </w:tc>
      </w:tr>
    </w:tbl>
    <w:p w14:paraId="5C997A90" w14:textId="77777777" w:rsidR="000E07B2" w:rsidRDefault="000E07B2" w:rsidP="00363A7B">
      <w:pPr>
        <w:pStyle w:val="LRBodytext"/>
      </w:pPr>
    </w:p>
    <w:p w14:paraId="06FFC6AD" w14:textId="77777777" w:rsidR="000E07B2" w:rsidRDefault="000E07B2" w:rsidP="00363A7B">
      <w:pPr>
        <w:pStyle w:val="LRBodytext"/>
      </w:pPr>
    </w:p>
    <w:p w14:paraId="1D757E97" w14:textId="77777777" w:rsidR="000E07B2" w:rsidRDefault="000E07B2" w:rsidP="00363A7B">
      <w:pPr>
        <w:pStyle w:val="LRBodytext"/>
      </w:pPr>
    </w:p>
    <w:p w14:paraId="3F8632FC" w14:textId="77777777" w:rsidR="000E07B2" w:rsidRDefault="000E07B2" w:rsidP="00363A7B">
      <w:pPr>
        <w:pStyle w:val="LRBodytext"/>
      </w:pPr>
    </w:p>
    <w:sectPr w:rsidR="000E07B2" w:rsidSect="00A006FC">
      <w:footerReference w:type="first" r:id="rId13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021B6" w14:textId="77777777" w:rsidR="0010793B" w:rsidRDefault="0010793B">
      <w:r>
        <w:separator/>
      </w:r>
    </w:p>
  </w:endnote>
  <w:endnote w:type="continuationSeparator" w:id="0">
    <w:p w14:paraId="346F4D0C" w14:textId="77777777" w:rsidR="0010793B" w:rsidRDefault="0010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17A8" w14:textId="4B081B41" w:rsidR="00574B29" w:rsidRDefault="00574B29">
    <w:pPr>
      <w:pStyle w:val="Foo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651D46">
      <w:rPr>
        <w:rStyle w:val="PageNumber"/>
        <w:rFonts w:ascii="Arial" w:hAnsi="Arial" w:cs="Arial"/>
        <w:noProof/>
        <w:sz w:val="20"/>
      </w:rPr>
      <w:t>4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89D18" w14:textId="77777777" w:rsidR="00574B29" w:rsidRDefault="00574B29">
    <w:pPr>
      <w:pStyle w:val="Footer"/>
      <w:jc w:val="right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976C9A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06E16" w14:textId="77777777" w:rsidR="0010793B" w:rsidRDefault="0010793B"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4</w:t>
      </w:r>
      <w:r>
        <w:rPr>
          <w:rStyle w:val="PageNumber"/>
        </w:rPr>
        <w:fldChar w:fldCharType="end"/>
      </w:r>
      <w:r>
        <w:rPr>
          <w:rStyle w:val="PageNumber"/>
        </w:rPr>
        <w:fldChar w:fldCharType="begin"/>
      </w:r>
      <w:r>
        <w:rPr>
          <w:rStyle w:val="PageNumber"/>
        </w:rPr>
        <w:instrText xml:space="preserve"> PAGE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4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14:paraId="03503D33" w14:textId="77777777" w:rsidR="0010793B" w:rsidRDefault="00107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EF36C" w14:textId="0F9673EF" w:rsidR="00976C9A" w:rsidRDefault="003E72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70CDA" wp14:editId="4A14809A">
          <wp:simplePos x="0" y="0"/>
          <wp:positionH relativeFrom="column">
            <wp:posOffset>-43180</wp:posOffset>
          </wp:positionH>
          <wp:positionV relativeFrom="paragraph">
            <wp:posOffset>6985</wp:posOffset>
          </wp:positionV>
          <wp:extent cx="2371090" cy="327025"/>
          <wp:effectExtent l="0" t="0" r="0" b="0"/>
          <wp:wrapNone/>
          <wp:docPr id="2" name="Picture 2" descr="hmlron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mlron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E4EDC6" wp14:editId="6C8BA012">
          <wp:simplePos x="0" y="0"/>
          <wp:positionH relativeFrom="column">
            <wp:posOffset>5676265</wp:posOffset>
          </wp:positionH>
          <wp:positionV relativeFrom="paragraph">
            <wp:posOffset>6985</wp:posOffset>
          </wp:positionV>
          <wp:extent cx="758825" cy="724535"/>
          <wp:effectExtent l="0" t="0" r="0" b="0"/>
          <wp:wrapNone/>
          <wp:docPr id="1" name="Picture 1" descr="ae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er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3D5159" w14:textId="77777777" w:rsidR="00976C9A" w:rsidRDefault="00976C9A">
    <w:pPr>
      <w:pStyle w:val="Header"/>
    </w:pPr>
  </w:p>
  <w:p w14:paraId="2D669861" w14:textId="77777777" w:rsidR="00976C9A" w:rsidRDefault="00976C9A">
    <w:pPr>
      <w:pStyle w:val="Header"/>
    </w:pPr>
  </w:p>
  <w:p w14:paraId="53F07AEF" w14:textId="77777777" w:rsidR="00976C9A" w:rsidRDefault="00976C9A">
    <w:pPr>
      <w:pStyle w:val="Header"/>
    </w:pPr>
  </w:p>
  <w:p w14:paraId="4BA8F76B" w14:textId="77777777" w:rsidR="00574B29" w:rsidRDefault="00574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4A08" w14:textId="77777777" w:rsidR="00E27E99" w:rsidRDefault="00E27E99">
    <w:pPr>
      <w:pStyle w:val="Header"/>
    </w:pPr>
  </w:p>
  <w:p w14:paraId="3D7C14BC" w14:textId="77777777" w:rsidR="00E27E99" w:rsidRDefault="00E27E99">
    <w:pPr>
      <w:pStyle w:val="Header"/>
    </w:pPr>
  </w:p>
  <w:p w14:paraId="5C3445A4" w14:textId="77777777" w:rsidR="00E27E99" w:rsidRDefault="00E27E99">
    <w:pPr>
      <w:pStyle w:val="Header"/>
    </w:pPr>
  </w:p>
  <w:p w14:paraId="5C607A25" w14:textId="77777777" w:rsidR="00574B29" w:rsidRDefault="00574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D46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EDC631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6B802E8"/>
    <w:name w:val="WW8Num8"/>
    <w:lvl w:ilvl="0">
      <w:start w:val="1"/>
      <w:numFmt w:val="bullet"/>
      <w:pStyle w:val="LRBullet1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5"/>
    <w:multiLevelType w:val="singleLevel"/>
    <w:tmpl w:val="3F866380"/>
    <w:name w:val="WW8Num9"/>
    <w:lvl w:ilvl="0">
      <w:start w:val="1"/>
      <w:numFmt w:val="decimal"/>
      <w:pStyle w:val="LRNumberBulle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D33082E"/>
    <w:multiLevelType w:val="hybridMultilevel"/>
    <w:tmpl w:val="01F45B98"/>
    <w:lvl w:ilvl="0" w:tplc="2E56E894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48"/>
        </w:tabs>
        <w:ind w:left="13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8"/>
        </w:tabs>
        <w:ind w:left="2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8"/>
        </w:tabs>
        <w:ind w:left="2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8"/>
        </w:tabs>
        <w:ind w:left="35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8"/>
        </w:tabs>
        <w:ind w:left="4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8"/>
        </w:tabs>
        <w:ind w:left="4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8"/>
        </w:tabs>
        <w:ind w:left="56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8"/>
        </w:tabs>
        <w:ind w:left="6388" w:hanging="360"/>
      </w:pPr>
      <w:rPr>
        <w:rFonts w:ascii="Wingdings" w:hAnsi="Wingdings" w:hint="default"/>
      </w:rPr>
    </w:lvl>
  </w:abstractNum>
  <w:abstractNum w:abstractNumId="7" w15:restartNumberingAfterBreak="0">
    <w:nsid w:val="45F16220"/>
    <w:multiLevelType w:val="hybridMultilevel"/>
    <w:tmpl w:val="5FFE1AB6"/>
    <w:lvl w:ilvl="0" w:tplc="2E56E894">
      <w:start w:val="1"/>
      <w:numFmt w:val="bullet"/>
      <w:lvlText w:val=""/>
      <w:lvlJc w:val="left"/>
      <w:pPr>
        <w:tabs>
          <w:tab w:val="num" w:pos="1379"/>
        </w:tabs>
        <w:ind w:left="137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3D2947"/>
    <w:multiLevelType w:val="hybridMultilevel"/>
    <w:tmpl w:val="6B7CCA9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CB7479"/>
    <w:multiLevelType w:val="hybridMultilevel"/>
    <w:tmpl w:val="0D40A8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9B67C8"/>
    <w:multiLevelType w:val="hybridMultilevel"/>
    <w:tmpl w:val="727C5BEA"/>
    <w:lvl w:ilvl="0" w:tplc="2E56E894">
      <w:start w:val="1"/>
      <w:numFmt w:val="bullet"/>
      <w:lvlText w:val="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ocumentProtection w:edit="forms" w:enforcement="1"/>
  <w:defaultTabStop w:val="720"/>
  <w:drawingGridHorizontalSpacing w:val="12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7B2"/>
    <w:rsid w:val="00002710"/>
    <w:rsid w:val="000577EC"/>
    <w:rsid w:val="00080114"/>
    <w:rsid w:val="000903A8"/>
    <w:rsid w:val="00097B49"/>
    <w:rsid w:val="000E07B2"/>
    <w:rsid w:val="000E4A39"/>
    <w:rsid w:val="000F1B28"/>
    <w:rsid w:val="0010793B"/>
    <w:rsid w:val="00125C62"/>
    <w:rsid w:val="001621D2"/>
    <w:rsid w:val="001777CB"/>
    <w:rsid w:val="001A3DB9"/>
    <w:rsid w:val="00227EC3"/>
    <w:rsid w:val="002D6EDF"/>
    <w:rsid w:val="002F238B"/>
    <w:rsid w:val="00363A7B"/>
    <w:rsid w:val="00392B4C"/>
    <w:rsid w:val="003C190A"/>
    <w:rsid w:val="003E040D"/>
    <w:rsid w:val="003E0E2C"/>
    <w:rsid w:val="003E2823"/>
    <w:rsid w:val="003E72ED"/>
    <w:rsid w:val="0040696E"/>
    <w:rsid w:val="00427BB8"/>
    <w:rsid w:val="00441905"/>
    <w:rsid w:val="004A67EB"/>
    <w:rsid w:val="00526969"/>
    <w:rsid w:val="005340B2"/>
    <w:rsid w:val="00572118"/>
    <w:rsid w:val="00574B29"/>
    <w:rsid w:val="00574C66"/>
    <w:rsid w:val="00584F7E"/>
    <w:rsid w:val="005B2DC3"/>
    <w:rsid w:val="005B6358"/>
    <w:rsid w:val="005B6551"/>
    <w:rsid w:val="005F2F1B"/>
    <w:rsid w:val="005F5880"/>
    <w:rsid w:val="005F6BFE"/>
    <w:rsid w:val="00651D46"/>
    <w:rsid w:val="00660764"/>
    <w:rsid w:val="0068042B"/>
    <w:rsid w:val="00694A10"/>
    <w:rsid w:val="00712E7C"/>
    <w:rsid w:val="00726725"/>
    <w:rsid w:val="00785053"/>
    <w:rsid w:val="00794116"/>
    <w:rsid w:val="007B1306"/>
    <w:rsid w:val="007F5DFD"/>
    <w:rsid w:val="00800F53"/>
    <w:rsid w:val="00817C2F"/>
    <w:rsid w:val="00877244"/>
    <w:rsid w:val="00886ABF"/>
    <w:rsid w:val="00886FC7"/>
    <w:rsid w:val="008C6861"/>
    <w:rsid w:val="00914AD4"/>
    <w:rsid w:val="00976C9A"/>
    <w:rsid w:val="009D368B"/>
    <w:rsid w:val="00A006FC"/>
    <w:rsid w:val="00A92F87"/>
    <w:rsid w:val="00AC3128"/>
    <w:rsid w:val="00B11D5F"/>
    <w:rsid w:val="00B12017"/>
    <w:rsid w:val="00B16B09"/>
    <w:rsid w:val="00B859BB"/>
    <w:rsid w:val="00C36710"/>
    <w:rsid w:val="00C55062"/>
    <w:rsid w:val="00C670DD"/>
    <w:rsid w:val="00D278D9"/>
    <w:rsid w:val="00D43D5B"/>
    <w:rsid w:val="00DA716F"/>
    <w:rsid w:val="00DD3C77"/>
    <w:rsid w:val="00E27E99"/>
    <w:rsid w:val="00E62372"/>
    <w:rsid w:val="00E70EFC"/>
    <w:rsid w:val="00E95A9B"/>
    <w:rsid w:val="00EE382E"/>
    <w:rsid w:val="00F35838"/>
    <w:rsid w:val="00F56A78"/>
    <w:rsid w:val="00FB1F44"/>
    <w:rsid w:val="00F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767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next w:val="Normal"/>
    <w:autoRedefine/>
    <w:qFormat/>
    <w:rsid w:val="000E4A39"/>
    <w:pPr>
      <w:keepNext/>
      <w:suppressAutoHyphens/>
      <w:spacing w:before="240" w:after="60"/>
      <w:ind w:left="432"/>
      <w:outlineLvl w:val="0"/>
    </w:pPr>
    <w:rPr>
      <w:rFonts w:ascii="Arial" w:eastAsia="Arial" w:hAnsi="Arial"/>
      <w:b/>
      <w:bCs/>
      <w:sz w:val="32"/>
      <w:lang w:eastAsia="ar-SA"/>
    </w:rPr>
  </w:style>
  <w:style w:type="paragraph" w:styleId="Heading2">
    <w:name w:val="heading 2"/>
    <w:next w:val="Normal"/>
    <w:autoRedefine/>
    <w:qFormat/>
    <w:pPr>
      <w:keepNext/>
      <w:tabs>
        <w:tab w:val="left" w:pos="0"/>
        <w:tab w:val="left" w:pos="709"/>
      </w:tabs>
      <w:suppressAutoHyphens/>
      <w:spacing w:before="240" w:after="60"/>
      <w:ind w:left="284"/>
      <w:outlineLvl w:val="1"/>
    </w:pPr>
    <w:rPr>
      <w:rFonts w:ascii="Arial" w:eastAsia="Arial" w:hAnsi="Arial" w:cs="Arial"/>
      <w:b/>
      <w:bCs/>
      <w:sz w:val="28"/>
      <w:lang w:eastAsia="ar-SA"/>
    </w:rPr>
  </w:style>
  <w:style w:type="paragraph" w:styleId="Heading3">
    <w:name w:val="heading 3"/>
    <w:basedOn w:val="Normal"/>
    <w:next w:val="Normal"/>
    <w:autoRedefine/>
    <w:qFormat/>
    <w:rsid w:val="00574B29"/>
    <w:pPr>
      <w:keepNext/>
      <w:spacing w:before="240" w:after="60"/>
      <w:ind w:left="284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b/>
      <w:bCs/>
      <w:sz w:val="20"/>
      <w:szCs w:val="20"/>
      <w:lang w:val="en-GB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280" w:after="119"/>
    </w:pPr>
  </w:style>
  <w:style w:type="paragraph" w:customStyle="1" w:styleId="lr-body-text">
    <w:name w:val="lr:-body-text"/>
    <w:basedOn w:val="Normal"/>
    <w:pPr>
      <w:spacing w:before="280" w:after="119"/>
    </w:pPr>
  </w:style>
  <w:style w:type="paragraph" w:customStyle="1" w:styleId="LRHeading1">
    <w:name w:val="LR: Heading 1"/>
    <w:basedOn w:val="Normal"/>
    <w:pPr>
      <w:spacing w:after="400"/>
    </w:pPr>
    <w:rPr>
      <w:rFonts w:ascii="Arial" w:hAnsi="Arial"/>
      <w:sz w:val="32"/>
      <w:szCs w:val="20"/>
      <w:lang w:val="en-GB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/>
      <w:sz w:val="16"/>
      <w:szCs w:val="20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BodyTextIndent">
    <w:name w:val="Body Text Indent"/>
    <w:basedOn w:val="Normal"/>
    <w:semiHidden/>
    <w:pPr>
      <w:ind w:left="567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426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ind w:left="851"/>
    </w:pPr>
    <w:rPr>
      <w:rFonts w:ascii="Arial" w:hAnsi="Arial" w:cs="Arial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ascii="Arial" w:hAnsi="Arial"/>
      <w:sz w:val="32"/>
    </w:rPr>
  </w:style>
  <w:style w:type="paragraph" w:customStyle="1" w:styleId="LRBodytext">
    <w:name w:val="LR: Body text"/>
    <w:basedOn w:val="BodyText"/>
    <w:autoRedefine/>
    <w:rsid w:val="00363A7B"/>
    <w:pPr>
      <w:tabs>
        <w:tab w:val="left" w:pos="284"/>
      </w:tabs>
      <w:spacing w:after="0"/>
    </w:pPr>
    <w:rPr>
      <w:rFonts w:ascii="Arial" w:hAnsi="Arial"/>
    </w:rPr>
  </w:style>
  <w:style w:type="paragraph" w:customStyle="1" w:styleId="LRBullet1">
    <w:name w:val="LR Bullet 1"/>
    <w:basedOn w:val="Normal"/>
    <w:autoRedefine/>
    <w:pPr>
      <w:numPr>
        <w:numId w:val="4"/>
      </w:numPr>
      <w:tabs>
        <w:tab w:val="clear" w:pos="644"/>
        <w:tab w:val="left" w:pos="709"/>
      </w:tabs>
      <w:spacing w:line="240" w:lineRule="atLeast"/>
      <w:ind w:left="709" w:hanging="425"/>
    </w:pPr>
    <w:rPr>
      <w:rFonts w:ascii="Arial" w:hAnsi="Arial" w:cs="Arial"/>
    </w:rPr>
  </w:style>
  <w:style w:type="paragraph" w:customStyle="1" w:styleId="LRNumberBullet">
    <w:name w:val="LR Number Bullet"/>
    <w:basedOn w:val="Normal"/>
    <w:autoRedefine/>
    <w:pPr>
      <w:numPr>
        <w:numId w:val="5"/>
      </w:numPr>
      <w:tabs>
        <w:tab w:val="clear" w:pos="720"/>
      </w:tabs>
      <w:spacing w:line="240" w:lineRule="atLeast"/>
      <w:ind w:left="709" w:hanging="425"/>
    </w:pPr>
    <w:rPr>
      <w:rFonts w:ascii="Arial" w:hAnsi="Arial" w:cs="Arial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627"/>
      </w:tabs>
    </w:pPr>
    <w:rPr>
      <w:rFonts w:ascii="Arial" w:hAnsi="Arial"/>
      <w:b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ascii="Arial" w:hAnsi="Arial"/>
      <w:b/>
      <w:sz w:val="32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ColorfulList-Accent11">
    <w:name w:val="Colorful List - Accent 11"/>
    <w:basedOn w:val="Normal"/>
    <w:uiPriority w:val="34"/>
    <w:qFormat/>
    <w:rsid w:val="00125C62"/>
    <w:pPr>
      <w:ind w:left="720"/>
    </w:pPr>
  </w:style>
  <w:style w:type="character" w:styleId="UnresolvedMention">
    <w:name w:val="Unresolved Mention"/>
    <w:uiPriority w:val="99"/>
    <w:semiHidden/>
    <w:unhideWhenUsed/>
    <w:rsid w:val="005B63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56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7EB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7EB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annelpartners@landregistry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nelpartners@landregistry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A8363-C65F-419C-A243-B6F5213E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Links>
    <vt:vector size="12" baseType="variant">
      <vt:variant>
        <vt:i4>3407890</vt:i4>
      </vt:variant>
      <vt:variant>
        <vt:i4>24</vt:i4>
      </vt:variant>
      <vt:variant>
        <vt:i4>0</vt:i4>
      </vt:variant>
      <vt:variant>
        <vt:i4>5</vt:i4>
      </vt:variant>
      <vt:variant>
        <vt:lpwstr>mailto:commercial.services@landregistry.gov.uk</vt:lpwstr>
      </vt:variant>
      <vt:variant>
        <vt:lpwstr/>
      </vt:variant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mailto:ChannelPartners@landregistry.gov.uk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2019-08-20T10:20:00Z</dcterms:created>
  <dcterms:modified xsi:type="dcterms:W3CDTF">2019-08-21T08:45:00Z</dcterms:modified>
</cp:coreProperties>
</file>