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39F" w:rsidRPr="00BF5233" w:rsidRDefault="00CB439F" w:rsidP="00CB439F">
      <w:r>
        <w:rPr>
          <w:noProof/>
          <w:lang w:eastAsia="en-GB"/>
        </w:rPr>
        <mc:AlternateContent>
          <mc:Choice Requires="wps">
            <w:drawing>
              <wp:anchor distT="0" distB="0" distL="114300" distR="114300" simplePos="0" relativeHeight="251659264" behindDoc="0" locked="0" layoutInCell="1" allowOverlap="1" wp14:anchorId="336A0A13" wp14:editId="06113FEA">
                <wp:simplePos x="0" y="0"/>
                <wp:positionH relativeFrom="column">
                  <wp:posOffset>3413760</wp:posOffset>
                </wp:positionH>
                <wp:positionV relativeFrom="paragraph">
                  <wp:posOffset>-38100</wp:posOffset>
                </wp:positionV>
                <wp:extent cx="3086100" cy="20040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004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39F" w:rsidRPr="00A161E7" w:rsidRDefault="00CB439F" w:rsidP="00CB439F">
                            <w:pPr>
                              <w:spacing w:after="0"/>
                              <w:rPr>
                                <w:rFonts w:ascii="Arial Narrow" w:hAnsi="Arial Narrow"/>
                                <w:sz w:val="18"/>
                              </w:rPr>
                            </w:pPr>
                            <w:r w:rsidRPr="00A161E7">
                              <w:rPr>
                                <w:rFonts w:ascii="Arial Narrow" w:hAnsi="Arial Narrow"/>
                                <w:sz w:val="18"/>
                              </w:rPr>
                              <w:t>Fleet bank House</w:t>
                            </w:r>
                          </w:p>
                          <w:p w:rsidR="00CB439F" w:rsidRPr="00A161E7" w:rsidRDefault="00CB439F" w:rsidP="00CB439F">
                            <w:pPr>
                              <w:spacing w:after="0"/>
                              <w:rPr>
                                <w:rFonts w:ascii="Arial Narrow" w:hAnsi="Arial Narrow"/>
                                <w:sz w:val="18"/>
                              </w:rPr>
                            </w:pPr>
                            <w:r w:rsidRPr="00A161E7">
                              <w:rPr>
                                <w:rFonts w:ascii="Arial Narrow" w:hAnsi="Arial Narrow"/>
                                <w:sz w:val="18"/>
                              </w:rPr>
                              <w:t>2-6 SALISBURY SQUARE</w:t>
                            </w:r>
                          </w:p>
                          <w:p w:rsidR="00CB439F" w:rsidRPr="00A161E7" w:rsidRDefault="00CB439F" w:rsidP="00CB439F">
                            <w:pPr>
                              <w:spacing w:after="0"/>
                              <w:rPr>
                                <w:rFonts w:ascii="Arial Narrow" w:hAnsi="Arial Narrow"/>
                                <w:sz w:val="18"/>
                              </w:rPr>
                            </w:pPr>
                            <w:r w:rsidRPr="00A161E7">
                              <w:rPr>
                                <w:rFonts w:ascii="Arial Narrow" w:hAnsi="Arial Narrow"/>
                                <w:sz w:val="18"/>
                              </w:rPr>
                              <w:t>LONDON EC4Y 8JX</w:t>
                            </w:r>
                          </w:p>
                          <w:p w:rsidR="00CB439F" w:rsidRPr="00A161E7" w:rsidRDefault="00CB439F" w:rsidP="00CB439F">
                            <w:pPr>
                              <w:pStyle w:val="Heading1"/>
                              <w:rPr>
                                <w:rFonts w:ascii="Arial Narrow" w:hAnsi="Arial Narrow"/>
                                <w:sz w:val="18"/>
                              </w:rPr>
                            </w:pPr>
                            <w:r w:rsidRPr="00A161E7">
                              <w:rPr>
                                <w:rFonts w:ascii="Arial Narrow" w:hAnsi="Arial Narrow"/>
                                <w:sz w:val="18"/>
                              </w:rPr>
                              <w:t>Direct Telephone Line</w:t>
                            </w:r>
                            <w:r w:rsidRPr="00A161E7">
                              <w:rPr>
                                <w:rFonts w:ascii="Arial Narrow" w:hAnsi="Arial Narrow"/>
                                <w:sz w:val="18"/>
                              </w:rPr>
                              <w:tab/>
                              <w:t>020 7211 8165</w:t>
                            </w:r>
                          </w:p>
                          <w:p w:rsidR="00CB439F" w:rsidRPr="00A161E7" w:rsidRDefault="00CB439F" w:rsidP="00CB439F">
                            <w:pPr>
                              <w:spacing w:after="100" w:afterAutospacing="1"/>
                              <w:rPr>
                                <w:rFonts w:ascii="Arial Narrow" w:hAnsi="Arial Narrow"/>
                                <w:i/>
                                <w:sz w:val="18"/>
                              </w:rPr>
                            </w:pPr>
                            <w:r w:rsidRPr="00A161E7">
                              <w:rPr>
                                <w:rFonts w:ascii="Arial Narrow" w:hAnsi="Arial Narrow"/>
                                <w:i/>
                                <w:sz w:val="18"/>
                              </w:rPr>
                              <w:t>GTN</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t>211 8165</w:t>
                            </w:r>
                          </w:p>
                          <w:p w:rsidR="00CB439F" w:rsidRPr="00A161E7" w:rsidRDefault="00CB439F" w:rsidP="00CB439F">
                            <w:pPr>
                              <w:spacing w:before="100" w:beforeAutospacing="1" w:after="0"/>
                              <w:rPr>
                                <w:rFonts w:ascii="Arial Narrow" w:hAnsi="Arial Narrow"/>
                                <w:i/>
                                <w:sz w:val="18"/>
                              </w:rPr>
                            </w:pPr>
                            <w:r w:rsidRPr="00A161E7">
                              <w:rPr>
                                <w:rFonts w:ascii="Arial Narrow" w:hAnsi="Arial Narrow"/>
                                <w:i/>
                                <w:sz w:val="18"/>
                              </w:rPr>
                              <w:t>Web site</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r>
                            <w:hyperlink r:id="rId8" w:history="1">
                              <w:r w:rsidRPr="00A161E7">
                                <w:rPr>
                                  <w:rStyle w:val="Hyperlink"/>
                                  <w:rFonts w:ascii="Arial Narrow" w:hAnsi="Arial Narrow"/>
                                  <w:i/>
                                  <w:sz w:val="18"/>
                                </w:rPr>
                                <w:t>OME GOV.UK</w:t>
                              </w:r>
                            </w:hyperlink>
                          </w:p>
                          <w:p w:rsidR="00CB439F" w:rsidRPr="00A161E7" w:rsidRDefault="00CB439F" w:rsidP="00CB439F">
                            <w:pPr>
                              <w:rPr>
                                <w:rFonts w:ascii="Arial Narrow" w:hAnsi="Arial Narrow"/>
                                <w:i/>
                                <w:sz w:val="18"/>
                              </w:rPr>
                            </w:pPr>
                            <w:r w:rsidRPr="00A161E7">
                              <w:rPr>
                                <w:rFonts w:ascii="Arial Narrow" w:hAnsi="Arial Narrow"/>
                                <w:i/>
                                <w:sz w:val="18"/>
                              </w:rPr>
                              <w:t>Email:</w:t>
                            </w:r>
                            <w:r w:rsidRPr="00A161E7">
                              <w:rPr>
                                <w:rFonts w:ascii="Arial Narrow" w:hAnsi="Arial Narrow"/>
                                <w:i/>
                                <w:sz w:val="18"/>
                              </w:rPr>
                              <w:tab/>
                              <w:t xml:space="preserve">                                   steven.mokogwu@bis.gsi.gov.uk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8.8pt;margin-top:-3pt;width:243pt;height:15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jqgwIAABAFAAAOAAAAZHJzL2Uyb0RvYy54bWysVG1v0zAQ/o7Ef7D8vUvSpV0TLZ3YRhHS&#10;eJE2foBrO42F4wu222Qg/jtnp+3KAAkh8sGxfefHd/c858urodVkJ61TYCqanaWUSMNBKLOp6KeH&#10;1WRBifPMCKbByIo+Skevli9fXPZdKafQgBbSEgQxruy7ijbed2WSON7Ilrkz6KRBYw22ZR6XdpMI&#10;y3pEb3UyTdN50oMVnQUuncPd29FIlxG/riX3H+raSU90RTE2H0cbx3UYk+UlKzeWdY3i+zDYP0TR&#10;MmXw0iPULfOMbK36BapV3IKD2p9xaBOoa8VlzAGzydJn2dw3rJMxFyyO645lcv8Plr/ffbREiYqe&#10;U2JYixQ9yMGTaxjIeahO37kSne47dPMDbiPLMVPX3QH/7IiBm4aZjXxlLfSNZAKjy8LJ5OToiOMC&#10;yLp/BwKvYVsPEWiobRtKh8UgiI4sPR6ZCaFw3DxPF/MsRRNHG/Kep/PIXcLKw/HOOv9GQkvCpKIW&#10;qY/wbHfnfAiHlQeXcJsDrcRKaR0XdrO+0ZbsGMpkFb+YwTM3bYKzgXBsRBx3MEq8I9hCvJH2b0U2&#10;zdPraTFZzRcXk3yVzybFRbqYpFlxXczTvMhvV99DgFleNkoIae6UkQcJZvnfUbxvhlE8UYSkr2gx&#10;m85Gjv6YZBq/3yXZKo8dqVVb0cXRiZWB2ddGYNqs9EzpcZ78HH6sMtbg8I9ViToI1I8i8MN6QJQg&#10;jjWIR1SEBeQLucVnBCcN2K+U9NiSFXVftsxKSvRbg6oqsjwPPRwX+exiigt7almfWpjhCFVRT8k4&#10;vfFj3287qzYN3jTq2MArVGKtokaeotrrF9suJrN/IkJfn66j19NDtvwBAAD//wMAUEsDBBQABgAI&#10;AAAAIQB4Ulam3wAAAAsBAAAPAAAAZHJzL2Rvd25yZXYueG1sTI/BTsMwDIbvSLxDZCQuaEtZWcpK&#10;0wmQQFw39gBu47UVTVI12dq9Pd4JjrY//f7+YjvbXpxpDJ13Gh6XCQhytTedazQcvj8WzyBCRGew&#10;9440XCjAtry9KTA3fnI7Ou9jIzjEhRw1tDEOuZShbsliWPqBHN+OfrQYeRwbaUacONz2cpUkSlrs&#10;HH9ocaD3luqf/clqOH5ND+vNVH3GQ7Z7Um/YZZW/aH1/N7++gIg0xz8YrvqsDiU7Vf7kTBC9hnWa&#10;KUY1LBR3ugLJKuVNpSFNNgpkWcj/HcpfAAAA//8DAFBLAQItABQABgAIAAAAIQC2gziS/gAAAOEB&#10;AAATAAAAAAAAAAAAAAAAAAAAAABbQ29udGVudF9UeXBlc10ueG1sUEsBAi0AFAAGAAgAAAAhADj9&#10;If/WAAAAlAEAAAsAAAAAAAAAAAAAAAAALwEAAF9yZWxzLy5yZWxzUEsBAi0AFAAGAAgAAAAhAHBB&#10;OOqDAgAAEAUAAA4AAAAAAAAAAAAAAAAALgIAAGRycy9lMm9Eb2MueG1sUEsBAi0AFAAGAAgAAAAh&#10;AHhSVqbfAAAACwEAAA8AAAAAAAAAAAAAAAAA3QQAAGRycy9kb3ducmV2LnhtbFBLBQYAAAAABAAE&#10;APMAAADpBQAAAAA=&#10;" stroked="f">
                <v:textbox>
                  <w:txbxContent>
                    <w:p w:rsidR="00CB439F" w:rsidRPr="00A161E7" w:rsidRDefault="00CB439F" w:rsidP="00CB439F">
                      <w:pPr>
                        <w:spacing w:after="0"/>
                        <w:rPr>
                          <w:rFonts w:ascii="Arial Narrow" w:hAnsi="Arial Narrow"/>
                          <w:sz w:val="18"/>
                        </w:rPr>
                      </w:pPr>
                      <w:r w:rsidRPr="00A161E7">
                        <w:rPr>
                          <w:rFonts w:ascii="Arial Narrow" w:hAnsi="Arial Narrow"/>
                          <w:sz w:val="18"/>
                        </w:rPr>
                        <w:t>Fleet bank House</w:t>
                      </w:r>
                    </w:p>
                    <w:p w:rsidR="00CB439F" w:rsidRPr="00A161E7" w:rsidRDefault="00CB439F" w:rsidP="00CB439F">
                      <w:pPr>
                        <w:spacing w:after="0"/>
                        <w:rPr>
                          <w:rFonts w:ascii="Arial Narrow" w:hAnsi="Arial Narrow"/>
                          <w:sz w:val="18"/>
                        </w:rPr>
                      </w:pPr>
                      <w:r w:rsidRPr="00A161E7">
                        <w:rPr>
                          <w:rFonts w:ascii="Arial Narrow" w:hAnsi="Arial Narrow"/>
                          <w:sz w:val="18"/>
                        </w:rPr>
                        <w:t>2-6 SALISBURY SQUARE</w:t>
                      </w:r>
                    </w:p>
                    <w:p w:rsidR="00CB439F" w:rsidRPr="00A161E7" w:rsidRDefault="00CB439F" w:rsidP="00CB439F">
                      <w:pPr>
                        <w:spacing w:after="0"/>
                        <w:rPr>
                          <w:rFonts w:ascii="Arial Narrow" w:hAnsi="Arial Narrow"/>
                          <w:sz w:val="18"/>
                        </w:rPr>
                      </w:pPr>
                      <w:r w:rsidRPr="00A161E7">
                        <w:rPr>
                          <w:rFonts w:ascii="Arial Narrow" w:hAnsi="Arial Narrow"/>
                          <w:sz w:val="18"/>
                        </w:rPr>
                        <w:t>LONDON EC4Y 8JX</w:t>
                      </w:r>
                    </w:p>
                    <w:p w:rsidR="00CB439F" w:rsidRPr="00A161E7" w:rsidRDefault="00CB439F" w:rsidP="00CB439F">
                      <w:pPr>
                        <w:pStyle w:val="Heading1"/>
                        <w:rPr>
                          <w:rFonts w:ascii="Arial Narrow" w:hAnsi="Arial Narrow"/>
                          <w:sz w:val="18"/>
                        </w:rPr>
                      </w:pPr>
                      <w:r w:rsidRPr="00A161E7">
                        <w:rPr>
                          <w:rFonts w:ascii="Arial Narrow" w:hAnsi="Arial Narrow"/>
                          <w:sz w:val="18"/>
                        </w:rPr>
                        <w:t>Direct Telephone Line</w:t>
                      </w:r>
                      <w:r w:rsidRPr="00A161E7">
                        <w:rPr>
                          <w:rFonts w:ascii="Arial Narrow" w:hAnsi="Arial Narrow"/>
                          <w:sz w:val="18"/>
                        </w:rPr>
                        <w:tab/>
                        <w:t>020 7211 8165</w:t>
                      </w:r>
                    </w:p>
                    <w:p w:rsidR="00CB439F" w:rsidRPr="00A161E7" w:rsidRDefault="00CB439F" w:rsidP="00CB439F">
                      <w:pPr>
                        <w:spacing w:after="100" w:afterAutospacing="1"/>
                        <w:rPr>
                          <w:rFonts w:ascii="Arial Narrow" w:hAnsi="Arial Narrow"/>
                          <w:i/>
                          <w:sz w:val="18"/>
                        </w:rPr>
                      </w:pPr>
                      <w:r w:rsidRPr="00A161E7">
                        <w:rPr>
                          <w:rFonts w:ascii="Arial Narrow" w:hAnsi="Arial Narrow"/>
                          <w:i/>
                          <w:sz w:val="18"/>
                        </w:rPr>
                        <w:t>GTN</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t>211 8165</w:t>
                      </w:r>
                    </w:p>
                    <w:p w:rsidR="00CB439F" w:rsidRPr="00A161E7" w:rsidRDefault="00CB439F" w:rsidP="00CB439F">
                      <w:pPr>
                        <w:spacing w:before="100" w:beforeAutospacing="1" w:after="0"/>
                        <w:rPr>
                          <w:rFonts w:ascii="Arial Narrow" w:hAnsi="Arial Narrow"/>
                          <w:i/>
                          <w:sz w:val="18"/>
                        </w:rPr>
                      </w:pPr>
                      <w:r w:rsidRPr="00A161E7">
                        <w:rPr>
                          <w:rFonts w:ascii="Arial Narrow" w:hAnsi="Arial Narrow"/>
                          <w:i/>
                          <w:sz w:val="18"/>
                        </w:rPr>
                        <w:t>Web site</w:t>
                      </w:r>
                      <w:r w:rsidRPr="00A161E7">
                        <w:rPr>
                          <w:rFonts w:ascii="Arial Narrow" w:hAnsi="Arial Narrow"/>
                          <w:i/>
                          <w:sz w:val="18"/>
                        </w:rPr>
                        <w:tab/>
                      </w:r>
                      <w:r w:rsidRPr="00A161E7">
                        <w:rPr>
                          <w:rFonts w:ascii="Arial Narrow" w:hAnsi="Arial Narrow"/>
                          <w:i/>
                          <w:sz w:val="18"/>
                        </w:rPr>
                        <w:tab/>
                      </w:r>
                      <w:r w:rsidRPr="00A161E7">
                        <w:rPr>
                          <w:rFonts w:ascii="Arial Narrow" w:hAnsi="Arial Narrow"/>
                          <w:i/>
                          <w:sz w:val="18"/>
                        </w:rPr>
                        <w:tab/>
                      </w:r>
                      <w:hyperlink r:id="rId9" w:history="1">
                        <w:r w:rsidRPr="00A161E7">
                          <w:rPr>
                            <w:rStyle w:val="Hyperlink"/>
                            <w:rFonts w:ascii="Arial Narrow" w:hAnsi="Arial Narrow"/>
                            <w:i/>
                            <w:sz w:val="18"/>
                          </w:rPr>
                          <w:t>OME GOV.UK</w:t>
                        </w:r>
                      </w:hyperlink>
                    </w:p>
                    <w:p w:rsidR="00CB439F" w:rsidRPr="00A161E7" w:rsidRDefault="00CB439F" w:rsidP="00CB439F">
                      <w:pPr>
                        <w:rPr>
                          <w:rFonts w:ascii="Arial Narrow" w:hAnsi="Arial Narrow"/>
                          <w:i/>
                          <w:sz w:val="18"/>
                        </w:rPr>
                      </w:pPr>
                      <w:r w:rsidRPr="00A161E7">
                        <w:rPr>
                          <w:rFonts w:ascii="Arial Narrow" w:hAnsi="Arial Narrow"/>
                          <w:i/>
                          <w:sz w:val="18"/>
                        </w:rPr>
                        <w:t>Email:</w:t>
                      </w:r>
                      <w:r w:rsidRPr="00A161E7">
                        <w:rPr>
                          <w:rFonts w:ascii="Arial Narrow" w:hAnsi="Arial Narrow"/>
                          <w:i/>
                          <w:sz w:val="18"/>
                        </w:rPr>
                        <w:tab/>
                        <w:t xml:space="preserve">                                   steven.mokogwu@bis.gsi.gov.uk</w:t>
                      </w:r>
                    </w:p>
                  </w:txbxContent>
                </v:textbox>
              </v:shape>
            </w:pict>
          </mc:Fallback>
        </mc:AlternateContent>
      </w:r>
      <w:r w:rsidRPr="00223DD5">
        <w:rPr>
          <w:rFonts w:asciiTheme="majorHAnsi" w:hAnsiTheme="majorHAnsi"/>
          <w:noProof/>
          <w:lang w:eastAsia="en-GB"/>
        </w:rPr>
        <w:drawing>
          <wp:inline distT="0" distB="0" distL="0" distR="0" wp14:anchorId="5ECDB2A5" wp14:editId="144B5E74">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CB439F" w:rsidRDefault="00CB439F" w:rsidP="00CB439F">
      <w:r>
        <w:tab/>
      </w:r>
      <w:r>
        <w:tab/>
      </w:r>
      <w:r>
        <w:tab/>
      </w:r>
      <w:r>
        <w:tab/>
      </w:r>
      <w:r>
        <w:tab/>
      </w:r>
      <w:r>
        <w:tab/>
      </w:r>
      <w:r>
        <w:tab/>
      </w:r>
      <w:r>
        <w:tab/>
      </w:r>
    </w:p>
    <w:p w:rsidR="00CB439F" w:rsidRPr="001E04B5" w:rsidRDefault="00CB439F" w:rsidP="00CB439F">
      <w:pPr>
        <w:pStyle w:val="NoSpacing"/>
        <w:jc w:val="both"/>
        <w:rPr>
          <w:rFonts w:asciiTheme="majorHAnsi" w:hAnsiTheme="majorHAnsi" w:cstheme="minorHAnsi"/>
          <w:sz w:val="24"/>
          <w:szCs w:val="24"/>
        </w:rPr>
      </w:pPr>
    </w:p>
    <w:p w:rsidR="00CB439F" w:rsidRPr="00BA7C87" w:rsidRDefault="00CB439F" w:rsidP="00CB439F">
      <w:pPr>
        <w:pStyle w:val="NoSpacing"/>
        <w:jc w:val="both"/>
        <w:rPr>
          <w:rFonts w:asciiTheme="majorHAnsi" w:hAnsiTheme="majorHAnsi" w:cstheme="minorHAnsi"/>
          <w:szCs w:val="24"/>
        </w:rPr>
      </w:pPr>
    </w:p>
    <w:p w:rsidR="00CB439F" w:rsidRPr="00A161E7" w:rsidRDefault="008571AA" w:rsidP="00CB439F">
      <w:pPr>
        <w:pStyle w:val="NoSpacing"/>
        <w:rPr>
          <w:rFonts w:ascii="Arial Narrow" w:hAnsi="Arial Narrow"/>
          <w:sz w:val="24"/>
          <w:szCs w:val="24"/>
        </w:rPr>
      </w:pPr>
      <w:r>
        <w:rPr>
          <w:rFonts w:ascii="Arial Narrow" w:hAnsi="Arial Narrow"/>
          <w:sz w:val="24"/>
          <w:szCs w:val="24"/>
        </w:rPr>
        <w:tab/>
      </w:r>
      <w:r>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r>
      <w:r w:rsidR="008E0384">
        <w:rPr>
          <w:rFonts w:ascii="Arial Narrow" w:hAnsi="Arial Narrow"/>
          <w:sz w:val="24"/>
          <w:szCs w:val="24"/>
        </w:rPr>
        <w:tab/>
        <w:t xml:space="preserve">10 </w:t>
      </w:r>
      <w:r w:rsidR="009B7567">
        <w:rPr>
          <w:rFonts w:ascii="Arial Narrow" w:hAnsi="Arial Narrow"/>
          <w:sz w:val="24"/>
          <w:szCs w:val="24"/>
        </w:rPr>
        <w:t>October</w:t>
      </w:r>
      <w:r w:rsidR="00CB439F" w:rsidRPr="00A161E7">
        <w:rPr>
          <w:rFonts w:ascii="Arial Narrow" w:hAnsi="Arial Narrow"/>
          <w:sz w:val="24"/>
          <w:szCs w:val="24"/>
        </w:rPr>
        <w:t xml:space="preserve"> 2016</w:t>
      </w:r>
    </w:p>
    <w:p w:rsidR="00CB439F" w:rsidRPr="00A161E7" w:rsidRDefault="00CB439F" w:rsidP="00CB439F">
      <w:pPr>
        <w:pStyle w:val="NoSpacing"/>
        <w:rPr>
          <w:rFonts w:ascii="Arial Narrow" w:hAnsi="Arial Narrow"/>
          <w:sz w:val="24"/>
          <w:szCs w:val="24"/>
        </w:rPr>
      </w:pPr>
    </w:p>
    <w:p w:rsidR="00CB439F" w:rsidRPr="00A161E7" w:rsidRDefault="00CB439F" w:rsidP="00CB439F">
      <w:pPr>
        <w:pStyle w:val="NoSpacing"/>
        <w:rPr>
          <w:rFonts w:ascii="Arial Narrow" w:hAnsi="Arial Narrow"/>
          <w:sz w:val="24"/>
          <w:szCs w:val="24"/>
        </w:rPr>
      </w:pPr>
    </w:p>
    <w:p w:rsidR="00CB439F" w:rsidRPr="005E6870" w:rsidRDefault="00CB439F" w:rsidP="00CB439F">
      <w:pPr>
        <w:pStyle w:val="NoSpacing"/>
        <w:rPr>
          <w:rFonts w:ascii="Arial Narrow" w:hAnsi="Arial Narrow"/>
          <w:b/>
          <w:sz w:val="24"/>
          <w:szCs w:val="24"/>
          <w:u w:val="single"/>
        </w:rPr>
      </w:pPr>
      <w:r w:rsidRPr="005E6870">
        <w:rPr>
          <w:rFonts w:ascii="Arial Narrow" w:hAnsi="Arial Narrow"/>
          <w:b/>
          <w:sz w:val="24"/>
          <w:szCs w:val="24"/>
          <w:u w:val="single"/>
        </w:rPr>
        <w:t xml:space="preserve">Ref No: </w:t>
      </w:r>
      <w:r w:rsidR="009B7567" w:rsidRPr="005E6870">
        <w:rPr>
          <w:rFonts w:ascii="Arial Narrow" w:hAnsi="Arial Narrow"/>
          <w:b/>
          <w:sz w:val="24"/>
          <w:szCs w:val="24"/>
          <w:u w:val="single"/>
        </w:rPr>
        <w:t>OME</w:t>
      </w:r>
      <w:r w:rsidR="00DB772A" w:rsidRPr="005E6870">
        <w:rPr>
          <w:rFonts w:ascii="Arial Narrow" w:hAnsi="Arial Narrow"/>
          <w:b/>
          <w:sz w:val="24"/>
          <w:szCs w:val="24"/>
          <w:u w:val="single"/>
        </w:rPr>
        <w:t>RB</w:t>
      </w:r>
      <w:r w:rsidRPr="005E6870">
        <w:rPr>
          <w:rFonts w:ascii="Arial Narrow" w:hAnsi="Arial Narrow"/>
          <w:b/>
          <w:sz w:val="24"/>
          <w:szCs w:val="24"/>
          <w:u w:val="single"/>
        </w:rPr>
        <w:t>/</w:t>
      </w:r>
      <w:r w:rsidR="009B7567" w:rsidRPr="005E6870">
        <w:rPr>
          <w:rFonts w:ascii="Arial Narrow" w:hAnsi="Arial Narrow"/>
          <w:b/>
          <w:sz w:val="24"/>
          <w:szCs w:val="24"/>
          <w:u w:val="single"/>
        </w:rPr>
        <w:t>10</w:t>
      </w:r>
      <w:r w:rsidRPr="005E6870">
        <w:rPr>
          <w:rFonts w:ascii="Arial Narrow" w:hAnsi="Arial Narrow"/>
          <w:b/>
          <w:sz w:val="24"/>
          <w:szCs w:val="24"/>
          <w:u w:val="single"/>
        </w:rPr>
        <w:t>-16/01</w:t>
      </w:r>
    </w:p>
    <w:p w:rsidR="00CB439F" w:rsidRPr="00A161E7" w:rsidRDefault="00CB439F" w:rsidP="00CB439F">
      <w:pPr>
        <w:pStyle w:val="NoSpacing"/>
        <w:rPr>
          <w:rFonts w:ascii="Arial Narrow" w:hAnsi="Arial Narrow"/>
          <w:sz w:val="24"/>
          <w:szCs w:val="24"/>
        </w:rPr>
      </w:pPr>
    </w:p>
    <w:p w:rsidR="00CB439F" w:rsidRPr="00A161E7" w:rsidRDefault="00CB439F" w:rsidP="00CB439F">
      <w:pPr>
        <w:pStyle w:val="NoSpacing"/>
        <w:rPr>
          <w:rFonts w:ascii="Arial Narrow" w:hAnsi="Arial Narrow"/>
          <w:sz w:val="24"/>
          <w:szCs w:val="24"/>
        </w:rPr>
      </w:pP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Dear,</w:t>
      </w:r>
    </w:p>
    <w:p w:rsidR="00CB439F" w:rsidRPr="00A161E7" w:rsidRDefault="00CB439F" w:rsidP="00CB439F">
      <w:pPr>
        <w:rPr>
          <w:rFonts w:ascii="Arial Narrow" w:hAnsi="Arial Narrow"/>
          <w:sz w:val="24"/>
          <w:szCs w:val="24"/>
        </w:rPr>
      </w:pPr>
    </w:p>
    <w:p w:rsidR="00CB439F" w:rsidRPr="00A161E7" w:rsidRDefault="00CB439F" w:rsidP="00CB439F">
      <w:pPr>
        <w:rPr>
          <w:rFonts w:ascii="Arial Narrow" w:hAnsi="Arial Narrow"/>
          <w:sz w:val="24"/>
          <w:szCs w:val="24"/>
        </w:rPr>
      </w:pPr>
      <w:r w:rsidRPr="00A161E7">
        <w:rPr>
          <w:rFonts w:ascii="Arial Narrow" w:hAnsi="Arial Narrow"/>
          <w:sz w:val="24"/>
          <w:szCs w:val="24"/>
        </w:rPr>
        <w:t xml:space="preserve">Thank you for your </w:t>
      </w:r>
      <w:r w:rsidR="009038F0" w:rsidRPr="00A161E7">
        <w:rPr>
          <w:rStyle w:val="Emphasis"/>
          <w:rFonts w:ascii="Arial Narrow" w:hAnsi="Arial Narrow"/>
          <w:sz w:val="24"/>
          <w:szCs w:val="24"/>
        </w:rPr>
        <w:t>email</w:t>
      </w:r>
      <w:r w:rsidRPr="00A161E7">
        <w:rPr>
          <w:rFonts w:ascii="Arial Narrow" w:hAnsi="Arial Narrow"/>
          <w:sz w:val="24"/>
          <w:szCs w:val="24"/>
        </w:rPr>
        <w:t xml:space="preserve"> of </w:t>
      </w:r>
      <w:r w:rsidR="009B7567">
        <w:rPr>
          <w:rFonts w:ascii="Arial Narrow" w:hAnsi="Arial Narrow"/>
          <w:sz w:val="24"/>
          <w:szCs w:val="24"/>
        </w:rPr>
        <w:t>12</w:t>
      </w:r>
      <w:r w:rsidR="009B7567" w:rsidRPr="009B7567">
        <w:rPr>
          <w:rFonts w:ascii="Arial Narrow" w:hAnsi="Arial Narrow"/>
          <w:sz w:val="24"/>
          <w:szCs w:val="24"/>
          <w:vertAlign w:val="superscript"/>
        </w:rPr>
        <w:t>th</w:t>
      </w:r>
      <w:r w:rsidR="009B7567">
        <w:rPr>
          <w:rFonts w:ascii="Arial Narrow" w:hAnsi="Arial Narrow"/>
          <w:sz w:val="24"/>
          <w:szCs w:val="24"/>
        </w:rPr>
        <w:t xml:space="preserve"> September</w:t>
      </w:r>
      <w:r w:rsidRPr="00A161E7">
        <w:rPr>
          <w:rFonts w:ascii="Arial Narrow" w:hAnsi="Arial Narrow"/>
          <w:sz w:val="24"/>
          <w:szCs w:val="24"/>
        </w:rPr>
        <w:t xml:space="preserve"> 201</w:t>
      </w:r>
      <w:r w:rsidR="009038F0" w:rsidRPr="00A161E7">
        <w:rPr>
          <w:rFonts w:ascii="Arial Narrow" w:hAnsi="Arial Narrow"/>
          <w:sz w:val="24"/>
          <w:szCs w:val="24"/>
        </w:rPr>
        <w:t>6</w:t>
      </w:r>
      <w:r w:rsidRPr="00A161E7">
        <w:rPr>
          <w:rFonts w:ascii="Arial Narrow" w:hAnsi="Arial Narrow"/>
          <w:sz w:val="24"/>
          <w:szCs w:val="24"/>
        </w:rPr>
        <w:t xml:space="preserve"> where you requested the following information:</w:t>
      </w:r>
    </w:p>
    <w:p w:rsidR="009B7567" w:rsidRPr="00D14588" w:rsidRDefault="009B7567" w:rsidP="009B7567">
      <w:pPr>
        <w:pStyle w:val="ListParagraph"/>
        <w:numPr>
          <w:ilvl w:val="0"/>
          <w:numId w:val="9"/>
        </w:numPr>
        <w:spacing w:after="200" w:line="276" w:lineRule="auto"/>
        <w:contextualSpacing/>
        <w:rPr>
          <w:rFonts w:ascii="Arial Narrow" w:hAnsi="Arial Narrow"/>
          <w:b/>
          <w:i/>
        </w:rPr>
      </w:pPr>
      <w:r w:rsidRPr="00D14588">
        <w:rPr>
          <w:rFonts w:ascii="Arial Narrow" w:hAnsi="Arial Narrow"/>
          <w:b/>
          <w:i/>
        </w:rPr>
        <w:t>Please provide:</w:t>
      </w:r>
    </w:p>
    <w:p w:rsidR="009B7567" w:rsidRPr="00D14588" w:rsidRDefault="009B7567" w:rsidP="009B7567">
      <w:pPr>
        <w:pStyle w:val="ListParagraph"/>
        <w:numPr>
          <w:ilvl w:val="0"/>
          <w:numId w:val="10"/>
        </w:numPr>
        <w:spacing w:after="200" w:line="276" w:lineRule="auto"/>
        <w:contextualSpacing/>
        <w:rPr>
          <w:rFonts w:ascii="Arial Narrow" w:hAnsi="Arial Narrow"/>
          <w:b/>
          <w:i/>
        </w:rPr>
      </w:pPr>
      <w:r w:rsidRPr="00D14588">
        <w:rPr>
          <w:rFonts w:ascii="Arial Narrow" w:hAnsi="Arial Narrow"/>
          <w:b/>
          <w:i/>
        </w:rPr>
        <w:t>The minutes of all meetings held by public sector pay review bodies from January 1</w:t>
      </w:r>
      <w:r w:rsidRPr="00D14588">
        <w:rPr>
          <w:rFonts w:ascii="Arial Narrow" w:hAnsi="Arial Narrow"/>
          <w:b/>
          <w:i/>
          <w:vertAlign w:val="superscript"/>
        </w:rPr>
        <w:t>st</w:t>
      </w:r>
      <w:r w:rsidRPr="00D14588">
        <w:rPr>
          <w:rFonts w:ascii="Arial Narrow" w:hAnsi="Arial Narrow"/>
          <w:b/>
          <w:i/>
        </w:rPr>
        <w:t xml:space="preserve"> 2015 to date. </w:t>
      </w:r>
    </w:p>
    <w:p w:rsidR="009B7567" w:rsidRPr="00D14588" w:rsidRDefault="009B7567" w:rsidP="009B7567">
      <w:pPr>
        <w:pStyle w:val="ListParagraph"/>
        <w:numPr>
          <w:ilvl w:val="0"/>
          <w:numId w:val="10"/>
        </w:numPr>
        <w:spacing w:after="240" w:line="276" w:lineRule="auto"/>
        <w:contextualSpacing/>
        <w:rPr>
          <w:rFonts w:ascii="Arial Narrow" w:hAnsi="Arial Narrow"/>
          <w:b/>
          <w:i/>
        </w:rPr>
      </w:pPr>
      <w:r w:rsidRPr="00D14588">
        <w:rPr>
          <w:rFonts w:ascii="Arial Narrow" w:hAnsi="Arial Narrow"/>
          <w:b/>
          <w:i/>
        </w:rPr>
        <w:t>A list of all documents received by attendees of these pay review body meetings.</w:t>
      </w:r>
    </w:p>
    <w:p w:rsidR="009B7567" w:rsidRPr="00D14588" w:rsidRDefault="009B7567" w:rsidP="009B7567">
      <w:pPr>
        <w:pStyle w:val="ListParagraph"/>
        <w:numPr>
          <w:ilvl w:val="0"/>
          <w:numId w:val="10"/>
        </w:numPr>
        <w:spacing w:after="200" w:line="276" w:lineRule="auto"/>
        <w:contextualSpacing/>
        <w:rPr>
          <w:rFonts w:ascii="Arial Narrow" w:hAnsi="Arial Narrow"/>
          <w:b/>
          <w:i/>
        </w:rPr>
      </w:pPr>
      <w:r w:rsidRPr="00D14588">
        <w:rPr>
          <w:rFonts w:ascii="Arial Narrow" w:hAnsi="Arial Narrow"/>
          <w:b/>
          <w:i/>
        </w:rPr>
        <w:t>A list of persons who attended these meetings of the pay review body meetings.</w:t>
      </w:r>
    </w:p>
    <w:p w:rsidR="009B7567" w:rsidRPr="00D14588" w:rsidRDefault="009B7567" w:rsidP="009B7567">
      <w:pPr>
        <w:rPr>
          <w:rFonts w:ascii="Arial Narrow" w:hAnsi="Arial Narrow"/>
          <w:b/>
          <w:i/>
        </w:rPr>
      </w:pPr>
      <w:r w:rsidRPr="00D14588">
        <w:rPr>
          <w:rFonts w:ascii="Arial Narrow" w:hAnsi="Arial Narrow"/>
          <w:b/>
          <w:i/>
        </w:rPr>
        <w:t xml:space="preserve">Please provide information for the following pay review bodies: </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Armed Forces’ Pay Review Body</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Review Body on Doctors’ and Dentists’ Remuneration</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National Crime Agency Remuneration Review Body</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National Health Service Pay Review Body</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Police Remuneration Review Body</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Prison Service Pay Review Body</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Review Body on Senior Salaries</w:t>
      </w:r>
    </w:p>
    <w:p w:rsidR="009B7567" w:rsidRPr="00D14588" w:rsidRDefault="009B7567" w:rsidP="009B7567">
      <w:pPr>
        <w:pStyle w:val="ListParagraph"/>
        <w:numPr>
          <w:ilvl w:val="0"/>
          <w:numId w:val="11"/>
        </w:numPr>
        <w:spacing w:after="200" w:line="276" w:lineRule="auto"/>
        <w:contextualSpacing/>
        <w:rPr>
          <w:rFonts w:ascii="Arial Narrow" w:hAnsi="Arial Narrow"/>
          <w:b/>
          <w:i/>
        </w:rPr>
      </w:pPr>
      <w:r w:rsidRPr="00D14588">
        <w:rPr>
          <w:rFonts w:ascii="Arial Narrow" w:hAnsi="Arial Narrow"/>
          <w:b/>
          <w:i/>
        </w:rPr>
        <w:t>School Teachers’ Review Body</w:t>
      </w:r>
    </w:p>
    <w:p w:rsidR="00CB439F" w:rsidRPr="00A161E7" w:rsidRDefault="00CB439F" w:rsidP="00CB439F">
      <w:pPr>
        <w:rPr>
          <w:rFonts w:ascii="Arial Narrow" w:hAnsi="Arial Narrow"/>
          <w:i/>
          <w:sz w:val="24"/>
          <w:szCs w:val="24"/>
        </w:rPr>
      </w:pPr>
      <w:r w:rsidRPr="00A161E7">
        <w:rPr>
          <w:rFonts w:ascii="Arial Narrow" w:hAnsi="Arial Narrow"/>
          <w:sz w:val="24"/>
          <w:szCs w:val="24"/>
        </w:rPr>
        <w:t xml:space="preserve">Under the Freedom of Information Act 2000 ('the Act'), you have the right to: </w:t>
      </w:r>
    </w:p>
    <w:p w:rsidR="00CB439F" w:rsidRPr="00A161E7" w:rsidRDefault="00CB439F" w:rsidP="00CB439F">
      <w:pPr>
        <w:numPr>
          <w:ilvl w:val="0"/>
          <w:numId w:val="4"/>
        </w:numPr>
        <w:spacing w:after="0" w:line="240" w:lineRule="auto"/>
        <w:rPr>
          <w:rFonts w:ascii="Arial Narrow" w:hAnsi="Arial Narrow"/>
          <w:sz w:val="24"/>
          <w:szCs w:val="24"/>
        </w:rPr>
      </w:pPr>
      <w:r w:rsidRPr="00A161E7">
        <w:rPr>
          <w:rFonts w:ascii="Arial Narrow" w:hAnsi="Arial Narrow"/>
          <w:sz w:val="24"/>
          <w:szCs w:val="24"/>
        </w:rPr>
        <w:t>know whether we hold the information you require</w:t>
      </w:r>
    </w:p>
    <w:p w:rsidR="00CB439F" w:rsidRPr="00A161E7" w:rsidRDefault="00CB439F" w:rsidP="00CB439F">
      <w:pPr>
        <w:numPr>
          <w:ilvl w:val="0"/>
          <w:numId w:val="4"/>
        </w:numPr>
        <w:spacing w:after="0" w:line="240" w:lineRule="auto"/>
        <w:rPr>
          <w:rFonts w:ascii="Arial Narrow" w:hAnsi="Arial Narrow"/>
          <w:sz w:val="24"/>
          <w:szCs w:val="24"/>
        </w:rPr>
      </w:pPr>
      <w:r w:rsidRPr="00A161E7">
        <w:rPr>
          <w:rFonts w:ascii="Arial Narrow" w:hAnsi="Arial Narrow"/>
          <w:sz w:val="24"/>
          <w:szCs w:val="24"/>
        </w:rPr>
        <w:t>be provided with that information (subject to any exemptions under the Act which may apply).</w:t>
      </w:r>
    </w:p>
    <w:p w:rsidR="00CB439F" w:rsidRDefault="00CB439F" w:rsidP="00CB439F">
      <w:pPr>
        <w:spacing w:after="0" w:line="240" w:lineRule="auto"/>
        <w:rPr>
          <w:rFonts w:ascii="Arial Narrow" w:hAnsi="Arial Narrow"/>
          <w:sz w:val="24"/>
          <w:szCs w:val="24"/>
        </w:rPr>
      </w:pPr>
    </w:p>
    <w:p w:rsidR="00DB772A" w:rsidRDefault="00DB772A" w:rsidP="00CB439F">
      <w:pPr>
        <w:spacing w:after="0" w:line="240" w:lineRule="auto"/>
        <w:rPr>
          <w:rFonts w:ascii="Arial Narrow" w:hAnsi="Arial Narrow"/>
          <w:sz w:val="24"/>
          <w:szCs w:val="24"/>
        </w:rPr>
      </w:pPr>
    </w:p>
    <w:p w:rsidR="00CB439F" w:rsidRDefault="00CB439F" w:rsidP="00A161E7">
      <w:pPr>
        <w:pStyle w:val="ListParagraph"/>
        <w:numPr>
          <w:ilvl w:val="0"/>
          <w:numId w:val="6"/>
        </w:numPr>
        <w:rPr>
          <w:rFonts w:ascii="Arial Narrow" w:hAnsi="Arial Narrow"/>
          <w:snapToGrid w:val="0"/>
        </w:rPr>
      </w:pPr>
      <w:r w:rsidRPr="00A161E7">
        <w:rPr>
          <w:rFonts w:ascii="Arial Narrow" w:hAnsi="Arial Narrow"/>
          <w:snapToGrid w:val="0"/>
        </w:rPr>
        <w:t>A copy of</w:t>
      </w:r>
      <w:r w:rsidR="00D14588">
        <w:rPr>
          <w:rFonts w:ascii="Arial Narrow" w:hAnsi="Arial Narrow"/>
          <w:snapToGrid w:val="0"/>
        </w:rPr>
        <w:t xml:space="preserve"> the information f</w:t>
      </w:r>
      <w:r w:rsidR="00DB772A">
        <w:rPr>
          <w:rFonts w:ascii="Arial Narrow" w:hAnsi="Arial Narrow"/>
          <w:snapToGrid w:val="0"/>
        </w:rPr>
        <w:t>or request</w:t>
      </w:r>
      <w:r w:rsidR="00D14588">
        <w:rPr>
          <w:rFonts w:ascii="Arial Narrow" w:hAnsi="Arial Narrow"/>
          <w:snapToGrid w:val="0"/>
        </w:rPr>
        <w:t xml:space="preserve"> 1b and </w:t>
      </w:r>
      <w:r w:rsidR="00DB772A">
        <w:rPr>
          <w:rFonts w:ascii="Arial Narrow" w:hAnsi="Arial Narrow"/>
          <w:snapToGrid w:val="0"/>
        </w:rPr>
        <w:t>1</w:t>
      </w:r>
      <w:r w:rsidR="00D14588">
        <w:rPr>
          <w:rFonts w:ascii="Arial Narrow" w:hAnsi="Arial Narrow"/>
          <w:snapToGrid w:val="0"/>
        </w:rPr>
        <w:t>c is attached</w:t>
      </w:r>
      <w:r w:rsidR="006E3ED2">
        <w:rPr>
          <w:rFonts w:ascii="Arial Narrow" w:hAnsi="Arial Narrow"/>
          <w:snapToGrid w:val="0"/>
        </w:rPr>
        <w:t xml:space="preserve"> (see below)</w:t>
      </w:r>
      <w:r w:rsidR="00D14588">
        <w:rPr>
          <w:rFonts w:ascii="Arial Narrow" w:hAnsi="Arial Narrow"/>
          <w:snapToGrid w:val="0"/>
        </w:rPr>
        <w:t>.</w:t>
      </w:r>
      <w:r w:rsidRPr="00A161E7">
        <w:rPr>
          <w:rFonts w:ascii="Arial Narrow" w:hAnsi="Arial Narrow"/>
          <w:snapToGrid w:val="0"/>
        </w:rPr>
        <w:t xml:space="preserve"> </w:t>
      </w:r>
    </w:p>
    <w:p w:rsidR="00A161E7" w:rsidRPr="00A161E7" w:rsidRDefault="00A161E7" w:rsidP="00A161E7">
      <w:pPr>
        <w:rPr>
          <w:rFonts w:ascii="Arial Narrow" w:hAnsi="Arial Narrow"/>
          <w:snapToGrid w:val="0"/>
        </w:rPr>
      </w:pPr>
    </w:p>
    <w:p w:rsidR="00CB439F" w:rsidRPr="00A161E7" w:rsidRDefault="00D14588" w:rsidP="00A161E7">
      <w:pPr>
        <w:ind w:left="360"/>
        <w:rPr>
          <w:rFonts w:ascii="Arial Narrow" w:hAnsi="Arial Narrow"/>
          <w:color w:val="000000"/>
          <w:sz w:val="24"/>
          <w:szCs w:val="24"/>
        </w:rPr>
      </w:pPr>
      <w:r>
        <w:rPr>
          <w:rFonts w:ascii="Arial Narrow" w:hAnsi="Arial Narrow"/>
          <w:color w:val="000000"/>
          <w:sz w:val="24"/>
          <w:szCs w:val="24"/>
        </w:rPr>
        <w:lastRenderedPageBreak/>
        <w:t>1a</w:t>
      </w:r>
      <w:r w:rsidR="00A161E7">
        <w:rPr>
          <w:rFonts w:ascii="Arial Narrow" w:hAnsi="Arial Narrow"/>
          <w:color w:val="000000"/>
          <w:sz w:val="24"/>
          <w:szCs w:val="24"/>
        </w:rPr>
        <w:t xml:space="preserve">) </w:t>
      </w:r>
      <w:r w:rsidR="00A161E7">
        <w:rPr>
          <w:rFonts w:ascii="Arial Narrow" w:hAnsi="Arial Narrow"/>
          <w:color w:val="000000"/>
          <w:sz w:val="24"/>
          <w:szCs w:val="24"/>
        </w:rPr>
        <w:tab/>
      </w:r>
      <w:r w:rsidR="00CB439F" w:rsidRPr="00A161E7">
        <w:rPr>
          <w:rFonts w:ascii="Arial Narrow" w:hAnsi="Arial Narrow"/>
          <w:color w:val="000000"/>
          <w:sz w:val="24"/>
          <w:szCs w:val="24"/>
        </w:rPr>
        <w:t xml:space="preserve">As the qualified person for the purposes of the Freedom of Information Act 2000, I can </w:t>
      </w:r>
      <w:r>
        <w:rPr>
          <w:rFonts w:ascii="Arial Narrow" w:hAnsi="Arial Narrow"/>
          <w:color w:val="000000"/>
          <w:sz w:val="24"/>
          <w:szCs w:val="24"/>
        </w:rPr>
        <w:t xml:space="preserve">confirm that the OME </w:t>
      </w:r>
      <w:r w:rsidR="00CB439F" w:rsidRPr="00A161E7">
        <w:rPr>
          <w:rFonts w:ascii="Arial Narrow" w:hAnsi="Arial Narrow"/>
          <w:color w:val="000000"/>
          <w:sz w:val="24"/>
          <w:szCs w:val="24"/>
        </w:rPr>
        <w:t xml:space="preserve">holds minutes </w:t>
      </w:r>
      <w:r>
        <w:rPr>
          <w:rFonts w:ascii="Arial Narrow" w:hAnsi="Arial Narrow"/>
          <w:color w:val="000000"/>
          <w:sz w:val="24"/>
          <w:szCs w:val="24"/>
        </w:rPr>
        <w:t>of the meetings held by the Pay Review Bodies</w:t>
      </w:r>
      <w:r w:rsidR="00CB439F" w:rsidRPr="00A161E7">
        <w:rPr>
          <w:rFonts w:ascii="Arial Narrow" w:hAnsi="Arial Narrow"/>
          <w:color w:val="000000"/>
          <w:sz w:val="24"/>
          <w:szCs w:val="24"/>
        </w:rPr>
        <w:t>. However, it is my opinion that the information you have requested (</w:t>
      </w:r>
      <w:r>
        <w:rPr>
          <w:rFonts w:ascii="Arial Narrow" w:hAnsi="Arial Narrow"/>
          <w:color w:val="000000"/>
          <w:sz w:val="24"/>
          <w:szCs w:val="24"/>
        </w:rPr>
        <w:t>1a</w:t>
      </w:r>
      <w:r w:rsidR="00CB439F" w:rsidRPr="00A161E7">
        <w:rPr>
          <w:rFonts w:ascii="Arial Narrow" w:hAnsi="Arial Narrow"/>
          <w:color w:val="000000"/>
          <w:sz w:val="24"/>
          <w:szCs w:val="24"/>
        </w:rPr>
        <w:t xml:space="preserve">) should not be disclosed as doing so would, or would be likely to, inhibit a free and frank exchange of views, and thereby prejudice the effective conduct of public affairs. I therefore consider the information falls under exemptions 36 (2) b ii and 36(2) (c) of the Freedom of Information Act and should be withheld. In applying these exemptions I have had to balance the public interest in withholding the information against the public interest in disclosing the information. </w:t>
      </w:r>
    </w:p>
    <w:p w:rsidR="00C9696F" w:rsidRDefault="009F3B82" w:rsidP="009F3B82">
      <w:pPr>
        <w:ind w:left="360"/>
        <w:rPr>
          <w:rFonts w:ascii="Arial Narrow" w:hAnsi="Arial Narrow"/>
          <w:color w:val="000000"/>
          <w:sz w:val="24"/>
          <w:szCs w:val="24"/>
        </w:rPr>
      </w:pPr>
      <w:r w:rsidRPr="009F3B82">
        <w:rPr>
          <w:rFonts w:ascii="Arial Narrow" w:hAnsi="Arial Narrow"/>
          <w:color w:val="000000"/>
          <w:sz w:val="24"/>
          <w:szCs w:val="24"/>
        </w:rPr>
        <w:t xml:space="preserve">The minutes of </w:t>
      </w:r>
      <w:r w:rsidR="00AE76ED">
        <w:rPr>
          <w:rFonts w:ascii="Arial Narrow" w:hAnsi="Arial Narrow"/>
          <w:color w:val="000000"/>
          <w:sz w:val="24"/>
          <w:szCs w:val="24"/>
        </w:rPr>
        <w:t>R</w:t>
      </w:r>
      <w:r w:rsidRPr="009F3B82">
        <w:rPr>
          <w:rFonts w:ascii="Arial Narrow" w:hAnsi="Arial Narrow"/>
          <w:color w:val="000000"/>
          <w:sz w:val="24"/>
          <w:szCs w:val="24"/>
        </w:rPr>
        <w:t xml:space="preserve">eview </w:t>
      </w:r>
      <w:r w:rsidR="00AE76ED">
        <w:rPr>
          <w:rFonts w:ascii="Arial Narrow" w:hAnsi="Arial Narrow"/>
          <w:color w:val="000000"/>
          <w:sz w:val="24"/>
          <w:szCs w:val="24"/>
        </w:rPr>
        <w:t>B</w:t>
      </w:r>
      <w:r w:rsidRPr="009F3B82">
        <w:rPr>
          <w:rFonts w:ascii="Arial Narrow" w:hAnsi="Arial Narrow"/>
          <w:color w:val="000000"/>
          <w:sz w:val="24"/>
          <w:szCs w:val="24"/>
        </w:rPr>
        <w:t xml:space="preserve">ody meetings are the record of </w:t>
      </w:r>
      <w:r w:rsidR="00784627">
        <w:rPr>
          <w:rFonts w:ascii="Arial Narrow" w:hAnsi="Arial Narrow"/>
          <w:color w:val="000000"/>
          <w:sz w:val="24"/>
          <w:szCs w:val="24"/>
        </w:rPr>
        <w:t xml:space="preserve">discussions that lead ultimately to the publication of their </w:t>
      </w:r>
      <w:r w:rsidR="00997B8F">
        <w:rPr>
          <w:rFonts w:ascii="Arial Narrow" w:hAnsi="Arial Narrow"/>
          <w:color w:val="000000"/>
          <w:sz w:val="24"/>
          <w:szCs w:val="24"/>
        </w:rPr>
        <w:t xml:space="preserve">independent </w:t>
      </w:r>
      <w:r w:rsidR="00784627">
        <w:rPr>
          <w:rFonts w:ascii="Arial Narrow" w:hAnsi="Arial Narrow"/>
          <w:color w:val="000000"/>
          <w:sz w:val="24"/>
          <w:szCs w:val="24"/>
        </w:rPr>
        <w:t>reports</w:t>
      </w:r>
      <w:r w:rsidRPr="009F3B82">
        <w:rPr>
          <w:rFonts w:ascii="Arial Narrow" w:hAnsi="Arial Narrow"/>
          <w:color w:val="000000"/>
          <w:sz w:val="24"/>
          <w:szCs w:val="24"/>
        </w:rPr>
        <w:t>.  In the</w:t>
      </w:r>
      <w:r w:rsidR="00AE76ED">
        <w:rPr>
          <w:rFonts w:ascii="Arial Narrow" w:hAnsi="Arial Narrow"/>
          <w:color w:val="000000"/>
          <w:sz w:val="24"/>
          <w:szCs w:val="24"/>
        </w:rPr>
        <w:t>se</w:t>
      </w:r>
      <w:r w:rsidRPr="009F3B82">
        <w:rPr>
          <w:rFonts w:ascii="Arial Narrow" w:hAnsi="Arial Narrow"/>
          <w:color w:val="000000"/>
          <w:sz w:val="24"/>
          <w:szCs w:val="24"/>
        </w:rPr>
        <w:t xml:space="preserve"> report</w:t>
      </w:r>
      <w:r w:rsidR="00784627">
        <w:rPr>
          <w:rFonts w:ascii="Arial Narrow" w:hAnsi="Arial Narrow"/>
          <w:color w:val="000000"/>
          <w:sz w:val="24"/>
          <w:szCs w:val="24"/>
        </w:rPr>
        <w:t>s</w:t>
      </w:r>
      <w:r w:rsidRPr="009F3B82">
        <w:rPr>
          <w:rFonts w:ascii="Arial Narrow" w:hAnsi="Arial Narrow"/>
          <w:color w:val="000000"/>
          <w:sz w:val="24"/>
          <w:szCs w:val="24"/>
        </w:rPr>
        <w:t xml:space="preserve">, the Review Bodies fully summarise the evidence, oral and written, that has led them to their conclusions and the advice and recommendations which they are offering to government.  </w:t>
      </w:r>
      <w:r w:rsidR="00784627">
        <w:rPr>
          <w:rFonts w:ascii="Arial Narrow" w:hAnsi="Arial Narrow"/>
          <w:color w:val="000000"/>
          <w:sz w:val="24"/>
          <w:szCs w:val="24"/>
        </w:rPr>
        <w:t>The</w:t>
      </w:r>
      <w:r w:rsidRPr="009F3B82">
        <w:rPr>
          <w:rFonts w:ascii="Arial Narrow" w:hAnsi="Arial Narrow"/>
          <w:color w:val="000000"/>
          <w:sz w:val="24"/>
          <w:szCs w:val="24"/>
        </w:rPr>
        <w:t xml:space="preserve"> report</w:t>
      </w:r>
      <w:r w:rsidR="00784627">
        <w:rPr>
          <w:rFonts w:ascii="Arial Narrow" w:hAnsi="Arial Narrow"/>
          <w:color w:val="000000"/>
          <w:sz w:val="24"/>
          <w:szCs w:val="24"/>
        </w:rPr>
        <w:t>s</w:t>
      </w:r>
      <w:r w:rsidRPr="009F3B82">
        <w:rPr>
          <w:rFonts w:ascii="Arial Narrow" w:hAnsi="Arial Narrow"/>
          <w:color w:val="000000"/>
          <w:sz w:val="24"/>
          <w:szCs w:val="24"/>
        </w:rPr>
        <w:t xml:space="preserve"> </w:t>
      </w:r>
      <w:r w:rsidR="00C9696F">
        <w:rPr>
          <w:rFonts w:ascii="Arial Narrow" w:hAnsi="Arial Narrow"/>
          <w:color w:val="000000"/>
          <w:sz w:val="24"/>
          <w:szCs w:val="24"/>
        </w:rPr>
        <w:t>are</w:t>
      </w:r>
      <w:r w:rsidRPr="009F3B82">
        <w:rPr>
          <w:rFonts w:ascii="Arial Narrow" w:hAnsi="Arial Narrow"/>
          <w:color w:val="000000"/>
          <w:sz w:val="24"/>
          <w:szCs w:val="24"/>
        </w:rPr>
        <w:t xml:space="preserve"> published and available on the OME website on gov.uk, and </w:t>
      </w:r>
      <w:r w:rsidR="00997B8F">
        <w:rPr>
          <w:rFonts w:ascii="Arial Narrow" w:hAnsi="Arial Narrow"/>
          <w:color w:val="000000"/>
          <w:sz w:val="24"/>
          <w:szCs w:val="24"/>
        </w:rPr>
        <w:t>each</w:t>
      </w:r>
      <w:r w:rsidR="00C9696F">
        <w:rPr>
          <w:rFonts w:ascii="Arial Narrow" w:hAnsi="Arial Narrow"/>
          <w:color w:val="000000"/>
          <w:sz w:val="24"/>
          <w:szCs w:val="24"/>
        </w:rPr>
        <w:t xml:space="preserve"> </w:t>
      </w:r>
      <w:r w:rsidRPr="009F3B82">
        <w:rPr>
          <w:rFonts w:ascii="Arial Narrow" w:hAnsi="Arial Narrow"/>
          <w:color w:val="000000"/>
          <w:sz w:val="24"/>
          <w:szCs w:val="24"/>
        </w:rPr>
        <w:t>provide</w:t>
      </w:r>
      <w:r w:rsidR="00997B8F">
        <w:rPr>
          <w:rFonts w:ascii="Arial Narrow" w:hAnsi="Arial Narrow"/>
          <w:color w:val="000000"/>
          <w:sz w:val="24"/>
          <w:szCs w:val="24"/>
        </w:rPr>
        <w:t>s</w:t>
      </w:r>
      <w:r w:rsidRPr="009F3B82">
        <w:rPr>
          <w:rFonts w:ascii="Arial Narrow" w:hAnsi="Arial Narrow"/>
          <w:color w:val="000000"/>
          <w:sz w:val="24"/>
          <w:szCs w:val="24"/>
        </w:rPr>
        <w:t xml:space="preserve"> a transparent account of the Review Body’s thinking.  </w:t>
      </w:r>
    </w:p>
    <w:p w:rsidR="009F3B82" w:rsidRDefault="00C9696F" w:rsidP="009F3B82">
      <w:pPr>
        <w:ind w:left="360"/>
        <w:rPr>
          <w:rFonts w:ascii="Arial Narrow" w:hAnsi="Arial Narrow"/>
          <w:color w:val="000000"/>
          <w:sz w:val="24"/>
          <w:szCs w:val="24"/>
        </w:rPr>
      </w:pPr>
      <w:r>
        <w:rPr>
          <w:rFonts w:ascii="Arial Narrow" w:hAnsi="Arial Narrow"/>
          <w:color w:val="000000"/>
          <w:sz w:val="24"/>
          <w:szCs w:val="24"/>
        </w:rPr>
        <w:t xml:space="preserve">In the information that we have provided to you in the attached </w:t>
      </w:r>
      <w:r w:rsidR="00997B8F">
        <w:rPr>
          <w:rFonts w:ascii="Arial Narrow" w:hAnsi="Arial Narrow"/>
          <w:color w:val="000000"/>
          <w:sz w:val="24"/>
          <w:szCs w:val="24"/>
        </w:rPr>
        <w:t>document</w:t>
      </w:r>
      <w:r>
        <w:rPr>
          <w:rFonts w:ascii="Arial Narrow" w:hAnsi="Arial Narrow"/>
          <w:color w:val="000000"/>
          <w:sz w:val="24"/>
          <w:szCs w:val="24"/>
        </w:rPr>
        <w:t xml:space="preserve">, we have also provided links to the large quantity of written evidence that is supplied to the different Review Bodies each year, and on which they draw in formulating their reports and recommendations.  </w:t>
      </w:r>
      <w:r w:rsidR="009F3B82" w:rsidRPr="009F3B82">
        <w:rPr>
          <w:rFonts w:ascii="Arial Narrow" w:hAnsi="Arial Narrow"/>
          <w:color w:val="000000"/>
          <w:sz w:val="24"/>
          <w:szCs w:val="24"/>
        </w:rPr>
        <w:t xml:space="preserve">However, in my opinion, the disclosure of the </w:t>
      </w:r>
      <w:r w:rsidR="00AE76ED">
        <w:rPr>
          <w:rFonts w:ascii="Arial Narrow" w:hAnsi="Arial Narrow"/>
          <w:color w:val="000000"/>
          <w:sz w:val="24"/>
          <w:szCs w:val="24"/>
        </w:rPr>
        <w:t xml:space="preserve">Review Body </w:t>
      </w:r>
      <w:r w:rsidR="009F3B82" w:rsidRPr="009F3B82">
        <w:rPr>
          <w:rFonts w:ascii="Arial Narrow" w:hAnsi="Arial Narrow"/>
          <w:color w:val="000000"/>
          <w:sz w:val="24"/>
          <w:szCs w:val="24"/>
        </w:rPr>
        <w:t>minutes</w:t>
      </w:r>
      <w:r w:rsidR="009F3B82" w:rsidRPr="009F3B82">
        <w:rPr>
          <w:rFonts w:ascii="Arial Narrow" w:hAnsi="Arial Narrow"/>
          <w:bCs/>
          <w:sz w:val="24"/>
          <w:szCs w:val="24"/>
        </w:rPr>
        <w:t xml:space="preserve"> </w:t>
      </w:r>
      <w:r w:rsidR="009F3B82" w:rsidRPr="009F3B82">
        <w:rPr>
          <w:rFonts w:ascii="Arial Narrow" w:hAnsi="Arial Narrow"/>
          <w:color w:val="000000"/>
          <w:sz w:val="24"/>
          <w:szCs w:val="24"/>
        </w:rPr>
        <w:t>would be likely to inhibit the free and frank provision of advice and exchange of views with the parties, which is essential for the Review Bod</w:t>
      </w:r>
      <w:r w:rsidR="00AE76ED">
        <w:rPr>
          <w:rFonts w:ascii="Arial Narrow" w:hAnsi="Arial Narrow"/>
          <w:color w:val="000000"/>
          <w:sz w:val="24"/>
          <w:szCs w:val="24"/>
        </w:rPr>
        <w:t>ie</w:t>
      </w:r>
      <w:r w:rsidR="009F3B82" w:rsidRPr="009F3B82">
        <w:rPr>
          <w:rFonts w:ascii="Arial Narrow" w:hAnsi="Arial Narrow"/>
          <w:color w:val="000000"/>
          <w:sz w:val="24"/>
          <w:szCs w:val="24"/>
        </w:rPr>
        <w:t>s</w:t>
      </w:r>
      <w:r w:rsidR="00AE76ED">
        <w:rPr>
          <w:rFonts w:ascii="Arial Narrow" w:hAnsi="Arial Narrow"/>
          <w:color w:val="000000"/>
          <w:sz w:val="24"/>
          <w:szCs w:val="24"/>
        </w:rPr>
        <w:t>’</w:t>
      </w:r>
      <w:r w:rsidR="009F3B82" w:rsidRPr="009F3B82">
        <w:rPr>
          <w:rFonts w:ascii="Arial Narrow" w:hAnsi="Arial Narrow"/>
          <w:color w:val="000000"/>
          <w:sz w:val="24"/>
          <w:szCs w:val="24"/>
        </w:rPr>
        <w:t xml:space="preserve"> deliberations in preparing their independent report</w:t>
      </w:r>
      <w:r w:rsidR="00AE76ED">
        <w:rPr>
          <w:rFonts w:ascii="Arial Narrow" w:hAnsi="Arial Narrow"/>
          <w:color w:val="000000"/>
          <w:sz w:val="24"/>
          <w:szCs w:val="24"/>
        </w:rPr>
        <w:t>s</w:t>
      </w:r>
      <w:r w:rsidR="009F3B82" w:rsidRPr="009F3B82">
        <w:rPr>
          <w:rFonts w:ascii="Arial Narrow" w:hAnsi="Arial Narrow"/>
          <w:color w:val="000000"/>
          <w:sz w:val="24"/>
          <w:szCs w:val="24"/>
        </w:rPr>
        <w:t>.  This in turn would produce less useful reports, which would prejudice the effective conduct of public affairs.</w:t>
      </w:r>
    </w:p>
    <w:p w:rsidR="00B652A6" w:rsidRPr="00B652A6" w:rsidRDefault="00B652A6" w:rsidP="009F3B82">
      <w:pPr>
        <w:pStyle w:val="NoSpacing"/>
        <w:ind w:firstLine="360"/>
        <w:rPr>
          <w:rFonts w:ascii="Arial Narrow" w:hAnsi="Arial Narrow"/>
          <w:sz w:val="28"/>
          <w:szCs w:val="26"/>
        </w:rPr>
      </w:pPr>
      <w:r w:rsidRPr="00B652A6">
        <w:rPr>
          <w:rFonts w:ascii="Arial Narrow" w:hAnsi="Arial Narrow"/>
          <w:spacing w:val="-1"/>
          <w:sz w:val="24"/>
        </w:rPr>
        <w:t>Pleas</w:t>
      </w:r>
      <w:r w:rsidRPr="00B652A6">
        <w:rPr>
          <w:rFonts w:ascii="Arial Narrow" w:hAnsi="Arial Narrow"/>
          <w:sz w:val="24"/>
        </w:rPr>
        <w:t>e</w:t>
      </w:r>
      <w:r w:rsidRPr="00B652A6">
        <w:rPr>
          <w:rFonts w:ascii="Arial Narrow" w:hAnsi="Arial Narrow"/>
          <w:spacing w:val="-1"/>
          <w:sz w:val="24"/>
        </w:rPr>
        <w:t xml:space="preserve"> not</w:t>
      </w:r>
      <w:r w:rsidRPr="00B652A6">
        <w:rPr>
          <w:rFonts w:ascii="Arial Narrow" w:hAnsi="Arial Narrow"/>
          <w:sz w:val="24"/>
        </w:rPr>
        <w:t>e</w:t>
      </w:r>
      <w:r w:rsidRPr="00B652A6">
        <w:rPr>
          <w:rFonts w:ascii="Arial Narrow" w:hAnsi="Arial Narrow"/>
          <w:spacing w:val="-1"/>
          <w:sz w:val="24"/>
        </w:rPr>
        <w:t xml:space="preserve"> tha</w:t>
      </w:r>
      <w:r w:rsidRPr="00B652A6">
        <w:rPr>
          <w:rFonts w:ascii="Arial Narrow" w:hAnsi="Arial Narrow"/>
          <w:sz w:val="24"/>
        </w:rPr>
        <w:t>t</w:t>
      </w:r>
      <w:r w:rsidRPr="00B652A6">
        <w:rPr>
          <w:rFonts w:ascii="Arial Narrow" w:hAnsi="Arial Narrow"/>
          <w:spacing w:val="-1"/>
          <w:sz w:val="24"/>
        </w:rPr>
        <w:t xml:space="preserve"> thi</w:t>
      </w:r>
      <w:r w:rsidRPr="00B652A6">
        <w:rPr>
          <w:rFonts w:ascii="Arial Narrow" w:hAnsi="Arial Narrow"/>
          <w:sz w:val="24"/>
        </w:rPr>
        <w:t>s</w:t>
      </w:r>
      <w:r w:rsidRPr="00B652A6">
        <w:rPr>
          <w:rFonts w:ascii="Arial Narrow" w:hAnsi="Arial Narrow"/>
          <w:spacing w:val="-1"/>
          <w:sz w:val="24"/>
        </w:rPr>
        <w:t xml:space="preserve"> informatio</w:t>
      </w:r>
      <w:r w:rsidRPr="00B652A6">
        <w:rPr>
          <w:rFonts w:ascii="Arial Narrow" w:hAnsi="Arial Narrow"/>
          <w:sz w:val="24"/>
        </w:rPr>
        <w:t>n</w:t>
      </w:r>
      <w:r w:rsidRPr="00B652A6">
        <w:rPr>
          <w:rFonts w:ascii="Arial Narrow" w:hAnsi="Arial Narrow"/>
          <w:spacing w:val="-1"/>
          <w:sz w:val="24"/>
        </w:rPr>
        <w:t xml:space="preserve"> wi</w:t>
      </w:r>
      <w:r w:rsidRPr="00B652A6">
        <w:rPr>
          <w:rFonts w:ascii="Arial Narrow" w:hAnsi="Arial Narrow"/>
          <w:spacing w:val="1"/>
          <w:sz w:val="24"/>
        </w:rPr>
        <w:t>l</w:t>
      </w:r>
      <w:r w:rsidRPr="00B652A6">
        <w:rPr>
          <w:rFonts w:ascii="Arial Narrow" w:hAnsi="Arial Narrow"/>
          <w:sz w:val="24"/>
        </w:rPr>
        <w:t xml:space="preserve">l </w:t>
      </w:r>
      <w:r w:rsidRPr="00B652A6">
        <w:rPr>
          <w:rFonts w:ascii="Arial Narrow" w:hAnsi="Arial Narrow"/>
          <w:spacing w:val="-1"/>
          <w:sz w:val="24"/>
        </w:rPr>
        <w:t>b</w:t>
      </w:r>
      <w:r w:rsidRPr="00B652A6">
        <w:rPr>
          <w:rFonts w:ascii="Arial Narrow" w:hAnsi="Arial Narrow"/>
          <w:sz w:val="24"/>
        </w:rPr>
        <w:t xml:space="preserve">e </w:t>
      </w:r>
      <w:r w:rsidRPr="00B652A6">
        <w:rPr>
          <w:rFonts w:ascii="Arial Narrow" w:hAnsi="Arial Narrow"/>
          <w:spacing w:val="-1"/>
          <w:sz w:val="24"/>
        </w:rPr>
        <w:t>publishe</w:t>
      </w:r>
      <w:r w:rsidRPr="00B652A6">
        <w:rPr>
          <w:rFonts w:ascii="Arial Narrow" w:hAnsi="Arial Narrow"/>
          <w:sz w:val="24"/>
        </w:rPr>
        <w:t xml:space="preserve">d </w:t>
      </w:r>
      <w:r w:rsidRPr="00B652A6">
        <w:rPr>
          <w:rFonts w:ascii="Arial Narrow" w:hAnsi="Arial Narrow"/>
          <w:spacing w:val="-1"/>
          <w:sz w:val="24"/>
        </w:rPr>
        <w:t>o</w:t>
      </w:r>
      <w:r w:rsidRPr="00B652A6">
        <w:rPr>
          <w:rFonts w:ascii="Arial Narrow" w:hAnsi="Arial Narrow"/>
          <w:sz w:val="24"/>
        </w:rPr>
        <w:t xml:space="preserve">n </w:t>
      </w:r>
      <w:r w:rsidRPr="00B652A6">
        <w:rPr>
          <w:rFonts w:ascii="Arial Narrow" w:hAnsi="Arial Narrow"/>
          <w:spacing w:val="-1"/>
          <w:sz w:val="24"/>
        </w:rPr>
        <w:t>ou</w:t>
      </w:r>
      <w:r w:rsidRPr="00B652A6">
        <w:rPr>
          <w:rFonts w:ascii="Arial Narrow" w:hAnsi="Arial Narrow"/>
          <w:sz w:val="24"/>
        </w:rPr>
        <w:t xml:space="preserve">r </w:t>
      </w:r>
      <w:r w:rsidRPr="00B652A6">
        <w:rPr>
          <w:rFonts w:ascii="Arial Narrow" w:hAnsi="Arial Narrow"/>
          <w:spacing w:val="-1"/>
          <w:sz w:val="24"/>
        </w:rPr>
        <w:t>Freedo</w:t>
      </w:r>
      <w:r w:rsidRPr="00B652A6">
        <w:rPr>
          <w:rFonts w:ascii="Arial Narrow" w:hAnsi="Arial Narrow"/>
          <w:sz w:val="24"/>
        </w:rPr>
        <w:t xml:space="preserve">m </w:t>
      </w:r>
      <w:r w:rsidRPr="00B652A6">
        <w:rPr>
          <w:rFonts w:ascii="Arial Narrow" w:hAnsi="Arial Narrow"/>
          <w:spacing w:val="-1"/>
          <w:sz w:val="24"/>
        </w:rPr>
        <w:t>o</w:t>
      </w:r>
      <w:r w:rsidRPr="00B652A6">
        <w:rPr>
          <w:rFonts w:ascii="Arial Narrow" w:hAnsi="Arial Narrow"/>
          <w:sz w:val="24"/>
        </w:rPr>
        <w:t xml:space="preserve">f </w:t>
      </w:r>
      <w:r w:rsidRPr="00B652A6">
        <w:rPr>
          <w:rFonts w:ascii="Arial Narrow" w:hAnsi="Arial Narrow"/>
          <w:spacing w:val="-1"/>
          <w:sz w:val="24"/>
        </w:rPr>
        <w:t>Information disclo</w:t>
      </w:r>
      <w:r w:rsidRPr="00B652A6">
        <w:rPr>
          <w:rFonts w:ascii="Arial Narrow" w:hAnsi="Arial Narrow"/>
          <w:spacing w:val="1"/>
          <w:sz w:val="24"/>
        </w:rPr>
        <w:t>s</w:t>
      </w:r>
      <w:r w:rsidRPr="00B652A6">
        <w:rPr>
          <w:rFonts w:ascii="Arial Narrow" w:hAnsi="Arial Narrow"/>
          <w:spacing w:val="-1"/>
          <w:sz w:val="24"/>
        </w:rPr>
        <w:t>ur</w:t>
      </w:r>
      <w:r w:rsidRPr="00B652A6">
        <w:rPr>
          <w:rFonts w:ascii="Arial Narrow" w:hAnsi="Arial Narrow"/>
          <w:sz w:val="24"/>
        </w:rPr>
        <w:t xml:space="preserve">e </w:t>
      </w:r>
      <w:r w:rsidRPr="00B652A6">
        <w:rPr>
          <w:rFonts w:ascii="Arial Narrow" w:hAnsi="Arial Narrow"/>
          <w:spacing w:val="-1"/>
          <w:sz w:val="24"/>
        </w:rPr>
        <w:t>lo</w:t>
      </w:r>
      <w:r w:rsidRPr="00B652A6">
        <w:rPr>
          <w:rFonts w:ascii="Arial Narrow" w:hAnsi="Arial Narrow"/>
          <w:sz w:val="24"/>
        </w:rPr>
        <w:t xml:space="preserve">g </w:t>
      </w:r>
    </w:p>
    <w:p w:rsidR="00B652A6" w:rsidRDefault="00B652A6" w:rsidP="009F3B82">
      <w:pPr>
        <w:pStyle w:val="NoSpacing"/>
        <w:ind w:firstLine="360"/>
        <w:rPr>
          <w:rFonts w:ascii="Arial Narrow" w:hAnsi="Arial Narrow"/>
          <w:spacing w:val="-1"/>
          <w:sz w:val="24"/>
        </w:rPr>
      </w:pPr>
      <w:r w:rsidRPr="00B652A6">
        <w:rPr>
          <w:rFonts w:ascii="Arial Narrow" w:hAnsi="Arial Narrow"/>
          <w:spacing w:val="-1"/>
          <w:sz w:val="24"/>
        </w:rPr>
        <w:t>You</w:t>
      </w:r>
      <w:r w:rsidRPr="00B652A6">
        <w:rPr>
          <w:rFonts w:ascii="Arial Narrow" w:hAnsi="Arial Narrow"/>
          <w:sz w:val="24"/>
        </w:rPr>
        <w:t xml:space="preserve">r </w:t>
      </w:r>
      <w:r w:rsidRPr="00B652A6">
        <w:rPr>
          <w:rFonts w:ascii="Arial Narrow" w:hAnsi="Arial Narrow"/>
          <w:spacing w:val="-1"/>
          <w:sz w:val="24"/>
        </w:rPr>
        <w:t>persona</w:t>
      </w:r>
      <w:r w:rsidRPr="00B652A6">
        <w:rPr>
          <w:rFonts w:ascii="Arial Narrow" w:hAnsi="Arial Narrow"/>
          <w:sz w:val="24"/>
        </w:rPr>
        <w:t xml:space="preserve">l </w:t>
      </w:r>
      <w:r w:rsidRPr="00B652A6">
        <w:rPr>
          <w:rFonts w:ascii="Arial Narrow" w:hAnsi="Arial Narrow"/>
          <w:spacing w:val="-1"/>
          <w:sz w:val="24"/>
        </w:rPr>
        <w:t>detail</w:t>
      </w:r>
      <w:r w:rsidRPr="00B652A6">
        <w:rPr>
          <w:rFonts w:ascii="Arial Narrow" w:hAnsi="Arial Narrow"/>
          <w:sz w:val="24"/>
        </w:rPr>
        <w:t xml:space="preserve">s </w:t>
      </w:r>
      <w:r w:rsidRPr="00B652A6">
        <w:rPr>
          <w:rFonts w:ascii="Arial Narrow" w:hAnsi="Arial Narrow"/>
          <w:spacing w:val="-1"/>
          <w:sz w:val="24"/>
        </w:rPr>
        <w:t>wil</w:t>
      </w:r>
      <w:r w:rsidRPr="00B652A6">
        <w:rPr>
          <w:rFonts w:ascii="Arial Narrow" w:hAnsi="Arial Narrow"/>
          <w:sz w:val="24"/>
        </w:rPr>
        <w:t xml:space="preserve">l </w:t>
      </w:r>
      <w:r w:rsidRPr="00B652A6">
        <w:rPr>
          <w:rFonts w:ascii="Arial Narrow" w:hAnsi="Arial Narrow"/>
          <w:spacing w:val="-1"/>
          <w:sz w:val="24"/>
        </w:rPr>
        <w:t>b</w:t>
      </w:r>
      <w:r w:rsidRPr="00B652A6">
        <w:rPr>
          <w:rFonts w:ascii="Arial Narrow" w:hAnsi="Arial Narrow"/>
          <w:sz w:val="24"/>
        </w:rPr>
        <w:t xml:space="preserve">e </w:t>
      </w:r>
      <w:r w:rsidRPr="00B652A6">
        <w:rPr>
          <w:rFonts w:ascii="Arial Narrow" w:hAnsi="Arial Narrow"/>
          <w:spacing w:val="-1"/>
          <w:sz w:val="24"/>
        </w:rPr>
        <w:t>rem</w:t>
      </w:r>
      <w:r w:rsidRPr="00B652A6">
        <w:rPr>
          <w:rFonts w:ascii="Arial Narrow" w:hAnsi="Arial Narrow"/>
          <w:spacing w:val="-2"/>
          <w:sz w:val="24"/>
        </w:rPr>
        <w:t>o</w:t>
      </w:r>
      <w:r w:rsidRPr="00B652A6">
        <w:rPr>
          <w:rFonts w:ascii="Arial Narrow" w:hAnsi="Arial Narrow"/>
          <w:spacing w:val="-1"/>
          <w:sz w:val="24"/>
        </w:rPr>
        <w:t>ve</w:t>
      </w:r>
      <w:r w:rsidRPr="00B652A6">
        <w:rPr>
          <w:rFonts w:ascii="Arial Narrow" w:hAnsi="Arial Narrow"/>
          <w:sz w:val="24"/>
        </w:rPr>
        <w:t xml:space="preserve">d </w:t>
      </w:r>
      <w:r w:rsidRPr="00B652A6">
        <w:rPr>
          <w:rFonts w:ascii="Arial Narrow" w:hAnsi="Arial Narrow"/>
          <w:spacing w:val="-1"/>
          <w:sz w:val="24"/>
        </w:rPr>
        <w:t>fro</w:t>
      </w:r>
      <w:r w:rsidRPr="00B652A6">
        <w:rPr>
          <w:rFonts w:ascii="Arial Narrow" w:hAnsi="Arial Narrow"/>
          <w:sz w:val="24"/>
        </w:rPr>
        <w:t xml:space="preserve">m </w:t>
      </w:r>
      <w:r w:rsidRPr="00B652A6">
        <w:rPr>
          <w:rFonts w:ascii="Arial Narrow" w:hAnsi="Arial Narrow"/>
          <w:spacing w:val="-1"/>
          <w:sz w:val="24"/>
        </w:rPr>
        <w:t>th</w:t>
      </w:r>
      <w:r w:rsidRPr="00B652A6">
        <w:rPr>
          <w:rFonts w:ascii="Arial Narrow" w:hAnsi="Arial Narrow"/>
          <w:sz w:val="24"/>
        </w:rPr>
        <w:t xml:space="preserve">e </w:t>
      </w:r>
      <w:r w:rsidRPr="00B652A6">
        <w:rPr>
          <w:rFonts w:ascii="Arial Narrow" w:hAnsi="Arial Narrow"/>
          <w:spacing w:val="-1"/>
          <w:sz w:val="24"/>
        </w:rPr>
        <w:t>publishe</w:t>
      </w:r>
      <w:r w:rsidRPr="00B652A6">
        <w:rPr>
          <w:rFonts w:ascii="Arial Narrow" w:hAnsi="Arial Narrow"/>
          <w:sz w:val="24"/>
        </w:rPr>
        <w:t xml:space="preserve">d </w:t>
      </w:r>
      <w:r w:rsidRPr="00B652A6">
        <w:rPr>
          <w:rFonts w:ascii="Arial Narrow" w:hAnsi="Arial Narrow"/>
          <w:spacing w:val="-1"/>
          <w:sz w:val="24"/>
        </w:rPr>
        <w:t>response.</w:t>
      </w:r>
    </w:p>
    <w:p w:rsidR="005E6870" w:rsidRPr="00B652A6" w:rsidRDefault="005E6870" w:rsidP="009F3B82">
      <w:pPr>
        <w:pStyle w:val="NoSpacing"/>
        <w:ind w:firstLine="360"/>
        <w:rPr>
          <w:rFonts w:ascii="Arial Narrow" w:hAnsi="Arial Narrow"/>
          <w:spacing w:val="-1"/>
          <w:sz w:val="24"/>
        </w:rPr>
      </w:pPr>
    </w:p>
    <w:p w:rsidR="0047194B" w:rsidRDefault="00A161E7" w:rsidP="00CB439F">
      <w:pPr>
        <w:pStyle w:val="NoSpacing"/>
        <w:rPr>
          <w:rFonts w:ascii="Arial Narrow" w:hAnsi="Arial Narrow"/>
          <w:snapToGrid w:val="0"/>
          <w:sz w:val="24"/>
          <w:szCs w:val="24"/>
        </w:rPr>
      </w:pPr>
      <w:r>
        <w:rPr>
          <w:rFonts w:ascii="Arial Narrow" w:hAnsi="Arial Narrow"/>
          <w:snapToGrid w:val="0"/>
          <w:sz w:val="24"/>
          <w:szCs w:val="24"/>
        </w:rPr>
        <w:tab/>
      </w:r>
    </w:p>
    <w:p w:rsidR="005E6870" w:rsidRDefault="005E6870" w:rsidP="00CB439F">
      <w:pPr>
        <w:pStyle w:val="NoSpacing"/>
        <w:rPr>
          <w:rFonts w:ascii="Arial Narrow" w:hAnsi="Arial Narrow"/>
          <w:snapToGrid w:val="0"/>
          <w:sz w:val="24"/>
          <w:szCs w:val="24"/>
        </w:rPr>
      </w:pPr>
    </w:p>
    <w:p w:rsidR="00CB439F" w:rsidRPr="00A161E7" w:rsidRDefault="00CB439F" w:rsidP="00CB439F">
      <w:pPr>
        <w:pStyle w:val="NoSpacing"/>
        <w:rPr>
          <w:rFonts w:ascii="Arial Narrow" w:hAnsi="Arial Narrow"/>
          <w:b/>
          <w:color w:val="000000"/>
          <w:sz w:val="24"/>
          <w:szCs w:val="24"/>
          <w:u w:val="single"/>
        </w:rPr>
      </w:pPr>
      <w:r w:rsidRPr="00A161E7">
        <w:rPr>
          <w:rFonts w:ascii="Arial Narrow" w:hAnsi="Arial Narrow"/>
          <w:b/>
          <w:color w:val="000000"/>
          <w:sz w:val="24"/>
          <w:szCs w:val="24"/>
          <w:u w:val="single"/>
        </w:rPr>
        <w:t>Appeals Procedure</w:t>
      </w:r>
    </w:p>
    <w:p w:rsidR="00CB439F" w:rsidRPr="00A161E7" w:rsidRDefault="00CB439F" w:rsidP="00CB439F">
      <w:pPr>
        <w:pStyle w:val="NormalWeb"/>
        <w:rPr>
          <w:rFonts w:ascii="Arial Narrow" w:hAnsi="Arial Narrow"/>
        </w:rPr>
      </w:pPr>
      <w:r w:rsidRPr="00A161E7">
        <w:rPr>
          <w:rFonts w:ascii="Arial Narrow" w:hAnsi="Arial Narrow"/>
          <w:color w:val="000000"/>
        </w:rPr>
        <w:t>If you are unhappy with the way the Office of Manpower Economics</w:t>
      </w:r>
      <w:r w:rsidRPr="00A161E7">
        <w:rPr>
          <w:rFonts w:ascii="Arial Narrow" w:hAnsi="Arial Narrow"/>
          <w:i/>
          <w:iCs/>
          <w:color w:val="000000"/>
        </w:rPr>
        <w:t xml:space="preserve"> </w:t>
      </w:r>
      <w:r w:rsidRPr="00A161E7">
        <w:rPr>
          <w:rFonts w:ascii="Arial Narrow" w:hAnsi="Arial Narrow"/>
          <w:color w:val="000000"/>
        </w:rPr>
        <w:t>has handled your request you may ask for an internal review. You should contact Steven Mokogwu (steven.mokogwu@bis.gsi.gov.uk) at the Office of Manpower Economics</w:t>
      </w:r>
      <w:r w:rsidRPr="00A161E7">
        <w:rPr>
          <w:rFonts w:ascii="Arial Narrow" w:hAnsi="Arial Narrow"/>
          <w:i/>
          <w:iCs/>
          <w:color w:val="000000"/>
        </w:rPr>
        <w:t xml:space="preserve"> </w:t>
      </w:r>
      <w:r w:rsidRPr="00A161E7">
        <w:rPr>
          <w:rFonts w:ascii="Arial Narrow" w:hAnsi="Arial Narrow"/>
          <w:color w:val="000000"/>
        </w:rPr>
        <w:t>if you wish to complain.</w:t>
      </w:r>
    </w:p>
    <w:p w:rsidR="00CB439F" w:rsidRDefault="00CB439F" w:rsidP="00CB439F">
      <w:pPr>
        <w:rPr>
          <w:rFonts w:ascii="Arial Narrow" w:hAnsi="Arial Narrow"/>
          <w:sz w:val="24"/>
          <w:szCs w:val="24"/>
        </w:rPr>
      </w:pPr>
      <w:r w:rsidRPr="00A161E7">
        <w:rPr>
          <w:rFonts w:ascii="Arial Narrow" w:hAnsi="Arial Narrow"/>
          <w:sz w:val="24"/>
          <w:szCs w:val="24"/>
        </w:rPr>
        <w:t>If you are not content with the outcome of the internal review, you have the right to apply directly to the Information Commissioner for a decision. Please remember to quote the reference number above in any future communications.</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The Information Commissioner can be contacted at:</w:t>
      </w:r>
    </w:p>
    <w:p w:rsidR="00CB439F" w:rsidRPr="00A161E7" w:rsidRDefault="00CB439F" w:rsidP="00CB439F">
      <w:pPr>
        <w:pStyle w:val="NoSpacing"/>
        <w:rPr>
          <w:rFonts w:ascii="Arial Narrow" w:hAnsi="Arial Narrow"/>
          <w:sz w:val="24"/>
          <w:szCs w:val="24"/>
        </w:rPr>
      </w:pP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xml:space="preserve">            Information Commissioner’s Office </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xml:space="preserve">            Wycliffe House </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Water Lane</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Wilmslow</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Cheshire</w:t>
      </w:r>
    </w:p>
    <w:p w:rsidR="00CB439F" w:rsidRPr="00A161E7" w:rsidRDefault="00CB439F" w:rsidP="00CB439F">
      <w:pPr>
        <w:pStyle w:val="NoSpacing"/>
        <w:rPr>
          <w:rFonts w:ascii="Arial Narrow" w:hAnsi="Arial Narrow"/>
          <w:sz w:val="24"/>
          <w:szCs w:val="24"/>
        </w:rPr>
      </w:pPr>
      <w:r w:rsidRPr="00A161E7">
        <w:rPr>
          <w:rFonts w:ascii="Arial Narrow" w:hAnsi="Arial Narrow"/>
          <w:sz w:val="24"/>
          <w:szCs w:val="24"/>
        </w:rPr>
        <w:t xml:space="preserve">       </w:t>
      </w:r>
    </w:p>
    <w:p w:rsidR="00CB439F" w:rsidRPr="00A161E7" w:rsidRDefault="00CB439F" w:rsidP="00CB439F">
      <w:pPr>
        <w:pStyle w:val="NoSpacing"/>
        <w:rPr>
          <w:rFonts w:ascii="Arial Narrow" w:hAnsi="Arial Narrow"/>
          <w:sz w:val="24"/>
          <w:szCs w:val="24"/>
        </w:rPr>
      </w:pPr>
    </w:p>
    <w:p w:rsidR="00CB439F" w:rsidRPr="00A161E7" w:rsidRDefault="00CB439F" w:rsidP="00CB439F">
      <w:pPr>
        <w:rPr>
          <w:rFonts w:ascii="Arial Narrow" w:hAnsi="Arial Narrow"/>
          <w:snapToGrid w:val="0"/>
          <w:sz w:val="24"/>
          <w:szCs w:val="24"/>
        </w:rPr>
      </w:pPr>
      <w:r w:rsidRPr="00A161E7">
        <w:rPr>
          <w:rFonts w:ascii="Arial Narrow" w:hAnsi="Arial Narrow"/>
          <w:snapToGrid w:val="0"/>
          <w:sz w:val="24"/>
          <w:szCs w:val="24"/>
        </w:rPr>
        <w:t>Yours sincerely,</w:t>
      </w:r>
    </w:p>
    <w:p w:rsidR="00CB439F" w:rsidRDefault="005E6870" w:rsidP="00CB439F">
      <w:pPr>
        <w:rPr>
          <w:rFonts w:ascii="Arial Narrow" w:hAnsi="Arial Narrow"/>
          <w:noProof/>
          <w:lang w:eastAsia="en-GB"/>
        </w:rPr>
      </w:pPr>
      <w:r>
        <w:rPr>
          <w:rFonts w:ascii="Arial Narrow" w:hAnsi="Arial Narrow"/>
          <w:noProof/>
          <w:lang w:eastAsia="en-GB"/>
        </w:rPr>
        <w:drawing>
          <wp:inline distT="0" distB="0" distL="0" distR="0">
            <wp:extent cx="2468880"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4205" cy="824735"/>
                    </a:xfrm>
                    <a:prstGeom prst="rect">
                      <a:avLst/>
                    </a:prstGeom>
                    <a:noFill/>
                    <a:ln>
                      <a:noFill/>
                    </a:ln>
                  </pic:spPr>
                </pic:pic>
              </a:graphicData>
            </a:graphic>
          </wp:inline>
        </w:drawing>
      </w:r>
    </w:p>
    <w:p w:rsidR="00CB439F" w:rsidRPr="00024E74" w:rsidRDefault="00CB439F" w:rsidP="00CB439F">
      <w:pPr>
        <w:pStyle w:val="NoSpacing"/>
        <w:rPr>
          <w:rFonts w:ascii="Arial Narrow" w:hAnsi="Arial Narrow"/>
          <w:sz w:val="24"/>
        </w:rPr>
      </w:pPr>
      <w:r w:rsidRPr="00024E74">
        <w:rPr>
          <w:rFonts w:ascii="Arial Narrow" w:hAnsi="Arial Narrow"/>
          <w:sz w:val="24"/>
        </w:rPr>
        <w:t>Martin Williams</w:t>
      </w:r>
    </w:p>
    <w:p w:rsidR="00CB439F" w:rsidRPr="00024E74" w:rsidRDefault="00CB439F" w:rsidP="00CB439F">
      <w:pPr>
        <w:pStyle w:val="NoSpacing"/>
        <w:rPr>
          <w:rFonts w:ascii="Arial Narrow" w:hAnsi="Arial Narrow"/>
          <w:sz w:val="24"/>
        </w:rPr>
      </w:pPr>
      <w:r w:rsidRPr="00024E74">
        <w:rPr>
          <w:rFonts w:ascii="Arial Narrow" w:hAnsi="Arial Narrow"/>
          <w:sz w:val="24"/>
        </w:rPr>
        <w:t>Director of The Office of Manpower Economics</w:t>
      </w:r>
    </w:p>
    <w:p w:rsidR="00CB439F" w:rsidRPr="00024E74" w:rsidRDefault="00CB439F" w:rsidP="00CB439F">
      <w:pPr>
        <w:pStyle w:val="NoSpacing"/>
        <w:rPr>
          <w:rFonts w:ascii="Arial Narrow" w:hAnsi="Arial Narrow"/>
          <w:sz w:val="24"/>
        </w:rPr>
      </w:pPr>
      <w:r w:rsidRPr="00024E74">
        <w:rPr>
          <w:rFonts w:ascii="Arial Narrow" w:hAnsi="Arial Narrow"/>
          <w:sz w:val="24"/>
        </w:rPr>
        <w:t>Fleet Bank House</w:t>
      </w:r>
    </w:p>
    <w:p w:rsidR="00CB439F" w:rsidRPr="00024E74" w:rsidRDefault="00CB439F" w:rsidP="00CB439F">
      <w:pPr>
        <w:pStyle w:val="NoSpacing"/>
        <w:rPr>
          <w:rFonts w:ascii="Arial Narrow" w:hAnsi="Arial Narrow"/>
          <w:sz w:val="24"/>
        </w:rPr>
      </w:pPr>
      <w:r w:rsidRPr="00024E74">
        <w:rPr>
          <w:rFonts w:ascii="Arial Narrow" w:hAnsi="Arial Narrow"/>
          <w:sz w:val="24"/>
        </w:rPr>
        <w:t>2-6 Salisbury Square</w:t>
      </w:r>
    </w:p>
    <w:p w:rsidR="00CB439F" w:rsidRPr="00024E74" w:rsidRDefault="00CB439F" w:rsidP="00CB439F">
      <w:pPr>
        <w:pStyle w:val="NoSpacing"/>
        <w:rPr>
          <w:rFonts w:ascii="Arial Narrow" w:hAnsi="Arial Narrow"/>
        </w:rPr>
      </w:pPr>
      <w:r w:rsidRPr="00024E74">
        <w:rPr>
          <w:rFonts w:ascii="Arial Narrow" w:hAnsi="Arial Narrow"/>
          <w:sz w:val="24"/>
        </w:rPr>
        <w:t>London EC4 8JX</w:t>
      </w:r>
    </w:p>
    <w:p w:rsidR="00235869" w:rsidRDefault="00235869">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Default="006E3ED2">
      <w:pPr>
        <w:rPr>
          <w:rFonts w:ascii="Calisto MT" w:hAnsi="Calisto MT"/>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t xml:space="preserve">School Teachers’ Review Body </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r w:rsidRPr="004E2E8C">
        <w:rPr>
          <w:rFonts w:ascii="Arial" w:hAnsi="Arial" w:cs="Arial"/>
        </w:rPr>
        <w:t>Further details on the operation of th</w:t>
      </w:r>
      <w:r>
        <w:rPr>
          <w:rFonts w:ascii="Arial" w:hAnsi="Arial" w:cs="Arial"/>
        </w:rPr>
        <w:t>is Review Body and its</w:t>
      </w:r>
      <w:r w:rsidRPr="004E2E8C">
        <w:rPr>
          <w:rFonts w:ascii="Arial" w:hAnsi="Arial" w:cs="Arial"/>
        </w:rPr>
        <w:t xml:space="preserve"> membership and annual reports can be found at:</w:t>
      </w:r>
      <w:r>
        <w:rPr>
          <w:rFonts w:ascii="Arial" w:hAnsi="Arial" w:cs="Arial"/>
        </w:rPr>
        <w:t xml:space="preserve"> </w:t>
      </w:r>
      <w:hyperlink r:id="rId12" w:history="1">
        <w:r w:rsidRPr="00756A9A">
          <w:rPr>
            <w:rStyle w:val="Hyperlink"/>
            <w:rFonts w:ascii="Arial" w:hAnsi="Arial" w:cs="Arial"/>
          </w:rPr>
          <w:t>https://www.gov.uk/government/organisations/school-teachers-review-body</w:t>
        </w:r>
      </w:hyperlink>
      <w:r>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FE1D39" w:rsidRDefault="006E3ED2" w:rsidP="006E3ED2">
      <w:pPr>
        <w:pStyle w:val="ListParagraph"/>
        <w:spacing w:after="240"/>
        <w:ind w:left="0"/>
        <w:rPr>
          <w:rFonts w:ascii="Arial" w:hAnsi="Arial" w:cs="Arial"/>
          <w:b/>
        </w:rPr>
      </w:pPr>
      <w:r w:rsidRPr="00FE1D39">
        <w:rPr>
          <w:rFonts w:ascii="Arial" w:hAnsi="Arial" w:cs="Arial"/>
          <w:b/>
        </w:rPr>
        <w:t>2.</w:t>
      </w:r>
      <w:r w:rsidRPr="00FE1D39">
        <w:rPr>
          <w:rFonts w:ascii="Arial" w:hAnsi="Arial" w:cs="Arial"/>
          <w:b/>
        </w:rPr>
        <w:tab/>
        <w:t>Written evidence</w:t>
      </w:r>
    </w:p>
    <w:p w:rsidR="006E3ED2" w:rsidRPr="00FE1D39" w:rsidRDefault="006E3ED2" w:rsidP="006E3ED2">
      <w:pPr>
        <w:pStyle w:val="ListParagraph"/>
        <w:spacing w:after="240"/>
        <w:ind w:left="0"/>
        <w:rPr>
          <w:rFonts w:ascii="Arial" w:hAnsi="Arial" w:cs="Arial"/>
        </w:rPr>
      </w:pPr>
      <w:r w:rsidRPr="00FE1D39">
        <w:rPr>
          <w:rFonts w:ascii="Arial" w:hAnsi="Arial" w:cs="Arial"/>
        </w:rPr>
        <w:t>Written evidence submissions</w:t>
      </w:r>
      <w:r>
        <w:rPr>
          <w:rFonts w:ascii="Arial" w:hAnsi="Arial" w:cs="Arial"/>
        </w:rPr>
        <w:t xml:space="preserve"> from STRB consultees</w:t>
      </w:r>
      <w:r w:rsidRPr="00FE1D39">
        <w:rPr>
          <w:rFonts w:ascii="Arial" w:hAnsi="Arial" w:cs="Arial"/>
        </w:rPr>
        <w:t xml:space="preserve"> are published by the following individual parties</w:t>
      </w:r>
      <w:r>
        <w:rPr>
          <w:rFonts w:ascii="Arial" w:hAnsi="Arial" w:cs="Arial"/>
        </w:rPr>
        <w:t xml:space="preserve">. Links for the </w:t>
      </w:r>
      <w:r w:rsidRPr="00FE1D39">
        <w:rPr>
          <w:rFonts w:ascii="Arial" w:hAnsi="Arial" w:cs="Arial"/>
        </w:rPr>
        <w:t>2015/16 and 2016/17 submissions</w:t>
      </w:r>
      <w:r>
        <w:rPr>
          <w:rFonts w:ascii="Arial" w:hAnsi="Arial" w:cs="Arial"/>
        </w:rPr>
        <w:t xml:space="preserve"> are included below.</w:t>
      </w:r>
    </w:p>
    <w:p w:rsidR="006E3ED2" w:rsidRPr="00FE1D39" w:rsidRDefault="006E3ED2" w:rsidP="006E3ED2">
      <w:pPr>
        <w:autoSpaceDE w:val="0"/>
        <w:autoSpaceDN w:val="0"/>
        <w:adjustRightInd w:val="0"/>
        <w:rPr>
          <w:rFonts w:ascii="Arial" w:hAnsi="Arial" w:cs="Arial"/>
          <w:i/>
        </w:rPr>
      </w:pPr>
      <w:r w:rsidRPr="00FE1D39">
        <w:rPr>
          <w:rFonts w:ascii="Arial" w:hAnsi="Arial" w:cs="Arial"/>
          <w:i/>
        </w:rPr>
        <w:t>Department for Education (DfE)</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13" w:history="1">
        <w:r w:rsidRPr="00FE1D39">
          <w:rPr>
            <w:rStyle w:val="Hyperlink"/>
            <w:rFonts w:ascii="Arial" w:hAnsi="Arial" w:cs="Arial"/>
          </w:rPr>
          <w:t>https://www.gov.uk/government/uploads/system/uploads/attachment_data/file/370590/141027_DfE_Evidence_to_STRB.pdf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14" w:history="1">
        <w:r w:rsidRPr="00FE1D39">
          <w:rPr>
            <w:rStyle w:val="Hyperlink"/>
            <w:rFonts w:ascii="Arial" w:hAnsi="Arial" w:cs="Arial"/>
          </w:rPr>
          <w:t>https://www.gov.uk/government/publications/strb-government-evidence-on-the-2016-pay-award-for-school-staff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Welsh Government</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15" w:history="1">
        <w:r w:rsidRPr="00FE1D39">
          <w:rPr>
            <w:rStyle w:val="Hyperlink"/>
            <w:rFonts w:ascii="Arial" w:hAnsi="Arial" w:cs="Arial"/>
          </w:rPr>
          <w:t>http://gov.wales/docs/dcells/consultation/141103-submission-of-evidence-to-the-chair-of-the-schools-teachers-review-body-october-2014-en.pdf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16" w:history="1">
        <w:r w:rsidRPr="00FE1D39">
          <w:rPr>
            <w:rStyle w:val="Hyperlink"/>
            <w:rFonts w:ascii="Arial" w:hAnsi="Arial" w:cs="Arial"/>
          </w:rPr>
          <w:t>http://gov.wales/docs/dcells/consultation/141128-supplementary-submission-on-the-remit-november-2014-en.pdf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17" w:history="1">
        <w:r w:rsidRPr="00FE1D39">
          <w:rPr>
            <w:rStyle w:val="Hyperlink"/>
            <w:rFonts w:ascii="Arial" w:hAnsi="Arial" w:cs="Arial"/>
          </w:rPr>
          <w:t>http://gov.wales/docs/d</w:t>
        </w:r>
        <w:r w:rsidRPr="00FE1D39">
          <w:rPr>
            <w:rStyle w:val="Hyperlink"/>
            <w:rFonts w:ascii="Arial" w:hAnsi="Arial" w:cs="Arial"/>
          </w:rPr>
          <w:t>c</w:t>
        </w:r>
        <w:r w:rsidRPr="00FE1D39">
          <w:rPr>
            <w:rStyle w:val="Hyperlink"/>
            <w:rFonts w:ascii="Arial" w:hAnsi="Arial" w:cs="Arial"/>
          </w:rPr>
          <w:t>ells/cons</w:t>
        </w:r>
        <w:r w:rsidRPr="00FE1D39">
          <w:rPr>
            <w:rStyle w:val="Hyperlink"/>
            <w:rFonts w:ascii="Arial" w:hAnsi="Arial" w:cs="Arial"/>
          </w:rPr>
          <w:t>u</w:t>
        </w:r>
        <w:r w:rsidRPr="00FE1D39">
          <w:rPr>
            <w:rStyle w:val="Hyperlink"/>
            <w:rFonts w:ascii="Arial" w:hAnsi="Arial" w:cs="Arial"/>
          </w:rPr>
          <w:t>ltation/160304-comment-on-the-written-statement-en.pdf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18" w:history="1">
        <w:r w:rsidRPr="00FE1D39">
          <w:rPr>
            <w:rStyle w:val="Hyperlink"/>
            <w:rFonts w:ascii="Arial" w:hAnsi="Arial" w:cs="Arial"/>
          </w:rPr>
          <w:t>http://gov.wales/docs/dcells/consultation/160304-</w:t>
        </w:r>
        <w:r w:rsidRPr="00FE1D39">
          <w:rPr>
            <w:rStyle w:val="Hyperlink"/>
            <w:rFonts w:ascii="Arial" w:hAnsi="Arial" w:cs="Arial"/>
          </w:rPr>
          <w:t>s</w:t>
        </w:r>
        <w:r w:rsidRPr="00FE1D39">
          <w:rPr>
            <w:rStyle w:val="Hyperlink"/>
            <w:rFonts w:ascii="Arial" w:hAnsi="Arial" w:cs="Arial"/>
          </w:rPr>
          <w:t>ubmission-of-evidence.pdf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Association of School and College Leaders (ASCL)</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19" w:history="1">
        <w:r w:rsidRPr="00FE1D39">
          <w:rPr>
            <w:rStyle w:val="Hyperlink"/>
            <w:rFonts w:ascii="Arial" w:hAnsi="Arial" w:cs="Arial"/>
          </w:rPr>
          <w:t>http://www.ascl.org.uk/utilities/document-summary.html?id=A1F696EE-8EF1-404B-A28D5471C5131A5C</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20" w:history="1">
        <w:r w:rsidRPr="00FE1D39">
          <w:rPr>
            <w:rStyle w:val="Hyperlink"/>
            <w:rFonts w:ascii="Arial" w:hAnsi="Arial" w:cs="Arial"/>
          </w:rPr>
          <w:t>http://www.ascl.org.uk/utilities/document-summary.html?id=E0688152-772C-4751-B91F65A30FED4F10</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21" w:history="1">
        <w:r w:rsidRPr="00FE1D39">
          <w:rPr>
            <w:rStyle w:val="Hyperlink"/>
            <w:rFonts w:ascii="Arial" w:hAnsi="Arial" w:cs="Arial"/>
          </w:rPr>
          <w:t>http://www.ascl.org.uk/utilities/document-summary.html?id=A6457C54-D80D-48E7-BADDCDB33721615B</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22" w:history="1">
        <w:r w:rsidRPr="00FE1D39">
          <w:rPr>
            <w:rStyle w:val="Hyperlink"/>
            <w:rFonts w:ascii="Arial" w:hAnsi="Arial" w:cs="Arial"/>
          </w:rPr>
          <w:t>http://www.ascl.org.uk/utilities/document-summary.html?id=450D1544-C9C9-47C6-A178C8A017B577DB</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Association of Teachers and Lecturers (ATL)</w:t>
      </w:r>
    </w:p>
    <w:p w:rsidR="006E3ED2" w:rsidRPr="00FE1D39" w:rsidRDefault="006E3ED2" w:rsidP="006E3ED2">
      <w:pPr>
        <w:autoSpaceDE w:val="0"/>
        <w:autoSpaceDN w:val="0"/>
        <w:adjustRightInd w:val="0"/>
        <w:rPr>
          <w:rFonts w:ascii="Arial" w:hAnsi="Arial" w:cs="Arial"/>
        </w:rPr>
      </w:pPr>
    </w:p>
    <w:p w:rsidR="006E3ED2" w:rsidRDefault="006E3ED2" w:rsidP="006E3ED2">
      <w:pPr>
        <w:autoSpaceDE w:val="0"/>
        <w:autoSpaceDN w:val="0"/>
        <w:adjustRightInd w:val="0"/>
        <w:rPr>
          <w:rFonts w:ascii="Arial" w:hAnsi="Arial" w:cs="Arial"/>
          <w:color w:val="000000"/>
          <w:highlight w:val="yellow"/>
        </w:rPr>
      </w:pPr>
      <w:r w:rsidRPr="005C40F5">
        <w:rPr>
          <w:rFonts w:ascii="Arial" w:hAnsi="Arial" w:cs="Arial"/>
          <w:color w:val="000000"/>
        </w:rPr>
        <w:t>[2015/16 evidence submission and supplementary evidence submission were originally published on the ATL website but are no longer available]</w:t>
      </w:r>
    </w:p>
    <w:p w:rsidR="006E3ED2" w:rsidRPr="00FE1D39" w:rsidRDefault="006E3ED2" w:rsidP="006E3ED2">
      <w:pPr>
        <w:autoSpaceDE w:val="0"/>
        <w:autoSpaceDN w:val="0"/>
        <w:adjustRightInd w:val="0"/>
        <w:rPr>
          <w:rFonts w:ascii="Arial" w:hAnsi="Arial" w:cs="Arial"/>
        </w:rPr>
      </w:pPr>
      <w:hyperlink r:id="rId23" w:history="1">
        <w:r w:rsidRPr="00FE1D39">
          <w:rPr>
            <w:rStyle w:val="Hyperlink"/>
            <w:rFonts w:ascii="Arial" w:hAnsi="Arial" w:cs="Arial"/>
          </w:rPr>
          <w:t>http://www.atl.org.uk/Images/ATL_evidence_to_STRB_November_2015.pdf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24" w:history="1">
        <w:r w:rsidRPr="00FE1D39">
          <w:rPr>
            <w:rStyle w:val="Hyperlink"/>
            <w:rFonts w:ascii="Arial" w:hAnsi="Arial" w:cs="Arial"/>
          </w:rPr>
          <w:t>http://www.atl.org.uk/Images/atl-response-strb-26-remit.pdf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National Association of Head Teachers (NAHT)</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25" w:history="1">
        <w:r w:rsidRPr="00FE1D39">
          <w:rPr>
            <w:rStyle w:val="Hyperlink"/>
            <w:rFonts w:ascii="Arial" w:hAnsi="Arial" w:cs="Arial"/>
          </w:rPr>
          <w:t>http://www</w:t>
        </w:r>
        <w:r w:rsidRPr="00FE1D39">
          <w:rPr>
            <w:rStyle w:val="Hyperlink"/>
            <w:rFonts w:ascii="Arial" w:hAnsi="Arial" w:cs="Arial"/>
          </w:rPr>
          <w:t>.</w:t>
        </w:r>
        <w:r w:rsidRPr="00FE1D39">
          <w:rPr>
            <w:rStyle w:val="Hyperlink"/>
            <w:rFonts w:ascii="Arial" w:hAnsi="Arial" w:cs="Arial"/>
          </w:rPr>
          <w:t>naht.org.uk/welcome/news-and-media/key-topics/pay-and-conditions/naht-submits-evidence-to-the-school-teachers-review-body/</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hyperlink r:id="rId26" w:history="1">
        <w:r w:rsidRPr="00FE1D39">
          <w:rPr>
            <w:rStyle w:val="Hyperlink"/>
            <w:rFonts w:ascii="Arial" w:hAnsi="Arial" w:cs="Arial"/>
          </w:rPr>
          <w:t>http://www.naht.org.uk/welcome/news-and-media/key-topics/pay-and-conditions/naht-submits-evidence-to-the-strb-on-teachers-pay-and-condition/</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27" w:history="1">
        <w:r w:rsidRPr="00FE1D39">
          <w:rPr>
            <w:rStyle w:val="Hyperlink"/>
            <w:rFonts w:ascii="Arial" w:hAnsi="Arial" w:cs="Arial"/>
          </w:rPr>
          <w:t>http://www.naht.org.uk/welcome/news-and-media/key-topics/pay-and-conditions/naht-submits-more-evidence-on-pay-to-the-school-teachers-review/</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NASUWT</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color w:val="000000"/>
        </w:rPr>
      </w:pPr>
      <w:hyperlink r:id="rId28" w:history="1">
        <w:r w:rsidRPr="00FE1D39">
          <w:rPr>
            <w:rStyle w:val="Hyperlink"/>
            <w:rFonts w:ascii="Arial" w:hAnsi="Arial" w:cs="Arial"/>
          </w:rPr>
          <w:t>http://www.nasuwt.org.uk/consum/groups/</w:t>
        </w:r>
        <w:r w:rsidRPr="00FE1D39">
          <w:rPr>
            <w:rStyle w:val="Hyperlink"/>
            <w:rFonts w:ascii="Arial" w:hAnsi="Arial" w:cs="Arial"/>
          </w:rPr>
          <w:t>p</w:t>
        </w:r>
        <w:r w:rsidRPr="00FE1D39">
          <w:rPr>
            <w:rStyle w:val="Hyperlink"/>
            <w:rFonts w:ascii="Arial" w:hAnsi="Arial" w:cs="Arial"/>
          </w:rPr>
          <w:t>ublic/@press/documents/nas_download/nasuwt_013263.pdf</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hyperlink r:id="rId29" w:history="1">
        <w:r w:rsidRPr="00FE1D39">
          <w:rPr>
            <w:rStyle w:val="Hyperlink"/>
            <w:rFonts w:ascii="Arial" w:hAnsi="Arial" w:cs="Arial"/>
          </w:rPr>
          <w:t>http://www.nas</w:t>
        </w:r>
        <w:r w:rsidRPr="00FE1D39">
          <w:rPr>
            <w:rStyle w:val="Hyperlink"/>
            <w:rFonts w:ascii="Arial" w:hAnsi="Arial" w:cs="Arial"/>
          </w:rPr>
          <w:t>u</w:t>
        </w:r>
        <w:r w:rsidRPr="00FE1D39">
          <w:rPr>
            <w:rStyle w:val="Hyperlink"/>
            <w:rFonts w:ascii="Arial" w:hAnsi="Arial" w:cs="Arial"/>
          </w:rPr>
          <w:t>wt.org.uk/consum/groups/public/@press/documents/nas_download/nasuwt_013264.pdf</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hyperlink r:id="rId30" w:history="1">
        <w:r w:rsidRPr="00FE1D39">
          <w:rPr>
            <w:rStyle w:val="Hyperlink"/>
            <w:rFonts w:ascii="Arial" w:hAnsi="Arial" w:cs="Arial"/>
          </w:rPr>
          <w:t>http://www.nasuwt.org.uk/consum/groups/public/@press/documents/nas_download/nasuwt_015108.pdf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31" w:history="1">
        <w:r w:rsidRPr="00FE1D39">
          <w:rPr>
            <w:rStyle w:val="Hyperlink"/>
            <w:rFonts w:ascii="Arial" w:hAnsi="Arial" w:cs="Arial"/>
          </w:rPr>
          <w:t>http://www.nasuwt.org.uk/consum/groups/public/@press/documents/nas_download/nasuwt_015109.pdf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National Union of Teachers (NUT)</w:t>
      </w:r>
    </w:p>
    <w:p w:rsidR="006E3ED2" w:rsidRPr="00FE1D39" w:rsidRDefault="006E3ED2" w:rsidP="006E3ED2">
      <w:pPr>
        <w:autoSpaceDE w:val="0"/>
        <w:autoSpaceDN w:val="0"/>
        <w:adjustRightInd w:val="0"/>
        <w:rPr>
          <w:rFonts w:ascii="Arial" w:hAnsi="Arial" w:cs="Arial"/>
        </w:rPr>
      </w:pPr>
    </w:p>
    <w:p w:rsidR="006E3ED2" w:rsidRDefault="006E3ED2" w:rsidP="006E3ED2">
      <w:pPr>
        <w:autoSpaceDE w:val="0"/>
        <w:autoSpaceDN w:val="0"/>
        <w:adjustRightInd w:val="0"/>
        <w:rPr>
          <w:rFonts w:ascii="Arial" w:hAnsi="Arial" w:cs="Arial"/>
          <w:color w:val="000000"/>
        </w:rPr>
      </w:pPr>
      <w:hyperlink r:id="rId32" w:history="1">
        <w:r w:rsidRPr="00FE1D39">
          <w:rPr>
            <w:rStyle w:val="Hyperlink"/>
            <w:rFonts w:ascii="Arial" w:hAnsi="Arial" w:cs="Arial"/>
          </w:rPr>
          <w:t>http://www.teachers.org.uk/files/nut-s</w:t>
        </w:r>
        <w:r w:rsidRPr="00FE1D39">
          <w:rPr>
            <w:rStyle w:val="Hyperlink"/>
            <w:rFonts w:ascii="Arial" w:hAnsi="Arial" w:cs="Arial"/>
          </w:rPr>
          <w:t>t</w:t>
        </w:r>
        <w:r w:rsidRPr="00FE1D39">
          <w:rPr>
            <w:rStyle w:val="Hyperlink"/>
            <w:rFonts w:ascii="Arial" w:hAnsi="Arial" w:cs="Arial"/>
          </w:rPr>
          <w:t>rb-subm</w:t>
        </w:r>
        <w:r w:rsidRPr="00FE1D39">
          <w:rPr>
            <w:rStyle w:val="Hyperlink"/>
            <w:rFonts w:ascii="Arial" w:hAnsi="Arial" w:cs="Arial"/>
          </w:rPr>
          <w:t>i</w:t>
        </w:r>
        <w:r w:rsidRPr="00FE1D39">
          <w:rPr>
            <w:rStyle w:val="Hyperlink"/>
            <w:rFonts w:ascii="Arial" w:hAnsi="Arial" w:cs="Arial"/>
          </w:rPr>
          <w:t>ssion-october-2014-final.pdf</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r>
        <w:rPr>
          <w:rFonts w:ascii="Arial" w:hAnsi="Arial" w:cs="Arial"/>
          <w:color w:val="000000"/>
        </w:rPr>
        <w:t>[2015/16 supplementary evidence submission was originally published on the NUT website but is no longer available]</w:t>
      </w:r>
    </w:p>
    <w:p w:rsidR="006E3ED2" w:rsidRPr="00FE1D39" w:rsidRDefault="006E3ED2" w:rsidP="006E3ED2">
      <w:pPr>
        <w:autoSpaceDE w:val="0"/>
        <w:autoSpaceDN w:val="0"/>
        <w:adjustRightInd w:val="0"/>
        <w:rPr>
          <w:rFonts w:ascii="Arial" w:hAnsi="Arial" w:cs="Arial"/>
        </w:rPr>
      </w:pPr>
      <w:hyperlink r:id="rId33" w:history="1">
        <w:r w:rsidRPr="00FE1D39">
          <w:rPr>
            <w:rStyle w:val="Hyperlink"/>
            <w:rFonts w:ascii="Arial" w:hAnsi="Arial" w:cs="Arial"/>
          </w:rPr>
          <w:t>http://www.teachers.org.uk/sites/default/files2014/nut-submission-to-the-strb-november-2015-final.pdf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34" w:history="1">
        <w:r w:rsidRPr="00FE1D39">
          <w:rPr>
            <w:rStyle w:val="Hyperlink"/>
            <w:rFonts w:ascii="Arial" w:hAnsi="Arial" w:cs="Arial"/>
          </w:rPr>
          <w:t>http://www.teachers.org.uk/sites/default/files2014/nut-supplementary-submission-to-the-strb-january-2016-final.pdf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Undeb Cenedlaethol Athrawon Cymru (UCAC)</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color w:val="000000"/>
        </w:rPr>
      </w:pPr>
      <w:hyperlink r:id="rId35" w:history="1">
        <w:r w:rsidRPr="00FE1D39">
          <w:rPr>
            <w:rStyle w:val="Hyperlink"/>
            <w:rFonts w:ascii="Arial" w:hAnsi="Arial" w:cs="Arial"/>
          </w:rPr>
          <w:t>http://www.athrawon.com/image</w:t>
        </w:r>
        <w:r w:rsidRPr="00FE1D39">
          <w:rPr>
            <w:rStyle w:val="Hyperlink"/>
            <w:rFonts w:ascii="Arial" w:hAnsi="Arial" w:cs="Arial"/>
          </w:rPr>
          <w:t>s</w:t>
        </w:r>
        <w:r w:rsidRPr="00FE1D39">
          <w:rPr>
            <w:rStyle w:val="Hyperlink"/>
            <w:rFonts w:ascii="Arial" w:hAnsi="Arial" w:cs="Arial"/>
          </w:rPr>
          <w:t>/Ymatebion/1411_STRB_2014-15_Pay_Award.pdf</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hyperlink r:id="rId36" w:history="1">
        <w:r w:rsidRPr="00FE1D39">
          <w:rPr>
            <w:rStyle w:val="Hyperlink"/>
            <w:rFonts w:ascii="Arial" w:hAnsi="Arial" w:cs="Arial"/>
          </w:rPr>
          <w:t>http://www.athrawon.com/imag</w:t>
        </w:r>
        <w:r w:rsidRPr="00FE1D39">
          <w:rPr>
            <w:rStyle w:val="Hyperlink"/>
            <w:rFonts w:ascii="Arial" w:hAnsi="Arial" w:cs="Arial"/>
          </w:rPr>
          <w:t>e</w:t>
        </w:r>
        <w:r w:rsidRPr="00FE1D39">
          <w:rPr>
            <w:rStyle w:val="Hyperlink"/>
            <w:rFonts w:ascii="Arial" w:hAnsi="Arial" w:cs="Arial"/>
          </w:rPr>
          <w:t>s/Ymatebion/1411_STRB_Consultation_Responses_25thRemit.pdf</w:t>
        </w:r>
      </w:hyperlink>
      <w:r w:rsidRPr="00FE1D39">
        <w:rPr>
          <w:rFonts w:ascii="Arial" w:hAnsi="Arial" w:cs="Arial"/>
          <w:color w:val="000000"/>
        </w:rPr>
        <w:t xml:space="preserve"> </w:t>
      </w:r>
    </w:p>
    <w:p w:rsidR="006E3ED2" w:rsidRPr="00FE1D39" w:rsidRDefault="006E3ED2" w:rsidP="006E3ED2">
      <w:pPr>
        <w:autoSpaceDE w:val="0"/>
        <w:autoSpaceDN w:val="0"/>
        <w:adjustRightInd w:val="0"/>
        <w:rPr>
          <w:rFonts w:ascii="Arial" w:hAnsi="Arial" w:cs="Arial"/>
        </w:rPr>
      </w:pPr>
      <w:hyperlink r:id="rId37" w:history="1">
        <w:r w:rsidRPr="00FE1D39">
          <w:rPr>
            <w:rStyle w:val="Hyperlink"/>
            <w:rFonts w:ascii="Arial" w:hAnsi="Arial" w:cs="Arial"/>
          </w:rPr>
          <w:t>https://www.ucac.cymru/images/Ymatebion/1511_STRB_26th_Report.pdf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38" w:history="1">
        <w:r w:rsidRPr="00FE1D39">
          <w:rPr>
            <w:rStyle w:val="Hyperlink"/>
            <w:rFonts w:ascii="Arial" w:hAnsi="Arial" w:cs="Arial"/>
          </w:rPr>
          <w:t>https://www.ucac.cymru/images/Ymatebion/1601_STRB.pdf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Voice</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39" w:history="1">
        <w:r w:rsidRPr="00FE1D39">
          <w:rPr>
            <w:rStyle w:val="Hyperlink"/>
            <w:rFonts w:ascii="Arial" w:hAnsi="Arial" w:cs="Arial"/>
          </w:rPr>
          <w:t>http://www.voicetheunion.org.uk/files/pdfs/STRBNov2014.pdf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40" w:history="1">
        <w:r w:rsidRPr="00FE1D39">
          <w:rPr>
            <w:rStyle w:val="Hyperlink"/>
            <w:rFonts w:ascii="Arial" w:hAnsi="Arial" w:cs="Arial"/>
          </w:rPr>
          <w:t>http://www.voicetheunion.org.uk/files/pdfs/STRBNov2015.pdf</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i/>
        </w:rPr>
      </w:pPr>
      <w:r w:rsidRPr="00FE1D39">
        <w:rPr>
          <w:rFonts w:ascii="Arial" w:hAnsi="Arial" w:cs="Arial"/>
          <w:i/>
        </w:rPr>
        <w:t>National Employers’ Organisation for School Teachers (NEOST)</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autoSpaceDE w:val="0"/>
        <w:autoSpaceDN w:val="0"/>
        <w:adjustRightInd w:val="0"/>
        <w:rPr>
          <w:rFonts w:ascii="Arial" w:hAnsi="Arial" w:cs="Arial"/>
        </w:rPr>
      </w:pPr>
      <w:hyperlink r:id="rId41" w:history="1">
        <w:r w:rsidRPr="00FE1D39">
          <w:rPr>
            <w:rStyle w:val="Hyperlink"/>
            <w:rFonts w:ascii="Arial" w:hAnsi="Arial" w:cs="Arial"/>
          </w:rPr>
          <w:t>http://www.local.gov.uk/documents/10180/11921/NEOST+STRB+evidence+Oct+2014+FINAL+pdf.pdf/2a5e50cc-65ee-4983-a509-7a64586f92e9</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hyperlink r:id="rId42" w:history="1">
        <w:r w:rsidRPr="00FE1D39">
          <w:rPr>
            <w:rStyle w:val="Hyperlink"/>
            <w:rFonts w:ascii="Arial" w:hAnsi="Arial" w:cs="Arial"/>
          </w:rPr>
          <w:t>http://www.local.gov.uk/documents/10180/11309/NEOST+evidence+to+STRB+Nov2015+FINAL.PDF/9eb52f87-713d-49d1-b241-01c3314133f9</w:t>
        </w:r>
      </w:hyperlink>
      <w:r w:rsidRPr="00FE1D39">
        <w:rPr>
          <w:rFonts w:ascii="Arial" w:hAnsi="Arial" w:cs="Arial"/>
        </w:rPr>
        <w:t xml:space="preserve"> </w:t>
      </w:r>
    </w:p>
    <w:p w:rsidR="006E3ED2" w:rsidRPr="00FE1D39" w:rsidRDefault="006E3ED2" w:rsidP="006E3ED2">
      <w:pPr>
        <w:autoSpaceDE w:val="0"/>
        <w:autoSpaceDN w:val="0"/>
        <w:adjustRightInd w:val="0"/>
        <w:rPr>
          <w:rFonts w:ascii="Arial" w:hAnsi="Arial" w:cs="Arial"/>
        </w:rPr>
      </w:pPr>
    </w:p>
    <w:p w:rsidR="006E3ED2" w:rsidRPr="00FE1D39" w:rsidRDefault="006E3ED2" w:rsidP="006E3ED2">
      <w:pPr>
        <w:pStyle w:val="ListParagraph"/>
        <w:spacing w:after="240"/>
        <w:ind w:left="0"/>
        <w:rPr>
          <w:rFonts w:ascii="Arial" w:hAnsi="Arial" w:cs="Arial"/>
          <w:i/>
        </w:rPr>
      </w:pPr>
      <w:r w:rsidRPr="00FE1D39">
        <w:rPr>
          <w:rFonts w:ascii="Arial" w:hAnsi="Arial" w:cs="Arial"/>
          <w:i/>
        </w:rPr>
        <w:t>National Governors’ Association (NGA)</w:t>
      </w:r>
    </w:p>
    <w:p w:rsidR="006E3ED2" w:rsidRPr="00FE1D39" w:rsidRDefault="006E3ED2" w:rsidP="006E3ED2">
      <w:pPr>
        <w:pStyle w:val="ListParagraph"/>
        <w:spacing w:after="240"/>
        <w:ind w:left="0"/>
        <w:rPr>
          <w:rFonts w:ascii="Arial" w:hAnsi="Arial" w:cs="Arial"/>
        </w:rPr>
      </w:pPr>
    </w:p>
    <w:p w:rsidR="006E3ED2" w:rsidRPr="00FE1D39" w:rsidRDefault="006E3ED2" w:rsidP="006E3ED2">
      <w:pPr>
        <w:pStyle w:val="ListParagraph"/>
        <w:spacing w:after="240"/>
        <w:ind w:left="0"/>
        <w:rPr>
          <w:rFonts w:ascii="Arial" w:hAnsi="Arial" w:cs="Arial"/>
        </w:rPr>
      </w:pPr>
      <w:hyperlink r:id="rId43" w:history="1">
        <w:r w:rsidRPr="00FE1D39">
          <w:rPr>
            <w:rStyle w:val="Hyperlink"/>
            <w:rFonts w:ascii="Arial" w:hAnsi="Arial" w:cs="Arial"/>
          </w:rPr>
          <w:t>http://www.nga.org.uk/About-Us/Campaigning/Consultations/2015-consultations/Evidencesubmitted-to-the-STRB-by-the-National-Gov.aspx</w:t>
        </w:r>
      </w:hyperlink>
      <w:r w:rsidRPr="00FE1D39">
        <w:rPr>
          <w:rFonts w:ascii="Arial" w:hAnsi="Arial" w:cs="Arial"/>
        </w:rPr>
        <w:t xml:space="preserve"> </w:t>
      </w:r>
    </w:p>
    <w:p w:rsidR="006E3ED2" w:rsidRPr="00FE1D39" w:rsidRDefault="006E3ED2" w:rsidP="006E3ED2">
      <w:pPr>
        <w:pStyle w:val="ListParagraph"/>
        <w:spacing w:after="240"/>
        <w:ind w:left="0"/>
        <w:rPr>
          <w:rFonts w:ascii="Arial" w:hAnsi="Arial" w:cs="Arial"/>
        </w:rPr>
      </w:pPr>
    </w:p>
    <w:p w:rsidR="006E3ED2" w:rsidRPr="00FE1D39" w:rsidRDefault="006E3ED2" w:rsidP="006E3ED2">
      <w:pPr>
        <w:pStyle w:val="ListParagraph"/>
        <w:spacing w:after="240"/>
        <w:ind w:left="0"/>
        <w:rPr>
          <w:rFonts w:ascii="Arial" w:hAnsi="Arial" w:cs="Arial"/>
          <w:i/>
        </w:rPr>
      </w:pPr>
      <w:r w:rsidRPr="00FE1D39">
        <w:rPr>
          <w:rFonts w:ascii="Arial" w:hAnsi="Arial" w:cs="Arial"/>
          <w:i/>
        </w:rPr>
        <w:t>Joint trade union submissions and statements</w:t>
      </w:r>
    </w:p>
    <w:p w:rsidR="006E3ED2" w:rsidRPr="00FE1D39" w:rsidRDefault="006E3ED2" w:rsidP="006E3ED2">
      <w:pPr>
        <w:pStyle w:val="ListParagraph"/>
        <w:spacing w:after="240"/>
        <w:ind w:left="0"/>
        <w:rPr>
          <w:rFonts w:ascii="Arial" w:hAnsi="Arial" w:cs="Arial"/>
        </w:rPr>
      </w:pPr>
    </w:p>
    <w:p w:rsidR="006E3ED2" w:rsidRPr="00FE1D39" w:rsidRDefault="006E3ED2" w:rsidP="006E3ED2">
      <w:pPr>
        <w:pStyle w:val="ListParagraph"/>
        <w:spacing w:after="240"/>
        <w:ind w:left="0"/>
        <w:rPr>
          <w:rFonts w:ascii="Arial" w:hAnsi="Arial" w:cs="Arial"/>
        </w:rPr>
      </w:pPr>
      <w:hyperlink r:id="rId44" w:history="1">
        <w:r w:rsidRPr="00FE1D39">
          <w:rPr>
            <w:rStyle w:val="Hyperlink"/>
            <w:rFonts w:ascii="Arial" w:hAnsi="Arial" w:cs="Arial"/>
          </w:rPr>
          <w:t>http://www.voicetheunion.org.uk/files/pdfs/STRB25JointSubmissionOct2014.pdf</w:t>
        </w:r>
      </w:hyperlink>
      <w:r w:rsidRPr="00FE1D39">
        <w:rPr>
          <w:rFonts w:ascii="Arial" w:hAnsi="Arial" w:cs="Arial"/>
        </w:rPr>
        <w:t xml:space="preserve"> </w:t>
      </w:r>
    </w:p>
    <w:p w:rsidR="006E3ED2" w:rsidRPr="00FE1D39" w:rsidRDefault="006E3ED2" w:rsidP="006E3ED2">
      <w:pPr>
        <w:pStyle w:val="ListParagraph"/>
        <w:spacing w:after="240"/>
        <w:ind w:left="0"/>
        <w:rPr>
          <w:rFonts w:ascii="Arial" w:hAnsi="Arial" w:cs="Arial"/>
        </w:rPr>
      </w:pPr>
      <w:hyperlink r:id="rId45" w:history="1">
        <w:r w:rsidRPr="00FE1D39">
          <w:rPr>
            <w:rStyle w:val="Hyperlink"/>
            <w:rFonts w:ascii="Arial" w:hAnsi="Arial" w:cs="Arial"/>
          </w:rPr>
          <w:t>http://www.ascl.org.uk/filemanager/root/site_assets/help_and_advice/employment/joint_unions_statement_to_the_strb_-_january_2016_-_final.pdf</w:t>
        </w:r>
      </w:hyperlink>
      <w:r w:rsidRPr="00FE1D39">
        <w:rPr>
          <w:rFonts w:ascii="Arial" w:hAnsi="Arial" w:cs="Arial"/>
        </w:rPr>
        <w:t xml:space="preserve"> </w:t>
      </w:r>
    </w:p>
    <w:p w:rsidR="006E3ED2"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9, 23, 30 January 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15, 22</w:t>
            </w:r>
            <w:r w:rsidRPr="004E2E8C">
              <w:rPr>
                <w:rFonts w:ascii="Arial" w:hAnsi="Arial" w:cs="Arial"/>
                <w:sz w:val="24"/>
                <w:szCs w:val="24"/>
              </w:rPr>
              <w:t xml:space="preserve"> Jan</w:t>
            </w:r>
            <w:r>
              <w:rPr>
                <w:rFonts w:ascii="Arial" w:hAnsi="Arial" w:cs="Arial"/>
                <w:sz w:val="24"/>
                <w:szCs w:val="24"/>
              </w:rPr>
              <w:t>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6,</w:t>
            </w:r>
            <w:r w:rsidRPr="004E2E8C">
              <w:rPr>
                <w:rFonts w:ascii="Arial" w:hAnsi="Arial" w:cs="Arial"/>
              </w:rPr>
              <w:t xml:space="preserve"> </w:t>
            </w:r>
            <w:r w:rsidRPr="004E2E8C">
              <w:rPr>
                <w:rFonts w:ascii="Arial" w:hAnsi="Arial" w:cs="Arial"/>
                <w:color w:val="000000"/>
              </w:rPr>
              <w:t>1</w:t>
            </w:r>
            <w:r>
              <w:rPr>
                <w:rFonts w:ascii="Arial" w:hAnsi="Arial" w:cs="Arial"/>
                <w:color w:val="000000"/>
              </w:rPr>
              <w:t xml:space="preserve">3 </w:t>
            </w:r>
            <w:r w:rsidRPr="004E2E8C">
              <w:rPr>
                <w:rFonts w:ascii="Arial" w:hAnsi="Arial" w:cs="Arial"/>
              </w:rPr>
              <w:t>Feb</w:t>
            </w:r>
            <w:r>
              <w:rPr>
                <w:rFonts w:ascii="Arial" w:hAnsi="Arial" w:cs="Arial"/>
              </w:rPr>
              <w:t>ruary</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9, 11, 16, 19, 26</w:t>
            </w:r>
            <w:r w:rsidRPr="004E2E8C">
              <w:rPr>
                <w:rFonts w:ascii="Arial" w:hAnsi="Arial" w:cs="Arial"/>
                <w:sz w:val="24"/>
                <w:szCs w:val="24"/>
              </w:rPr>
              <w:t xml:space="preserve"> Feb</w:t>
            </w:r>
            <w:r>
              <w:rPr>
                <w:rFonts w:ascii="Arial" w:hAnsi="Arial" w:cs="Arial"/>
                <w:sz w:val="24"/>
                <w:szCs w:val="24"/>
              </w:rPr>
              <w:t>ruary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17 April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4, 11, 18</w:t>
            </w:r>
            <w:r w:rsidRPr="004E2E8C">
              <w:rPr>
                <w:rFonts w:ascii="Arial" w:hAnsi="Arial" w:cs="Arial"/>
                <w:sz w:val="24"/>
                <w:szCs w:val="24"/>
              </w:rPr>
              <w:t xml:space="preserve"> Mar</w:t>
            </w:r>
            <w:r>
              <w:rPr>
                <w:rFonts w:ascii="Arial" w:hAnsi="Arial" w:cs="Arial"/>
                <w:sz w:val="24"/>
                <w:szCs w:val="24"/>
              </w:rPr>
              <w:t>ch</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15</w:t>
            </w:r>
            <w:r>
              <w:rPr>
                <w:rFonts w:ascii="Arial" w:hAnsi="Arial" w:cs="Arial"/>
              </w:rPr>
              <w:t>, 29</w:t>
            </w:r>
            <w:r w:rsidRPr="004E2E8C">
              <w:rPr>
                <w:rFonts w:ascii="Arial" w:hAnsi="Arial" w:cs="Arial"/>
              </w:rPr>
              <w:t xml:space="preserve"> April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 xml:space="preserve">1, 15 </w:t>
            </w:r>
            <w:r w:rsidRPr="004E2E8C">
              <w:rPr>
                <w:rFonts w:ascii="Arial" w:hAnsi="Arial" w:cs="Arial"/>
                <w:sz w:val="24"/>
                <w:szCs w:val="24"/>
              </w:rPr>
              <w:t>April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rPr>
              <w:t>26 June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20</w:t>
            </w:r>
            <w:r w:rsidRPr="004E2E8C">
              <w:rPr>
                <w:rFonts w:ascii="Arial" w:hAnsi="Arial" w:cs="Arial"/>
                <w:sz w:val="24"/>
                <w:szCs w:val="24"/>
              </w:rPr>
              <w:t xml:space="preserve"> May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6, 20 November 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sz w:val="24"/>
                <w:szCs w:val="24"/>
              </w:rPr>
              <w:t>11, 18 December 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4E2E8C" w:rsidRDefault="006E3ED2" w:rsidP="006E3ED2">
      <w:pPr>
        <w:pStyle w:val="ListParagraph"/>
        <w:ind w:left="0"/>
        <w:rPr>
          <w:rFonts w:ascii="Arial" w:hAnsi="Arial" w:cs="Arial"/>
        </w:rPr>
      </w:pPr>
      <w:r w:rsidRPr="004E2E8C">
        <w:rPr>
          <w:rFonts w:ascii="Arial" w:hAnsi="Arial" w:cs="Arial"/>
        </w:rPr>
        <w:t xml:space="preserve">See attached lists of documents </w:t>
      </w:r>
      <w:r>
        <w:rPr>
          <w:rFonts w:ascii="Arial" w:hAnsi="Arial" w:cs="Arial"/>
        </w:rPr>
        <w:t xml:space="preserve">circulated to Review Body members for these meetings. </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E969C5" w:rsidRDefault="006E3ED2" w:rsidP="006E3ED2">
      <w:pPr>
        <w:pStyle w:val="ListParagraph"/>
        <w:ind w:left="0"/>
        <w:rPr>
          <w:rFonts w:ascii="Arial" w:hAnsi="Arial" w:cs="Arial"/>
        </w:rPr>
      </w:pPr>
      <w:r w:rsidRPr="00E969C5">
        <w:rPr>
          <w:rFonts w:ascii="Arial" w:hAnsi="Arial" w:cs="Arial"/>
          <w:i/>
        </w:rPr>
        <w:t>STRB members</w:t>
      </w:r>
      <w:r w:rsidRPr="00E969C5">
        <w:rPr>
          <w:rFonts w:ascii="Arial" w:hAnsi="Arial" w:cs="Arial"/>
        </w:rPr>
        <w:t xml:space="preserve"> (biographies on the website – link above)</w:t>
      </w:r>
    </w:p>
    <w:p w:rsidR="006E3ED2" w:rsidRPr="00E969C5" w:rsidRDefault="006E3ED2" w:rsidP="006E3ED2">
      <w:pPr>
        <w:pStyle w:val="ListParagraph"/>
        <w:ind w:left="0"/>
        <w:rPr>
          <w:rFonts w:ascii="Arial" w:hAnsi="Arial" w:cs="Arial"/>
        </w:rPr>
      </w:pPr>
    </w:p>
    <w:p w:rsidR="006E3ED2" w:rsidRPr="00E969C5" w:rsidRDefault="006E3ED2" w:rsidP="006E3ED2">
      <w:pPr>
        <w:pStyle w:val="ListParagraph"/>
        <w:ind w:left="0"/>
        <w:rPr>
          <w:rFonts w:ascii="Arial" w:hAnsi="Arial" w:cs="Arial"/>
        </w:rPr>
      </w:pPr>
      <w:r w:rsidRPr="00E969C5">
        <w:rPr>
          <w:rFonts w:ascii="Arial" w:hAnsi="Arial" w:cs="Arial"/>
        </w:rPr>
        <w:t>Dr Patricia Rice (chair)</w:t>
      </w:r>
    </w:p>
    <w:p w:rsidR="006E3ED2" w:rsidRPr="00E969C5" w:rsidRDefault="006E3ED2" w:rsidP="006E3ED2">
      <w:pPr>
        <w:pStyle w:val="ListParagraph"/>
        <w:ind w:left="0"/>
        <w:rPr>
          <w:rFonts w:ascii="Arial" w:hAnsi="Arial" w:cs="Arial"/>
        </w:rPr>
      </w:pPr>
      <w:r w:rsidRPr="00E969C5">
        <w:rPr>
          <w:rFonts w:ascii="Arial" w:hAnsi="Arial" w:cs="Arial"/>
        </w:rPr>
        <w:t xml:space="preserve">Peter Batley </w:t>
      </w:r>
    </w:p>
    <w:p w:rsidR="006E3ED2" w:rsidRPr="00E969C5" w:rsidRDefault="006E3ED2" w:rsidP="006E3ED2">
      <w:pPr>
        <w:pStyle w:val="ListParagraph"/>
        <w:ind w:left="0"/>
        <w:rPr>
          <w:rFonts w:ascii="Arial" w:hAnsi="Arial" w:cs="Arial"/>
        </w:rPr>
      </w:pPr>
      <w:r w:rsidRPr="00E969C5">
        <w:rPr>
          <w:rFonts w:ascii="Arial" w:hAnsi="Arial" w:cs="Arial"/>
        </w:rPr>
        <w:t xml:space="preserve">Daniel Flint </w:t>
      </w:r>
    </w:p>
    <w:p w:rsidR="006E3ED2" w:rsidRPr="00E969C5" w:rsidRDefault="006E3ED2" w:rsidP="006E3ED2">
      <w:pPr>
        <w:pStyle w:val="ListParagraph"/>
        <w:ind w:left="0"/>
        <w:rPr>
          <w:rFonts w:ascii="Arial" w:hAnsi="Arial" w:cs="Arial"/>
        </w:rPr>
      </w:pPr>
      <w:r w:rsidRPr="00E969C5">
        <w:rPr>
          <w:rFonts w:ascii="Arial" w:hAnsi="Arial" w:cs="Arial"/>
        </w:rPr>
        <w:t xml:space="preserve">Michael Redhouse </w:t>
      </w:r>
    </w:p>
    <w:p w:rsidR="006E3ED2" w:rsidRPr="00E969C5" w:rsidRDefault="006E3ED2" w:rsidP="006E3ED2">
      <w:pPr>
        <w:pStyle w:val="ListParagraph"/>
        <w:ind w:left="0"/>
        <w:rPr>
          <w:rFonts w:ascii="Arial" w:hAnsi="Arial" w:cs="Arial"/>
        </w:rPr>
      </w:pPr>
      <w:r w:rsidRPr="00E969C5">
        <w:rPr>
          <w:rFonts w:ascii="Arial" w:hAnsi="Arial" w:cs="Arial"/>
        </w:rPr>
        <w:t>Ken Clark</w:t>
      </w:r>
    </w:p>
    <w:p w:rsidR="006E3ED2" w:rsidRPr="00E969C5" w:rsidRDefault="006E3ED2" w:rsidP="006E3ED2">
      <w:pPr>
        <w:pStyle w:val="ListParagraph"/>
        <w:ind w:left="0"/>
        <w:rPr>
          <w:rFonts w:ascii="Arial" w:hAnsi="Arial" w:cs="Arial"/>
        </w:rPr>
      </w:pPr>
      <w:r w:rsidRPr="00E969C5">
        <w:rPr>
          <w:rFonts w:ascii="Arial" w:hAnsi="Arial" w:cs="Arial"/>
        </w:rPr>
        <w:t>Jeanne Watson (from September 2015)</w:t>
      </w:r>
    </w:p>
    <w:p w:rsidR="006E3ED2" w:rsidRPr="00E969C5" w:rsidRDefault="006E3ED2" w:rsidP="006E3ED2">
      <w:pPr>
        <w:pStyle w:val="ListParagraph"/>
        <w:ind w:left="0"/>
        <w:rPr>
          <w:rFonts w:ascii="Arial" w:hAnsi="Arial" w:cs="Arial"/>
        </w:rPr>
      </w:pPr>
      <w:r w:rsidRPr="00E969C5">
        <w:rPr>
          <w:rFonts w:ascii="Arial" w:hAnsi="Arial" w:cs="Arial"/>
        </w:rPr>
        <w:t>Sir Robert Burgess (from November 2015)</w:t>
      </w:r>
    </w:p>
    <w:p w:rsidR="006E3ED2" w:rsidRPr="00E969C5" w:rsidRDefault="006E3ED2" w:rsidP="006E3ED2">
      <w:pPr>
        <w:pStyle w:val="ListParagraph"/>
        <w:ind w:left="0"/>
        <w:rPr>
          <w:rFonts w:ascii="Arial" w:hAnsi="Arial" w:cs="Arial"/>
        </w:rPr>
      </w:pPr>
      <w:r w:rsidRPr="00E969C5">
        <w:rPr>
          <w:rFonts w:ascii="Arial" w:hAnsi="Arial" w:cs="Arial"/>
        </w:rPr>
        <w:t>Philippa Hird (from November 2015)</w:t>
      </w:r>
    </w:p>
    <w:p w:rsidR="006E3ED2" w:rsidRPr="00E969C5" w:rsidRDefault="006E3ED2" w:rsidP="006E3ED2">
      <w:pPr>
        <w:pStyle w:val="ListParagraph"/>
        <w:ind w:left="0"/>
        <w:rPr>
          <w:rFonts w:ascii="Arial" w:hAnsi="Arial" w:cs="Arial"/>
        </w:rPr>
      </w:pPr>
      <w:r w:rsidRPr="00E969C5">
        <w:rPr>
          <w:rFonts w:ascii="Arial" w:hAnsi="Arial" w:cs="Arial"/>
        </w:rPr>
        <w:t>Jill Pullen (until November 2015)</w:t>
      </w:r>
    </w:p>
    <w:p w:rsidR="006E3ED2" w:rsidRPr="00E969C5" w:rsidRDefault="006E3ED2" w:rsidP="006E3ED2">
      <w:pPr>
        <w:pStyle w:val="ListParagraph"/>
        <w:ind w:left="0"/>
        <w:rPr>
          <w:rFonts w:ascii="Arial" w:hAnsi="Arial" w:cs="Arial"/>
        </w:rPr>
      </w:pPr>
      <w:r w:rsidRPr="00E969C5">
        <w:rPr>
          <w:rFonts w:ascii="Arial" w:hAnsi="Arial" w:cs="Arial"/>
        </w:rPr>
        <w:t>Debbie Meech (until October 2015)</w:t>
      </w:r>
    </w:p>
    <w:p w:rsidR="006E3ED2" w:rsidRPr="00E969C5" w:rsidRDefault="006E3ED2" w:rsidP="006E3ED2">
      <w:pPr>
        <w:pStyle w:val="ListParagraph"/>
        <w:ind w:left="0"/>
        <w:rPr>
          <w:rFonts w:ascii="Arial" w:hAnsi="Arial" w:cs="Arial"/>
        </w:rPr>
      </w:pPr>
      <w:r w:rsidRPr="00E969C5">
        <w:rPr>
          <w:rFonts w:ascii="Arial" w:hAnsi="Arial" w:cs="Arial"/>
        </w:rPr>
        <w:t>Jonathan Crossley-Holland (until October 2015)</w:t>
      </w:r>
    </w:p>
    <w:p w:rsidR="006E3ED2" w:rsidRPr="00E536F2" w:rsidRDefault="006E3ED2" w:rsidP="006E3ED2">
      <w:pPr>
        <w:pStyle w:val="ListParagraph"/>
        <w:ind w:left="0"/>
        <w:rPr>
          <w:rFonts w:ascii="Arial" w:hAnsi="Arial" w:cs="Arial"/>
        </w:rPr>
      </w:pPr>
    </w:p>
    <w:p w:rsidR="006E3ED2" w:rsidRPr="00BC11D7" w:rsidRDefault="006E3ED2" w:rsidP="006E3ED2">
      <w:pPr>
        <w:pStyle w:val="ListParagraph"/>
        <w:ind w:left="0"/>
        <w:rPr>
          <w:rFonts w:ascii="Arial" w:hAnsi="Arial" w:cs="Arial"/>
          <w:i/>
        </w:rPr>
      </w:pPr>
      <w:r w:rsidRPr="00BC11D7">
        <w:rPr>
          <w:rFonts w:ascii="Arial" w:hAnsi="Arial" w:cs="Arial"/>
          <w:i/>
        </w:rPr>
        <w:t>Office of Manpower Economics Secretariat</w:t>
      </w:r>
    </w:p>
    <w:p w:rsidR="006E3ED2"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OM</w:t>
      </w:r>
      <w:r w:rsidRPr="004E2E8C">
        <w:rPr>
          <w:rFonts w:ascii="Arial" w:hAnsi="Arial" w:cs="Arial"/>
        </w:rPr>
        <w:t>E Director</w:t>
      </w:r>
      <w:r>
        <w:rPr>
          <w:rFonts w:ascii="Arial" w:hAnsi="Arial" w:cs="Arial"/>
        </w:rPr>
        <w:t xml:space="preserve">, STRB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and </w:t>
      </w:r>
      <w:r w:rsidRPr="004E2E8C">
        <w:rPr>
          <w:rFonts w:ascii="Arial" w:hAnsi="Arial" w:cs="Arial"/>
        </w:rPr>
        <w:t>Assistant Secretary</w:t>
      </w:r>
      <w:r>
        <w:rPr>
          <w:rFonts w:ascii="Arial" w:hAnsi="Arial" w:cs="Arial"/>
        </w:rPr>
        <w:t xml:space="preserve">, and OME Chief Economist, Remuneration Specialist and </w:t>
      </w:r>
      <w:r w:rsidRPr="009161C5">
        <w:rPr>
          <w:rFonts w:ascii="Arial" w:hAnsi="Arial" w:cs="Arial"/>
        </w:rPr>
        <w:t>Head of Statistics</w:t>
      </w:r>
    </w:p>
    <w:p w:rsidR="006E3ED2" w:rsidRPr="004E2E8C" w:rsidRDefault="006E3ED2" w:rsidP="006E3ED2">
      <w:pPr>
        <w:pStyle w:val="ListParagraph"/>
        <w:ind w:left="0"/>
        <w:rPr>
          <w:rFonts w:ascii="Arial" w:hAnsi="Arial" w:cs="Arial"/>
        </w:rPr>
      </w:pPr>
    </w:p>
    <w:p w:rsidR="006E3ED2" w:rsidRPr="00BC11D7" w:rsidRDefault="006E3ED2" w:rsidP="006E3ED2">
      <w:pPr>
        <w:pStyle w:val="ListParagraph"/>
        <w:ind w:left="0"/>
        <w:rPr>
          <w:rFonts w:ascii="Arial" w:hAnsi="Arial" w:cs="Arial"/>
          <w:i/>
        </w:rPr>
      </w:pPr>
      <w:r w:rsidRPr="00BC11D7">
        <w:rPr>
          <w:rFonts w:ascii="Arial" w:hAnsi="Arial" w:cs="Arial"/>
          <w:i/>
        </w:rPr>
        <w:t>Organisations attending to present oral evidence</w:t>
      </w:r>
    </w:p>
    <w:p w:rsidR="006E3ED2" w:rsidRPr="00EC6B1A" w:rsidRDefault="006E3ED2" w:rsidP="006E3ED2">
      <w:pPr>
        <w:spacing w:before="120" w:after="60"/>
        <w:rPr>
          <w:rFonts w:ascii="Arial" w:hAnsi="Arial" w:cs="Arial"/>
          <w:bCs/>
        </w:rPr>
      </w:pPr>
      <w:r w:rsidRPr="00EC6B1A">
        <w:rPr>
          <w:rFonts w:ascii="Arial" w:hAnsi="Arial" w:cs="Arial"/>
          <w:bCs/>
        </w:rPr>
        <w:t>Department for Education: Secretary of State for Education and officials</w:t>
      </w:r>
    </w:p>
    <w:p w:rsidR="006E3ED2" w:rsidRPr="00EC6B1A" w:rsidRDefault="006E3ED2" w:rsidP="006E3ED2">
      <w:pPr>
        <w:rPr>
          <w:rFonts w:ascii="Arial" w:hAnsi="Arial" w:cs="Arial"/>
        </w:rPr>
      </w:pPr>
      <w:r w:rsidRPr="00EC6B1A">
        <w:rPr>
          <w:rFonts w:ascii="Arial" w:hAnsi="Arial" w:cs="Arial"/>
          <w:bCs/>
        </w:rPr>
        <w:t xml:space="preserve">Welsh Government: </w:t>
      </w:r>
      <w:r>
        <w:rPr>
          <w:rFonts w:ascii="Arial" w:hAnsi="Arial" w:cs="Arial"/>
        </w:rPr>
        <w:t>Group Director (</w:t>
      </w:r>
      <w:r w:rsidRPr="00EC6B1A">
        <w:rPr>
          <w:rFonts w:ascii="Arial" w:hAnsi="Arial" w:cs="Arial"/>
        </w:rPr>
        <w:t>School Standards and Workforce Group</w:t>
      </w:r>
      <w:r>
        <w:rPr>
          <w:rFonts w:ascii="Arial" w:hAnsi="Arial" w:cs="Arial"/>
        </w:rPr>
        <w:t>)</w:t>
      </w:r>
      <w:r w:rsidRPr="00EC6B1A">
        <w:rPr>
          <w:rFonts w:ascii="Arial" w:hAnsi="Arial" w:cs="Arial"/>
        </w:rPr>
        <w:t xml:space="preserve"> and officials </w:t>
      </w:r>
    </w:p>
    <w:p w:rsidR="006E3ED2" w:rsidRPr="00EC6B1A" w:rsidRDefault="006E3ED2" w:rsidP="006E3ED2">
      <w:pPr>
        <w:autoSpaceDE w:val="0"/>
        <w:autoSpaceDN w:val="0"/>
        <w:adjustRightInd w:val="0"/>
        <w:rPr>
          <w:rFonts w:ascii="Arial" w:hAnsi="Arial" w:cs="Arial"/>
        </w:rPr>
      </w:pPr>
      <w:r w:rsidRPr="00EC6B1A">
        <w:rPr>
          <w:rFonts w:ascii="Arial" w:hAnsi="Arial" w:cs="Arial"/>
        </w:rPr>
        <w:t>Association of School and College Leaders (ASCL): Interim General Secretary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Association of Teachers and Lecturers (ATL): General Secretary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National Association of Head Teachers (NAHT): General Secretary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NASUWT: General Secretary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National Union of Teachers (NUT): President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Undeb Cenedlaethol Athrawon Cymru (UCAC): National President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Voice: General Secretary and officials</w:t>
      </w:r>
    </w:p>
    <w:p w:rsidR="006E3ED2" w:rsidRPr="00EC6B1A" w:rsidRDefault="006E3ED2" w:rsidP="006E3ED2">
      <w:pPr>
        <w:autoSpaceDE w:val="0"/>
        <w:autoSpaceDN w:val="0"/>
        <w:adjustRightInd w:val="0"/>
        <w:rPr>
          <w:rFonts w:ascii="Arial" w:hAnsi="Arial" w:cs="Arial"/>
        </w:rPr>
      </w:pPr>
      <w:r w:rsidRPr="00EC6B1A">
        <w:rPr>
          <w:rFonts w:ascii="Arial" w:hAnsi="Arial" w:cs="Arial"/>
        </w:rPr>
        <w:t>National Employers’ Organisation for School Teachers (NEOST): Vice-Chair and officials</w:t>
      </w:r>
    </w:p>
    <w:p w:rsidR="006E3ED2" w:rsidRPr="00EC6B1A" w:rsidRDefault="006E3ED2" w:rsidP="006E3ED2">
      <w:pPr>
        <w:pStyle w:val="ListParagraph"/>
        <w:spacing w:after="240"/>
        <w:ind w:left="0"/>
        <w:rPr>
          <w:rFonts w:ascii="Arial" w:hAnsi="Arial" w:cs="Arial"/>
        </w:rPr>
      </w:pPr>
      <w:r w:rsidRPr="00EC6B1A">
        <w:rPr>
          <w:rFonts w:ascii="Arial" w:hAnsi="Arial" w:cs="Arial"/>
        </w:rPr>
        <w:t>National Governors’ Association (NGA): Chief Executive and Deputy Chief Executive</w:t>
      </w: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i/>
        </w:rPr>
      </w:pPr>
      <w:r>
        <w:rPr>
          <w:rFonts w:ascii="Arial" w:hAnsi="Arial" w:cs="Arial"/>
          <w:i/>
        </w:rPr>
        <w:t xml:space="preserve">Other attendees at STRB meetings: </w:t>
      </w:r>
    </w:p>
    <w:p w:rsidR="006E3ED2" w:rsidRDefault="006E3ED2" w:rsidP="006E3ED2">
      <w:pPr>
        <w:pStyle w:val="ListParagraph"/>
        <w:ind w:left="0"/>
        <w:rPr>
          <w:rFonts w:ascii="Arial" w:hAnsi="Arial" w:cs="Arial"/>
          <w:i/>
        </w:rPr>
      </w:pPr>
    </w:p>
    <w:p w:rsidR="006E3ED2" w:rsidRPr="00593C53" w:rsidRDefault="006E3ED2" w:rsidP="006E3ED2">
      <w:pPr>
        <w:pStyle w:val="ListParagraph"/>
        <w:ind w:left="0"/>
        <w:rPr>
          <w:rFonts w:ascii="Arial" w:hAnsi="Arial" w:cs="Arial"/>
        </w:rPr>
      </w:pPr>
      <w:r w:rsidRPr="00593C53">
        <w:rPr>
          <w:rFonts w:ascii="Arial" w:hAnsi="Arial" w:cs="Arial"/>
        </w:rPr>
        <w:t xml:space="preserve">In additional to those listed above, one official from the Department of Education, three officials from the </w:t>
      </w:r>
      <w:r w:rsidRPr="00593C53">
        <w:rPr>
          <w:rStyle w:val="organisation-logo"/>
          <w:rFonts w:ascii="Arial" w:hAnsi="Arial" w:cs="Arial"/>
          <w:lang w:val="en"/>
        </w:rPr>
        <w:t>National College for Teaching &amp; Leadership</w:t>
      </w:r>
      <w:r>
        <w:rPr>
          <w:rStyle w:val="organisation-logo"/>
          <w:rFonts w:ascii="Arial" w:hAnsi="Arial" w:cs="Arial"/>
          <w:lang w:val="en"/>
        </w:rPr>
        <w:t xml:space="preserve">, three head teachers and four national leaders of governance have attended review body meetings since 1 January 2015. </w:t>
      </w:r>
    </w:p>
    <w:p w:rsidR="006E3ED2" w:rsidRDefault="006E3ED2" w:rsidP="006E3ED2">
      <w:pPr>
        <w:pStyle w:val="ListParagraph"/>
        <w:ind w:left="0"/>
        <w:rPr>
          <w:rFonts w:ascii="Arial" w:hAnsi="Arial" w:cs="Arial"/>
        </w:rPr>
      </w:pPr>
      <w:r w:rsidRPr="004E2E8C">
        <w:rPr>
          <w:rFonts w:ascii="Arial" w:hAnsi="Arial" w:cs="Arial"/>
        </w:rPr>
        <w:br w:type="page"/>
      </w:r>
      <w:r>
        <w:rPr>
          <w:rFonts w:ascii="Arial" w:hAnsi="Arial" w:cs="Arial"/>
        </w:rPr>
        <w:t>ATTACHMENT – List of papers circulated to STRB meetings since 1 January 2015</w:t>
      </w: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4</w:t>
      </w:r>
      <w:r w:rsidRPr="004E2E8C">
        <w:rPr>
          <w:rFonts w:ascii="Arial" w:hAnsi="Arial" w:cs="Arial"/>
          <w:b/>
          <w:bCs/>
        </w:rPr>
        <w:t>/1</w:t>
      </w:r>
      <w:r>
        <w:rPr>
          <w:rFonts w:ascii="Arial" w:hAnsi="Arial" w:cs="Arial"/>
          <w:b/>
          <w:bCs/>
        </w:rPr>
        <w:t>5 pay round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pStyle w:val="Subtitle"/>
              <w:rPr>
                <w:rFonts w:ascii="Arial" w:hAnsi="Arial" w:cs="Arial"/>
                <w:b/>
                <w:bCs/>
                <w:szCs w:val="24"/>
              </w:rPr>
            </w:pPr>
            <w:r>
              <w:rPr>
                <w:rFonts w:ascii="Arial" w:hAnsi="Arial" w:cs="Arial"/>
                <w:b/>
                <w:bCs/>
                <w:szCs w:val="24"/>
              </w:rPr>
              <w:t>STRB p</w:t>
            </w:r>
            <w:r w:rsidRPr="004E2E8C">
              <w:rPr>
                <w:rFonts w:ascii="Arial" w:hAnsi="Arial" w:cs="Arial"/>
                <w:b/>
                <w:bCs/>
                <w:szCs w:val="24"/>
              </w:rPr>
              <w:t>aper number</w:t>
            </w:r>
          </w:p>
        </w:tc>
        <w:tc>
          <w:tcPr>
            <w:tcW w:w="6804"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p w:rsidR="006E3ED2" w:rsidRPr="004E2E8C" w:rsidRDefault="006E3ED2" w:rsidP="00D4532A">
            <w:pPr>
              <w:pStyle w:val="Subtitle"/>
              <w:rPr>
                <w:rFonts w:ascii="Arial" w:hAnsi="Arial" w:cs="Arial"/>
                <w:b/>
                <w:bCs/>
                <w:i/>
                <w:iCs/>
                <w:szCs w:val="24"/>
              </w:rPr>
            </w:pPr>
          </w:p>
        </w:tc>
      </w:tr>
      <w:tr w:rsidR="006E3ED2" w:rsidRPr="004E2E8C" w:rsidTr="00D4532A">
        <w:trPr>
          <w:cantSplit/>
        </w:trPr>
        <w:tc>
          <w:tcPr>
            <w:tcW w:w="2694" w:type="dxa"/>
          </w:tcPr>
          <w:p w:rsidR="006E3ED2" w:rsidRDefault="006E3ED2" w:rsidP="00D4532A">
            <w:pPr>
              <w:spacing w:after="58"/>
              <w:jc w:val="center"/>
              <w:rPr>
                <w:rFonts w:ascii="Arial" w:hAnsi="Arial" w:cs="Arial"/>
                <w:b/>
              </w:rPr>
            </w:pPr>
            <w:r>
              <w:rPr>
                <w:rFonts w:ascii="Arial" w:hAnsi="Arial" w:cs="Arial"/>
                <w:b/>
              </w:rPr>
              <w:t>(14)126</w:t>
            </w:r>
          </w:p>
        </w:tc>
        <w:tc>
          <w:tcPr>
            <w:tcW w:w="6804" w:type="dxa"/>
          </w:tcPr>
          <w:p w:rsidR="006E3ED2" w:rsidRDefault="006E3ED2" w:rsidP="00D4532A">
            <w:pPr>
              <w:spacing w:after="58"/>
              <w:rPr>
                <w:rFonts w:ascii="Arial" w:hAnsi="Arial" w:cs="Arial"/>
              </w:rPr>
            </w:pPr>
            <w:r>
              <w:rPr>
                <w:rFonts w:ascii="Arial" w:hAnsi="Arial" w:cs="Arial"/>
              </w:rPr>
              <w:t xml:space="preserve">Note of ASCL oral evidence </w:t>
            </w:r>
          </w:p>
        </w:tc>
      </w:tr>
      <w:tr w:rsidR="006E3ED2" w:rsidRPr="004E2E8C" w:rsidTr="00D4532A">
        <w:trPr>
          <w:cantSplit/>
        </w:trPr>
        <w:tc>
          <w:tcPr>
            <w:tcW w:w="2694" w:type="dxa"/>
          </w:tcPr>
          <w:p w:rsidR="006E3ED2" w:rsidRDefault="006E3ED2" w:rsidP="00D4532A">
            <w:pPr>
              <w:spacing w:after="58"/>
              <w:jc w:val="center"/>
              <w:rPr>
                <w:rFonts w:ascii="Arial" w:hAnsi="Arial" w:cs="Arial"/>
                <w:b/>
              </w:rPr>
            </w:pPr>
            <w:r>
              <w:rPr>
                <w:rFonts w:ascii="Arial" w:hAnsi="Arial" w:cs="Arial"/>
                <w:b/>
              </w:rPr>
              <w:t>(14)127</w:t>
            </w:r>
          </w:p>
        </w:tc>
        <w:tc>
          <w:tcPr>
            <w:tcW w:w="6804" w:type="dxa"/>
          </w:tcPr>
          <w:p w:rsidR="006E3ED2" w:rsidRDefault="006E3ED2" w:rsidP="00D4532A">
            <w:pPr>
              <w:spacing w:after="58"/>
              <w:rPr>
                <w:rFonts w:ascii="Arial" w:hAnsi="Arial" w:cs="Arial"/>
              </w:rPr>
            </w:pPr>
            <w:r>
              <w:rPr>
                <w:rFonts w:ascii="Arial" w:hAnsi="Arial" w:cs="Arial"/>
              </w:rPr>
              <w:t xml:space="preserve">Note of ATL oral evidence </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(14)128</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UCAC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(14)129</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NAHT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(14)130</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NUT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(14)131</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NEOST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(14)132</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NASUWT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(14)133</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 xml:space="preserve">Note of Secretary of State /DfE oral evidence </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(14)134</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Voice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(14)135</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Note of Welsh Government’s oral evidence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(15)01</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pStyle w:val="Heading1"/>
              <w:rPr>
                <w:rFonts w:ascii="Arial" w:hAnsi="Arial" w:cs="Arial"/>
                <w:szCs w:val="24"/>
              </w:rPr>
            </w:pPr>
            <w:r w:rsidRPr="009A551C">
              <w:rPr>
                <w:rFonts w:ascii="Arial" w:hAnsi="Arial" w:cs="Arial"/>
                <w:i w:val="0"/>
              </w:rPr>
              <w:t>Public-Private Sector Pay Differentials: new estimates from IFS and ONS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(15)02</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Labour Market Analysis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(15)03</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Review of evidence and framework for decisions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(15)04</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Proposed structure for the 25</w:t>
            </w:r>
            <w:r>
              <w:rPr>
                <w:rFonts w:ascii="Arial" w:hAnsi="Arial" w:cs="Arial"/>
                <w:vertAlign w:val="superscript"/>
              </w:rPr>
              <w:t>th</w:t>
            </w:r>
            <w:r>
              <w:rPr>
                <w:rFonts w:ascii="Arial" w:hAnsi="Arial" w:cs="Arial"/>
              </w:rPr>
              <w:t xml:space="preserve"> Report</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(15)05</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Economic update (RAG)</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(15)06</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Cover to NASUWT/IDS Report</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(15)07</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Options for decision on a pay award for September 2015</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(15)08</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Review of UK Consumer Price Statistics (Johnson inflation review) (RAG)</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(15)09</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Teacher union survey responses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(15)10</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UCAC paper on workload issues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(15)11</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Cover paper for draft chapters 1,2 and 3</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(15)12</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Responses to stats queries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jc w:val="center"/>
              <w:rPr>
                <w:rFonts w:ascii="Arial" w:hAnsi="Arial" w:cs="Arial"/>
                <w:b/>
              </w:rPr>
            </w:pPr>
            <w:r>
              <w:rPr>
                <w:rFonts w:ascii="Arial" w:hAnsi="Arial" w:cs="Arial"/>
                <w:b/>
              </w:rPr>
              <w:t>(15)13</w:t>
            </w:r>
          </w:p>
        </w:tc>
        <w:tc>
          <w:tcPr>
            <w:tcW w:w="6804" w:type="dxa"/>
            <w:tcBorders>
              <w:top w:val="single" w:sz="4" w:space="0" w:color="auto"/>
              <w:left w:val="single" w:sz="4" w:space="0" w:color="auto"/>
              <w:bottom w:val="single" w:sz="4" w:space="0" w:color="auto"/>
              <w:right w:val="single" w:sz="4" w:space="0" w:color="auto"/>
            </w:tcBorders>
          </w:tcPr>
          <w:p w:rsidR="006E3ED2" w:rsidRDefault="006E3ED2" w:rsidP="00D4532A">
            <w:pPr>
              <w:spacing w:after="58"/>
              <w:rPr>
                <w:rFonts w:ascii="Arial" w:hAnsi="Arial" w:cs="Arial"/>
              </w:rPr>
            </w:pPr>
            <w:r>
              <w:rPr>
                <w:rFonts w:ascii="Arial" w:hAnsi="Arial" w:cs="Arial"/>
              </w:rPr>
              <w:t>Briefing note on the Budget 2015</w:t>
            </w:r>
          </w:p>
        </w:tc>
      </w:tr>
    </w:tbl>
    <w:p w:rsidR="006E3ED2" w:rsidRDefault="006E3ED2" w:rsidP="006E3ED2">
      <w:pPr>
        <w:spacing w:after="120"/>
        <w:rPr>
          <w:rFonts w:ascii="Arial" w:hAnsi="Arial" w:cs="Arial"/>
          <w:b/>
          <w:bCs/>
        </w:rPr>
      </w:pPr>
    </w:p>
    <w:p w:rsidR="006E3ED2" w:rsidRPr="004E2E8C" w:rsidRDefault="006E3ED2" w:rsidP="006E3ED2">
      <w:pPr>
        <w:spacing w:after="120"/>
        <w:rPr>
          <w:rFonts w:ascii="Arial" w:hAnsi="Arial" w:cs="Arial"/>
          <w:b/>
          <w:bCs/>
        </w:rPr>
      </w:pPr>
      <w:r w:rsidRPr="004E2E8C">
        <w:rPr>
          <w:rFonts w:ascii="Arial" w:hAnsi="Arial" w:cs="Arial"/>
          <w:b/>
          <w:bCs/>
        </w:rPr>
        <w:t>2015/16</w:t>
      </w:r>
      <w:r>
        <w:rPr>
          <w:rFonts w:ascii="Arial" w:hAnsi="Arial" w:cs="Arial"/>
          <w:b/>
          <w:bCs/>
        </w:rPr>
        <w:t xml:space="preserve"> pay round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rPr>
                <w:rFonts w:ascii="Arial" w:hAnsi="Arial" w:cs="Arial"/>
                <w:b/>
                <w:bCs/>
              </w:rPr>
            </w:pPr>
            <w:r>
              <w:rPr>
                <w:rFonts w:ascii="Arial" w:hAnsi="Arial" w:cs="Arial"/>
                <w:b/>
                <w:bCs/>
              </w:rPr>
              <w:t>STRB p</w:t>
            </w:r>
            <w:r w:rsidRPr="004E2E8C">
              <w:rPr>
                <w:rFonts w:ascii="Arial" w:hAnsi="Arial" w:cs="Arial"/>
                <w:b/>
                <w:bCs/>
              </w:rPr>
              <w:t>aper number</w:t>
            </w:r>
          </w:p>
        </w:tc>
        <w:tc>
          <w:tcPr>
            <w:tcW w:w="6804" w:type="dxa"/>
          </w:tcPr>
          <w:p w:rsidR="006E3ED2" w:rsidRPr="004E2E8C" w:rsidRDefault="006E3ED2" w:rsidP="00D4532A">
            <w:pPr>
              <w:rPr>
                <w:rFonts w:ascii="Arial" w:hAnsi="Arial" w:cs="Arial"/>
                <w:b/>
                <w:bCs/>
                <w:i/>
                <w:iCs/>
              </w:rPr>
            </w:pPr>
            <w:r w:rsidRPr="004E2E8C">
              <w:rPr>
                <w:rFonts w:ascii="Arial" w:hAnsi="Arial" w:cs="Arial"/>
                <w:b/>
                <w:bCs/>
              </w:rPr>
              <w:t>Title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(15)14</w:t>
            </w:r>
          </w:p>
        </w:tc>
        <w:tc>
          <w:tcPr>
            <w:tcW w:w="6804" w:type="dxa"/>
          </w:tcPr>
          <w:p w:rsidR="006E3ED2" w:rsidRPr="00CD44AD" w:rsidRDefault="006E3ED2" w:rsidP="00D4532A">
            <w:pPr>
              <w:spacing w:after="58"/>
              <w:rPr>
                <w:rFonts w:ascii="Arial" w:hAnsi="Arial" w:cs="Arial"/>
              </w:rPr>
            </w:pPr>
            <w:r w:rsidRPr="00CD44AD">
              <w:rPr>
                <w:rFonts w:ascii="Arial" w:hAnsi="Arial" w:cs="Arial"/>
              </w:rPr>
              <w:t>School visits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(15)15</w:t>
            </w:r>
          </w:p>
          <w:p w:rsidR="006E3ED2" w:rsidRPr="00CD44AD" w:rsidRDefault="006E3ED2" w:rsidP="00D4532A">
            <w:pPr>
              <w:spacing w:after="58"/>
              <w:jc w:val="center"/>
              <w:rPr>
                <w:rFonts w:ascii="Arial" w:hAnsi="Arial" w:cs="Arial"/>
                <w:b/>
              </w:rPr>
            </w:pPr>
          </w:p>
        </w:tc>
        <w:tc>
          <w:tcPr>
            <w:tcW w:w="6804" w:type="dxa"/>
          </w:tcPr>
          <w:p w:rsidR="006E3ED2" w:rsidRPr="00CD44AD" w:rsidRDefault="006E3ED2" w:rsidP="00D4532A">
            <w:pPr>
              <w:spacing w:after="58"/>
              <w:rPr>
                <w:rFonts w:ascii="Arial" w:hAnsi="Arial" w:cs="Arial"/>
              </w:rPr>
            </w:pPr>
            <w:r w:rsidRPr="00CD44AD">
              <w:rPr>
                <w:rFonts w:ascii="Arial" w:hAnsi="Arial" w:cs="Arial"/>
              </w:rPr>
              <w:t>Preparation for a Strategy day in October 2015</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(15)16</w:t>
            </w:r>
          </w:p>
        </w:tc>
        <w:tc>
          <w:tcPr>
            <w:tcW w:w="6804" w:type="dxa"/>
          </w:tcPr>
          <w:p w:rsidR="006E3ED2" w:rsidRPr="00CD44AD" w:rsidRDefault="006E3ED2" w:rsidP="00D4532A">
            <w:pPr>
              <w:spacing w:after="58"/>
              <w:rPr>
                <w:rFonts w:ascii="Arial" w:hAnsi="Arial" w:cs="Arial"/>
              </w:rPr>
            </w:pPr>
            <w:r w:rsidRPr="00CD44AD">
              <w:rPr>
                <w:rFonts w:ascii="Arial" w:hAnsi="Arial" w:cs="Arial"/>
              </w:rPr>
              <w:t>Leaders seconded to schools in challenging circumstances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(15)17</w:t>
            </w:r>
          </w:p>
        </w:tc>
        <w:tc>
          <w:tcPr>
            <w:tcW w:w="6804" w:type="dxa"/>
          </w:tcPr>
          <w:p w:rsidR="006E3ED2" w:rsidRPr="00CD44AD" w:rsidRDefault="006E3ED2" w:rsidP="00D4532A">
            <w:pPr>
              <w:spacing w:after="58"/>
              <w:rPr>
                <w:rFonts w:ascii="Arial" w:hAnsi="Arial" w:cs="Arial"/>
              </w:rPr>
            </w:pPr>
            <w:r w:rsidRPr="00CD44AD">
              <w:rPr>
                <w:rFonts w:ascii="Arial" w:hAnsi="Arial" w:cs="Arial"/>
              </w:rPr>
              <w:t>Wales GTC Fee allowance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(15)18</w:t>
            </w:r>
          </w:p>
        </w:tc>
        <w:tc>
          <w:tcPr>
            <w:tcW w:w="6804" w:type="dxa"/>
          </w:tcPr>
          <w:p w:rsidR="006E3ED2" w:rsidRPr="00CD44AD" w:rsidRDefault="006E3ED2" w:rsidP="00D4532A">
            <w:pPr>
              <w:spacing w:after="58"/>
              <w:rPr>
                <w:rFonts w:ascii="Arial" w:hAnsi="Arial" w:cs="Arial"/>
              </w:rPr>
            </w:pPr>
            <w:r w:rsidRPr="00CD44AD">
              <w:rPr>
                <w:rFonts w:ascii="Arial" w:hAnsi="Arial" w:cs="Arial"/>
              </w:rPr>
              <w:t>Visit to Greenwich</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(15)19</w:t>
            </w:r>
          </w:p>
        </w:tc>
        <w:tc>
          <w:tcPr>
            <w:tcW w:w="6804" w:type="dxa"/>
          </w:tcPr>
          <w:p w:rsidR="006E3ED2" w:rsidRPr="00CD44AD" w:rsidRDefault="006E3ED2" w:rsidP="00D4532A">
            <w:pPr>
              <w:spacing w:after="58"/>
              <w:rPr>
                <w:rFonts w:ascii="Arial" w:hAnsi="Arial" w:cs="Arial"/>
              </w:rPr>
            </w:pPr>
            <w:r w:rsidRPr="00CD44AD">
              <w:rPr>
                <w:rFonts w:ascii="Arial" w:hAnsi="Arial" w:cs="Arial"/>
              </w:rPr>
              <w:t>Visit to Sheffield</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(15)20</w:t>
            </w:r>
          </w:p>
        </w:tc>
        <w:tc>
          <w:tcPr>
            <w:tcW w:w="6804" w:type="dxa"/>
          </w:tcPr>
          <w:p w:rsidR="006E3ED2" w:rsidRPr="00CD44AD" w:rsidRDefault="006E3ED2" w:rsidP="00D4532A">
            <w:pPr>
              <w:spacing w:after="58"/>
              <w:rPr>
                <w:rFonts w:ascii="Arial" w:hAnsi="Arial" w:cs="Arial"/>
              </w:rPr>
            </w:pPr>
            <w:r w:rsidRPr="00CD44AD">
              <w:rPr>
                <w:rFonts w:ascii="Arial" w:hAnsi="Arial" w:cs="Arial"/>
              </w:rPr>
              <w:t>Diagram of STRB environment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(15)21</w:t>
            </w:r>
          </w:p>
        </w:tc>
        <w:tc>
          <w:tcPr>
            <w:tcW w:w="6804" w:type="dxa"/>
          </w:tcPr>
          <w:p w:rsidR="006E3ED2" w:rsidRPr="00CD44AD" w:rsidRDefault="006E3ED2" w:rsidP="00D4532A">
            <w:pPr>
              <w:rPr>
                <w:rFonts w:ascii="Arial" w:hAnsi="Arial" w:cs="Arial"/>
              </w:rPr>
            </w:pPr>
            <w:r w:rsidRPr="00CD44AD">
              <w:rPr>
                <w:rFonts w:ascii="Arial" w:hAnsi="Arial" w:cs="Arial"/>
              </w:rPr>
              <w:t>Headlines from post-publication meetings with consultees on 25</w:t>
            </w:r>
            <w:r w:rsidRPr="00CD44AD">
              <w:rPr>
                <w:rFonts w:ascii="Arial" w:hAnsi="Arial" w:cs="Arial"/>
                <w:vertAlign w:val="superscript"/>
              </w:rPr>
              <w:t>th</w:t>
            </w:r>
            <w:r w:rsidRPr="00CD44AD">
              <w:rPr>
                <w:rFonts w:ascii="Arial" w:hAnsi="Arial" w:cs="Arial"/>
              </w:rPr>
              <w:t xml:space="preserve"> STRB Report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(15)22</w:t>
            </w:r>
          </w:p>
        </w:tc>
        <w:tc>
          <w:tcPr>
            <w:tcW w:w="6804" w:type="dxa"/>
          </w:tcPr>
          <w:p w:rsidR="006E3ED2" w:rsidRPr="00CD44AD" w:rsidRDefault="006E3ED2" w:rsidP="00D4532A">
            <w:pPr>
              <w:spacing w:after="58"/>
              <w:rPr>
                <w:rFonts w:ascii="Arial" w:hAnsi="Arial" w:cs="Arial"/>
              </w:rPr>
            </w:pPr>
            <w:r w:rsidRPr="00CD44AD">
              <w:rPr>
                <w:rFonts w:ascii="Arial" w:hAnsi="Arial" w:cs="Arial"/>
              </w:rPr>
              <w:t>Implementation of the 2015 pay awards and issues for consideration ahead of a 2016 remit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(15)23</w:t>
            </w:r>
          </w:p>
        </w:tc>
        <w:tc>
          <w:tcPr>
            <w:tcW w:w="6804" w:type="dxa"/>
          </w:tcPr>
          <w:p w:rsidR="006E3ED2" w:rsidRPr="00CD44AD" w:rsidRDefault="006E3ED2" w:rsidP="00D4532A">
            <w:pPr>
              <w:spacing w:after="58"/>
              <w:rPr>
                <w:rFonts w:ascii="Arial" w:hAnsi="Arial" w:cs="Arial"/>
              </w:rPr>
            </w:pPr>
            <w:r w:rsidRPr="00CD44AD">
              <w:rPr>
                <w:rFonts w:ascii="Arial" w:hAnsi="Arial" w:cs="Arial"/>
              </w:rPr>
              <w:t>RAG briefing on IPSA and MPs pay July 2015</w:t>
            </w:r>
          </w:p>
          <w:p w:rsidR="006E3ED2" w:rsidRPr="00CD44AD" w:rsidRDefault="006E3ED2" w:rsidP="00D4532A">
            <w:pPr>
              <w:spacing w:after="58"/>
              <w:rPr>
                <w:rFonts w:ascii="Arial" w:hAnsi="Arial" w:cs="Arial"/>
              </w:rPr>
            </w:pP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(15)24</w:t>
            </w:r>
          </w:p>
        </w:tc>
        <w:tc>
          <w:tcPr>
            <w:tcW w:w="6804" w:type="dxa"/>
          </w:tcPr>
          <w:p w:rsidR="006E3ED2" w:rsidRPr="00CD44AD" w:rsidRDefault="006E3ED2" w:rsidP="00D4532A">
            <w:pPr>
              <w:rPr>
                <w:rFonts w:ascii="Arial" w:hAnsi="Arial" w:cs="Arial"/>
              </w:rPr>
            </w:pPr>
            <w:r w:rsidRPr="00CD44AD">
              <w:rPr>
                <w:rFonts w:ascii="Arial" w:hAnsi="Arial" w:cs="Arial"/>
              </w:rPr>
              <w:t xml:space="preserve">Request from the National Headteacher Support Organisation to become a formal consultee  </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(15)25</w:t>
            </w:r>
          </w:p>
        </w:tc>
        <w:tc>
          <w:tcPr>
            <w:tcW w:w="6804" w:type="dxa"/>
          </w:tcPr>
          <w:p w:rsidR="006E3ED2" w:rsidRPr="00CD44AD" w:rsidRDefault="006E3ED2" w:rsidP="00D4532A">
            <w:pPr>
              <w:spacing w:after="58"/>
              <w:rPr>
                <w:rFonts w:ascii="Arial" w:hAnsi="Arial" w:cs="Arial"/>
              </w:rPr>
            </w:pPr>
            <w:r w:rsidRPr="00CD44AD">
              <w:rPr>
                <w:rFonts w:ascii="Arial" w:hAnsi="Arial" w:cs="Arial"/>
              </w:rPr>
              <w:t>Presentation on teacher supply from DfE/NCTL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(15)26</w:t>
            </w:r>
          </w:p>
        </w:tc>
        <w:tc>
          <w:tcPr>
            <w:tcW w:w="6804" w:type="dxa"/>
          </w:tcPr>
          <w:p w:rsidR="006E3ED2" w:rsidRPr="00CD44AD" w:rsidRDefault="006E3ED2" w:rsidP="00D4532A">
            <w:pPr>
              <w:spacing w:after="58"/>
              <w:rPr>
                <w:rFonts w:ascii="Arial" w:hAnsi="Arial" w:cs="Arial"/>
              </w:rPr>
            </w:pPr>
            <w:r w:rsidRPr="00CD44AD">
              <w:rPr>
                <w:rFonts w:ascii="Arial" w:hAnsi="Arial" w:cs="Arial"/>
              </w:rPr>
              <w:t>Remit for the 26</w:t>
            </w:r>
            <w:r w:rsidRPr="00CD44AD">
              <w:rPr>
                <w:rFonts w:ascii="Arial" w:hAnsi="Arial" w:cs="Arial"/>
                <w:vertAlign w:val="superscript"/>
              </w:rPr>
              <w:t>th</w:t>
            </w:r>
            <w:r w:rsidRPr="00CD44AD">
              <w:rPr>
                <w:rFonts w:ascii="Arial" w:hAnsi="Arial" w:cs="Arial"/>
              </w:rPr>
              <w:t xml:space="preserve"> Report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(15)27</w:t>
            </w:r>
          </w:p>
        </w:tc>
        <w:tc>
          <w:tcPr>
            <w:tcW w:w="6804" w:type="dxa"/>
          </w:tcPr>
          <w:p w:rsidR="006E3ED2" w:rsidRPr="00CD44AD" w:rsidRDefault="006E3ED2" w:rsidP="00D4532A">
            <w:pPr>
              <w:spacing w:after="58"/>
              <w:rPr>
                <w:rFonts w:ascii="Arial" w:hAnsi="Arial" w:cs="Arial"/>
              </w:rPr>
            </w:pPr>
            <w:r w:rsidRPr="00CD44AD">
              <w:rPr>
                <w:rFonts w:ascii="Arial" w:hAnsi="Arial" w:cs="Arial"/>
              </w:rPr>
              <w:t xml:space="preserve">Notes of seminar </w:t>
            </w:r>
            <w:r w:rsidRPr="00CD44AD">
              <w:rPr>
                <w:rFonts w:ascii="Arial" w:hAnsi="Arial" w:cs="Arial"/>
                <w:i/>
              </w:rPr>
              <w:t>future of the teaching workforce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(15)28</w:t>
            </w:r>
          </w:p>
        </w:tc>
        <w:tc>
          <w:tcPr>
            <w:tcW w:w="6804" w:type="dxa"/>
          </w:tcPr>
          <w:p w:rsidR="006E3ED2" w:rsidRPr="00CD44AD" w:rsidRDefault="006E3ED2" w:rsidP="00D4532A">
            <w:pPr>
              <w:spacing w:after="58"/>
              <w:rPr>
                <w:rFonts w:ascii="Arial" w:hAnsi="Arial" w:cs="Arial"/>
              </w:rPr>
            </w:pPr>
            <w:r w:rsidRPr="00CD44AD">
              <w:rPr>
                <w:rFonts w:ascii="Arial" w:hAnsi="Arial" w:cs="Arial"/>
              </w:rPr>
              <w:t>Briefing note on the effects of reforms to tax credits</w:t>
            </w:r>
          </w:p>
        </w:tc>
      </w:tr>
      <w:tr w:rsidR="006E3ED2" w:rsidRPr="004E2E8C" w:rsidTr="00D4532A">
        <w:trPr>
          <w:cantSplit/>
          <w:trHeight w:val="313"/>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(15)29</w:t>
            </w:r>
          </w:p>
        </w:tc>
        <w:tc>
          <w:tcPr>
            <w:tcW w:w="6804" w:type="dxa"/>
          </w:tcPr>
          <w:p w:rsidR="006E3ED2" w:rsidRPr="00CD44AD" w:rsidRDefault="006E3ED2" w:rsidP="00D4532A">
            <w:pPr>
              <w:rPr>
                <w:rFonts w:ascii="Arial" w:hAnsi="Arial" w:cs="Arial"/>
              </w:rPr>
            </w:pPr>
            <w:r w:rsidRPr="00CD44AD">
              <w:rPr>
                <w:rFonts w:ascii="Arial" w:hAnsi="Arial" w:cs="Arial"/>
              </w:rPr>
              <w:t>Briefing note: The end of contracting out of National Insurance contributions</w:t>
            </w:r>
          </w:p>
          <w:p w:rsidR="006E3ED2" w:rsidRPr="00CD44AD" w:rsidRDefault="006E3ED2" w:rsidP="00D4532A">
            <w:pPr>
              <w:spacing w:after="58"/>
              <w:rPr>
                <w:rFonts w:ascii="Arial" w:hAnsi="Arial" w:cs="Arial"/>
              </w:rPr>
            </w:pP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(15)30</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visit to Kent schools and LA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(15)31</w:t>
            </w:r>
          </w:p>
        </w:tc>
        <w:tc>
          <w:tcPr>
            <w:tcW w:w="6804" w:type="dxa"/>
          </w:tcPr>
          <w:p w:rsidR="006E3ED2" w:rsidRPr="00CD44AD" w:rsidRDefault="006E3ED2" w:rsidP="00D4532A">
            <w:pPr>
              <w:spacing w:after="58"/>
              <w:rPr>
                <w:rFonts w:ascii="Arial" w:hAnsi="Arial" w:cs="Arial"/>
              </w:rPr>
            </w:pPr>
            <w:r w:rsidRPr="00CD44AD">
              <w:rPr>
                <w:rFonts w:ascii="Arial" w:hAnsi="Arial" w:cs="Arial"/>
              </w:rPr>
              <w:t>Background on the graduate labour market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(15)32</w:t>
            </w:r>
          </w:p>
        </w:tc>
        <w:tc>
          <w:tcPr>
            <w:tcW w:w="6804" w:type="dxa"/>
          </w:tcPr>
          <w:p w:rsidR="006E3ED2" w:rsidRPr="00CD44AD" w:rsidRDefault="006E3ED2" w:rsidP="00D4532A">
            <w:pPr>
              <w:spacing w:after="58"/>
              <w:rPr>
                <w:rFonts w:ascii="Arial" w:hAnsi="Arial" w:cs="Arial"/>
              </w:rPr>
            </w:pPr>
            <w:r w:rsidRPr="00CD44AD">
              <w:rPr>
                <w:rFonts w:ascii="Arial" w:hAnsi="Arial" w:cs="Arial"/>
              </w:rPr>
              <w:t>Education Workforce Council fee allowance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(15)33</w:t>
            </w:r>
          </w:p>
        </w:tc>
        <w:tc>
          <w:tcPr>
            <w:tcW w:w="6804" w:type="dxa"/>
          </w:tcPr>
          <w:p w:rsidR="006E3ED2" w:rsidRPr="00CD44AD" w:rsidRDefault="006E3ED2" w:rsidP="00D4532A">
            <w:pPr>
              <w:spacing w:after="58"/>
              <w:rPr>
                <w:rFonts w:ascii="Arial" w:hAnsi="Arial" w:cs="Arial"/>
              </w:rPr>
            </w:pPr>
            <w:r w:rsidRPr="00CD44AD">
              <w:rPr>
                <w:rFonts w:ascii="Arial" w:hAnsi="Arial" w:cs="Arial"/>
              </w:rPr>
              <w:t>Salary Sacrifice scheme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(15)34</w:t>
            </w:r>
          </w:p>
        </w:tc>
        <w:tc>
          <w:tcPr>
            <w:tcW w:w="6804" w:type="dxa"/>
          </w:tcPr>
          <w:p w:rsidR="006E3ED2" w:rsidRPr="00CD44AD" w:rsidRDefault="006E3ED2" w:rsidP="00D4532A">
            <w:pPr>
              <w:spacing w:after="58"/>
              <w:rPr>
                <w:rFonts w:ascii="Arial" w:hAnsi="Arial" w:cs="Arial"/>
              </w:rPr>
            </w:pPr>
            <w:r w:rsidRPr="00CD44AD">
              <w:rPr>
                <w:rFonts w:ascii="Arial" w:hAnsi="Arial" w:cs="Arial"/>
              </w:rPr>
              <w:t>Economic update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(15)35</w:t>
            </w:r>
          </w:p>
        </w:tc>
        <w:tc>
          <w:tcPr>
            <w:tcW w:w="6804" w:type="dxa"/>
          </w:tcPr>
          <w:p w:rsidR="006E3ED2" w:rsidRPr="00CD44AD" w:rsidRDefault="006E3ED2" w:rsidP="00D4532A">
            <w:pPr>
              <w:spacing w:after="58"/>
              <w:rPr>
                <w:rFonts w:ascii="Arial" w:hAnsi="Arial" w:cs="Arial"/>
              </w:rPr>
            </w:pPr>
            <w:r w:rsidRPr="00CD44AD">
              <w:rPr>
                <w:rFonts w:ascii="Arial" w:hAnsi="Arial" w:cs="Arial"/>
              </w:rPr>
              <w:t>Non-consolidated payments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(15)36</w:t>
            </w:r>
          </w:p>
        </w:tc>
        <w:tc>
          <w:tcPr>
            <w:tcW w:w="6804" w:type="dxa"/>
          </w:tcPr>
          <w:p w:rsidR="006E3ED2" w:rsidRPr="00CD44AD" w:rsidRDefault="006E3ED2" w:rsidP="00D4532A">
            <w:pPr>
              <w:spacing w:after="58"/>
              <w:rPr>
                <w:rFonts w:ascii="Arial" w:hAnsi="Arial" w:cs="Arial"/>
              </w:rPr>
            </w:pPr>
            <w:r w:rsidRPr="00CD44AD">
              <w:rPr>
                <w:rFonts w:ascii="Arial" w:hAnsi="Arial" w:cs="Arial"/>
              </w:rPr>
              <w:t xml:space="preserve">Teacher wastage </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(15)37</w:t>
            </w:r>
          </w:p>
        </w:tc>
        <w:tc>
          <w:tcPr>
            <w:tcW w:w="6804" w:type="dxa"/>
          </w:tcPr>
          <w:p w:rsidR="006E3ED2" w:rsidRPr="00CD44AD" w:rsidRDefault="006E3ED2" w:rsidP="00D4532A">
            <w:pPr>
              <w:spacing w:after="58"/>
              <w:rPr>
                <w:rFonts w:ascii="Arial" w:hAnsi="Arial" w:cs="Arial"/>
              </w:rPr>
            </w:pPr>
            <w:r w:rsidRPr="00CD44AD">
              <w:rPr>
                <w:rFonts w:ascii="Arial" w:hAnsi="Arial" w:cs="Arial"/>
              </w:rPr>
              <w:t>Context for the STRB round</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(15)38</w:t>
            </w:r>
          </w:p>
        </w:tc>
        <w:tc>
          <w:tcPr>
            <w:tcW w:w="6804" w:type="dxa"/>
          </w:tcPr>
          <w:p w:rsidR="006E3ED2" w:rsidRPr="00CD44AD" w:rsidRDefault="006E3ED2" w:rsidP="00D4532A">
            <w:pPr>
              <w:spacing w:after="58"/>
              <w:rPr>
                <w:rFonts w:ascii="Arial" w:hAnsi="Arial" w:cs="Arial"/>
              </w:rPr>
            </w:pPr>
            <w:r w:rsidRPr="00CD44AD">
              <w:rPr>
                <w:rFonts w:ascii="Arial" w:hAnsi="Arial" w:cs="Arial"/>
              </w:rPr>
              <w:t>STRB recent recommendations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(15)39</w:t>
            </w:r>
          </w:p>
        </w:tc>
        <w:tc>
          <w:tcPr>
            <w:tcW w:w="6804" w:type="dxa"/>
          </w:tcPr>
          <w:p w:rsidR="006E3ED2" w:rsidRPr="00CD44AD" w:rsidRDefault="006E3ED2" w:rsidP="00D4532A">
            <w:pPr>
              <w:spacing w:after="58"/>
              <w:rPr>
                <w:rFonts w:ascii="Arial" w:hAnsi="Arial" w:cs="Arial"/>
              </w:rPr>
            </w:pPr>
            <w:r w:rsidRPr="00CD44AD">
              <w:rPr>
                <w:rFonts w:ascii="Arial" w:hAnsi="Arial" w:cs="Arial"/>
              </w:rPr>
              <w:t>2015 STRB visit headlines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(15)40</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the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(15)41</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NEOST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(15)42</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NAHT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(15)43</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ASCL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(15)44</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ATL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(15)45</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Voice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(15)46</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the NGA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(15)47</w:t>
            </w:r>
          </w:p>
        </w:tc>
        <w:tc>
          <w:tcPr>
            <w:tcW w:w="6804" w:type="dxa"/>
          </w:tcPr>
          <w:p w:rsidR="006E3ED2" w:rsidRPr="00CD44AD" w:rsidRDefault="006E3ED2" w:rsidP="00D4532A">
            <w:pPr>
              <w:spacing w:after="58"/>
              <w:rPr>
                <w:rFonts w:ascii="Arial" w:hAnsi="Arial" w:cs="Arial"/>
              </w:rPr>
            </w:pPr>
            <w:r w:rsidRPr="00CD44AD">
              <w:rPr>
                <w:rFonts w:ascii="Arial" w:hAnsi="Arial" w:cs="Arial"/>
              </w:rPr>
              <w:t>Autumn Statement Briefing</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(15)48</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the NUT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(15)49</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UCAC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(15)50</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BATOD</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(15)51</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NASUWT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(15)52</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evidence from DfE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(15)53</w:t>
            </w:r>
          </w:p>
        </w:tc>
        <w:tc>
          <w:tcPr>
            <w:tcW w:w="6804" w:type="dxa"/>
          </w:tcPr>
          <w:p w:rsidR="006E3ED2" w:rsidRPr="00CD44AD" w:rsidRDefault="006E3ED2" w:rsidP="00D4532A">
            <w:pPr>
              <w:spacing w:after="58"/>
              <w:rPr>
                <w:rFonts w:ascii="Arial" w:hAnsi="Arial" w:cs="Arial"/>
              </w:rPr>
            </w:pPr>
            <w:r w:rsidRPr="00CD44AD">
              <w:rPr>
                <w:rFonts w:ascii="Arial" w:hAnsi="Arial" w:cs="Arial"/>
              </w:rPr>
              <w:t>Main and upper pay ranges, TLRs and “stepping down”</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(15)54</w:t>
            </w:r>
          </w:p>
        </w:tc>
        <w:tc>
          <w:tcPr>
            <w:tcW w:w="6804" w:type="dxa"/>
          </w:tcPr>
          <w:p w:rsidR="006E3ED2" w:rsidRPr="00CD44AD" w:rsidRDefault="006E3ED2" w:rsidP="00D4532A">
            <w:pPr>
              <w:spacing w:after="58"/>
              <w:rPr>
                <w:rFonts w:ascii="Arial" w:hAnsi="Arial" w:cs="Arial"/>
              </w:rPr>
            </w:pPr>
            <w:r w:rsidRPr="00CD44AD">
              <w:rPr>
                <w:rFonts w:ascii="Arial" w:hAnsi="Arial" w:cs="Arial"/>
              </w:rPr>
              <w:t xml:space="preserve">Clarification on Welsh Government’s proposals on the EWC fee arrangements </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(15)55</w:t>
            </w:r>
          </w:p>
        </w:tc>
        <w:tc>
          <w:tcPr>
            <w:tcW w:w="6804" w:type="dxa"/>
          </w:tcPr>
          <w:p w:rsidR="006E3ED2" w:rsidRPr="00CD44AD" w:rsidRDefault="006E3ED2" w:rsidP="00D4532A">
            <w:pPr>
              <w:spacing w:after="58"/>
              <w:rPr>
                <w:rFonts w:ascii="Arial" w:hAnsi="Arial" w:cs="Arial"/>
              </w:rPr>
            </w:pPr>
            <w:r w:rsidRPr="00CD44AD">
              <w:rPr>
                <w:rFonts w:ascii="Arial" w:hAnsi="Arial" w:cs="Arial"/>
              </w:rPr>
              <w:t>Draft Oral Evidence Questions – Secretary of State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(15)56</w:t>
            </w:r>
          </w:p>
        </w:tc>
        <w:tc>
          <w:tcPr>
            <w:tcW w:w="6804" w:type="dxa"/>
          </w:tcPr>
          <w:p w:rsidR="006E3ED2" w:rsidRPr="00CD44AD" w:rsidRDefault="006E3ED2" w:rsidP="00D4532A">
            <w:pPr>
              <w:spacing w:after="58"/>
              <w:rPr>
                <w:rFonts w:ascii="Arial" w:hAnsi="Arial" w:cs="Arial"/>
              </w:rPr>
            </w:pPr>
            <w:r w:rsidRPr="00CD44AD">
              <w:rPr>
                <w:rFonts w:ascii="Arial" w:hAnsi="Arial" w:cs="Arial"/>
              </w:rPr>
              <w:t>Draft Oral Evidence Questions – all consultees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(15)57</w:t>
            </w:r>
          </w:p>
        </w:tc>
        <w:tc>
          <w:tcPr>
            <w:tcW w:w="6804" w:type="dxa"/>
          </w:tcPr>
          <w:p w:rsidR="006E3ED2" w:rsidRPr="00CD44AD" w:rsidRDefault="006E3ED2" w:rsidP="00D4532A">
            <w:pPr>
              <w:spacing w:after="58"/>
              <w:rPr>
                <w:rFonts w:ascii="Arial" w:hAnsi="Arial" w:cs="Arial"/>
              </w:rPr>
            </w:pPr>
            <w:r w:rsidRPr="00CD44AD">
              <w:rPr>
                <w:rFonts w:ascii="Arial" w:hAnsi="Arial" w:cs="Arial"/>
              </w:rPr>
              <w:t>Draft Oral Evidence Questions – consultee specific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(15)58</w:t>
            </w:r>
          </w:p>
        </w:tc>
        <w:tc>
          <w:tcPr>
            <w:tcW w:w="6804" w:type="dxa"/>
          </w:tcPr>
          <w:p w:rsidR="006E3ED2" w:rsidRPr="00CD44AD" w:rsidRDefault="006E3ED2" w:rsidP="00D4532A">
            <w:pPr>
              <w:pStyle w:val="ListBullet"/>
              <w:numPr>
                <w:ilvl w:val="0"/>
                <w:numId w:val="0"/>
              </w:numPr>
              <w:ind w:left="360" w:hanging="360"/>
              <w:rPr>
                <w:rFonts w:ascii="Arial" w:hAnsi="Arial" w:cs="Arial"/>
              </w:rPr>
            </w:pPr>
            <w:r w:rsidRPr="00CD44AD">
              <w:rPr>
                <w:rFonts w:ascii="Arial" w:hAnsi="Arial" w:cs="Arial"/>
              </w:rPr>
              <w:t>Impact of 1% increase vs flat cash increases on paybill and pay ranges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(15)59</w:t>
            </w:r>
          </w:p>
        </w:tc>
        <w:tc>
          <w:tcPr>
            <w:tcW w:w="6804" w:type="dxa"/>
          </w:tcPr>
          <w:p w:rsidR="006E3ED2" w:rsidRPr="00CD44AD" w:rsidRDefault="006E3ED2" w:rsidP="00D4532A">
            <w:pPr>
              <w:spacing w:after="58"/>
              <w:rPr>
                <w:rFonts w:ascii="Arial" w:hAnsi="Arial" w:cs="Arial"/>
              </w:rPr>
            </w:pPr>
            <w:r w:rsidRPr="00CD44AD">
              <w:rPr>
                <w:rFonts w:ascii="Arial" w:hAnsi="Arial" w:cs="Arial"/>
              </w:rPr>
              <w:t>School Budget data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(16)01</w:t>
            </w:r>
          </w:p>
        </w:tc>
        <w:tc>
          <w:tcPr>
            <w:tcW w:w="6804" w:type="dxa"/>
          </w:tcPr>
          <w:p w:rsidR="006E3ED2" w:rsidRPr="00CD44AD" w:rsidRDefault="006E3ED2" w:rsidP="00D4532A">
            <w:pPr>
              <w:spacing w:after="58"/>
              <w:rPr>
                <w:rFonts w:ascii="Arial" w:hAnsi="Arial" w:cs="Arial"/>
              </w:rPr>
            </w:pPr>
            <w:r w:rsidRPr="00CD44AD">
              <w:rPr>
                <w:rFonts w:ascii="Arial" w:hAnsi="Arial" w:cs="Arial"/>
              </w:rPr>
              <w:t>2</w:t>
            </w:r>
            <w:r w:rsidRPr="00CD44AD">
              <w:rPr>
                <w:rFonts w:ascii="Arial" w:hAnsi="Arial" w:cs="Arial"/>
                <w:vertAlign w:val="superscript"/>
              </w:rPr>
              <w:t>nd</w:t>
            </w:r>
            <w:r w:rsidRPr="00CD44AD">
              <w:rPr>
                <w:rFonts w:ascii="Arial" w:hAnsi="Arial" w:cs="Arial"/>
              </w:rPr>
              <w:t xml:space="preserve"> Draft Oral Evidence Questions – Secretary of State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(16)02</w:t>
            </w:r>
          </w:p>
        </w:tc>
        <w:tc>
          <w:tcPr>
            <w:tcW w:w="6804" w:type="dxa"/>
          </w:tcPr>
          <w:p w:rsidR="006E3ED2" w:rsidRPr="00CD44AD" w:rsidRDefault="006E3ED2" w:rsidP="00D4532A">
            <w:pPr>
              <w:spacing w:after="58"/>
              <w:rPr>
                <w:rFonts w:ascii="Arial" w:hAnsi="Arial" w:cs="Arial"/>
              </w:rPr>
            </w:pPr>
            <w:r w:rsidRPr="00CD44AD">
              <w:rPr>
                <w:rFonts w:ascii="Arial" w:hAnsi="Arial" w:cs="Arial"/>
              </w:rPr>
              <w:t>2</w:t>
            </w:r>
            <w:r w:rsidRPr="00CD44AD">
              <w:rPr>
                <w:rFonts w:ascii="Arial" w:hAnsi="Arial" w:cs="Arial"/>
                <w:vertAlign w:val="superscript"/>
              </w:rPr>
              <w:t>nd</w:t>
            </w:r>
            <w:r w:rsidRPr="00CD44AD">
              <w:rPr>
                <w:rFonts w:ascii="Arial" w:hAnsi="Arial" w:cs="Arial"/>
              </w:rPr>
              <w:t xml:space="preserve"> Draft Oral Evidence Questions – all consultees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(15)62</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Supplementary Evidence from NASUWT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(15)63</w:t>
            </w:r>
          </w:p>
        </w:tc>
        <w:tc>
          <w:tcPr>
            <w:tcW w:w="6804" w:type="dxa"/>
          </w:tcPr>
          <w:p w:rsidR="006E3ED2" w:rsidRPr="00CD44AD" w:rsidRDefault="006E3ED2" w:rsidP="00D4532A">
            <w:pPr>
              <w:spacing w:after="58"/>
              <w:rPr>
                <w:rFonts w:ascii="Arial" w:hAnsi="Arial" w:cs="Arial"/>
              </w:rPr>
            </w:pPr>
            <w:r w:rsidRPr="00CD44AD">
              <w:rPr>
                <w:rFonts w:ascii="Arial" w:hAnsi="Arial" w:cs="Arial"/>
              </w:rPr>
              <w:t>Report for NASUWT : Review of School Teachers’ Pay</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(16)03</w:t>
            </w:r>
          </w:p>
        </w:tc>
        <w:tc>
          <w:tcPr>
            <w:tcW w:w="6804" w:type="dxa"/>
          </w:tcPr>
          <w:p w:rsidR="006E3ED2" w:rsidRPr="00CD44AD" w:rsidRDefault="006E3ED2" w:rsidP="00D4532A">
            <w:pPr>
              <w:spacing w:after="58"/>
              <w:rPr>
                <w:rFonts w:ascii="Arial" w:hAnsi="Arial" w:cs="Arial"/>
              </w:rPr>
            </w:pPr>
            <w:r w:rsidRPr="00CD44AD">
              <w:rPr>
                <w:rFonts w:ascii="Arial" w:hAnsi="Arial" w:cs="Arial"/>
              </w:rPr>
              <w:t>2</w:t>
            </w:r>
            <w:r w:rsidRPr="00CD44AD">
              <w:rPr>
                <w:rFonts w:ascii="Arial" w:hAnsi="Arial" w:cs="Arial"/>
                <w:vertAlign w:val="superscript"/>
              </w:rPr>
              <w:t>nd</w:t>
            </w:r>
            <w:r w:rsidRPr="00CD44AD">
              <w:rPr>
                <w:rFonts w:ascii="Arial" w:hAnsi="Arial" w:cs="Arial"/>
              </w:rPr>
              <w:t xml:space="preserve"> Draft Oral Evidence Questions – consultee-specific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(16)04</w:t>
            </w:r>
          </w:p>
        </w:tc>
        <w:tc>
          <w:tcPr>
            <w:tcW w:w="6804" w:type="dxa"/>
          </w:tcPr>
          <w:p w:rsidR="006E3ED2" w:rsidRPr="00CD44AD" w:rsidRDefault="006E3ED2" w:rsidP="00D4532A">
            <w:pPr>
              <w:spacing w:after="58"/>
              <w:rPr>
                <w:rFonts w:ascii="Arial" w:hAnsi="Arial" w:cs="Arial"/>
              </w:rPr>
            </w:pPr>
            <w:r w:rsidRPr="00CD44AD">
              <w:rPr>
                <w:rFonts w:ascii="Arial" w:hAnsi="Arial" w:cs="Arial"/>
              </w:rPr>
              <w:t>Draft oral evidence questions for the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(16)05</w:t>
            </w:r>
          </w:p>
        </w:tc>
        <w:tc>
          <w:tcPr>
            <w:tcW w:w="6804" w:type="dxa"/>
          </w:tcPr>
          <w:p w:rsidR="006E3ED2" w:rsidRPr="00CD44AD" w:rsidRDefault="006E3ED2" w:rsidP="00D4532A">
            <w:pPr>
              <w:spacing w:after="58"/>
              <w:rPr>
                <w:rFonts w:ascii="Arial" w:hAnsi="Arial" w:cs="Arial"/>
              </w:rPr>
            </w:pPr>
            <w:r w:rsidRPr="00CD44AD">
              <w:rPr>
                <w:rFonts w:ascii="Arial" w:hAnsi="Arial" w:cs="Arial"/>
              </w:rPr>
              <w:t>Proposals for the structure of the 26</w:t>
            </w:r>
            <w:r w:rsidRPr="00CD44AD">
              <w:rPr>
                <w:rFonts w:ascii="Arial" w:hAnsi="Arial" w:cs="Arial"/>
                <w:vertAlign w:val="superscript"/>
              </w:rPr>
              <w:t>th</w:t>
            </w:r>
            <w:r w:rsidRPr="00CD44AD">
              <w:rPr>
                <w:rFonts w:ascii="Arial" w:hAnsi="Arial" w:cs="Arial"/>
              </w:rPr>
              <w:t xml:space="preserve"> STRB report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(16)06</w:t>
            </w:r>
          </w:p>
        </w:tc>
        <w:tc>
          <w:tcPr>
            <w:tcW w:w="6804" w:type="dxa"/>
          </w:tcPr>
          <w:p w:rsidR="006E3ED2" w:rsidRPr="00CD44AD" w:rsidRDefault="006E3ED2" w:rsidP="00D4532A">
            <w:pPr>
              <w:rPr>
                <w:rFonts w:ascii="Arial" w:hAnsi="Arial" w:cs="Arial"/>
              </w:rPr>
            </w:pPr>
            <w:r w:rsidRPr="00CD44AD">
              <w:rPr>
                <w:rFonts w:ascii="Arial" w:hAnsi="Arial" w:cs="Arial"/>
              </w:rPr>
              <w:t>Key points from submissions to the Education Select Committee inquiry into recruitment and retention of teachers</w:t>
            </w:r>
          </w:p>
          <w:p w:rsidR="006E3ED2" w:rsidRPr="00CD44AD" w:rsidRDefault="006E3ED2" w:rsidP="00D4532A">
            <w:pPr>
              <w:spacing w:after="58"/>
              <w:rPr>
                <w:rFonts w:ascii="Arial" w:hAnsi="Arial" w:cs="Arial"/>
              </w:rPr>
            </w:pP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(16)07</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Supplementary Evidence from ASCL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(16)08</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Supplementary Evidence from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(16)09</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Supplementary Evidence from ATL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(16)10</w:t>
            </w:r>
          </w:p>
        </w:tc>
        <w:tc>
          <w:tcPr>
            <w:tcW w:w="6804" w:type="dxa"/>
          </w:tcPr>
          <w:p w:rsidR="006E3ED2" w:rsidRPr="00CD44AD" w:rsidRDefault="006E3ED2" w:rsidP="00D4532A">
            <w:pPr>
              <w:spacing w:after="58"/>
              <w:rPr>
                <w:rFonts w:ascii="Arial" w:hAnsi="Arial" w:cs="Arial"/>
              </w:rPr>
            </w:pPr>
            <w:r w:rsidRPr="00CD44AD">
              <w:rPr>
                <w:rFonts w:ascii="Arial" w:hAnsi="Arial" w:cs="Arial"/>
              </w:rPr>
              <w:t>Submission of Supplementary Evidence from NUT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(16)11</w:t>
            </w:r>
          </w:p>
        </w:tc>
        <w:tc>
          <w:tcPr>
            <w:tcW w:w="6804" w:type="dxa"/>
          </w:tcPr>
          <w:p w:rsidR="006E3ED2" w:rsidRPr="00CD44AD" w:rsidRDefault="006E3ED2" w:rsidP="00D4532A">
            <w:pPr>
              <w:spacing w:after="58"/>
              <w:rPr>
                <w:rFonts w:ascii="Arial" w:hAnsi="Arial" w:cs="Arial"/>
              </w:rPr>
            </w:pPr>
            <w:r w:rsidRPr="00CD44AD">
              <w:rPr>
                <w:rFonts w:ascii="Arial" w:hAnsi="Arial" w:cs="Arial"/>
              </w:rPr>
              <w:t>Joint Statement from ASCL, ATL NAHT, NUT, UCAC, Voice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(16)12</w:t>
            </w:r>
          </w:p>
        </w:tc>
        <w:tc>
          <w:tcPr>
            <w:tcW w:w="6804" w:type="dxa"/>
          </w:tcPr>
          <w:p w:rsidR="006E3ED2" w:rsidRPr="00CD44AD" w:rsidRDefault="006E3ED2" w:rsidP="00D4532A">
            <w:pPr>
              <w:spacing w:after="58"/>
              <w:rPr>
                <w:rFonts w:ascii="Arial" w:hAnsi="Arial" w:cs="Arial"/>
              </w:rPr>
            </w:pPr>
            <w:r w:rsidRPr="00CD44AD">
              <w:rPr>
                <w:rFonts w:ascii="Arial" w:hAnsi="Arial" w:cs="Arial"/>
              </w:rPr>
              <w:t>Supplementary submission from UCAC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(16)13</w:t>
            </w:r>
          </w:p>
        </w:tc>
        <w:tc>
          <w:tcPr>
            <w:tcW w:w="6804" w:type="dxa"/>
          </w:tcPr>
          <w:p w:rsidR="006E3ED2" w:rsidRPr="00CD44AD" w:rsidRDefault="006E3ED2" w:rsidP="00D4532A">
            <w:pPr>
              <w:spacing w:after="58"/>
              <w:rPr>
                <w:rFonts w:ascii="Arial" w:hAnsi="Arial" w:cs="Arial"/>
              </w:rPr>
            </w:pPr>
            <w:r w:rsidRPr="00CD44AD">
              <w:rPr>
                <w:rFonts w:ascii="Arial" w:hAnsi="Arial" w:cs="Arial"/>
              </w:rPr>
              <w:t>Supplementary submissions Cover Note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(16)14</w:t>
            </w:r>
          </w:p>
        </w:tc>
        <w:tc>
          <w:tcPr>
            <w:tcW w:w="6804" w:type="dxa"/>
          </w:tcPr>
          <w:p w:rsidR="006E3ED2" w:rsidRPr="00CD44AD" w:rsidRDefault="006E3ED2" w:rsidP="00D4532A">
            <w:pPr>
              <w:spacing w:after="58"/>
              <w:rPr>
                <w:rFonts w:ascii="Arial" w:hAnsi="Arial" w:cs="Arial"/>
              </w:rPr>
            </w:pPr>
            <w:r w:rsidRPr="00CD44AD">
              <w:rPr>
                <w:rFonts w:ascii="Arial" w:hAnsi="Arial" w:cs="Arial"/>
              </w:rPr>
              <w:t>Proposals for visits Summer term 2016</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(16)15</w:t>
            </w:r>
          </w:p>
        </w:tc>
        <w:tc>
          <w:tcPr>
            <w:tcW w:w="6804" w:type="dxa"/>
          </w:tcPr>
          <w:p w:rsidR="006E3ED2" w:rsidRPr="00CD44AD" w:rsidRDefault="006E3ED2" w:rsidP="00D4532A">
            <w:pPr>
              <w:spacing w:after="58"/>
              <w:rPr>
                <w:rFonts w:ascii="Arial" w:hAnsi="Arial" w:cs="Arial"/>
              </w:rPr>
            </w:pPr>
            <w:r w:rsidRPr="00CD44AD">
              <w:rPr>
                <w:rFonts w:ascii="Arial" w:hAnsi="Arial" w:cs="Arial"/>
              </w:rPr>
              <w:t>DfE response to STRB queries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(16)16</w:t>
            </w:r>
          </w:p>
        </w:tc>
        <w:tc>
          <w:tcPr>
            <w:tcW w:w="6804" w:type="dxa"/>
          </w:tcPr>
          <w:p w:rsidR="006E3ED2" w:rsidRPr="00CD44AD" w:rsidRDefault="006E3ED2" w:rsidP="00D4532A">
            <w:pPr>
              <w:spacing w:after="58"/>
              <w:rPr>
                <w:rFonts w:ascii="Arial" w:hAnsi="Arial" w:cs="Arial"/>
              </w:rPr>
            </w:pPr>
            <w:r w:rsidRPr="00CD44AD">
              <w:rPr>
                <w:rFonts w:ascii="Arial" w:hAnsi="Arial" w:cs="Arial"/>
              </w:rPr>
              <w:t>Objectives and operating principles for the 2016 round</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(16)17</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the NUT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(16)18</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the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(16)19</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the Secretary of State, DfE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(16)20</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the NGA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(16)21</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ATL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(16)22</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NEOST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(16)23</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Voice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(16)24</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the NAHT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(16)25</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ASCL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(16)26</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NASUWT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(16)27</w:t>
            </w:r>
          </w:p>
        </w:tc>
        <w:tc>
          <w:tcPr>
            <w:tcW w:w="6804" w:type="dxa"/>
          </w:tcPr>
          <w:p w:rsidR="006E3ED2" w:rsidRPr="00CD44AD" w:rsidRDefault="006E3ED2" w:rsidP="00D4532A">
            <w:pPr>
              <w:spacing w:after="58"/>
              <w:rPr>
                <w:rFonts w:ascii="Arial" w:hAnsi="Arial" w:cs="Arial"/>
              </w:rPr>
            </w:pPr>
            <w:r w:rsidRPr="00CD44AD">
              <w:rPr>
                <w:rFonts w:ascii="Arial" w:hAnsi="Arial" w:cs="Arial"/>
              </w:rPr>
              <w:t>Oral evidence questions for UCAC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(16)28</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NUT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(16)29</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the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(16)30</w:t>
            </w:r>
          </w:p>
          <w:p w:rsidR="006E3ED2" w:rsidRPr="00CD44AD" w:rsidRDefault="006E3ED2" w:rsidP="00D4532A">
            <w:pPr>
              <w:spacing w:after="58"/>
              <w:jc w:val="center"/>
              <w:rPr>
                <w:rFonts w:ascii="Arial" w:hAnsi="Arial" w:cs="Arial"/>
                <w:b/>
              </w:rPr>
            </w:pP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ATL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(16)31</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the Secretary of State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(16)32</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NGA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(16)33</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NEOST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(16)34</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Voice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(16)35</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NAHT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(16)36</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ASCL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(16)37</w:t>
            </w: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NASUWT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(16)38</w:t>
            </w:r>
          </w:p>
          <w:p w:rsidR="006E3ED2" w:rsidRPr="00CD44AD" w:rsidRDefault="006E3ED2" w:rsidP="00D4532A">
            <w:pPr>
              <w:spacing w:after="58"/>
              <w:jc w:val="center"/>
              <w:rPr>
                <w:rFonts w:ascii="Arial" w:hAnsi="Arial" w:cs="Arial"/>
                <w:b/>
              </w:rPr>
            </w:pPr>
          </w:p>
        </w:tc>
        <w:tc>
          <w:tcPr>
            <w:tcW w:w="6804" w:type="dxa"/>
          </w:tcPr>
          <w:p w:rsidR="006E3ED2" w:rsidRPr="00CD44AD" w:rsidRDefault="006E3ED2" w:rsidP="00D4532A">
            <w:pPr>
              <w:spacing w:after="58"/>
              <w:rPr>
                <w:rFonts w:ascii="Arial" w:hAnsi="Arial" w:cs="Arial"/>
              </w:rPr>
            </w:pPr>
            <w:r w:rsidRPr="00CD44AD">
              <w:rPr>
                <w:rFonts w:ascii="Arial" w:hAnsi="Arial" w:cs="Arial"/>
              </w:rPr>
              <w:t>Final questions for UCAC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(16)39</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NUT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(16)40</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Voice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(16)41</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NGA</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(16)42</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Secretary of State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(16)43</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Welsh Government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(16)44</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ATL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(16)45</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NEOST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(16)46</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NAHT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(16)47</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ASCL</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(16)48</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NASUWT</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(16)49</w:t>
            </w:r>
          </w:p>
        </w:tc>
        <w:tc>
          <w:tcPr>
            <w:tcW w:w="6804" w:type="dxa"/>
          </w:tcPr>
          <w:p w:rsidR="006E3ED2" w:rsidRPr="00CD44AD" w:rsidRDefault="006E3ED2" w:rsidP="00D4532A">
            <w:pPr>
              <w:spacing w:after="58"/>
              <w:rPr>
                <w:rFonts w:ascii="Arial" w:hAnsi="Arial" w:cs="Arial"/>
              </w:rPr>
            </w:pPr>
            <w:r w:rsidRPr="00CD44AD">
              <w:rPr>
                <w:rFonts w:ascii="Arial" w:hAnsi="Arial" w:cs="Arial"/>
              </w:rPr>
              <w:t>Note of oral representations from UCAC</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(16)50</w:t>
            </w:r>
          </w:p>
        </w:tc>
        <w:tc>
          <w:tcPr>
            <w:tcW w:w="6804" w:type="dxa"/>
          </w:tcPr>
          <w:p w:rsidR="006E3ED2" w:rsidRPr="00CD44AD" w:rsidRDefault="006E3ED2" w:rsidP="00D4532A">
            <w:pPr>
              <w:spacing w:after="58"/>
              <w:rPr>
                <w:rFonts w:ascii="Arial" w:hAnsi="Arial" w:cs="Arial"/>
              </w:rPr>
            </w:pPr>
            <w:r w:rsidRPr="00CD44AD">
              <w:rPr>
                <w:rFonts w:ascii="Arial" w:hAnsi="Arial" w:cs="Arial"/>
              </w:rPr>
              <w:t xml:space="preserve">Options for decision on the EWC fee allowance </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(16)51</w:t>
            </w:r>
          </w:p>
        </w:tc>
        <w:tc>
          <w:tcPr>
            <w:tcW w:w="6804" w:type="dxa"/>
          </w:tcPr>
          <w:p w:rsidR="006E3ED2" w:rsidRPr="00CD44AD" w:rsidRDefault="006E3ED2" w:rsidP="00D4532A">
            <w:pPr>
              <w:spacing w:after="58"/>
              <w:rPr>
                <w:rFonts w:ascii="Arial" w:hAnsi="Arial" w:cs="Arial"/>
              </w:rPr>
            </w:pPr>
            <w:r w:rsidRPr="00CD44AD">
              <w:rPr>
                <w:rFonts w:ascii="Arial" w:hAnsi="Arial" w:cs="Arial"/>
              </w:rPr>
              <w:t>Options for decision on a rental deposit scheme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(16)52</w:t>
            </w:r>
          </w:p>
        </w:tc>
        <w:tc>
          <w:tcPr>
            <w:tcW w:w="6804" w:type="dxa"/>
          </w:tcPr>
          <w:p w:rsidR="006E3ED2" w:rsidRPr="00CD44AD" w:rsidRDefault="006E3ED2" w:rsidP="00D4532A">
            <w:pPr>
              <w:spacing w:after="58"/>
              <w:rPr>
                <w:rFonts w:ascii="Arial" w:hAnsi="Arial" w:cs="Arial"/>
              </w:rPr>
            </w:pPr>
            <w:r w:rsidRPr="00CD44AD">
              <w:rPr>
                <w:rFonts w:ascii="Arial" w:hAnsi="Arial" w:cs="Arial"/>
              </w:rPr>
              <w:t>Options for decision on “stepping down”</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(16)53</w:t>
            </w:r>
          </w:p>
        </w:tc>
        <w:tc>
          <w:tcPr>
            <w:tcW w:w="6804" w:type="dxa"/>
          </w:tcPr>
          <w:p w:rsidR="006E3ED2" w:rsidRPr="00CD44AD" w:rsidRDefault="006E3ED2" w:rsidP="00D4532A">
            <w:pPr>
              <w:spacing w:after="58"/>
              <w:rPr>
                <w:rFonts w:ascii="Arial" w:hAnsi="Arial" w:cs="Arial"/>
              </w:rPr>
            </w:pPr>
            <w:r w:rsidRPr="00CD44AD">
              <w:rPr>
                <w:rFonts w:ascii="Arial" w:hAnsi="Arial" w:cs="Arial"/>
              </w:rPr>
              <w:t>Options for decision on non-consolidated payments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(16)54</w:t>
            </w:r>
          </w:p>
        </w:tc>
        <w:tc>
          <w:tcPr>
            <w:tcW w:w="6804" w:type="dxa"/>
          </w:tcPr>
          <w:p w:rsidR="006E3ED2" w:rsidRPr="00CD44AD" w:rsidRDefault="006E3ED2" w:rsidP="00D4532A">
            <w:pPr>
              <w:spacing w:after="58"/>
              <w:rPr>
                <w:rFonts w:ascii="Arial" w:hAnsi="Arial" w:cs="Arial"/>
              </w:rPr>
            </w:pPr>
            <w:r w:rsidRPr="00CD44AD">
              <w:rPr>
                <w:rFonts w:ascii="Arial" w:hAnsi="Arial" w:cs="Arial"/>
              </w:rPr>
              <w:t>Options for the headline pay award in September 2016</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(16)55</w:t>
            </w:r>
          </w:p>
        </w:tc>
        <w:tc>
          <w:tcPr>
            <w:tcW w:w="6804" w:type="dxa"/>
          </w:tcPr>
          <w:p w:rsidR="006E3ED2" w:rsidRPr="00CD44AD" w:rsidRDefault="006E3ED2" w:rsidP="00D4532A">
            <w:pPr>
              <w:spacing w:after="58"/>
              <w:rPr>
                <w:rFonts w:ascii="Arial" w:hAnsi="Arial" w:cs="Arial"/>
              </w:rPr>
            </w:pPr>
            <w:r w:rsidRPr="00CD44AD">
              <w:rPr>
                <w:rFonts w:ascii="Arial" w:hAnsi="Arial" w:cs="Arial"/>
              </w:rPr>
              <w:t>Contextual background on consultees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(16)56</w:t>
            </w:r>
          </w:p>
        </w:tc>
        <w:tc>
          <w:tcPr>
            <w:tcW w:w="6804" w:type="dxa"/>
          </w:tcPr>
          <w:p w:rsidR="006E3ED2" w:rsidRPr="00CD44AD" w:rsidRDefault="006E3ED2" w:rsidP="00D4532A">
            <w:pPr>
              <w:spacing w:after="58"/>
              <w:rPr>
                <w:rFonts w:ascii="Arial" w:hAnsi="Arial" w:cs="Arial"/>
              </w:rPr>
            </w:pPr>
            <w:r w:rsidRPr="00CD44AD">
              <w:rPr>
                <w:rFonts w:ascii="Arial" w:hAnsi="Arial" w:cs="Arial"/>
              </w:rPr>
              <w:t>Economic update (RAG)</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(16)57</w:t>
            </w:r>
          </w:p>
          <w:p w:rsidR="006E3ED2" w:rsidRPr="00CD44AD" w:rsidRDefault="006E3ED2" w:rsidP="00D4532A">
            <w:pPr>
              <w:spacing w:after="58"/>
              <w:jc w:val="center"/>
              <w:rPr>
                <w:rFonts w:ascii="Arial" w:hAnsi="Arial" w:cs="Arial"/>
                <w:b/>
              </w:rPr>
            </w:pPr>
          </w:p>
        </w:tc>
        <w:tc>
          <w:tcPr>
            <w:tcW w:w="6804" w:type="dxa"/>
          </w:tcPr>
          <w:p w:rsidR="006E3ED2" w:rsidRPr="00CD44AD" w:rsidRDefault="006E3ED2" w:rsidP="00D4532A">
            <w:pPr>
              <w:spacing w:after="58"/>
              <w:rPr>
                <w:rFonts w:ascii="Arial" w:hAnsi="Arial" w:cs="Arial"/>
              </w:rPr>
            </w:pPr>
            <w:r w:rsidRPr="00CD44AD">
              <w:rPr>
                <w:rFonts w:ascii="Arial" w:hAnsi="Arial" w:cs="Arial"/>
              </w:rPr>
              <w:t>Summary of key points from recent visits</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(16)58</w:t>
            </w:r>
          </w:p>
        </w:tc>
        <w:tc>
          <w:tcPr>
            <w:tcW w:w="6804" w:type="dxa"/>
          </w:tcPr>
          <w:p w:rsidR="006E3ED2" w:rsidRPr="00CD44AD" w:rsidRDefault="006E3ED2" w:rsidP="00D4532A">
            <w:pPr>
              <w:spacing w:after="58"/>
              <w:rPr>
                <w:rFonts w:ascii="Arial" w:hAnsi="Arial" w:cs="Arial"/>
              </w:rPr>
            </w:pPr>
            <w:r w:rsidRPr="00CD44AD">
              <w:rPr>
                <w:rFonts w:ascii="Arial" w:hAnsi="Arial" w:cs="Arial"/>
              </w:rPr>
              <w:t>Possible future review of teachers’ pay</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(16)59</w:t>
            </w:r>
          </w:p>
        </w:tc>
        <w:tc>
          <w:tcPr>
            <w:tcW w:w="6804" w:type="dxa"/>
          </w:tcPr>
          <w:p w:rsidR="006E3ED2" w:rsidRPr="00CD44AD" w:rsidRDefault="006E3ED2" w:rsidP="00D4532A">
            <w:pPr>
              <w:spacing w:after="58"/>
              <w:rPr>
                <w:rFonts w:ascii="Arial" w:hAnsi="Arial" w:cs="Arial"/>
              </w:rPr>
            </w:pPr>
            <w:r w:rsidRPr="00CD44AD">
              <w:rPr>
                <w:rFonts w:ascii="Arial" w:hAnsi="Arial" w:cs="Arial"/>
              </w:rPr>
              <w:t>Research update</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(16)60</w:t>
            </w:r>
          </w:p>
        </w:tc>
        <w:tc>
          <w:tcPr>
            <w:tcW w:w="6804" w:type="dxa"/>
          </w:tcPr>
          <w:p w:rsidR="006E3ED2" w:rsidRPr="00CD44AD" w:rsidRDefault="006E3ED2" w:rsidP="00D4532A">
            <w:pPr>
              <w:spacing w:after="58"/>
              <w:rPr>
                <w:rFonts w:ascii="Arial" w:hAnsi="Arial" w:cs="Arial"/>
              </w:rPr>
            </w:pPr>
            <w:r w:rsidRPr="00CD44AD">
              <w:rPr>
                <w:rFonts w:ascii="Arial" w:hAnsi="Arial" w:cs="Arial"/>
              </w:rPr>
              <w:t>STRB visits programme 2016</w:t>
            </w:r>
          </w:p>
        </w:tc>
      </w:tr>
      <w:tr w:rsidR="006E3ED2" w:rsidRPr="004E2E8C" w:rsidTr="00D4532A">
        <w:trPr>
          <w:cantSplit/>
        </w:trPr>
        <w:tc>
          <w:tcPr>
            <w:tcW w:w="2694" w:type="dxa"/>
          </w:tcPr>
          <w:p w:rsidR="006E3ED2" w:rsidRPr="00CD44AD" w:rsidRDefault="006E3ED2" w:rsidP="00D4532A">
            <w:pPr>
              <w:spacing w:after="58"/>
              <w:jc w:val="center"/>
              <w:rPr>
                <w:rFonts w:ascii="Arial" w:hAnsi="Arial" w:cs="Arial"/>
                <w:b/>
              </w:rPr>
            </w:pPr>
            <w:r w:rsidRPr="00CD44AD">
              <w:rPr>
                <w:rFonts w:ascii="Arial" w:hAnsi="Arial" w:cs="Arial"/>
                <w:b/>
              </w:rPr>
              <w:t>(16)61</w:t>
            </w:r>
          </w:p>
        </w:tc>
        <w:tc>
          <w:tcPr>
            <w:tcW w:w="6804" w:type="dxa"/>
          </w:tcPr>
          <w:p w:rsidR="006E3ED2" w:rsidRPr="00CD44AD" w:rsidRDefault="006E3ED2" w:rsidP="00D4532A">
            <w:pPr>
              <w:spacing w:after="58"/>
              <w:rPr>
                <w:rFonts w:ascii="Arial" w:hAnsi="Arial" w:cs="Arial"/>
              </w:rPr>
            </w:pPr>
            <w:r w:rsidRPr="00CD44AD">
              <w:rPr>
                <w:rFonts w:ascii="Arial" w:hAnsi="Arial" w:cs="Arial"/>
              </w:rPr>
              <w:t xml:space="preserve">Proposals for STRB Strategy day </w:t>
            </w:r>
          </w:p>
        </w:tc>
      </w:tr>
    </w:tbl>
    <w:p w:rsidR="006E3ED2" w:rsidRDefault="006E3ED2" w:rsidP="006E3ED2">
      <w:pPr>
        <w:pStyle w:val="ListParagraph"/>
        <w:ind w:left="0"/>
        <w:rPr>
          <w:rFonts w:ascii="Arial" w:hAnsi="Arial" w:cs="Arial"/>
        </w:rPr>
      </w:pP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6</w:t>
      </w:r>
      <w:r w:rsidRPr="004E2E8C">
        <w:rPr>
          <w:rFonts w:ascii="Arial" w:hAnsi="Arial" w:cs="Arial"/>
          <w:b/>
          <w:bCs/>
        </w:rPr>
        <w:t>/1</w:t>
      </w:r>
      <w:r>
        <w:rPr>
          <w:rFonts w:ascii="Arial" w:hAnsi="Arial" w:cs="Arial"/>
          <w:b/>
          <w:bCs/>
        </w:rPr>
        <w:t>7 [No papers circulated to STRB by time request received]</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br w:type="page"/>
        <w:t>Armed Forces’ Pay Review Body</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Default="006E3ED2" w:rsidP="006E3ED2">
      <w:pPr>
        <w:pStyle w:val="ListParagraph"/>
        <w:spacing w:after="240"/>
        <w:ind w:left="0"/>
        <w:rPr>
          <w:rFonts w:ascii="Arial" w:hAnsi="Arial" w:cs="Arial"/>
        </w:rPr>
      </w:pPr>
      <w:r>
        <w:rPr>
          <w:rFonts w:ascii="Arial" w:hAnsi="Arial" w:cs="Arial"/>
        </w:rPr>
        <w:t>The Armed Forces’ Pay Review Body (AFPRB)’s internet page gives details of its operation, membership and annual reports, and can be found at:</w:t>
      </w:r>
    </w:p>
    <w:p w:rsidR="006E3ED2" w:rsidRPr="004E2E8C"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46" w:history="1">
        <w:r w:rsidRPr="00066FCF">
          <w:rPr>
            <w:rStyle w:val="Hyperlink"/>
            <w:rFonts w:ascii="Arial" w:hAnsi="Arial" w:cs="Arial"/>
          </w:rPr>
          <w:t>https://www.gov.uk/government/organisations/armed-forces-pay-review-body</w:t>
        </w:r>
      </w:hyperlink>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p>
    <w:p w:rsidR="006E3ED2" w:rsidRPr="00DB2316" w:rsidRDefault="006E3ED2" w:rsidP="006E3ED2">
      <w:pPr>
        <w:pStyle w:val="ListParagraph"/>
        <w:spacing w:after="240"/>
        <w:ind w:left="0"/>
        <w:rPr>
          <w:rFonts w:ascii="Arial" w:hAnsi="Arial" w:cs="Arial"/>
        </w:rPr>
      </w:pPr>
      <w:r w:rsidRPr="00DB2316">
        <w:rPr>
          <w:rFonts w:ascii="Arial" w:hAnsi="Arial" w:cs="Arial"/>
        </w:rPr>
        <w:t>In a long standing arrangement</w:t>
      </w:r>
      <w:r>
        <w:rPr>
          <w:rFonts w:ascii="Arial" w:hAnsi="Arial" w:cs="Arial"/>
        </w:rPr>
        <w:t>,</w:t>
      </w:r>
      <w:r w:rsidRPr="00DB2316">
        <w:rPr>
          <w:rFonts w:ascii="Arial" w:hAnsi="Arial" w:cs="Arial"/>
        </w:rPr>
        <w:t xml:space="preserve"> the papers of evidence that MOD submits to the AFPRB are not published as the information contained within them discloses military capabilities.  However, this evidence is referenced by the AFPRB in their annual reports which are publicly available</w:t>
      </w:r>
      <w:r>
        <w:rPr>
          <w:rFonts w:ascii="Arial" w:hAnsi="Arial" w:cs="Arial"/>
        </w:rPr>
        <w:t>.</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AFPRB also receives written evidence from the British Medical Association/British Dental Association for Defence Medical and Dental Services staff.  The 2015 submission available from the BMA’s website:</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47" w:history="1">
        <w:r w:rsidRPr="00066FCF">
          <w:rPr>
            <w:rStyle w:val="Hyperlink"/>
            <w:rFonts w:ascii="Arial" w:hAnsi="Arial" w:cs="Arial"/>
          </w:rPr>
          <w:t>https://www.bma.org.uk/</w:t>
        </w:r>
      </w:hyperlink>
    </w:p>
    <w:p w:rsidR="006E3ED2" w:rsidRPr="004E2E8C" w:rsidRDefault="006E3ED2" w:rsidP="006E3ED2">
      <w:pPr>
        <w:rPr>
          <w:rFonts w:ascii="Arial" w:hAnsi="Arial" w:cs="Arial"/>
          <w:color w:val="000000"/>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14</w:t>
            </w:r>
            <w:r>
              <w:rPr>
                <w:rFonts w:ascii="Arial" w:hAnsi="Arial" w:cs="Arial"/>
              </w:rPr>
              <w:t xml:space="preserve"> January 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13</w:t>
            </w:r>
            <w:r>
              <w:rPr>
                <w:rFonts w:ascii="Arial" w:hAnsi="Arial" w:cs="Arial"/>
                <w:sz w:val="24"/>
                <w:szCs w:val="24"/>
              </w:rPr>
              <w:t>, 20</w:t>
            </w:r>
            <w:r w:rsidRPr="004E2E8C">
              <w:rPr>
                <w:rFonts w:ascii="Arial" w:hAnsi="Arial" w:cs="Arial"/>
                <w:sz w:val="24"/>
                <w:szCs w:val="24"/>
              </w:rPr>
              <w:t xml:space="preserve"> Jan</w:t>
            </w:r>
            <w:r>
              <w:rPr>
                <w:rFonts w:ascii="Arial" w:hAnsi="Arial" w:cs="Arial"/>
                <w:sz w:val="24"/>
                <w:szCs w:val="24"/>
              </w:rPr>
              <w:t>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4</w:t>
            </w:r>
            <w:r>
              <w:rPr>
                <w:rFonts w:ascii="Arial" w:hAnsi="Arial" w:cs="Arial"/>
              </w:rPr>
              <w:t>,</w:t>
            </w:r>
            <w:r w:rsidRPr="004E2E8C">
              <w:rPr>
                <w:rFonts w:ascii="Arial" w:hAnsi="Arial" w:cs="Arial"/>
              </w:rPr>
              <w:t xml:space="preserve"> </w:t>
            </w:r>
            <w:r w:rsidRPr="004E2E8C">
              <w:rPr>
                <w:rFonts w:ascii="Arial" w:hAnsi="Arial" w:cs="Arial"/>
                <w:color w:val="000000"/>
              </w:rPr>
              <w:t>11</w:t>
            </w:r>
            <w:r>
              <w:rPr>
                <w:rFonts w:ascii="Arial" w:hAnsi="Arial" w:cs="Arial"/>
                <w:color w:val="000000"/>
              </w:rPr>
              <w:t xml:space="preserve"> </w:t>
            </w:r>
            <w:r w:rsidRPr="004E2E8C">
              <w:rPr>
                <w:rFonts w:ascii="Arial" w:hAnsi="Arial" w:cs="Arial"/>
              </w:rPr>
              <w:t>Feb</w:t>
            </w:r>
            <w:r>
              <w:rPr>
                <w:rFonts w:ascii="Arial" w:hAnsi="Arial" w:cs="Arial"/>
              </w:rPr>
              <w:t>ruary</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 xml:space="preserve">3, </w:t>
            </w:r>
            <w:r w:rsidRPr="004E2E8C">
              <w:rPr>
                <w:rFonts w:ascii="Arial" w:hAnsi="Arial" w:cs="Arial"/>
                <w:sz w:val="24"/>
                <w:szCs w:val="24"/>
              </w:rPr>
              <w:t>10 Feb</w:t>
            </w:r>
            <w:r>
              <w:rPr>
                <w:rFonts w:ascii="Arial" w:hAnsi="Arial" w:cs="Arial"/>
                <w:sz w:val="24"/>
                <w:szCs w:val="24"/>
              </w:rPr>
              <w:t>ruary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4</w:t>
            </w:r>
            <w:r>
              <w:rPr>
                <w:rFonts w:ascii="Arial" w:hAnsi="Arial" w:cs="Arial"/>
              </w:rPr>
              <w:t>, 11</w:t>
            </w:r>
            <w:r w:rsidRPr="004E2E8C">
              <w:rPr>
                <w:rFonts w:ascii="Arial" w:hAnsi="Arial" w:cs="Arial"/>
              </w:rPr>
              <w:t xml:space="preserve"> Mar</w:t>
            </w:r>
            <w:r>
              <w:rPr>
                <w:rFonts w:ascii="Arial" w:hAnsi="Arial" w:cs="Arial"/>
              </w:rPr>
              <w:t>ch</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2</w:t>
            </w:r>
            <w:r>
              <w:rPr>
                <w:rFonts w:ascii="Arial" w:hAnsi="Arial" w:cs="Arial"/>
                <w:sz w:val="24"/>
                <w:szCs w:val="24"/>
              </w:rPr>
              <w:t>, 9</w:t>
            </w:r>
            <w:r w:rsidRPr="004E2E8C">
              <w:rPr>
                <w:rFonts w:ascii="Arial" w:hAnsi="Arial" w:cs="Arial"/>
                <w:sz w:val="24"/>
                <w:szCs w:val="24"/>
              </w:rPr>
              <w:t xml:space="preserve"> Mar</w:t>
            </w:r>
            <w:r>
              <w:rPr>
                <w:rFonts w:ascii="Arial" w:hAnsi="Arial" w:cs="Arial"/>
                <w:sz w:val="24"/>
                <w:szCs w:val="24"/>
              </w:rPr>
              <w:t>ch</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15</w:t>
            </w:r>
            <w:r>
              <w:rPr>
                <w:rFonts w:ascii="Arial" w:hAnsi="Arial" w:cs="Arial"/>
              </w:rPr>
              <w:t xml:space="preserve"> July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6</w:t>
            </w:r>
            <w:r>
              <w:rPr>
                <w:rFonts w:ascii="Arial" w:hAnsi="Arial" w:cs="Arial"/>
                <w:sz w:val="24"/>
                <w:szCs w:val="24"/>
              </w:rPr>
              <w:t>, 13, 27</w:t>
            </w:r>
            <w:r w:rsidRPr="004E2E8C">
              <w:rPr>
                <w:rFonts w:ascii="Arial" w:hAnsi="Arial" w:cs="Arial"/>
                <w:sz w:val="24"/>
                <w:szCs w:val="24"/>
              </w:rPr>
              <w:t xml:space="preserve"> April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rPr>
              <w:t>1</w:t>
            </w:r>
            <w:r w:rsidRPr="004E2E8C">
              <w:rPr>
                <w:rFonts w:ascii="Arial" w:hAnsi="Arial" w:cs="Arial"/>
              </w:rPr>
              <w:t>6</w:t>
            </w:r>
            <w:r>
              <w:rPr>
                <w:rFonts w:ascii="Arial" w:hAnsi="Arial" w:cs="Arial"/>
              </w:rPr>
              <w:t>, 23, 30 September</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w:t>
            </w:r>
            <w:r>
              <w:rPr>
                <w:rFonts w:ascii="Arial" w:hAnsi="Arial" w:cs="Arial"/>
                <w:sz w:val="24"/>
                <w:szCs w:val="24"/>
              </w:rPr>
              <w:t>3 July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7, 14 October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sz w:val="24"/>
                <w:szCs w:val="24"/>
              </w:rPr>
              <w:t xml:space="preserve">4, 18, 25 November </w:t>
            </w:r>
            <w:r w:rsidRPr="004E2E8C">
              <w:rPr>
                <w:rFonts w:ascii="Arial" w:hAnsi="Arial" w:cs="Arial"/>
                <w:sz w:val="24"/>
                <w:szCs w:val="24"/>
              </w:rPr>
              <w:t>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 9, 16 December</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15)01 Second draft of 2015 Report</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15)02 Pay comparability – PwC draft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15)04 BMA &amp; BDA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15)05 MOD Medical &amp; Dental Officers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15)06 Draft questions for MOD &amp; BMA/BDA</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15)07 Draft structure of Report</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15)08 Pay comparability information note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15)09 MOD Surgeon General oral evidence session</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15)10 DMS Pay comparability</w:t>
      </w:r>
    </w:p>
    <w:p w:rsidR="006E3ED2" w:rsidRPr="00556FD4" w:rsidRDefault="006E3ED2" w:rsidP="006E3ED2">
      <w:pPr>
        <w:pStyle w:val="ListParagraph"/>
        <w:spacing w:line="360" w:lineRule="auto"/>
        <w:ind w:left="0"/>
        <w:rPr>
          <w:rFonts w:ascii="Arial" w:hAnsi="Arial" w:cs="Arial"/>
        </w:rPr>
      </w:pPr>
      <w:proofErr w:type="gramStart"/>
      <w:r w:rsidRPr="00556FD4">
        <w:rPr>
          <w:rFonts w:ascii="Arial" w:hAnsi="Arial" w:cs="Arial"/>
        </w:rPr>
        <w:t>AFPRB(</w:t>
      </w:r>
      <w:proofErr w:type="gramEnd"/>
      <w:r w:rsidRPr="00556FD4">
        <w:rPr>
          <w:rFonts w:ascii="Arial" w:hAnsi="Arial" w:cs="Arial"/>
        </w:rPr>
        <w:t>15)11 Draft DMS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15)13 Update on economic indicators</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15)14 High-level themes from visits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15)15 Discussion on pay comparability</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15)16 2015-16 work programme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15)17 Economic indicators and forecasts for 2015 and 2016</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15)18 Approach to the 2015-16 round</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15)19 Statistical evidence: staffing</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15)20 Statistical evidence: Continuous Attitude Survey</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15)21 Accommodation</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15)22 Continuous Working Patterns survey</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15)23 Leave data</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15)24 Staffing – Single Service commentaries</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15)25 Draft Service Families’ Federations questions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15)26 Draft PPO questions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15)27 RRP(Flying) information paper</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15)28 Service Families Federations oral evidence session</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15)29 Principal Personal Officers oral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15)30 Pay As You Dine – core meal price</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15)31 Draft Defence Infrastructure Organisation questions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15)32 Recruitment and Retention Pay review</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15)33 Defence Infrastructure oral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15)34 Discussion of DIO oral evidence session and SFA charges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15)35 Reserves Annual Training Bounty</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15)36 Daily Food Charge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15)42 Strategic Management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15)37 Inflation measures information</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15)38 Diversity and inclusion</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15)39 Draft questions for DIO session on PAYD Core Meal</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15)40 Pay comparability</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15)41 PwC pay comparability draft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15)44 Draft structure for 2016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15)45 Impact of Tax Credits</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15)46 DIO oral evidence session on PAYD – Core Meal Price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15)47 Inflation, earnings and settlement update</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15)48 Draft Secretary of State questions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15)49 Secretary of State’s oral evidence session</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15)50 Evidence review and issues for consideration</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15)51 Service staffing evidence update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15)52 First draft of 2016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15)53 2016 meeting dates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15)54 2016 research plan</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15)55 Army Air Corps Pilots Financial Retention Incentive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16)01 Economic indicators and forecasts update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16)02 NEM pay</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16)03 Second draft of 2016 Report</w:t>
      </w:r>
    </w:p>
    <w:p w:rsidR="006E3ED2" w:rsidRPr="00556FD4" w:rsidRDefault="006E3ED2" w:rsidP="006E3ED2">
      <w:pPr>
        <w:pStyle w:val="ListParagraph"/>
        <w:spacing w:line="360" w:lineRule="auto"/>
        <w:ind w:left="0"/>
        <w:rPr>
          <w:rFonts w:ascii="Arial" w:hAnsi="Arial" w:cs="Arial"/>
        </w:rPr>
      </w:pPr>
      <w:proofErr w:type="gramStart"/>
      <w:r w:rsidRPr="00556FD4">
        <w:rPr>
          <w:rFonts w:ascii="Arial" w:hAnsi="Arial" w:cs="Arial"/>
        </w:rPr>
        <w:t>AFPRB(</w:t>
      </w:r>
      <w:proofErr w:type="gramEnd"/>
      <w:r w:rsidRPr="00556FD4">
        <w:rPr>
          <w:rFonts w:ascii="Arial" w:hAnsi="Arial" w:cs="Arial"/>
        </w:rPr>
        <w:t>16)04 Final draft of the 2016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16)05 BMA/BDA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16)06 MOD Medical and Dental Officers evidence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16)07 Draft questions for MOD and BMA/BDA</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16)08 Draft structure of Report</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16)09 Pay comparability information note</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16)10 2016 visit programme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16)11 BMA/BDA and Surgeon General oral evidence sessions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16)12 DMS pay comparability</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16)13 Royal Navy General Service Engineering Technicians Financial Retention Incentive</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16)14 Draft DMS Report</w:t>
      </w:r>
    </w:p>
    <w:p w:rsidR="006E3ED2" w:rsidRPr="00556FD4" w:rsidRDefault="006E3ED2" w:rsidP="006E3ED2">
      <w:pPr>
        <w:pStyle w:val="ListParagraph"/>
        <w:spacing w:line="360" w:lineRule="auto"/>
        <w:ind w:left="0"/>
        <w:rPr>
          <w:rFonts w:ascii="Arial" w:hAnsi="Arial" w:cs="Arial"/>
          <w:lang w:eastAsia="en-US"/>
        </w:rPr>
      </w:pPr>
      <w:proofErr w:type="gramStart"/>
      <w:r w:rsidRPr="00556FD4">
        <w:rPr>
          <w:rFonts w:ascii="Arial" w:hAnsi="Arial" w:cs="Arial"/>
          <w:lang w:eastAsia="en-US"/>
        </w:rPr>
        <w:t>AFPRB(</w:t>
      </w:r>
      <w:proofErr w:type="gramEnd"/>
      <w:r w:rsidRPr="00556FD4">
        <w:rPr>
          <w:rFonts w:ascii="Arial" w:hAnsi="Arial" w:cs="Arial"/>
          <w:lang w:eastAsia="en-US"/>
        </w:rPr>
        <w:t>16)15 Army Reserves Commitment Bonus</w:t>
      </w:r>
    </w:p>
    <w:p w:rsidR="006E3ED2" w:rsidRPr="00556FD4" w:rsidRDefault="006E3ED2" w:rsidP="006E3ED2">
      <w:pPr>
        <w:pStyle w:val="ListParagraph"/>
        <w:spacing w:line="360" w:lineRule="auto"/>
        <w:ind w:left="0"/>
        <w:rPr>
          <w:rFonts w:ascii="Arial" w:hAnsi="Arial" w:cs="Arial"/>
        </w:rPr>
      </w:pPr>
      <w:r w:rsidRPr="00556FD4">
        <w:rPr>
          <w:rFonts w:ascii="Arial" w:hAnsi="Arial" w:cs="Arial"/>
        </w:rPr>
        <w:t>AFPRB916)16 FI for DMS Reserves</w:t>
      </w:r>
    </w:p>
    <w:p w:rsidR="006E3ED2" w:rsidRPr="00556FD4" w:rsidRDefault="006E3ED2" w:rsidP="006E3ED2">
      <w:pPr>
        <w:spacing w:line="360" w:lineRule="auto"/>
        <w:rPr>
          <w:rFonts w:ascii="Arial" w:eastAsia="Calibri" w:hAnsi="Arial" w:cs="Arial"/>
        </w:rPr>
      </w:pPr>
      <w:proofErr w:type="gramStart"/>
      <w:r w:rsidRPr="00556FD4">
        <w:rPr>
          <w:rFonts w:ascii="Arial" w:eastAsia="Calibri" w:hAnsi="Arial" w:cs="Arial"/>
        </w:rPr>
        <w:t>AFPRB(</w:t>
      </w:r>
      <w:proofErr w:type="gramEnd"/>
      <w:r w:rsidRPr="00556FD4">
        <w:rPr>
          <w:rFonts w:ascii="Arial" w:eastAsia="Calibri" w:hAnsi="Arial" w:cs="Arial"/>
        </w:rPr>
        <w:t>16)18 Update on economic indicators</w:t>
      </w:r>
    </w:p>
    <w:p w:rsidR="006E3ED2" w:rsidRPr="00556FD4" w:rsidRDefault="006E3ED2" w:rsidP="006E3ED2">
      <w:pPr>
        <w:pStyle w:val="ListParagraph"/>
        <w:spacing w:line="360" w:lineRule="auto"/>
        <w:ind w:left="0"/>
        <w:rPr>
          <w:rFonts w:ascii="Arial" w:hAnsi="Arial" w:cs="Arial"/>
        </w:rPr>
      </w:pPr>
      <w:proofErr w:type="gramStart"/>
      <w:r w:rsidRPr="00556FD4">
        <w:rPr>
          <w:rFonts w:ascii="Arial" w:hAnsi="Arial" w:cs="Arial"/>
          <w:lang w:eastAsia="en-US"/>
        </w:rPr>
        <w:t>AFPRB(</w:t>
      </w:r>
      <w:proofErr w:type="gramEnd"/>
      <w:r w:rsidRPr="00556FD4">
        <w:rPr>
          <w:rFonts w:ascii="Arial" w:hAnsi="Arial" w:cs="Arial"/>
          <w:lang w:eastAsia="en-US"/>
        </w:rPr>
        <w:t>16)19 High-level themes from visits</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AFPRB</w:t>
      </w:r>
      <w:r w:rsidRPr="004E2E8C">
        <w:rPr>
          <w:rFonts w:ascii="Arial" w:hAnsi="Arial" w:cs="Arial"/>
        </w:rPr>
        <w:t xml:space="preserve"> members (biographies on the website – links above)</w:t>
      </w:r>
    </w:p>
    <w:p w:rsidR="006E3ED2" w:rsidRPr="004E2E8C"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r>
        <w:rPr>
          <w:rFonts w:ascii="Arial" w:hAnsi="Arial" w:cs="Arial"/>
        </w:rPr>
        <w:t>John Steele</w:t>
      </w:r>
      <w:r w:rsidRPr="004E2E8C">
        <w:rPr>
          <w:rFonts w:ascii="Arial" w:hAnsi="Arial" w:cs="Arial"/>
        </w:rPr>
        <w:t xml:space="preserve"> (Chair)</w:t>
      </w:r>
    </w:p>
    <w:p w:rsidR="006E3ED2" w:rsidRDefault="006E3ED2" w:rsidP="006E3ED2">
      <w:pPr>
        <w:pStyle w:val="ListParagraph"/>
        <w:ind w:left="0"/>
        <w:rPr>
          <w:rFonts w:ascii="Arial" w:hAnsi="Arial" w:cs="Arial"/>
        </w:rPr>
      </w:pPr>
      <w:r>
        <w:rPr>
          <w:rFonts w:ascii="Arial" w:hAnsi="Arial" w:cs="Arial"/>
        </w:rPr>
        <w:t>Brendan Connor (since March 2015)</w:t>
      </w:r>
    </w:p>
    <w:p w:rsidR="006E3ED2" w:rsidRDefault="006E3ED2" w:rsidP="006E3ED2">
      <w:pPr>
        <w:pStyle w:val="ListParagraph"/>
        <w:ind w:left="0"/>
        <w:rPr>
          <w:rFonts w:ascii="Arial" w:hAnsi="Arial" w:cs="Arial"/>
        </w:rPr>
      </w:pPr>
      <w:r>
        <w:rPr>
          <w:rFonts w:ascii="Arial" w:hAnsi="Arial" w:cs="Arial"/>
        </w:rPr>
        <w:t>Tim Flesher CB</w:t>
      </w:r>
    </w:p>
    <w:p w:rsidR="006E3ED2" w:rsidRDefault="006E3ED2" w:rsidP="006E3ED2">
      <w:pPr>
        <w:pStyle w:val="ListParagraph"/>
        <w:ind w:left="0"/>
        <w:rPr>
          <w:rFonts w:ascii="Arial" w:hAnsi="Arial" w:cs="Arial"/>
        </w:rPr>
      </w:pPr>
      <w:r>
        <w:rPr>
          <w:rFonts w:ascii="Arial" w:hAnsi="Arial" w:cs="Arial"/>
        </w:rPr>
        <w:t>Paul Kernaghan CBE QPM</w:t>
      </w:r>
    </w:p>
    <w:p w:rsidR="006E3ED2" w:rsidRDefault="006E3ED2" w:rsidP="006E3ED2">
      <w:pPr>
        <w:pStyle w:val="ListParagraph"/>
        <w:ind w:left="0"/>
        <w:rPr>
          <w:rFonts w:ascii="Arial" w:hAnsi="Arial" w:cs="Arial"/>
        </w:rPr>
      </w:pPr>
      <w:r>
        <w:rPr>
          <w:rFonts w:ascii="Arial" w:hAnsi="Arial" w:cs="Arial"/>
        </w:rPr>
        <w:t>Judy McKnight CBE (until March 2015)</w:t>
      </w:r>
    </w:p>
    <w:p w:rsidR="006E3ED2" w:rsidRDefault="006E3ED2" w:rsidP="006E3ED2">
      <w:pPr>
        <w:pStyle w:val="ListParagraph"/>
        <w:ind w:left="0"/>
        <w:rPr>
          <w:rFonts w:ascii="Arial" w:hAnsi="Arial" w:cs="Arial"/>
        </w:rPr>
      </w:pPr>
      <w:r>
        <w:rPr>
          <w:rFonts w:ascii="Arial" w:hAnsi="Arial" w:cs="Arial"/>
        </w:rPr>
        <w:t>Professor Ken Mayhew</w:t>
      </w:r>
    </w:p>
    <w:p w:rsidR="006E3ED2" w:rsidRDefault="006E3ED2" w:rsidP="006E3ED2">
      <w:pPr>
        <w:pStyle w:val="ListParagraph"/>
        <w:ind w:left="0"/>
        <w:rPr>
          <w:rFonts w:ascii="Arial" w:hAnsi="Arial" w:cs="Arial"/>
        </w:rPr>
      </w:pPr>
      <w:r>
        <w:rPr>
          <w:rFonts w:ascii="Arial" w:hAnsi="Arial" w:cs="Arial"/>
        </w:rPr>
        <w:t>Lesley Mercer (since March 2016)</w:t>
      </w:r>
    </w:p>
    <w:p w:rsidR="006E3ED2" w:rsidRDefault="006E3ED2" w:rsidP="006E3ED2">
      <w:pPr>
        <w:pStyle w:val="ListParagraph"/>
        <w:ind w:left="0"/>
        <w:rPr>
          <w:rFonts w:ascii="Arial" w:hAnsi="Arial" w:cs="Arial"/>
        </w:rPr>
      </w:pPr>
      <w:r>
        <w:rPr>
          <w:rFonts w:ascii="Arial" w:hAnsi="Arial" w:cs="Arial"/>
        </w:rPr>
        <w:t>Vilma Patterson MBE</w:t>
      </w:r>
    </w:p>
    <w:p w:rsidR="006E3ED2" w:rsidRPr="004E2E8C" w:rsidRDefault="006E3ED2" w:rsidP="006E3ED2">
      <w:pPr>
        <w:pStyle w:val="ListParagraph"/>
        <w:ind w:left="0"/>
        <w:rPr>
          <w:rFonts w:ascii="Arial" w:hAnsi="Arial" w:cs="Arial"/>
        </w:rPr>
      </w:pPr>
      <w:r>
        <w:rPr>
          <w:rFonts w:ascii="Arial" w:hAnsi="Arial" w:cs="Arial"/>
        </w:rPr>
        <w:t>Rear Admiral (Ret’d) Jon Westbrook CBE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 xml:space="preserve">Economics </w:t>
      </w:r>
      <w:r w:rsidRPr="004E2E8C">
        <w:rPr>
          <w:rFonts w:ascii="Arial" w:hAnsi="Arial" w:cs="Arial"/>
        </w:rPr>
        <w:t xml:space="preserve">Secretariat </w:t>
      </w:r>
      <w:r>
        <w:rPr>
          <w:rFonts w:ascii="Arial" w:hAnsi="Arial" w:cs="Arial"/>
        </w:rPr>
        <w: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Remuneration Specialist, </w:t>
      </w:r>
      <w:r w:rsidRPr="004E2E8C">
        <w:rPr>
          <w:rFonts w:ascii="Arial" w:hAnsi="Arial" w:cs="Arial"/>
        </w:rPr>
        <w:t>Assistant Secretary</w:t>
      </w:r>
      <w:r>
        <w:rPr>
          <w:rFonts w:ascii="Arial" w:hAnsi="Arial" w:cs="Arial"/>
        </w:rPr>
        <w:t xml:space="preserve"> and</w:t>
      </w:r>
      <w:r w:rsidRPr="004E2E8C">
        <w:rPr>
          <w:rFonts w:ascii="Arial" w:hAnsi="Arial" w:cs="Arial"/>
        </w:rPr>
        <w:t xml:space="preserve"> Statistical Officer</w:t>
      </w:r>
    </w:p>
    <w:p w:rsidR="006E3ED2" w:rsidRPr="004E2E8C"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r w:rsidRPr="004E2E8C">
        <w:rPr>
          <w:rFonts w:ascii="Arial" w:hAnsi="Arial" w:cs="Arial"/>
        </w:rPr>
        <w:t>Organisations at</w:t>
      </w:r>
      <w:r>
        <w:rPr>
          <w:rFonts w:ascii="Arial" w:hAnsi="Arial" w:cs="Arial"/>
        </w:rPr>
        <w:t>tending to present oral evidence and update on developments:</w:t>
      </w:r>
    </w:p>
    <w:p w:rsidR="006E3ED2" w:rsidRDefault="006E3ED2" w:rsidP="006E3ED2">
      <w:pPr>
        <w:pStyle w:val="ListParagraph"/>
        <w:ind w:left="0"/>
        <w:rPr>
          <w:rFonts w:ascii="Arial" w:hAnsi="Arial" w:cs="Arial"/>
        </w:rPr>
      </w:pPr>
    </w:p>
    <w:p w:rsidR="006E3ED2" w:rsidRPr="006B2D10" w:rsidRDefault="006E3ED2" w:rsidP="006E3ED2">
      <w:pPr>
        <w:pStyle w:val="ListParagraph"/>
        <w:spacing w:line="360" w:lineRule="auto"/>
        <w:ind w:left="0"/>
        <w:rPr>
          <w:rFonts w:ascii="Arial" w:hAnsi="Arial" w:cs="Arial"/>
        </w:rPr>
      </w:pPr>
      <w:r w:rsidRPr="006B2D10">
        <w:rPr>
          <w:rFonts w:ascii="Arial" w:hAnsi="Arial" w:cs="Arial"/>
        </w:rPr>
        <w:t>Secretary of State for Defence</w:t>
      </w:r>
      <w:r>
        <w:rPr>
          <w:rFonts w:ascii="Arial" w:hAnsi="Arial" w:cs="Arial"/>
        </w:rPr>
        <w:t xml:space="preserve">, </w:t>
      </w:r>
      <w:r w:rsidRPr="006B2D10">
        <w:rPr>
          <w:rFonts w:ascii="Arial" w:hAnsi="Arial" w:cs="Arial"/>
        </w:rPr>
        <w:t>MOD officials</w:t>
      </w:r>
      <w:r>
        <w:rPr>
          <w:rFonts w:ascii="Arial" w:hAnsi="Arial" w:cs="Arial"/>
        </w:rPr>
        <w:t xml:space="preserve"> and HM Treasury officials</w:t>
      </w:r>
    </w:p>
    <w:p w:rsidR="006E3ED2" w:rsidRPr="006B2D10" w:rsidRDefault="006E3ED2" w:rsidP="006E3ED2">
      <w:pPr>
        <w:pStyle w:val="ListParagraph"/>
        <w:spacing w:line="360" w:lineRule="auto"/>
        <w:ind w:left="0"/>
        <w:rPr>
          <w:rFonts w:ascii="Arial" w:hAnsi="Arial" w:cs="Arial"/>
        </w:rPr>
      </w:pPr>
      <w:r w:rsidRPr="006B2D10">
        <w:rPr>
          <w:rFonts w:ascii="Arial" w:hAnsi="Arial" w:cs="Arial"/>
        </w:rPr>
        <w:t>MOD Director of Service Personnel Policy and MOD officials</w:t>
      </w:r>
    </w:p>
    <w:p w:rsidR="006E3ED2" w:rsidRPr="006B2D10" w:rsidRDefault="006E3ED2" w:rsidP="006E3ED2">
      <w:pPr>
        <w:pStyle w:val="ListParagraph"/>
        <w:spacing w:line="360" w:lineRule="auto"/>
        <w:ind w:left="0"/>
        <w:rPr>
          <w:rFonts w:ascii="Arial" w:hAnsi="Arial" w:cs="Arial"/>
          <w:lang w:eastAsia="en-US"/>
        </w:rPr>
      </w:pPr>
      <w:r w:rsidRPr="006B2D10">
        <w:rPr>
          <w:rFonts w:ascii="Arial" w:hAnsi="Arial" w:cs="Arial"/>
          <w:lang w:eastAsia="en-US"/>
        </w:rPr>
        <w:t>MOD Surgeon General and MOD officials</w:t>
      </w:r>
    </w:p>
    <w:p w:rsidR="006E3ED2" w:rsidRPr="006B2D10" w:rsidRDefault="006E3ED2" w:rsidP="006E3ED2">
      <w:pPr>
        <w:pStyle w:val="ListParagraph"/>
        <w:spacing w:line="360" w:lineRule="auto"/>
        <w:ind w:left="0"/>
        <w:rPr>
          <w:rFonts w:ascii="Arial" w:hAnsi="Arial" w:cs="Arial"/>
          <w:lang w:eastAsia="en-US"/>
        </w:rPr>
      </w:pPr>
      <w:r w:rsidRPr="006B2D10">
        <w:rPr>
          <w:rFonts w:ascii="Arial" w:hAnsi="Arial" w:cs="Arial"/>
          <w:lang w:eastAsia="en-US"/>
        </w:rPr>
        <w:t>MOD Defence Engineering Champion Team officials</w:t>
      </w:r>
    </w:p>
    <w:p w:rsidR="006E3ED2" w:rsidRPr="006B2D10" w:rsidRDefault="006E3ED2" w:rsidP="006E3ED2">
      <w:pPr>
        <w:pStyle w:val="ListParagraph"/>
        <w:spacing w:line="360" w:lineRule="auto"/>
        <w:ind w:left="0"/>
        <w:rPr>
          <w:rFonts w:ascii="Arial" w:hAnsi="Arial" w:cs="Arial"/>
        </w:rPr>
      </w:pPr>
      <w:r w:rsidRPr="006B2D10">
        <w:rPr>
          <w:rFonts w:ascii="Arial" w:hAnsi="Arial" w:cs="Arial"/>
        </w:rPr>
        <w:t>MOD Chief of Defence Pe</w:t>
      </w:r>
      <w:r>
        <w:rPr>
          <w:rFonts w:ascii="Arial" w:hAnsi="Arial" w:cs="Arial"/>
        </w:rPr>
        <w:t>ople</w:t>
      </w:r>
      <w:r w:rsidRPr="006B2D10">
        <w:rPr>
          <w:rFonts w:ascii="Arial" w:hAnsi="Arial" w:cs="Arial"/>
        </w:rPr>
        <w:t>, Principal Personnel Officers for the Services and MOD officials</w:t>
      </w:r>
    </w:p>
    <w:p w:rsidR="006E3ED2" w:rsidRPr="006B2D10" w:rsidRDefault="006E3ED2" w:rsidP="006E3ED2">
      <w:pPr>
        <w:spacing w:line="360" w:lineRule="auto"/>
        <w:rPr>
          <w:rFonts w:ascii="Arial" w:eastAsia="Calibri" w:hAnsi="Arial" w:cs="Arial"/>
        </w:rPr>
      </w:pPr>
      <w:r w:rsidRPr="006B2D10">
        <w:rPr>
          <w:rFonts w:ascii="Arial" w:eastAsia="Calibri" w:hAnsi="Arial" w:cs="Arial"/>
        </w:rPr>
        <w:t>Chief Executive of Defence Infrastructure Organisation and officials</w:t>
      </w:r>
    </w:p>
    <w:p w:rsidR="006E3ED2" w:rsidRPr="006B2D10" w:rsidRDefault="006E3ED2" w:rsidP="006E3ED2">
      <w:pPr>
        <w:spacing w:line="360" w:lineRule="auto"/>
        <w:rPr>
          <w:rFonts w:ascii="Arial" w:eastAsia="Calibri" w:hAnsi="Arial" w:cs="Arial"/>
        </w:rPr>
      </w:pPr>
      <w:r w:rsidRPr="006B2D10">
        <w:rPr>
          <w:rFonts w:ascii="Arial" w:eastAsia="Calibri" w:hAnsi="Arial" w:cs="Arial"/>
        </w:rPr>
        <w:t>Defence Infrast</w:t>
      </w:r>
      <w:r>
        <w:rPr>
          <w:rFonts w:ascii="Arial" w:eastAsia="Calibri" w:hAnsi="Arial" w:cs="Arial"/>
        </w:rPr>
        <w:t>r</w:t>
      </w:r>
      <w:r w:rsidRPr="006B2D10">
        <w:rPr>
          <w:rFonts w:ascii="Arial" w:eastAsia="Calibri" w:hAnsi="Arial" w:cs="Arial"/>
        </w:rPr>
        <w:t xml:space="preserve">ucture Organisation Service Delivery Manager </w:t>
      </w:r>
    </w:p>
    <w:p w:rsidR="006E3ED2" w:rsidRPr="006B2D10" w:rsidRDefault="006E3ED2" w:rsidP="006E3ED2">
      <w:pPr>
        <w:pStyle w:val="ListParagraph"/>
        <w:spacing w:line="360" w:lineRule="auto"/>
        <w:ind w:left="0"/>
        <w:rPr>
          <w:rFonts w:ascii="Arial" w:hAnsi="Arial" w:cs="Arial"/>
        </w:rPr>
      </w:pPr>
      <w:r w:rsidRPr="006B2D10">
        <w:rPr>
          <w:rFonts w:ascii="Arial" w:hAnsi="Arial" w:cs="Arial"/>
        </w:rPr>
        <w:t>Defence Infrastructure Organisation, Catering, Retail and Leisure officials</w:t>
      </w:r>
    </w:p>
    <w:p w:rsidR="006E3ED2" w:rsidRPr="006B2D10" w:rsidRDefault="006E3ED2" w:rsidP="006E3ED2">
      <w:pPr>
        <w:pStyle w:val="ListParagraph"/>
        <w:spacing w:line="360" w:lineRule="auto"/>
        <w:ind w:left="0"/>
        <w:rPr>
          <w:rFonts w:ascii="Arial" w:hAnsi="Arial" w:cs="Arial"/>
        </w:rPr>
      </w:pPr>
      <w:r w:rsidRPr="006B2D10">
        <w:rPr>
          <w:rFonts w:ascii="Arial" w:hAnsi="Arial" w:cs="Arial"/>
        </w:rPr>
        <w:t>Representatives from the Services Families Federations and MOD officials</w:t>
      </w:r>
    </w:p>
    <w:p w:rsidR="006E3ED2" w:rsidRPr="006B2D10" w:rsidRDefault="006E3ED2" w:rsidP="006E3ED2">
      <w:pPr>
        <w:spacing w:line="360" w:lineRule="auto"/>
        <w:rPr>
          <w:rFonts w:ascii="Arial" w:eastAsia="Calibri" w:hAnsi="Arial" w:cs="Arial"/>
        </w:rPr>
      </w:pPr>
      <w:r w:rsidRPr="006B2D10">
        <w:rPr>
          <w:rFonts w:ascii="Arial" w:eastAsia="Calibri" w:hAnsi="Arial" w:cs="Arial"/>
        </w:rPr>
        <w:t>BMA and BDA Armed Forces Committee members and officials</w:t>
      </w:r>
    </w:p>
    <w:p w:rsidR="006E3ED2" w:rsidRPr="006B2D10" w:rsidRDefault="006E3ED2" w:rsidP="006E3ED2">
      <w:pPr>
        <w:spacing w:line="360" w:lineRule="auto"/>
        <w:rPr>
          <w:rFonts w:ascii="Arial" w:eastAsia="Calibri" w:hAnsi="Arial" w:cs="Arial"/>
        </w:rPr>
      </w:pPr>
      <w:r w:rsidRPr="006B2D10">
        <w:rPr>
          <w:rFonts w:ascii="Arial" w:eastAsia="Calibri" w:hAnsi="Arial" w:cs="Arial"/>
        </w:rPr>
        <w:t>Director and officials from the Development, Concepts and Doctrine Centre</w:t>
      </w:r>
    </w:p>
    <w:p w:rsidR="006E3ED2" w:rsidRPr="006B2D10" w:rsidRDefault="006E3ED2" w:rsidP="006E3ED2">
      <w:pPr>
        <w:spacing w:line="360" w:lineRule="auto"/>
        <w:rPr>
          <w:rFonts w:ascii="Arial" w:eastAsia="Calibri" w:hAnsi="Arial" w:cs="Arial"/>
        </w:rPr>
      </w:pPr>
      <w:r w:rsidRPr="006B2D10">
        <w:rPr>
          <w:rFonts w:ascii="Arial" w:eastAsia="Calibri" w:hAnsi="Arial" w:cs="Arial"/>
        </w:rPr>
        <w:t>Dr Stuart Griffin, King’s College, London</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br w:type="page"/>
        <w:t>NHS Pay Review Body</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AD4F87"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Further details on t</w:t>
      </w:r>
      <w:r>
        <w:rPr>
          <w:rFonts w:ascii="Arial" w:hAnsi="Arial" w:cs="Arial"/>
        </w:rPr>
        <w:t>he operation of the NHS Pay Review Body</w:t>
      </w:r>
      <w:r w:rsidRPr="004E2E8C">
        <w:rPr>
          <w:rFonts w:ascii="Arial" w:hAnsi="Arial" w:cs="Arial"/>
        </w:rPr>
        <w:t>, membership and annual reports can be found at:</w:t>
      </w:r>
    </w:p>
    <w:p w:rsidR="006E3ED2" w:rsidRPr="004E2E8C"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48" w:history="1">
        <w:r w:rsidRPr="00983390">
          <w:rPr>
            <w:rStyle w:val="Hyperlink"/>
            <w:rFonts w:ascii="Arial" w:hAnsi="Arial" w:cs="Arial"/>
          </w:rPr>
          <w:t>https://www.gov.uk/government/organisations/nhs-pay-review-body</w:t>
        </w:r>
      </w:hyperlink>
    </w:p>
    <w:p w:rsidR="006E3ED2"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r>
        <w:rPr>
          <w:rFonts w:ascii="Arial" w:hAnsi="Arial" w:cs="Arial"/>
          <w:b/>
        </w:rPr>
        <w:t xml:space="preserve"> and Remit letters</w:t>
      </w:r>
    </w:p>
    <w:p w:rsidR="006E3ED2" w:rsidRDefault="006E3ED2" w:rsidP="006E3ED2">
      <w:pPr>
        <w:pStyle w:val="ListParagraph"/>
        <w:spacing w:after="240"/>
        <w:ind w:left="0"/>
        <w:rPr>
          <w:rFonts w:ascii="Arial" w:hAnsi="Arial" w:cs="Arial"/>
        </w:rPr>
      </w:pPr>
      <w:r w:rsidRPr="004E2E8C">
        <w:rPr>
          <w:rFonts w:ascii="Arial" w:hAnsi="Arial" w:cs="Arial"/>
        </w:rPr>
        <w:t>Written evidence submissions</w:t>
      </w:r>
      <w:r>
        <w:rPr>
          <w:rFonts w:ascii="Arial" w:hAnsi="Arial" w:cs="Arial"/>
        </w:rPr>
        <w:t xml:space="preserve"> and remit letters</w:t>
      </w:r>
      <w:r w:rsidRPr="004E2E8C">
        <w:rPr>
          <w:rFonts w:ascii="Arial" w:hAnsi="Arial" w:cs="Arial"/>
        </w:rPr>
        <w:t xml:space="preserve"> are published by the following individual parties including links to 2015/16 and 2016/17 submissions</w:t>
      </w:r>
      <w:r>
        <w:rPr>
          <w:rFonts w:ascii="Arial" w:hAnsi="Arial" w:cs="Arial"/>
        </w:rPr>
        <w:t>.</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49" w:history="1">
        <w:r w:rsidRPr="00983390">
          <w:rPr>
            <w:rStyle w:val="Hyperlink"/>
            <w:rFonts w:ascii="Arial" w:hAnsi="Arial" w:cs="Arial"/>
          </w:rPr>
          <w:t>https://www.gov.uk/government/news/remit-letters-links-to-evidence-and-timetable-for-nhsprbs-2016-pay-round</w:t>
        </w:r>
      </w:hyperlink>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50" w:history="1">
        <w:r w:rsidRPr="00983390">
          <w:rPr>
            <w:rStyle w:val="Hyperlink"/>
            <w:rFonts w:ascii="Arial" w:hAnsi="Arial" w:cs="Arial"/>
          </w:rPr>
          <w:t>https://www.gov.uk/government/publications/remit-letters-links-to-evidence-and-timetable-for-nhsprbs-2017-pay-round</w:t>
        </w:r>
      </w:hyperlink>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Written evidence for the 2015 report ‘Enabling the delivery of healthcare services every day of the week’ can be emailed on request.  Evidence and reference numbers for 2015 and 2016 reports are listed at the end of this document.</w:t>
      </w:r>
    </w:p>
    <w:p w:rsidR="006E3ED2" w:rsidRPr="004E2E8C" w:rsidRDefault="006E3ED2" w:rsidP="006E3ED2">
      <w:pPr>
        <w:rPr>
          <w:rStyle w:val="Hyperlink"/>
          <w:rFonts w:ascii="Arial" w:hAnsi="Arial" w:cs="Arial"/>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13 January</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12 January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27 January</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26 January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17 February</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9 February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24 February</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23 February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3 March</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15 March</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17 March</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6 September</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color w:val="000000"/>
                <w:sz w:val="24"/>
                <w:szCs w:val="24"/>
              </w:rPr>
              <w:t>31 March</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14  April</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28 April</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19 May</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2 June</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8 September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29 September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20 October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10 November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17 November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1 December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15 December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Default="006E3ED2" w:rsidP="006E3ED2">
      <w:pPr>
        <w:pStyle w:val="ListParagraph"/>
        <w:ind w:left="0"/>
        <w:rPr>
          <w:rFonts w:ascii="Arial" w:hAnsi="Arial" w:cs="Arial"/>
        </w:rPr>
      </w:pPr>
      <w:r w:rsidRPr="004E2E8C">
        <w:rPr>
          <w:rFonts w:ascii="Arial" w:hAnsi="Arial" w:cs="Arial"/>
        </w:rPr>
        <w:t>See attached lists of documents covering pay rounds 2014/15, 2015/16 and 2016/17 (to date)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 xml:space="preserve">NHS Pay Review Body </w:t>
      </w:r>
      <w:r w:rsidRPr="004E2E8C">
        <w:rPr>
          <w:rFonts w:ascii="Arial" w:hAnsi="Arial" w:cs="Arial"/>
        </w:rPr>
        <w:t>members (biographies on the website – links above)</w:t>
      </w: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r>
        <w:rPr>
          <w:rFonts w:ascii="Arial" w:hAnsi="Arial" w:cs="Arial"/>
        </w:rPr>
        <w:t>Jerry Cope (Chair)</w:t>
      </w:r>
    </w:p>
    <w:p w:rsidR="006E3ED2" w:rsidRDefault="006E3ED2" w:rsidP="006E3ED2">
      <w:pPr>
        <w:pStyle w:val="ListParagraph"/>
        <w:ind w:left="0"/>
        <w:rPr>
          <w:rFonts w:ascii="Arial" w:hAnsi="Arial" w:cs="Arial"/>
        </w:rPr>
      </w:pPr>
      <w:r>
        <w:rPr>
          <w:rFonts w:ascii="Arial" w:hAnsi="Arial" w:cs="Arial"/>
        </w:rPr>
        <w:t>David Blackaby (until August 2015)</w:t>
      </w:r>
    </w:p>
    <w:p w:rsidR="006E3ED2" w:rsidRDefault="006E3ED2" w:rsidP="006E3ED2">
      <w:pPr>
        <w:pStyle w:val="ListParagraph"/>
        <w:ind w:left="0"/>
        <w:rPr>
          <w:rFonts w:ascii="Arial" w:hAnsi="Arial" w:cs="Arial"/>
        </w:rPr>
      </w:pPr>
      <w:r>
        <w:rPr>
          <w:rFonts w:ascii="Arial" w:hAnsi="Arial" w:cs="Arial"/>
        </w:rPr>
        <w:t>Bronwen Curtis (from August 2015)</w:t>
      </w:r>
    </w:p>
    <w:p w:rsidR="006E3ED2" w:rsidRDefault="006E3ED2" w:rsidP="006E3ED2">
      <w:pPr>
        <w:pStyle w:val="ListParagraph"/>
        <w:ind w:left="0"/>
        <w:rPr>
          <w:rFonts w:ascii="Arial" w:hAnsi="Arial" w:cs="Arial"/>
        </w:rPr>
      </w:pPr>
      <w:r>
        <w:rPr>
          <w:rFonts w:ascii="Arial" w:hAnsi="Arial" w:cs="Arial"/>
        </w:rPr>
        <w:t>Joan Ingram</w:t>
      </w:r>
    </w:p>
    <w:p w:rsidR="006E3ED2" w:rsidRDefault="006E3ED2" w:rsidP="006E3ED2">
      <w:pPr>
        <w:pStyle w:val="ListParagraph"/>
        <w:ind w:left="0"/>
        <w:rPr>
          <w:rFonts w:ascii="Arial" w:hAnsi="Arial" w:cs="Arial"/>
        </w:rPr>
      </w:pPr>
      <w:r>
        <w:rPr>
          <w:rFonts w:ascii="Arial" w:hAnsi="Arial" w:cs="Arial"/>
        </w:rPr>
        <w:t>Graham Jagger (until</w:t>
      </w:r>
      <w:r w:rsidRPr="00272612">
        <w:rPr>
          <w:rFonts w:ascii="Arial" w:hAnsi="Arial" w:cs="Arial"/>
        </w:rPr>
        <w:t xml:space="preserve"> August 2015)</w:t>
      </w:r>
    </w:p>
    <w:p w:rsidR="006E3ED2" w:rsidRDefault="006E3ED2" w:rsidP="006E3ED2">
      <w:pPr>
        <w:pStyle w:val="ListParagraph"/>
        <w:ind w:left="0"/>
        <w:rPr>
          <w:rFonts w:ascii="Arial" w:hAnsi="Arial" w:cs="Arial"/>
        </w:rPr>
      </w:pPr>
      <w:r>
        <w:rPr>
          <w:rFonts w:ascii="Arial" w:hAnsi="Arial" w:cs="Arial"/>
        </w:rPr>
        <w:t xml:space="preserve">Colin Kennedy (until </w:t>
      </w:r>
      <w:r w:rsidRPr="00272612">
        <w:rPr>
          <w:rFonts w:ascii="Arial" w:hAnsi="Arial" w:cs="Arial"/>
        </w:rPr>
        <w:t>August 2015</w:t>
      </w:r>
      <w:r>
        <w:rPr>
          <w:rFonts w:ascii="Arial" w:hAnsi="Arial" w:cs="Arial"/>
        </w:rPr>
        <w:t>)</w:t>
      </w:r>
    </w:p>
    <w:p w:rsidR="006E3ED2" w:rsidRDefault="006E3ED2" w:rsidP="006E3ED2">
      <w:pPr>
        <w:pStyle w:val="ListParagraph"/>
        <w:ind w:left="0"/>
        <w:rPr>
          <w:rFonts w:ascii="Arial" w:hAnsi="Arial" w:cs="Arial"/>
        </w:rPr>
      </w:pPr>
      <w:r>
        <w:rPr>
          <w:rFonts w:ascii="Arial" w:hAnsi="Arial" w:cs="Arial"/>
        </w:rPr>
        <w:t xml:space="preserve">Shamaila Qureshi </w:t>
      </w:r>
      <w:r w:rsidRPr="00272612">
        <w:rPr>
          <w:rFonts w:ascii="Arial" w:hAnsi="Arial" w:cs="Arial"/>
        </w:rPr>
        <w:t>(from August 2015</w:t>
      </w:r>
      <w:r>
        <w:rPr>
          <w:rFonts w:ascii="Arial" w:hAnsi="Arial" w:cs="Arial"/>
        </w:rPr>
        <w:t>)</w:t>
      </w:r>
    </w:p>
    <w:p w:rsidR="006E3ED2" w:rsidRDefault="006E3ED2" w:rsidP="006E3ED2">
      <w:pPr>
        <w:pStyle w:val="ListParagraph"/>
        <w:ind w:left="0"/>
        <w:rPr>
          <w:rFonts w:ascii="Arial" w:hAnsi="Arial" w:cs="Arial"/>
        </w:rPr>
      </w:pPr>
      <w:r>
        <w:rPr>
          <w:rFonts w:ascii="Arial" w:hAnsi="Arial" w:cs="Arial"/>
        </w:rPr>
        <w:t xml:space="preserve">David Ulph CBE </w:t>
      </w:r>
      <w:r w:rsidRPr="00272612">
        <w:rPr>
          <w:rFonts w:ascii="Arial" w:hAnsi="Arial" w:cs="Arial"/>
        </w:rPr>
        <w:t>(from August 2015</w:t>
      </w:r>
      <w:r>
        <w:rPr>
          <w:rFonts w:ascii="Arial" w:hAnsi="Arial" w:cs="Arial"/>
        </w:rPr>
        <w:t>)</w:t>
      </w:r>
    </w:p>
    <w:p w:rsidR="006E3ED2" w:rsidRDefault="006E3ED2" w:rsidP="006E3ED2">
      <w:pPr>
        <w:pStyle w:val="ListParagraph"/>
        <w:ind w:left="0"/>
        <w:rPr>
          <w:rFonts w:ascii="Arial" w:hAnsi="Arial" w:cs="Arial"/>
        </w:rPr>
      </w:pPr>
      <w:r>
        <w:rPr>
          <w:rFonts w:ascii="Arial" w:hAnsi="Arial" w:cs="Arial"/>
        </w:rPr>
        <w:t xml:space="preserve">Janet Rubin </w:t>
      </w:r>
      <w:r w:rsidRPr="00272612">
        <w:rPr>
          <w:rFonts w:ascii="Arial" w:hAnsi="Arial" w:cs="Arial"/>
        </w:rPr>
        <w:t>(until August 2015)</w:t>
      </w:r>
    </w:p>
    <w:p w:rsidR="006E3ED2" w:rsidRDefault="006E3ED2" w:rsidP="006E3ED2">
      <w:pPr>
        <w:pStyle w:val="ListParagraph"/>
        <w:ind w:left="0"/>
        <w:rPr>
          <w:rFonts w:ascii="Arial" w:hAnsi="Arial" w:cs="Arial"/>
        </w:rPr>
      </w:pPr>
      <w:r>
        <w:rPr>
          <w:rFonts w:ascii="Arial" w:hAnsi="Arial" w:cs="Arial"/>
        </w:rPr>
        <w:t>Jonathan Wadsworth (from March 2016)</w:t>
      </w:r>
    </w:p>
    <w:p w:rsidR="006E3ED2" w:rsidRDefault="006E3ED2" w:rsidP="006E3ED2">
      <w:pPr>
        <w:pStyle w:val="ListParagraph"/>
        <w:ind w:left="0"/>
        <w:rPr>
          <w:rFonts w:ascii="Arial" w:hAnsi="Arial" w:cs="Arial"/>
        </w:rPr>
      </w:pPr>
      <w:r>
        <w:rPr>
          <w:rFonts w:ascii="Arial" w:hAnsi="Arial" w:cs="Arial"/>
        </w:rPr>
        <w:t>Anna Vignoles (until March 2016)</w:t>
      </w:r>
    </w:p>
    <w:p w:rsidR="006E3ED2" w:rsidRPr="004E2E8C" w:rsidRDefault="006E3ED2" w:rsidP="006E3ED2">
      <w:pPr>
        <w:pStyle w:val="ListParagraph"/>
        <w:ind w:left="0"/>
        <w:rPr>
          <w:rFonts w:ascii="Arial" w:hAnsi="Arial" w:cs="Arial"/>
        </w:rPr>
      </w:pPr>
      <w:r>
        <w:rPr>
          <w:rFonts w:ascii="Arial" w:hAnsi="Arial" w:cs="Arial"/>
        </w:rPr>
        <w:t xml:space="preserve">Lorraine Zuleta </w:t>
      </w:r>
      <w:r w:rsidRPr="00116961">
        <w:rPr>
          <w:rFonts w:ascii="Arial" w:hAnsi="Arial" w:cs="Arial"/>
        </w:rPr>
        <w:t>(from August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 xml:space="preserve">Economics </w:t>
      </w:r>
      <w:r w:rsidRPr="004E2E8C">
        <w:rPr>
          <w:rFonts w:ascii="Arial" w:hAnsi="Arial" w:cs="Arial"/>
        </w:rPr>
        <w:t xml:space="preserve">Secretariat </w:t>
      </w:r>
      <w:r>
        <w:rPr>
          <w:rFonts w:ascii="Arial" w:hAnsi="Arial" w:cs="Arial"/>
        </w:rPr>
        <w: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Remuneration Specialist, </w:t>
      </w:r>
      <w:r w:rsidRPr="004E2E8C">
        <w:rPr>
          <w:rFonts w:ascii="Arial" w:hAnsi="Arial" w:cs="Arial"/>
        </w:rPr>
        <w:t>Assistant Secretary</w:t>
      </w:r>
      <w:r>
        <w:rPr>
          <w:rFonts w:ascii="Arial" w:hAnsi="Arial" w:cs="Arial"/>
        </w:rPr>
        <w:t xml:space="preserve"> and</w:t>
      </w:r>
      <w:r w:rsidRPr="004E2E8C">
        <w:rPr>
          <w:rFonts w:ascii="Arial" w:hAnsi="Arial" w:cs="Arial"/>
        </w:rPr>
        <w:t xml:space="preserve"> Statistical Officer</w:t>
      </w: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Pr="00D40A3E" w:rsidRDefault="006E3ED2" w:rsidP="006E3ED2">
      <w:pPr>
        <w:pStyle w:val="ListParagraph"/>
        <w:ind w:left="0"/>
        <w:rPr>
          <w:rFonts w:ascii="Arial" w:hAnsi="Arial" w:cs="Arial"/>
          <w:b/>
        </w:rPr>
      </w:pPr>
      <w:r w:rsidRPr="00D40A3E">
        <w:rPr>
          <w:rFonts w:ascii="Arial" w:hAnsi="Arial" w:cs="Arial"/>
          <w:b/>
        </w:rPr>
        <w:t>Representatives from non-stakeholder organisations attending NHS Pay Review Body meetings:</w:t>
      </w:r>
    </w:p>
    <w:p w:rsidR="006E3ED2" w:rsidRDefault="006E3ED2" w:rsidP="006E3ED2">
      <w:pPr>
        <w:pStyle w:val="ListParagraph"/>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b/>
              </w:rPr>
            </w:pPr>
            <w:r w:rsidRPr="00685253">
              <w:rPr>
                <w:rFonts w:ascii="Arial" w:hAnsi="Arial" w:cs="Arial"/>
                <w:b/>
              </w:rPr>
              <w:t>Organisation</w:t>
            </w:r>
          </w:p>
        </w:tc>
        <w:tc>
          <w:tcPr>
            <w:tcW w:w="4643" w:type="dxa"/>
            <w:shd w:val="clear" w:color="auto" w:fill="auto"/>
          </w:tcPr>
          <w:p w:rsidR="006E3ED2" w:rsidRPr="00685253" w:rsidRDefault="006E3ED2" w:rsidP="00D4532A">
            <w:pPr>
              <w:pStyle w:val="ListParagraph"/>
              <w:ind w:left="0"/>
              <w:rPr>
                <w:rFonts w:ascii="Arial" w:hAnsi="Arial" w:cs="Arial"/>
                <w:b/>
              </w:rPr>
            </w:pPr>
            <w:r w:rsidRPr="00685253">
              <w:rPr>
                <w:rFonts w:ascii="Arial" w:hAnsi="Arial" w:cs="Arial"/>
                <w:b/>
              </w:rPr>
              <w:t>Representative title (where known)</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Incomes Data Services</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Head of Pay and Research Services and Pay Researcher, Kings Fund, Fellow on Policy</w:t>
            </w:r>
          </w:p>
          <w:p w:rsidR="006E3ED2" w:rsidRPr="00685253" w:rsidRDefault="006E3ED2" w:rsidP="00D4532A">
            <w:pPr>
              <w:pStyle w:val="ListParagraph"/>
              <w:ind w:left="0"/>
              <w:rPr>
                <w:rFonts w:ascii="Arial" w:hAnsi="Arial" w:cs="Arial"/>
              </w:rPr>
            </w:pP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Department of Business, Innovation and Skills</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Professional Facilitator</w:t>
            </w:r>
          </w:p>
        </w:tc>
      </w:tr>
    </w:tbl>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p>
    <w:p w:rsidR="006E3ED2" w:rsidRPr="00D40A3E" w:rsidRDefault="006E3ED2" w:rsidP="006E3ED2">
      <w:pPr>
        <w:pStyle w:val="ListParagraph"/>
        <w:ind w:left="0"/>
        <w:rPr>
          <w:rFonts w:ascii="Arial" w:hAnsi="Arial" w:cs="Arial"/>
          <w:b/>
        </w:rPr>
      </w:pPr>
      <w:r w:rsidRPr="00D40A3E">
        <w:rPr>
          <w:rFonts w:ascii="Arial" w:hAnsi="Arial" w:cs="Arial"/>
          <w:b/>
        </w:rPr>
        <w:t>Organisations and their representatives attending to present oral evidence</w:t>
      </w:r>
    </w:p>
    <w:p w:rsidR="006E3ED2" w:rsidRDefault="006E3ED2" w:rsidP="006E3ED2">
      <w:pPr>
        <w:pStyle w:val="ListParagraph"/>
        <w:ind w:left="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0"/>
        <w:gridCol w:w="4622"/>
      </w:tblGrid>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b/>
              </w:rPr>
            </w:pPr>
            <w:r w:rsidRPr="00685253">
              <w:rPr>
                <w:rFonts w:ascii="Arial" w:hAnsi="Arial" w:cs="Arial"/>
                <w:b/>
              </w:rPr>
              <w:t>Organisation</w:t>
            </w:r>
          </w:p>
        </w:tc>
        <w:tc>
          <w:tcPr>
            <w:tcW w:w="4643" w:type="dxa"/>
            <w:shd w:val="clear" w:color="auto" w:fill="auto"/>
          </w:tcPr>
          <w:p w:rsidR="006E3ED2" w:rsidRPr="00685253" w:rsidRDefault="006E3ED2" w:rsidP="00D4532A">
            <w:pPr>
              <w:pStyle w:val="ListParagraph"/>
              <w:ind w:left="0"/>
              <w:rPr>
                <w:rFonts w:ascii="Arial" w:hAnsi="Arial" w:cs="Arial"/>
                <w:b/>
              </w:rPr>
            </w:pPr>
            <w:r w:rsidRPr="00685253">
              <w:rPr>
                <w:rFonts w:ascii="Arial" w:hAnsi="Arial" w:cs="Arial"/>
                <w:b/>
              </w:rPr>
              <w:t>Representatives title (where known)</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Association of Ambulance Chief Executives</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Chief Executive lead for the National Ambulance Strategic Partnership Forum (NASPF)</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 xml:space="preserve">Chartered Society of Physiotherapy </w:t>
            </w:r>
          </w:p>
        </w:tc>
        <w:tc>
          <w:tcPr>
            <w:tcW w:w="4643" w:type="dxa"/>
            <w:shd w:val="clear" w:color="auto" w:fill="auto"/>
          </w:tcPr>
          <w:p w:rsidR="006E3ED2" w:rsidRPr="00685253" w:rsidRDefault="006E3ED2" w:rsidP="00D4532A">
            <w:pPr>
              <w:pStyle w:val="ListParagraph"/>
              <w:ind w:left="0"/>
              <w:rPr>
                <w:rFonts w:ascii="Arial" w:hAnsi="Arial" w:cs="Arial"/>
              </w:rPr>
            </w:pPr>
            <w:r w:rsidRPr="001705A4">
              <w:rPr>
                <w:rFonts w:ascii="Arial" w:hAnsi="Arial" w:cs="Arial"/>
              </w:rPr>
              <w:t>Assistant Director of the CSP Employment Relations</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Department of Health</w:t>
            </w: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Minister for Health</w:t>
            </w:r>
          </w:p>
          <w:p w:rsidR="006E3ED2" w:rsidRDefault="006E3ED2" w:rsidP="00D4532A">
            <w:pPr>
              <w:pStyle w:val="ListParagraph"/>
              <w:ind w:left="0"/>
              <w:rPr>
                <w:rFonts w:ascii="Arial" w:hAnsi="Arial" w:cs="Arial"/>
              </w:rPr>
            </w:pPr>
            <w:r w:rsidRPr="00685253">
              <w:rPr>
                <w:rFonts w:ascii="Arial" w:hAnsi="Arial" w:cs="Arial"/>
              </w:rPr>
              <w:t>Parliamentary Under Secretar</w:t>
            </w:r>
            <w:r>
              <w:rPr>
                <w:rFonts w:ascii="Arial" w:hAnsi="Arial" w:cs="Arial"/>
              </w:rPr>
              <w:t>y of State for NHS Productivity, with DH and HMT officials</w:t>
            </w:r>
            <w:r w:rsidRPr="00685253">
              <w:rPr>
                <w:rFonts w:ascii="Arial" w:hAnsi="Arial" w:cs="Arial"/>
              </w:rPr>
              <w:t xml:space="preserve"> </w:t>
            </w:r>
          </w:p>
          <w:p w:rsidR="006E3ED2" w:rsidRPr="00685253" w:rsidRDefault="006E3ED2" w:rsidP="00D4532A">
            <w:pPr>
              <w:pStyle w:val="ListParagraph"/>
              <w:ind w:left="0"/>
              <w:rPr>
                <w:rFonts w:ascii="Arial" w:hAnsi="Arial" w:cs="Arial"/>
              </w:rPr>
            </w:pPr>
            <w:r w:rsidRPr="00685253">
              <w:rPr>
                <w:rFonts w:ascii="Arial" w:hAnsi="Arial" w:cs="Arial"/>
              </w:rPr>
              <w:t xml:space="preserve"> </w:t>
            </w:r>
          </w:p>
          <w:p w:rsidR="006E3ED2" w:rsidRPr="00685253" w:rsidRDefault="006E3ED2" w:rsidP="00D4532A">
            <w:pPr>
              <w:pStyle w:val="ListParagraph"/>
              <w:ind w:left="0"/>
              <w:rPr>
                <w:rFonts w:ascii="Arial" w:hAnsi="Arial" w:cs="Arial"/>
              </w:rPr>
            </w:pP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GMB</w:t>
            </w:r>
          </w:p>
        </w:tc>
        <w:tc>
          <w:tcPr>
            <w:tcW w:w="4643" w:type="dxa"/>
            <w:shd w:val="clear" w:color="auto" w:fill="auto"/>
          </w:tcPr>
          <w:p w:rsidR="006E3ED2" w:rsidRPr="00685253" w:rsidRDefault="006E3ED2" w:rsidP="00D4532A">
            <w:pPr>
              <w:pStyle w:val="ListParagraph"/>
              <w:ind w:left="0"/>
              <w:rPr>
                <w:rFonts w:ascii="Arial" w:hAnsi="Arial" w:cs="Arial"/>
              </w:rPr>
            </w:pPr>
            <w:r w:rsidRPr="001705A4">
              <w:rPr>
                <w:rFonts w:ascii="Arial" w:hAnsi="Arial" w:cs="Arial"/>
              </w:rPr>
              <w:t>Public Services Lead Officer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Health Education England</w:t>
            </w:r>
          </w:p>
        </w:tc>
        <w:tc>
          <w:tcPr>
            <w:tcW w:w="4643" w:type="dxa"/>
            <w:shd w:val="clear" w:color="auto" w:fill="auto"/>
          </w:tcPr>
          <w:p w:rsidR="006E3ED2" w:rsidRDefault="006E3ED2" w:rsidP="00D4532A">
            <w:pPr>
              <w:pStyle w:val="ListParagraph"/>
              <w:ind w:left="0"/>
              <w:rPr>
                <w:rFonts w:ascii="Arial" w:hAnsi="Arial" w:cs="Arial"/>
              </w:rPr>
            </w:pPr>
            <w:r w:rsidRPr="00685253">
              <w:rPr>
                <w:rFonts w:ascii="Arial" w:hAnsi="Arial" w:cs="Arial"/>
              </w:rPr>
              <w:t>Medical Director/Director of Education and Quality</w:t>
            </w:r>
          </w:p>
          <w:p w:rsidR="006E3ED2" w:rsidRDefault="006E3ED2" w:rsidP="00D4532A">
            <w:pPr>
              <w:pStyle w:val="ListParagraph"/>
              <w:ind w:left="0"/>
              <w:rPr>
                <w:rFonts w:ascii="Arial" w:hAnsi="Arial" w:cs="Arial"/>
              </w:rPr>
            </w:pPr>
            <w:r>
              <w:rPr>
                <w:rFonts w:ascii="Arial" w:hAnsi="Arial" w:cs="Arial"/>
              </w:rPr>
              <w:t xml:space="preserve"> Head of HR and OD</w:t>
            </w:r>
          </w:p>
          <w:p w:rsidR="006E3ED2" w:rsidRPr="00685253" w:rsidRDefault="006E3ED2" w:rsidP="00D4532A">
            <w:pPr>
              <w:pStyle w:val="ListParagraph"/>
              <w:ind w:left="0"/>
              <w:rPr>
                <w:rFonts w:ascii="Arial" w:hAnsi="Arial" w:cs="Arial"/>
              </w:rPr>
            </w:pPr>
            <w:r w:rsidRPr="00685253">
              <w:rPr>
                <w:rFonts w:ascii="Arial" w:hAnsi="Arial" w:cs="Arial"/>
              </w:rPr>
              <w:t>Head of Workforce Planning</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 xml:space="preserve">HM Treasury </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Economist</w:t>
            </w:r>
          </w:p>
        </w:tc>
      </w:tr>
      <w:tr w:rsidR="006E3ED2" w:rsidRPr="00685253" w:rsidTr="00D4532A">
        <w:tc>
          <w:tcPr>
            <w:tcW w:w="4643" w:type="dxa"/>
            <w:shd w:val="clear" w:color="auto" w:fill="auto"/>
          </w:tcPr>
          <w:p w:rsidR="006E3ED2" w:rsidRDefault="006E3ED2" w:rsidP="00D4532A">
            <w:pPr>
              <w:pStyle w:val="ListParagraph"/>
              <w:ind w:left="0"/>
              <w:rPr>
                <w:rFonts w:ascii="Arial" w:hAnsi="Arial" w:cs="Arial"/>
              </w:rPr>
            </w:pPr>
            <w:r w:rsidRPr="00685253">
              <w:rPr>
                <w:rFonts w:ascii="Arial" w:hAnsi="Arial" w:cs="Arial"/>
              </w:rPr>
              <w:t>Joint Staff Side</w:t>
            </w:r>
          </w:p>
          <w:p w:rsidR="006E3ED2" w:rsidRPr="00685253" w:rsidRDefault="006E3ED2" w:rsidP="00D4532A">
            <w:pPr>
              <w:pStyle w:val="ListParagraph"/>
              <w:ind w:left="0"/>
              <w:rPr>
                <w:rFonts w:ascii="Arial" w:hAnsi="Arial" w:cs="Arial"/>
              </w:rPr>
            </w:pP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Staff Side Secretary</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NHS Employers</w:t>
            </w: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Business Manager</w:t>
            </w:r>
          </w:p>
          <w:p w:rsidR="006E3ED2" w:rsidRDefault="006E3ED2" w:rsidP="00D4532A">
            <w:pPr>
              <w:pStyle w:val="ListParagraph"/>
              <w:ind w:left="0"/>
              <w:rPr>
                <w:rFonts w:ascii="Arial" w:hAnsi="Arial" w:cs="Arial"/>
              </w:rPr>
            </w:pPr>
            <w:r w:rsidRPr="00685253">
              <w:rPr>
                <w:rFonts w:ascii="Arial" w:hAnsi="Arial" w:cs="Arial"/>
              </w:rPr>
              <w:t>Assistant Director – Agenda for C</w:t>
            </w:r>
            <w:r>
              <w:rPr>
                <w:rFonts w:ascii="Arial" w:hAnsi="Arial" w:cs="Arial"/>
              </w:rPr>
              <w:t>hange and Employment Relations</w:t>
            </w:r>
          </w:p>
          <w:p w:rsidR="006E3ED2" w:rsidRPr="00685253" w:rsidRDefault="006E3ED2" w:rsidP="00D4532A">
            <w:pPr>
              <w:pStyle w:val="ListParagraph"/>
              <w:ind w:left="0"/>
              <w:rPr>
                <w:rFonts w:ascii="Arial" w:hAnsi="Arial" w:cs="Arial"/>
              </w:rPr>
            </w:pPr>
            <w:r w:rsidRPr="00685253">
              <w:rPr>
                <w:rFonts w:ascii="Arial" w:hAnsi="Arial" w:cs="Arial"/>
              </w:rPr>
              <w:t>Director of Employment Relations and Reward</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NHS England</w:t>
            </w: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National Medical Director</w:t>
            </w:r>
          </w:p>
          <w:p w:rsidR="006E3ED2" w:rsidRDefault="006E3ED2" w:rsidP="00D4532A">
            <w:pPr>
              <w:pStyle w:val="ListParagraph"/>
              <w:ind w:left="0"/>
              <w:rPr>
                <w:rFonts w:ascii="Arial" w:hAnsi="Arial" w:cs="Arial"/>
              </w:rPr>
            </w:pPr>
            <w:r w:rsidRPr="00685253">
              <w:rPr>
                <w:rFonts w:ascii="Arial" w:hAnsi="Arial" w:cs="Arial"/>
              </w:rPr>
              <w:t>Seven D</w:t>
            </w:r>
            <w:r>
              <w:rPr>
                <w:rFonts w:ascii="Arial" w:hAnsi="Arial" w:cs="Arial"/>
              </w:rPr>
              <w:t>ay Services Medical Directorate</w:t>
            </w:r>
          </w:p>
          <w:p w:rsidR="006E3ED2" w:rsidRPr="00685253" w:rsidRDefault="006E3ED2" w:rsidP="00D4532A">
            <w:pPr>
              <w:pStyle w:val="ListParagraph"/>
              <w:ind w:left="0"/>
              <w:rPr>
                <w:rFonts w:ascii="Arial" w:hAnsi="Arial" w:cs="Arial"/>
              </w:rPr>
            </w:pPr>
            <w:r w:rsidRPr="00685253">
              <w:rPr>
                <w:rFonts w:ascii="Arial" w:hAnsi="Arial" w:cs="Arial"/>
              </w:rPr>
              <w:t xml:space="preserve"> Director of Strategic Finance</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NHS Providers</w:t>
            </w:r>
          </w:p>
          <w:p w:rsidR="006E3ED2" w:rsidRPr="00685253" w:rsidRDefault="006E3ED2" w:rsidP="00D4532A">
            <w:pPr>
              <w:pStyle w:val="ListParagraph"/>
              <w:ind w:left="0"/>
              <w:rPr>
                <w:rFonts w:ascii="Arial" w:hAnsi="Arial" w:cs="Arial"/>
              </w:rPr>
            </w:pP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Chief Executive</w:t>
            </w:r>
          </w:p>
          <w:p w:rsidR="006E3ED2" w:rsidRDefault="006E3ED2" w:rsidP="00D4532A">
            <w:pPr>
              <w:pStyle w:val="ListParagraph"/>
              <w:ind w:left="0"/>
              <w:rPr>
                <w:rFonts w:ascii="Arial" w:hAnsi="Arial" w:cs="Arial"/>
              </w:rPr>
            </w:pPr>
            <w:r>
              <w:rPr>
                <w:rFonts w:ascii="Arial" w:hAnsi="Arial" w:cs="Arial"/>
              </w:rPr>
              <w:t>Head of Analysis</w:t>
            </w:r>
          </w:p>
          <w:p w:rsidR="006E3ED2" w:rsidRPr="00685253" w:rsidRDefault="006E3ED2" w:rsidP="00D4532A">
            <w:pPr>
              <w:pStyle w:val="ListParagraph"/>
              <w:ind w:left="0"/>
              <w:rPr>
                <w:rFonts w:ascii="Arial" w:hAnsi="Arial" w:cs="Arial"/>
              </w:rPr>
            </w:pPr>
            <w:r>
              <w:rPr>
                <w:rFonts w:ascii="Arial" w:hAnsi="Arial" w:cs="Arial"/>
              </w:rPr>
              <w:t>Policy Advisor</w:t>
            </w:r>
          </w:p>
          <w:p w:rsidR="006E3ED2" w:rsidRPr="00685253" w:rsidRDefault="006E3ED2" w:rsidP="00D4532A">
            <w:pPr>
              <w:pStyle w:val="ListParagraph"/>
              <w:ind w:left="0"/>
              <w:rPr>
                <w:rFonts w:ascii="Arial" w:hAnsi="Arial" w:cs="Arial"/>
              </w:rPr>
            </w:pP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Northern Ireland Executive</w:t>
            </w:r>
          </w:p>
        </w:tc>
        <w:tc>
          <w:tcPr>
            <w:tcW w:w="4643" w:type="dxa"/>
            <w:shd w:val="clear" w:color="auto" w:fill="auto"/>
          </w:tcPr>
          <w:p w:rsidR="006E3ED2" w:rsidRDefault="006E3ED2" w:rsidP="00D4532A">
            <w:pPr>
              <w:pStyle w:val="ListParagraph"/>
              <w:ind w:left="0"/>
              <w:rPr>
                <w:rFonts w:ascii="Arial" w:hAnsi="Arial" w:cs="Arial"/>
              </w:rPr>
            </w:pPr>
            <w:r w:rsidRPr="00685253">
              <w:rPr>
                <w:rFonts w:ascii="Arial" w:hAnsi="Arial" w:cs="Arial"/>
              </w:rPr>
              <w:t>HR Director,</w:t>
            </w:r>
          </w:p>
          <w:p w:rsidR="006E3ED2" w:rsidRDefault="006E3ED2" w:rsidP="00D4532A">
            <w:pPr>
              <w:pStyle w:val="ListParagraph"/>
              <w:ind w:left="0"/>
              <w:rPr>
                <w:rFonts w:ascii="Arial" w:hAnsi="Arial" w:cs="Arial"/>
              </w:rPr>
            </w:pPr>
            <w:r>
              <w:rPr>
                <w:rFonts w:ascii="Arial" w:hAnsi="Arial" w:cs="Arial"/>
              </w:rPr>
              <w:t>Deputy HR Director</w:t>
            </w:r>
          </w:p>
          <w:p w:rsidR="006E3ED2" w:rsidRDefault="006E3ED2" w:rsidP="00D4532A">
            <w:pPr>
              <w:pStyle w:val="ListParagraph"/>
              <w:ind w:left="0"/>
              <w:rPr>
                <w:rFonts w:ascii="Arial" w:hAnsi="Arial" w:cs="Arial"/>
              </w:rPr>
            </w:pPr>
            <w:r>
              <w:rPr>
                <w:rFonts w:ascii="Arial" w:hAnsi="Arial" w:cs="Arial"/>
              </w:rPr>
              <w:t>Head of Financial Planning</w:t>
            </w:r>
          </w:p>
          <w:p w:rsidR="006E3ED2" w:rsidRPr="00685253" w:rsidRDefault="006E3ED2" w:rsidP="00D4532A">
            <w:pPr>
              <w:pStyle w:val="ListParagraph"/>
              <w:ind w:left="0"/>
              <w:rPr>
                <w:rFonts w:ascii="Arial" w:hAnsi="Arial" w:cs="Arial"/>
              </w:rPr>
            </w:pPr>
            <w:r w:rsidRPr="00685253">
              <w:rPr>
                <w:rFonts w:ascii="Arial" w:hAnsi="Arial" w:cs="Arial"/>
              </w:rPr>
              <w:t>Assistant HR Director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Royal College of Midwives</w:t>
            </w:r>
          </w:p>
        </w:tc>
        <w:tc>
          <w:tcPr>
            <w:tcW w:w="4643" w:type="dxa"/>
            <w:shd w:val="clear" w:color="auto" w:fill="auto"/>
          </w:tcPr>
          <w:p w:rsidR="006E3ED2" w:rsidRDefault="006E3ED2" w:rsidP="00D4532A">
            <w:pPr>
              <w:pStyle w:val="ListParagraph"/>
              <w:ind w:left="0"/>
              <w:rPr>
                <w:rFonts w:ascii="Arial" w:hAnsi="Arial" w:cs="Arial"/>
              </w:rPr>
            </w:pPr>
            <w:r w:rsidRPr="001705A4">
              <w:rPr>
                <w:rFonts w:ascii="Arial" w:hAnsi="Arial" w:cs="Arial"/>
              </w:rPr>
              <w:t>Director of Policy, Employment Relations and Communications</w:t>
            </w:r>
          </w:p>
          <w:p w:rsidR="006E3ED2" w:rsidRPr="00685253" w:rsidRDefault="006E3ED2" w:rsidP="00D4532A">
            <w:pPr>
              <w:pStyle w:val="ListParagraph"/>
              <w:ind w:left="0"/>
              <w:rPr>
                <w:rFonts w:ascii="Arial" w:hAnsi="Arial" w:cs="Arial"/>
              </w:rPr>
            </w:pPr>
            <w:r w:rsidRPr="001705A4">
              <w:rPr>
                <w:rFonts w:ascii="Arial" w:hAnsi="Arial" w:cs="Arial"/>
              </w:rPr>
              <w:t>Employment Relations Advisor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Royal College of Nursing</w:t>
            </w:r>
          </w:p>
        </w:tc>
        <w:tc>
          <w:tcPr>
            <w:tcW w:w="4643" w:type="dxa"/>
            <w:shd w:val="clear" w:color="auto" w:fill="auto"/>
          </w:tcPr>
          <w:p w:rsidR="006E3ED2" w:rsidRDefault="006E3ED2" w:rsidP="00D4532A">
            <w:pPr>
              <w:pStyle w:val="ListParagraph"/>
              <w:ind w:left="0"/>
              <w:rPr>
                <w:rFonts w:ascii="Arial" w:hAnsi="Arial" w:cs="Arial"/>
              </w:rPr>
            </w:pPr>
            <w:r w:rsidRPr="001705A4">
              <w:rPr>
                <w:rFonts w:ascii="Arial" w:hAnsi="Arial" w:cs="Arial"/>
              </w:rPr>
              <w:t>Snr Research Lead</w:t>
            </w:r>
          </w:p>
          <w:p w:rsidR="006E3ED2" w:rsidRPr="00685253" w:rsidRDefault="006E3ED2" w:rsidP="00D4532A">
            <w:pPr>
              <w:pStyle w:val="ListParagraph"/>
              <w:ind w:left="0"/>
              <w:rPr>
                <w:rFonts w:ascii="Arial" w:hAnsi="Arial" w:cs="Arial"/>
              </w:rPr>
            </w:pPr>
            <w:r w:rsidRPr="001705A4">
              <w:rPr>
                <w:rFonts w:ascii="Arial" w:hAnsi="Arial" w:cs="Arial"/>
              </w:rPr>
              <w:t>Head Of Employment Relations</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Scottish Government</w:t>
            </w:r>
          </w:p>
        </w:tc>
        <w:tc>
          <w:tcPr>
            <w:tcW w:w="4643" w:type="dxa"/>
            <w:shd w:val="clear" w:color="auto" w:fill="auto"/>
          </w:tcPr>
          <w:p w:rsidR="006E3ED2" w:rsidRPr="00685253" w:rsidRDefault="006E3ED2" w:rsidP="00D4532A">
            <w:pPr>
              <w:pStyle w:val="ListParagraph"/>
              <w:ind w:left="0"/>
              <w:rPr>
                <w:rFonts w:ascii="Arial" w:hAnsi="Arial" w:cs="Arial"/>
              </w:rPr>
            </w:pPr>
            <w:r>
              <w:rPr>
                <w:rFonts w:ascii="Arial" w:hAnsi="Arial" w:cs="Arial"/>
              </w:rPr>
              <w:t>Cabinet Secretary for Health, Wellbeing and Sport and Scottish Government Officials</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Society of Radiographers</w:t>
            </w:r>
          </w:p>
        </w:tc>
        <w:tc>
          <w:tcPr>
            <w:tcW w:w="4643" w:type="dxa"/>
            <w:shd w:val="clear" w:color="auto" w:fill="auto"/>
          </w:tcPr>
          <w:p w:rsidR="006E3ED2" w:rsidRPr="00685253" w:rsidRDefault="006E3ED2" w:rsidP="00D4532A">
            <w:pPr>
              <w:pStyle w:val="ListParagraph"/>
              <w:ind w:left="0"/>
              <w:rPr>
                <w:rFonts w:ascii="Arial" w:hAnsi="Arial" w:cs="Arial"/>
              </w:rPr>
            </w:pPr>
            <w:r w:rsidRPr="00A330BF">
              <w:rPr>
                <w:rFonts w:ascii="Arial" w:hAnsi="Arial" w:cs="Arial"/>
              </w:rPr>
              <w:t>Director of Industrial Relations</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Unison</w:t>
            </w:r>
          </w:p>
        </w:tc>
        <w:tc>
          <w:tcPr>
            <w:tcW w:w="4643" w:type="dxa"/>
            <w:shd w:val="clear" w:color="auto" w:fill="auto"/>
          </w:tcPr>
          <w:p w:rsidR="006E3ED2" w:rsidRDefault="006E3ED2" w:rsidP="00D4532A">
            <w:pPr>
              <w:pStyle w:val="ListParagraph"/>
              <w:ind w:left="0"/>
              <w:rPr>
                <w:rFonts w:ascii="Arial" w:hAnsi="Arial" w:cs="Arial"/>
              </w:rPr>
            </w:pPr>
            <w:r w:rsidRPr="00A330BF">
              <w:rPr>
                <w:rFonts w:ascii="Arial" w:hAnsi="Arial" w:cs="Arial"/>
              </w:rPr>
              <w:t>UNISON Deputy Head of Health</w:t>
            </w:r>
          </w:p>
          <w:p w:rsidR="006E3ED2" w:rsidRPr="00685253" w:rsidRDefault="006E3ED2" w:rsidP="00D4532A">
            <w:pPr>
              <w:pStyle w:val="ListParagraph"/>
              <w:ind w:left="0"/>
              <w:rPr>
                <w:rFonts w:ascii="Arial" w:hAnsi="Arial" w:cs="Arial"/>
              </w:rPr>
            </w:pPr>
            <w:r>
              <w:rPr>
                <w:rFonts w:ascii="Arial" w:hAnsi="Arial" w:cs="Arial"/>
              </w:rPr>
              <w:t>Researcher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Unite the Union</w:t>
            </w:r>
          </w:p>
        </w:tc>
        <w:tc>
          <w:tcPr>
            <w:tcW w:w="4643" w:type="dxa"/>
            <w:shd w:val="clear" w:color="auto" w:fill="auto"/>
          </w:tcPr>
          <w:p w:rsidR="006E3ED2" w:rsidRPr="00685253" w:rsidRDefault="006E3ED2" w:rsidP="00D4532A">
            <w:pPr>
              <w:pStyle w:val="ListParagraph"/>
              <w:ind w:left="0"/>
              <w:rPr>
                <w:rFonts w:ascii="Arial" w:hAnsi="Arial" w:cs="Arial"/>
              </w:rPr>
            </w:pPr>
            <w:r w:rsidRPr="00A330BF">
              <w:rPr>
                <w:rFonts w:ascii="Arial" w:hAnsi="Arial" w:cs="Arial"/>
              </w:rPr>
              <w:t>National Officer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Welsh Government</w:t>
            </w: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Chief Medical Officer</w:t>
            </w:r>
          </w:p>
          <w:p w:rsidR="006E3ED2" w:rsidRDefault="006E3ED2" w:rsidP="00D4532A">
            <w:pPr>
              <w:pStyle w:val="ListParagraph"/>
              <w:ind w:left="0"/>
              <w:rPr>
                <w:rFonts w:ascii="Arial" w:hAnsi="Arial" w:cs="Arial"/>
              </w:rPr>
            </w:pPr>
            <w:r w:rsidRPr="00685253">
              <w:rPr>
                <w:rFonts w:ascii="Arial" w:hAnsi="Arial" w:cs="Arial"/>
              </w:rPr>
              <w:t xml:space="preserve">Deputy Chief Medical Officer, </w:t>
            </w:r>
          </w:p>
          <w:p w:rsidR="006E3ED2" w:rsidRDefault="006E3ED2" w:rsidP="00D4532A">
            <w:pPr>
              <w:pStyle w:val="ListParagraph"/>
              <w:ind w:left="0"/>
              <w:rPr>
                <w:rFonts w:ascii="Arial" w:hAnsi="Arial" w:cs="Arial"/>
              </w:rPr>
            </w:pPr>
            <w:r>
              <w:rPr>
                <w:rFonts w:ascii="Arial" w:hAnsi="Arial" w:cs="Arial"/>
              </w:rPr>
              <w:t>Deputy Chief Executive</w:t>
            </w:r>
          </w:p>
          <w:p w:rsidR="006E3ED2" w:rsidRDefault="006E3ED2" w:rsidP="00D4532A">
            <w:pPr>
              <w:pStyle w:val="ListParagraph"/>
              <w:ind w:left="0"/>
              <w:rPr>
                <w:rFonts w:ascii="Arial" w:hAnsi="Arial" w:cs="Arial"/>
              </w:rPr>
            </w:pPr>
            <w:r>
              <w:rPr>
                <w:rFonts w:ascii="Arial" w:hAnsi="Arial" w:cs="Arial"/>
              </w:rPr>
              <w:t>Director NHS Employers</w:t>
            </w:r>
          </w:p>
          <w:p w:rsidR="006E3ED2" w:rsidRDefault="006E3ED2" w:rsidP="00D4532A">
            <w:pPr>
              <w:pStyle w:val="ListParagraph"/>
              <w:ind w:left="0"/>
              <w:rPr>
                <w:rFonts w:ascii="Arial" w:hAnsi="Arial" w:cs="Arial"/>
              </w:rPr>
            </w:pPr>
            <w:r>
              <w:rPr>
                <w:rFonts w:ascii="Arial" w:hAnsi="Arial" w:cs="Arial"/>
              </w:rPr>
              <w:t>Chief Nursing Officer</w:t>
            </w:r>
          </w:p>
          <w:p w:rsidR="006E3ED2" w:rsidRDefault="006E3ED2" w:rsidP="00D4532A">
            <w:pPr>
              <w:pStyle w:val="ListParagraph"/>
              <w:ind w:left="0"/>
              <w:rPr>
                <w:rFonts w:ascii="Arial" w:hAnsi="Arial" w:cs="Arial"/>
              </w:rPr>
            </w:pPr>
            <w:r>
              <w:rPr>
                <w:rFonts w:ascii="Arial" w:hAnsi="Arial" w:cs="Arial"/>
              </w:rPr>
              <w:t>Director of Workforce</w:t>
            </w:r>
          </w:p>
          <w:p w:rsidR="006E3ED2" w:rsidRDefault="006E3ED2" w:rsidP="00D4532A">
            <w:pPr>
              <w:pStyle w:val="ListParagraph"/>
              <w:ind w:left="0"/>
              <w:rPr>
                <w:rFonts w:ascii="Arial" w:hAnsi="Arial" w:cs="Arial"/>
              </w:rPr>
            </w:pPr>
            <w:r w:rsidRPr="00685253">
              <w:rPr>
                <w:rFonts w:ascii="Arial" w:hAnsi="Arial" w:cs="Arial"/>
              </w:rPr>
              <w:t xml:space="preserve">Head of </w:t>
            </w:r>
            <w:r>
              <w:rPr>
                <w:rFonts w:ascii="Arial" w:hAnsi="Arial" w:cs="Arial"/>
              </w:rPr>
              <w:t>Pay and Reward</w:t>
            </w:r>
          </w:p>
          <w:p w:rsidR="006E3ED2" w:rsidRPr="00685253" w:rsidRDefault="006E3ED2" w:rsidP="00D4532A">
            <w:pPr>
              <w:pStyle w:val="ListParagraph"/>
              <w:ind w:left="0"/>
              <w:rPr>
                <w:rFonts w:ascii="Arial" w:hAnsi="Arial" w:cs="Arial"/>
              </w:rPr>
            </w:pPr>
            <w:r w:rsidRPr="00685253">
              <w:rPr>
                <w:rFonts w:ascii="Arial" w:hAnsi="Arial" w:cs="Arial"/>
              </w:rPr>
              <w:t>Deputy Head of Pay and Reward</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Birmingham Children’s Hospital NHS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Chief Officer for Workforce Development</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Royal United Hospitals Bath NHS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Director of HR</w:t>
            </w:r>
          </w:p>
        </w:tc>
      </w:tr>
      <w:tr w:rsidR="006E3ED2" w:rsidRPr="00685253" w:rsidTr="00D4532A">
        <w:tc>
          <w:tcPr>
            <w:tcW w:w="4643" w:type="dxa"/>
            <w:shd w:val="clear" w:color="auto" w:fill="auto"/>
          </w:tcPr>
          <w:p w:rsidR="006E3ED2" w:rsidRDefault="006E3ED2" w:rsidP="00D4532A">
            <w:pPr>
              <w:pStyle w:val="ListParagraph"/>
              <w:ind w:left="0"/>
              <w:rPr>
                <w:rFonts w:ascii="Arial" w:hAnsi="Arial" w:cs="Arial"/>
              </w:rPr>
            </w:pPr>
            <w:r w:rsidRPr="00685253">
              <w:rPr>
                <w:rFonts w:ascii="Arial" w:hAnsi="Arial" w:cs="Arial"/>
              </w:rPr>
              <w:t>Pennine Acute Hospitals NHS Trust</w:t>
            </w:r>
          </w:p>
          <w:p w:rsidR="006E3ED2" w:rsidRDefault="006E3ED2" w:rsidP="00D4532A">
            <w:pPr>
              <w:pStyle w:val="ListParagraph"/>
              <w:ind w:left="0"/>
              <w:rPr>
                <w:rFonts w:ascii="Arial" w:hAnsi="Arial" w:cs="Arial"/>
              </w:rPr>
            </w:pPr>
          </w:p>
          <w:p w:rsidR="006E3ED2" w:rsidRPr="00685253" w:rsidRDefault="006E3ED2" w:rsidP="00D4532A">
            <w:pPr>
              <w:pStyle w:val="ListParagraph"/>
              <w:ind w:left="0"/>
              <w:rPr>
                <w:rFonts w:ascii="Arial" w:hAnsi="Arial" w:cs="Arial"/>
              </w:rPr>
            </w:pP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Director of HR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Kent Community Health NHS Foundation Trust</w:t>
            </w:r>
          </w:p>
        </w:tc>
        <w:tc>
          <w:tcPr>
            <w:tcW w:w="4643" w:type="dxa"/>
            <w:shd w:val="clear" w:color="auto" w:fill="auto"/>
          </w:tcPr>
          <w:p w:rsidR="006E3ED2" w:rsidRDefault="006E3ED2" w:rsidP="00D4532A">
            <w:pPr>
              <w:pStyle w:val="ListParagraph"/>
              <w:ind w:left="0"/>
              <w:rPr>
                <w:rFonts w:ascii="Arial" w:hAnsi="Arial" w:cs="Arial"/>
              </w:rPr>
            </w:pPr>
            <w:r>
              <w:rPr>
                <w:rFonts w:ascii="Arial" w:hAnsi="Arial" w:cs="Arial"/>
              </w:rPr>
              <w:t>Director of Workforce,</w:t>
            </w:r>
          </w:p>
          <w:p w:rsidR="006E3ED2" w:rsidRPr="00685253" w:rsidRDefault="006E3ED2" w:rsidP="00D4532A">
            <w:pPr>
              <w:pStyle w:val="ListParagraph"/>
              <w:ind w:left="0"/>
              <w:rPr>
                <w:rFonts w:ascii="Arial" w:hAnsi="Arial" w:cs="Arial"/>
              </w:rPr>
            </w:pPr>
            <w:r w:rsidRPr="00685253">
              <w:rPr>
                <w:rFonts w:ascii="Arial" w:hAnsi="Arial" w:cs="Arial"/>
              </w:rPr>
              <w:t>Organisational Development &amp; Communications</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Gloucestershire Hospitals NHS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Director of HR and Organisational Development</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Aintree University Hospital NHS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Acting Chief Executive</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South Western Ambulance Service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Executive Director of HR and OD</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West Midlands Ambulance Service NHS Foundation Trust</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Executive Director of Workforce and Organisational Development</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Cwm Taf University Health Board</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Workforce Director</w:t>
            </w:r>
          </w:p>
        </w:tc>
      </w:tr>
      <w:tr w:rsidR="006E3ED2" w:rsidRPr="00685253" w:rsidTr="00D4532A">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Abertawe Bro Morgannwg UHB</w:t>
            </w:r>
          </w:p>
        </w:tc>
        <w:tc>
          <w:tcPr>
            <w:tcW w:w="4643" w:type="dxa"/>
            <w:shd w:val="clear" w:color="auto" w:fill="auto"/>
          </w:tcPr>
          <w:p w:rsidR="006E3ED2" w:rsidRPr="00685253" w:rsidRDefault="006E3ED2" w:rsidP="00D4532A">
            <w:pPr>
              <w:pStyle w:val="ListParagraph"/>
              <w:ind w:left="0"/>
              <w:rPr>
                <w:rFonts w:ascii="Arial" w:hAnsi="Arial" w:cs="Arial"/>
              </w:rPr>
            </w:pPr>
            <w:r w:rsidRPr="00685253">
              <w:rPr>
                <w:rFonts w:ascii="Arial" w:hAnsi="Arial" w:cs="Arial"/>
              </w:rPr>
              <w:t>Workforce Director</w:t>
            </w:r>
          </w:p>
        </w:tc>
      </w:tr>
    </w:tbl>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Pr="00F53B65" w:rsidRDefault="006E3ED2" w:rsidP="006E3ED2">
      <w:pPr>
        <w:pStyle w:val="ListParagraph"/>
        <w:ind w:left="0"/>
        <w:rPr>
          <w:rFonts w:ascii="Arial" w:hAnsi="Arial" w:cs="Arial"/>
          <w:b/>
        </w:rPr>
      </w:pPr>
      <w:r>
        <w:rPr>
          <w:rFonts w:ascii="Arial" w:hAnsi="Arial" w:cs="Arial"/>
          <w:b/>
        </w:rPr>
        <w:t>Papers issued</w:t>
      </w:r>
      <w:r w:rsidRPr="00F53B65">
        <w:rPr>
          <w:rFonts w:ascii="Arial" w:hAnsi="Arial" w:cs="Arial"/>
          <w:b/>
        </w:rPr>
        <w:t xml:space="preserve"> by the NHS Pay Review Body for 2015</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5103"/>
      </w:tblGrid>
      <w:tr w:rsidR="006E3ED2" w:rsidRPr="006D79B5" w:rsidTr="00D4532A">
        <w:tblPrEx>
          <w:tblCellMar>
            <w:top w:w="0" w:type="dxa"/>
            <w:bottom w:w="0" w:type="dxa"/>
          </w:tblCellMar>
        </w:tblPrEx>
        <w:trPr>
          <w:cantSplit/>
          <w:trHeight w:val="438"/>
          <w:tblHeader/>
        </w:trPr>
        <w:tc>
          <w:tcPr>
            <w:tcW w:w="9214" w:type="dxa"/>
            <w:gridSpan w:val="3"/>
            <w:vAlign w:val="center"/>
          </w:tcPr>
          <w:p w:rsidR="006E3ED2" w:rsidRPr="006D79B5" w:rsidRDefault="006E3ED2" w:rsidP="00D4532A">
            <w:pPr>
              <w:jc w:val="center"/>
              <w:rPr>
                <w:rFonts w:ascii="Arial" w:hAnsi="Arial" w:cs="Arial"/>
                <w:b/>
                <w:bCs/>
              </w:rPr>
            </w:pPr>
            <w:r w:rsidRPr="006D79B5">
              <w:rPr>
                <w:rFonts w:ascii="Arial" w:hAnsi="Arial" w:cs="Arial"/>
                <w:b/>
                <w:bCs/>
              </w:rPr>
              <w:t>NHS PAY REVIEW BODY NUMBERED PAPERS 2015</w:t>
            </w:r>
          </w:p>
        </w:tc>
      </w:tr>
      <w:tr w:rsidR="006E3ED2" w:rsidRPr="006D79B5" w:rsidTr="00D4532A">
        <w:tblPrEx>
          <w:tblCellMar>
            <w:top w:w="0" w:type="dxa"/>
            <w:bottom w:w="0" w:type="dxa"/>
          </w:tblCellMar>
        </w:tblPrEx>
        <w:trPr>
          <w:cantSplit/>
          <w:tblHeader/>
        </w:trPr>
        <w:tc>
          <w:tcPr>
            <w:tcW w:w="2552" w:type="dxa"/>
          </w:tcPr>
          <w:p w:rsidR="006E3ED2" w:rsidRPr="006D79B5" w:rsidRDefault="006E3ED2" w:rsidP="00D4532A">
            <w:pPr>
              <w:rPr>
                <w:rFonts w:ascii="Arial" w:hAnsi="Arial" w:cs="Arial"/>
                <w:b/>
                <w:bCs/>
              </w:rPr>
            </w:pPr>
            <w:r w:rsidRPr="006D79B5">
              <w:rPr>
                <w:rFonts w:ascii="Arial" w:hAnsi="Arial" w:cs="Arial"/>
                <w:b/>
                <w:bCs/>
              </w:rPr>
              <w:t>Paper number</w:t>
            </w:r>
          </w:p>
        </w:tc>
        <w:tc>
          <w:tcPr>
            <w:tcW w:w="1559" w:type="dxa"/>
          </w:tcPr>
          <w:p w:rsidR="006E3ED2" w:rsidRPr="006D79B5" w:rsidRDefault="006E3ED2" w:rsidP="00D4532A">
            <w:pPr>
              <w:rPr>
                <w:rFonts w:ascii="Arial" w:hAnsi="Arial" w:cs="Arial"/>
                <w:b/>
                <w:bCs/>
              </w:rPr>
            </w:pPr>
            <w:r w:rsidRPr="006D79B5">
              <w:rPr>
                <w:rFonts w:ascii="Arial" w:hAnsi="Arial" w:cs="Arial"/>
                <w:b/>
                <w:bCs/>
              </w:rPr>
              <w:t>Dispatch date</w:t>
            </w:r>
          </w:p>
        </w:tc>
        <w:tc>
          <w:tcPr>
            <w:tcW w:w="5103" w:type="dxa"/>
          </w:tcPr>
          <w:p w:rsidR="006E3ED2" w:rsidRPr="006D79B5" w:rsidRDefault="006E3ED2" w:rsidP="00D4532A">
            <w:pPr>
              <w:rPr>
                <w:rFonts w:ascii="Arial" w:hAnsi="Arial" w:cs="Arial"/>
                <w:b/>
                <w:bCs/>
              </w:rPr>
            </w:pPr>
            <w:r w:rsidRPr="006D79B5">
              <w:rPr>
                <w:rFonts w:ascii="Arial" w:hAnsi="Arial" w:cs="Arial"/>
                <w:b/>
                <w:bCs/>
              </w:rPr>
              <w:t>Title (&amp; brief description if necessary)</w:t>
            </w:r>
          </w:p>
          <w:p w:rsidR="006E3ED2" w:rsidRPr="006D79B5" w:rsidRDefault="006E3ED2" w:rsidP="00D4532A">
            <w:pPr>
              <w:rPr>
                <w:rFonts w:ascii="Arial" w:hAnsi="Arial" w:cs="Arial"/>
                <w:b/>
                <w:bCs/>
                <w:i/>
                <w:iCs/>
              </w:rPr>
            </w:pPr>
            <w:r w:rsidRPr="006D79B5">
              <w:rPr>
                <w:rFonts w:ascii="Arial" w:hAnsi="Arial" w:cs="Arial"/>
                <w:b/>
                <w:bCs/>
                <w:i/>
                <w:iCs/>
              </w:rPr>
              <w:t>List any appendices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rPr>
                <w:rFonts w:ascii="Arial" w:hAnsi="Arial" w:cs="Arial"/>
                <w:bCs/>
              </w:rPr>
            </w:pPr>
            <w:r w:rsidRPr="006D79B5">
              <w:rPr>
                <w:rFonts w:ascii="Arial" w:hAnsi="Arial" w:cs="Arial"/>
              </w:rPr>
              <w:t>Trends in economic indicators and forecasts for 2015 – update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spacing w:before="60"/>
              <w:rPr>
                <w:rFonts w:ascii="Arial" w:hAnsi="Arial" w:cs="Arial"/>
                <w:bCs/>
              </w:rPr>
            </w:pPr>
            <w:r w:rsidRPr="006D79B5">
              <w:rPr>
                <w:rFonts w:ascii="Arial" w:hAnsi="Arial" w:cs="Arial"/>
                <w:bCs/>
              </w:rPr>
              <w:t>Earnings in Scotland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spacing w:before="60"/>
              <w:rPr>
                <w:rFonts w:ascii="Arial" w:hAnsi="Arial" w:cs="Arial"/>
                <w:bCs/>
              </w:rPr>
            </w:pPr>
            <w:r w:rsidRPr="006D79B5">
              <w:rPr>
                <w:rFonts w:ascii="Arial" w:hAnsi="Arial" w:cs="Arial"/>
              </w:rPr>
              <w:t>Scotland Report: First Draft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spacing w:before="60"/>
              <w:rPr>
                <w:rFonts w:ascii="Arial" w:hAnsi="Arial" w:cs="Arial"/>
                <w:bCs/>
              </w:rPr>
            </w:pPr>
            <w:r w:rsidRPr="006D79B5">
              <w:rPr>
                <w:rFonts w:ascii="Arial" w:hAnsi="Arial" w:cs="Arial"/>
                <w:bCs/>
              </w:rPr>
              <w:t>Summary table of the issues the parties have asked NHSPRB to address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rPr>
                <w:rFonts w:ascii="Arial" w:hAnsi="Arial" w:cs="Arial"/>
                <w:bCs/>
              </w:rPr>
            </w:pPr>
            <w:r w:rsidRPr="006D79B5">
              <w:rPr>
                <w:rFonts w:ascii="Arial" w:hAnsi="Arial" w:cs="Arial"/>
                <w:bCs/>
              </w:rPr>
              <w:t>NHSPRB Seven-day remit- Supplementary questions and oral evidence questions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rPr>
                <w:rFonts w:ascii="Arial" w:hAnsi="Arial" w:cs="Arial"/>
                <w:bCs/>
              </w:rPr>
            </w:pPr>
            <w:r w:rsidRPr="006D79B5">
              <w:rPr>
                <w:rFonts w:ascii="Arial" w:hAnsi="Arial" w:cs="Arial"/>
                <w:bCs/>
              </w:rPr>
              <w:t>Parties to see at NHSPRB oral evidence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bookmarkStart w:id="0" w:name="_Hlk240252049"/>
            <w:r w:rsidRPr="006D79B5">
              <w:rPr>
                <w:rFonts w:ascii="Arial" w:hAnsi="Arial" w:cs="Arial"/>
              </w:rPr>
              <w:t>NHSPRB (2015) 7</w:t>
            </w:r>
          </w:p>
        </w:tc>
        <w:tc>
          <w:tcPr>
            <w:tcW w:w="1559" w:type="dxa"/>
          </w:tcPr>
          <w:p w:rsidR="006E3ED2" w:rsidRPr="006D79B5" w:rsidRDefault="006E3ED2" w:rsidP="00D4532A">
            <w:pPr>
              <w:rPr>
                <w:rFonts w:ascii="Arial" w:hAnsi="Arial" w:cs="Arial"/>
              </w:rPr>
            </w:pPr>
            <w:r w:rsidRPr="006D79B5">
              <w:rPr>
                <w:rFonts w:ascii="Arial" w:hAnsi="Arial" w:cs="Arial"/>
              </w:rPr>
              <w:t>8 January</w:t>
            </w:r>
          </w:p>
        </w:tc>
        <w:tc>
          <w:tcPr>
            <w:tcW w:w="5103" w:type="dxa"/>
          </w:tcPr>
          <w:p w:rsidR="006E3ED2" w:rsidRPr="006D79B5" w:rsidRDefault="006E3ED2" w:rsidP="00D4532A">
            <w:pPr>
              <w:rPr>
                <w:rFonts w:ascii="Arial" w:hAnsi="Arial" w:cs="Arial"/>
                <w:bCs/>
              </w:rPr>
            </w:pPr>
            <w:r w:rsidRPr="006D79B5">
              <w:rPr>
                <w:rFonts w:ascii="Arial" w:hAnsi="Arial" w:cs="Arial"/>
                <w:bCs/>
              </w:rPr>
              <w:t>NHSPRB Seven-day remit – Final supplementary questions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w:t>
            </w:r>
          </w:p>
        </w:tc>
        <w:tc>
          <w:tcPr>
            <w:tcW w:w="1559" w:type="dxa"/>
          </w:tcPr>
          <w:p w:rsidR="006E3ED2" w:rsidRPr="006D79B5" w:rsidRDefault="006E3ED2" w:rsidP="00D4532A">
            <w:pPr>
              <w:rPr>
                <w:rFonts w:ascii="Arial" w:hAnsi="Arial" w:cs="Arial"/>
              </w:rPr>
            </w:pPr>
            <w:r w:rsidRPr="006D79B5">
              <w:rPr>
                <w:rFonts w:ascii="Arial" w:hAnsi="Arial" w:cs="Arial"/>
              </w:rPr>
              <w:t>22 January</w:t>
            </w:r>
          </w:p>
        </w:tc>
        <w:tc>
          <w:tcPr>
            <w:tcW w:w="5103" w:type="dxa"/>
          </w:tcPr>
          <w:p w:rsidR="006E3ED2" w:rsidRPr="006D79B5" w:rsidRDefault="006E3ED2" w:rsidP="00D4532A">
            <w:pPr>
              <w:keepNext/>
              <w:outlineLvl w:val="0"/>
              <w:rPr>
                <w:rFonts w:ascii="Arial" w:hAnsi="Arial" w:cs="Arial"/>
              </w:rPr>
            </w:pPr>
            <w:r w:rsidRPr="006D79B5">
              <w:rPr>
                <w:rFonts w:ascii="Arial" w:hAnsi="Arial" w:cs="Arial"/>
              </w:rPr>
              <w:t>Scotland Report: Second (Final) Draft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9</w:t>
            </w:r>
          </w:p>
        </w:tc>
        <w:tc>
          <w:tcPr>
            <w:tcW w:w="1559" w:type="dxa"/>
          </w:tcPr>
          <w:p w:rsidR="006E3ED2" w:rsidRPr="006D79B5" w:rsidRDefault="006E3ED2" w:rsidP="00D4532A">
            <w:pPr>
              <w:rPr>
                <w:rFonts w:ascii="Arial" w:hAnsi="Arial" w:cs="Arial"/>
              </w:rPr>
            </w:pPr>
            <w:r w:rsidRPr="006D79B5">
              <w:rPr>
                <w:rFonts w:ascii="Arial" w:hAnsi="Arial" w:cs="Arial"/>
              </w:rPr>
              <w:t xml:space="preserve">22 January </w:t>
            </w:r>
          </w:p>
        </w:tc>
        <w:tc>
          <w:tcPr>
            <w:tcW w:w="5103" w:type="dxa"/>
          </w:tcPr>
          <w:p w:rsidR="006E3ED2" w:rsidRPr="006D79B5" w:rsidRDefault="006E3ED2" w:rsidP="00D4532A">
            <w:pPr>
              <w:rPr>
                <w:rFonts w:ascii="Arial" w:hAnsi="Arial" w:cs="Arial"/>
                <w:bCs/>
              </w:rPr>
            </w:pPr>
            <w:r w:rsidRPr="006D79B5">
              <w:rPr>
                <w:rFonts w:ascii="Arial" w:hAnsi="Arial" w:cs="Arial"/>
                <w:bCs/>
              </w:rPr>
              <w:t>Seven-day remit Draft Supplementary questions to the Welsh Government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 xml:space="preserve">NHSPRB (2015) 10 </w:t>
            </w:r>
          </w:p>
        </w:tc>
        <w:tc>
          <w:tcPr>
            <w:tcW w:w="1559" w:type="dxa"/>
          </w:tcPr>
          <w:p w:rsidR="006E3ED2" w:rsidRPr="006D79B5" w:rsidRDefault="006E3ED2" w:rsidP="00D4532A">
            <w:pPr>
              <w:rPr>
                <w:rFonts w:ascii="Arial" w:hAnsi="Arial" w:cs="Arial"/>
              </w:rPr>
            </w:pPr>
            <w:r w:rsidRPr="006D79B5">
              <w:rPr>
                <w:rFonts w:ascii="Arial" w:hAnsi="Arial" w:cs="Arial"/>
              </w:rPr>
              <w:t>27 January</w:t>
            </w:r>
          </w:p>
        </w:tc>
        <w:tc>
          <w:tcPr>
            <w:tcW w:w="5103" w:type="dxa"/>
          </w:tcPr>
          <w:p w:rsidR="006E3ED2" w:rsidRPr="006D79B5" w:rsidRDefault="006E3ED2" w:rsidP="00D4532A">
            <w:pPr>
              <w:rPr>
                <w:rFonts w:ascii="Arial" w:hAnsi="Arial" w:cs="Arial"/>
                <w:bCs/>
              </w:rPr>
            </w:pPr>
            <w:r w:rsidRPr="006D79B5">
              <w:rPr>
                <w:rFonts w:ascii="Arial" w:hAnsi="Arial" w:cs="Arial"/>
                <w:bCs/>
              </w:rPr>
              <w:t>Welsh Government evidence for Seven-day services remit: Final Version</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11</w:t>
            </w:r>
          </w:p>
        </w:tc>
        <w:tc>
          <w:tcPr>
            <w:tcW w:w="1559" w:type="dxa"/>
          </w:tcPr>
          <w:p w:rsidR="006E3ED2" w:rsidRPr="006D79B5" w:rsidRDefault="006E3ED2" w:rsidP="00D4532A">
            <w:pPr>
              <w:rPr>
                <w:rFonts w:ascii="Arial" w:hAnsi="Arial" w:cs="Arial"/>
              </w:rPr>
            </w:pPr>
            <w:r w:rsidRPr="006D79B5">
              <w:rPr>
                <w:rFonts w:ascii="Arial" w:hAnsi="Arial" w:cs="Arial"/>
              </w:rPr>
              <w:t>29 January</w:t>
            </w:r>
          </w:p>
        </w:tc>
        <w:tc>
          <w:tcPr>
            <w:tcW w:w="5103" w:type="dxa"/>
          </w:tcPr>
          <w:p w:rsidR="006E3ED2" w:rsidRPr="006D79B5" w:rsidRDefault="006E3ED2" w:rsidP="00D4532A">
            <w:pPr>
              <w:rPr>
                <w:rFonts w:ascii="Arial" w:hAnsi="Arial" w:cs="Arial"/>
                <w:bCs/>
              </w:rPr>
            </w:pPr>
            <w:r w:rsidRPr="006D79B5">
              <w:rPr>
                <w:rFonts w:ascii="Arial" w:hAnsi="Arial" w:cs="Arial"/>
                <w:bCs/>
              </w:rPr>
              <w:t>Revised Meeting Schedule Cover Paper</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12</w:t>
            </w:r>
          </w:p>
        </w:tc>
        <w:tc>
          <w:tcPr>
            <w:tcW w:w="1559" w:type="dxa"/>
          </w:tcPr>
          <w:p w:rsidR="006E3ED2" w:rsidRPr="006D79B5" w:rsidRDefault="006E3ED2" w:rsidP="00D4532A">
            <w:pPr>
              <w:rPr>
                <w:rFonts w:ascii="Arial" w:hAnsi="Arial" w:cs="Arial"/>
              </w:rPr>
            </w:pPr>
            <w:r w:rsidRPr="006D79B5">
              <w:rPr>
                <w:rFonts w:ascii="Arial" w:hAnsi="Arial" w:cs="Arial"/>
              </w:rPr>
              <w:t>29 January</w:t>
            </w:r>
          </w:p>
        </w:tc>
        <w:tc>
          <w:tcPr>
            <w:tcW w:w="5103" w:type="dxa"/>
          </w:tcPr>
          <w:p w:rsidR="006E3ED2" w:rsidRPr="006D79B5" w:rsidRDefault="006E3ED2" w:rsidP="00D4532A">
            <w:pPr>
              <w:rPr>
                <w:rFonts w:ascii="Arial" w:hAnsi="Arial" w:cs="Arial"/>
                <w:bCs/>
              </w:rPr>
            </w:pPr>
            <w:r w:rsidRPr="006D79B5">
              <w:rPr>
                <w:rFonts w:ascii="Arial" w:hAnsi="Arial" w:cs="Arial"/>
                <w:bCs/>
              </w:rPr>
              <w:t>Details of Department of Health pay offer to Unions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13</w:t>
            </w:r>
          </w:p>
        </w:tc>
        <w:tc>
          <w:tcPr>
            <w:tcW w:w="1559" w:type="dxa"/>
          </w:tcPr>
          <w:p w:rsidR="006E3ED2" w:rsidRPr="006D79B5" w:rsidRDefault="006E3ED2" w:rsidP="00D4532A">
            <w:pPr>
              <w:rPr>
                <w:rFonts w:ascii="Arial" w:hAnsi="Arial" w:cs="Arial"/>
              </w:rPr>
            </w:pPr>
            <w:r w:rsidRPr="006D79B5">
              <w:rPr>
                <w:rFonts w:ascii="Arial" w:hAnsi="Arial" w:cs="Arial"/>
              </w:rPr>
              <w:t xml:space="preserve">   February</w:t>
            </w:r>
          </w:p>
        </w:tc>
        <w:tc>
          <w:tcPr>
            <w:tcW w:w="5103" w:type="dxa"/>
          </w:tcPr>
          <w:p w:rsidR="006E3ED2" w:rsidRPr="006D79B5" w:rsidRDefault="006E3ED2" w:rsidP="00D4532A">
            <w:pPr>
              <w:rPr>
                <w:rFonts w:ascii="Arial" w:hAnsi="Arial" w:cs="Arial"/>
              </w:rPr>
            </w:pPr>
            <w:r w:rsidRPr="006D79B5">
              <w:rPr>
                <w:rFonts w:ascii="Arial" w:hAnsi="Arial" w:cs="Arial"/>
              </w:rPr>
              <w:t>February Fact finding visits to seven-day services trusts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14</w:t>
            </w:r>
          </w:p>
        </w:tc>
        <w:tc>
          <w:tcPr>
            <w:tcW w:w="1559" w:type="dxa"/>
          </w:tcPr>
          <w:p w:rsidR="006E3ED2" w:rsidRPr="006D79B5" w:rsidRDefault="006E3ED2" w:rsidP="00D4532A">
            <w:pPr>
              <w:rPr>
                <w:rFonts w:ascii="Arial" w:hAnsi="Arial" w:cs="Arial"/>
              </w:rPr>
            </w:pPr>
            <w:r w:rsidRPr="006D79B5">
              <w:rPr>
                <w:rFonts w:ascii="Arial" w:hAnsi="Arial" w:cs="Arial"/>
              </w:rPr>
              <w:t>3 February</w:t>
            </w:r>
          </w:p>
        </w:tc>
        <w:tc>
          <w:tcPr>
            <w:tcW w:w="5103" w:type="dxa"/>
          </w:tcPr>
          <w:p w:rsidR="006E3ED2" w:rsidRPr="006D79B5" w:rsidRDefault="006E3ED2" w:rsidP="00D4532A">
            <w:pPr>
              <w:rPr>
                <w:rFonts w:ascii="Arial" w:hAnsi="Arial" w:cs="Arial"/>
                <w:bCs/>
              </w:rPr>
            </w:pPr>
            <w:r w:rsidRPr="006D79B5">
              <w:rPr>
                <w:rFonts w:ascii="Arial" w:hAnsi="Arial" w:cs="Arial"/>
                <w:bCs/>
              </w:rPr>
              <w:t>Research on the health effects of shift work on staff</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15</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bCs/>
              </w:rPr>
            </w:pPr>
            <w:r w:rsidRPr="006D79B5">
              <w:rPr>
                <w:rFonts w:ascii="Arial" w:hAnsi="Arial" w:cs="Arial"/>
                <w:bCs/>
              </w:rPr>
              <w:t>2015/16 Provisional NHSPRB Meetings Schedule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16</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bCs/>
              </w:rPr>
            </w:pPr>
            <w:r w:rsidRPr="006D79B5">
              <w:rPr>
                <w:rFonts w:ascii="Arial" w:hAnsi="Arial" w:cs="Arial"/>
                <w:bCs/>
              </w:rPr>
              <w:t>IFS – Challenges for Health Spending in England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17</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rPr>
            </w:pPr>
            <w:r w:rsidRPr="006D79B5">
              <w:rPr>
                <w:rFonts w:ascii="Arial" w:hAnsi="Arial" w:cs="Arial"/>
              </w:rPr>
              <w:t>The Kings Fund – The NHS under the coalition government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18</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rPr>
            </w:pPr>
            <w:r w:rsidRPr="006D79B5">
              <w:rPr>
                <w:rFonts w:ascii="Arial" w:hAnsi="Arial" w:cs="Arial"/>
              </w:rPr>
              <w:t>Reform – Expert Patients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19</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rPr>
            </w:pPr>
            <w:r w:rsidRPr="006D79B5">
              <w:rPr>
                <w:rFonts w:ascii="Arial" w:hAnsi="Arial" w:cs="Arial"/>
                <w:bCs/>
              </w:rPr>
              <w:t>Suggested 2015 visits Programme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20</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bCs/>
              </w:rPr>
            </w:pPr>
            <w:r w:rsidRPr="006D79B5">
              <w:rPr>
                <w:rFonts w:ascii="Arial" w:hAnsi="Arial" w:cs="Arial"/>
                <w:bCs/>
              </w:rPr>
              <w:t>Future Research Needs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21</w:t>
            </w:r>
          </w:p>
        </w:tc>
        <w:tc>
          <w:tcPr>
            <w:tcW w:w="1559" w:type="dxa"/>
          </w:tcPr>
          <w:p w:rsidR="006E3ED2" w:rsidRPr="006D79B5" w:rsidRDefault="006E3ED2" w:rsidP="00D4532A">
            <w:pPr>
              <w:rPr>
                <w:rFonts w:ascii="Arial" w:hAnsi="Arial" w:cs="Arial"/>
              </w:rPr>
            </w:pPr>
            <w:r w:rsidRPr="006D79B5">
              <w:rPr>
                <w:rFonts w:ascii="Arial" w:hAnsi="Arial" w:cs="Arial"/>
              </w:rPr>
              <w:t>12 February</w:t>
            </w:r>
          </w:p>
        </w:tc>
        <w:tc>
          <w:tcPr>
            <w:tcW w:w="5103" w:type="dxa"/>
          </w:tcPr>
          <w:p w:rsidR="006E3ED2" w:rsidRPr="006D79B5" w:rsidRDefault="006E3ED2" w:rsidP="00D4532A">
            <w:pPr>
              <w:rPr>
                <w:rFonts w:ascii="Arial" w:hAnsi="Arial" w:cs="Arial"/>
                <w:bCs/>
              </w:rPr>
            </w:pPr>
            <w:r w:rsidRPr="006D79B5">
              <w:rPr>
                <w:rFonts w:ascii="Arial" w:hAnsi="Arial" w:cs="Arial"/>
              </w:rPr>
              <w:t>Seven-day services remit – outline report structure and oral evidence question areas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22</w:t>
            </w:r>
          </w:p>
        </w:tc>
        <w:tc>
          <w:tcPr>
            <w:tcW w:w="1559" w:type="dxa"/>
          </w:tcPr>
          <w:p w:rsidR="006E3ED2" w:rsidRPr="006D79B5" w:rsidRDefault="006E3ED2" w:rsidP="00D4532A">
            <w:pPr>
              <w:rPr>
                <w:rFonts w:ascii="Arial" w:hAnsi="Arial" w:cs="Arial"/>
              </w:rPr>
            </w:pPr>
            <w:r w:rsidRPr="006D79B5">
              <w:rPr>
                <w:rFonts w:ascii="Arial" w:hAnsi="Arial" w:cs="Arial"/>
              </w:rPr>
              <w:t>19 February</w:t>
            </w:r>
          </w:p>
        </w:tc>
        <w:tc>
          <w:tcPr>
            <w:tcW w:w="5103" w:type="dxa"/>
          </w:tcPr>
          <w:p w:rsidR="006E3ED2" w:rsidRPr="006D79B5" w:rsidRDefault="006E3ED2" w:rsidP="00D4532A">
            <w:pPr>
              <w:rPr>
                <w:rFonts w:ascii="Arial" w:hAnsi="Arial" w:cs="Arial"/>
                <w:bCs/>
              </w:rPr>
            </w:pPr>
            <w:r w:rsidRPr="006D79B5">
              <w:rPr>
                <w:rFonts w:ascii="Arial" w:hAnsi="Arial" w:cs="Arial"/>
              </w:rPr>
              <w:t>Seven-day services remit – supplementary evidence</w:t>
            </w:r>
          </w:p>
        </w:tc>
      </w:tr>
      <w:tr w:rsidR="006E3ED2" w:rsidRPr="006D79B5" w:rsidTr="00D4532A">
        <w:tblPrEx>
          <w:tblCellMar>
            <w:top w:w="0" w:type="dxa"/>
            <w:bottom w:w="0" w:type="dxa"/>
          </w:tblCellMar>
        </w:tblPrEx>
        <w:trPr>
          <w:cantSplit/>
        </w:trPr>
        <w:tc>
          <w:tcPr>
            <w:tcW w:w="2552" w:type="dxa"/>
            <w:shd w:val="clear" w:color="auto" w:fill="auto"/>
          </w:tcPr>
          <w:p w:rsidR="006E3ED2" w:rsidRPr="006D79B5" w:rsidRDefault="006E3ED2" w:rsidP="00D4532A">
            <w:pPr>
              <w:rPr>
                <w:rFonts w:ascii="Arial" w:hAnsi="Arial" w:cs="Arial"/>
              </w:rPr>
            </w:pPr>
            <w:r w:rsidRPr="006D79B5">
              <w:rPr>
                <w:rFonts w:ascii="Arial" w:hAnsi="Arial" w:cs="Arial"/>
              </w:rPr>
              <w:t>NHSPRB (2015) 23</w:t>
            </w:r>
          </w:p>
        </w:tc>
        <w:tc>
          <w:tcPr>
            <w:tcW w:w="1559" w:type="dxa"/>
            <w:shd w:val="clear" w:color="auto" w:fill="auto"/>
          </w:tcPr>
          <w:p w:rsidR="006E3ED2" w:rsidRPr="006D79B5" w:rsidRDefault="006E3ED2" w:rsidP="00D4532A">
            <w:pPr>
              <w:rPr>
                <w:rFonts w:ascii="Arial" w:hAnsi="Arial" w:cs="Arial"/>
              </w:rPr>
            </w:pPr>
            <w:r w:rsidRPr="006D79B5">
              <w:rPr>
                <w:rFonts w:ascii="Arial" w:hAnsi="Arial" w:cs="Arial"/>
              </w:rPr>
              <w:t>19 February</w:t>
            </w:r>
          </w:p>
        </w:tc>
        <w:tc>
          <w:tcPr>
            <w:tcW w:w="5103" w:type="dxa"/>
            <w:shd w:val="clear" w:color="auto" w:fill="auto"/>
          </w:tcPr>
          <w:p w:rsidR="006E3ED2" w:rsidRPr="006D79B5" w:rsidRDefault="006E3ED2" w:rsidP="00D4532A">
            <w:pPr>
              <w:rPr>
                <w:rFonts w:ascii="Arial" w:hAnsi="Arial" w:cs="Arial"/>
                <w:bCs/>
              </w:rPr>
            </w:pPr>
            <w:r w:rsidRPr="006D79B5">
              <w:rPr>
                <w:rFonts w:ascii="Arial" w:hAnsi="Arial" w:cs="Arial"/>
                <w:bCs/>
              </w:rPr>
              <w:t>Unsocial hours comparisons between Agenda for Change and Medical staff</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24</w:t>
            </w:r>
          </w:p>
        </w:tc>
        <w:tc>
          <w:tcPr>
            <w:tcW w:w="1559" w:type="dxa"/>
          </w:tcPr>
          <w:p w:rsidR="006E3ED2" w:rsidRPr="006D79B5" w:rsidRDefault="006E3ED2" w:rsidP="00D4532A">
            <w:pPr>
              <w:rPr>
                <w:rFonts w:ascii="Arial" w:hAnsi="Arial" w:cs="Arial"/>
              </w:rPr>
            </w:pPr>
            <w:r w:rsidRPr="006D79B5">
              <w:rPr>
                <w:rFonts w:ascii="Arial" w:hAnsi="Arial" w:cs="Arial"/>
              </w:rPr>
              <w:t>19 February</w:t>
            </w:r>
          </w:p>
        </w:tc>
        <w:tc>
          <w:tcPr>
            <w:tcW w:w="5103" w:type="dxa"/>
          </w:tcPr>
          <w:p w:rsidR="006E3ED2" w:rsidRPr="006D79B5" w:rsidRDefault="006E3ED2" w:rsidP="00D4532A">
            <w:pPr>
              <w:rPr>
                <w:rFonts w:ascii="Arial" w:hAnsi="Arial" w:cs="Arial"/>
                <w:bCs/>
              </w:rPr>
            </w:pPr>
            <w:r w:rsidRPr="006D79B5">
              <w:rPr>
                <w:rFonts w:ascii="Arial" w:hAnsi="Arial" w:cs="Arial"/>
              </w:rPr>
              <w:t>Seven-day services remit – oral evidence questions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25</w:t>
            </w:r>
          </w:p>
        </w:tc>
        <w:tc>
          <w:tcPr>
            <w:tcW w:w="1559" w:type="dxa"/>
          </w:tcPr>
          <w:p w:rsidR="006E3ED2" w:rsidRPr="006D79B5" w:rsidRDefault="006E3ED2" w:rsidP="00D4532A">
            <w:pPr>
              <w:rPr>
                <w:rFonts w:ascii="Arial" w:hAnsi="Arial" w:cs="Arial"/>
              </w:rPr>
            </w:pPr>
            <w:r w:rsidRPr="006D79B5">
              <w:rPr>
                <w:rFonts w:ascii="Arial" w:hAnsi="Arial" w:cs="Arial"/>
              </w:rPr>
              <w:t>19 February</w:t>
            </w:r>
          </w:p>
        </w:tc>
        <w:tc>
          <w:tcPr>
            <w:tcW w:w="5103" w:type="dxa"/>
          </w:tcPr>
          <w:p w:rsidR="006E3ED2" w:rsidRPr="006D79B5" w:rsidRDefault="006E3ED2" w:rsidP="00D4532A">
            <w:pPr>
              <w:rPr>
                <w:rFonts w:ascii="Arial" w:hAnsi="Arial" w:cs="Arial"/>
                <w:bCs/>
              </w:rPr>
            </w:pPr>
            <w:r w:rsidRPr="006D79B5">
              <w:rPr>
                <w:rFonts w:ascii="Arial" w:hAnsi="Arial" w:cs="Arial"/>
                <w:bCs/>
              </w:rPr>
              <w:t>Department of Health evidence to DDRB for seven-day services remit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26</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The impact of changing unsocial hours and their rates on an individual</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27</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the Northern Ireland Executive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28</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Health Education England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29</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NHS England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30</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NHS Employers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31</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NHS Providers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32</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Seven-day services remit – latest supplementary evidence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33</w:t>
            </w:r>
          </w:p>
        </w:tc>
        <w:tc>
          <w:tcPr>
            <w:tcW w:w="1559" w:type="dxa"/>
          </w:tcPr>
          <w:p w:rsidR="006E3ED2" w:rsidRPr="006D79B5" w:rsidRDefault="006E3ED2" w:rsidP="00D4532A">
            <w:pPr>
              <w:rPr>
                <w:rFonts w:ascii="Arial" w:hAnsi="Arial" w:cs="Arial"/>
              </w:rPr>
            </w:pPr>
            <w:r w:rsidRPr="006D79B5">
              <w:rPr>
                <w:rFonts w:ascii="Arial" w:hAnsi="Arial" w:cs="Arial"/>
              </w:rPr>
              <w:t>26 February</w:t>
            </w:r>
          </w:p>
        </w:tc>
        <w:tc>
          <w:tcPr>
            <w:tcW w:w="5103" w:type="dxa"/>
          </w:tcPr>
          <w:p w:rsidR="006E3ED2" w:rsidRPr="006D79B5" w:rsidRDefault="006E3ED2" w:rsidP="00D4532A">
            <w:pPr>
              <w:rPr>
                <w:rFonts w:ascii="Arial" w:hAnsi="Arial" w:cs="Arial"/>
                <w:bCs/>
              </w:rPr>
            </w:pPr>
            <w:r w:rsidRPr="006D79B5">
              <w:rPr>
                <w:rFonts w:ascii="Arial" w:hAnsi="Arial" w:cs="Arial"/>
                <w:bCs/>
              </w:rPr>
              <w:t>Scotland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34</w:t>
            </w:r>
          </w:p>
        </w:tc>
        <w:tc>
          <w:tcPr>
            <w:tcW w:w="1559" w:type="dxa"/>
          </w:tcPr>
          <w:p w:rsidR="006E3ED2" w:rsidRPr="006D79B5" w:rsidRDefault="006E3ED2" w:rsidP="00D4532A">
            <w:pPr>
              <w:rPr>
                <w:rFonts w:ascii="Arial" w:hAnsi="Arial" w:cs="Arial"/>
              </w:rPr>
            </w:pPr>
            <w:r w:rsidRPr="006D79B5">
              <w:rPr>
                <w:rFonts w:ascii="Arial" w:hAnsi="Arial" w:cs="Arial"/>
              </w:rPr>
              <w:t>27 February</w:t>
            </w:r>
          </w:p>
        </w:tc>
        <w:tc>
          <w:tcPr>
            <w:tcW w:w="5103" w:type="dxa"/>
          </w:tcPr>
          <w:p w:rsidR="006E3ED2" w:rsidRPr="006D79B5" w:rsidRDefault="006E3ED2" w:rsidP="00D4532A">
            <w:pPr>
              <w:rPr>
                <w:rFonts w:ascii="Arial" w:hAnsi="Arial" w:cs="Arial"/>
                <w:bCs/>
              </w:rPr>
            </w:pPr>
            <w:r w:rsidRPr="006D79B5">
              <w:rPr>
                <w:rFonts w:ascii="Arial" w:hAnsi="Arial" w:cs="Arial"/>
                <w:bCs/>
              </w:rPr>
              <w:t>MAC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35</w:t>
            </w:r>
          </w:p>
        </w:tc>
        <w:tc>
          <w:tcPr>
            <w:tcW w:w="1559" w:type="dxa"/>
          </w:tcPr>
          <w:p w:rsidR="006E3ED2" w:rsidRPr="006D79B5" w:rsidRDefault="006E3ED2" w:rsidP="00D4532A">
            <w:pPr>
              <w:rPr>
                <w:rFonts w:ascii="Arial" w:hAnsi="Arial" w:cs="Arial"/>
              </w:rPr>
            </w:pPr>
            <w:r w:rsidRPr="006D79B5">
              <w:rPr>
                <w:rFonts w:ascii="Arial" w:hAnsi="Arial" w:cs="Arial"/>
              </w:rPr>
              <w:t>6 March</w:t>
            </w:r>
          </w:p>
        </w:tc>
        <w:tc>
          <w:tcPr>
            <w:tcW w:w="5103" w:type="dxa"/>
          </w:tcPr>
          <w:p w:rsidR="006E3ED2" w:rsidRPr="006D79B5" w:rsidRDefault="006E3ED2" w:rsidP="00D4532A">
            <w:pPr>
              <w:rPr>
                <w:rFonts w:ascii="Arial" w:hAnsi="Arial" w:cs="Arial"/>
                <w:bCs/>
              </w:rPr>
            </w:pPr>
            <w:r w:rsidRPr="006D79B5">
              <w:rPr>
                <w:rFonts w:ascii="Arial" w:hAnsi="Arial" w:cs="Arial"/>
                <w:bCs/>
              </w:rPr>
              <w:t>IDS Report on Seven-Day Working</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36</w:t>
            </w:r>
          </w:p>
        </w:tc>
        <w:tc>
          <w:tcPr>
            <w:tcW w:w="1559" w:type="dxa"/>
          </w:tcPr>
          <w:p w:rsidR="006E3ED2" w:rsidRPr="006D79B5" w:rsidRDefault="006E3ED2" w:rsidP="00D4532A">
            <w:pPr>
              <w:rPr>
                <w:rFonts w:ascii="Arial" w:hAnsi="Arial" w:cs="Arial"/>
              </w:rPr>
            </w:pPr>
            <w:r w:rsidRPr="006D79B5">
              <w:rPr>
                <w:rFonts w:ascii="Arial" w:hAnsi="Arial" w:cs="Arial"/>
              </w:rPr>
              <w:t>12 March</w:t>
            </w:r>
          </w:p>
        </w:tc>
        <w:tc>
          <w:tcPr>
            <w:tcW w:w="5103" w:type="dxa"/>
          </w:tcPr>
          <w:p w:rsidR="006E3ED2" w:rsidRPr="006D79B5" w:rsidRDefault="006E3ED2" w:rsidP="00D4532A">
            <w:pPr>
              <w:rPr>
                <w:rFonts w:ascii="Arial" w:hAnsi="Arial" w:cs="Arial"/>
                <w:bCs/>
              </w:rPr>
            </w:pPr>
            <w:r w:rsidRPr="006D79B5">
              <w:rPr>
                <w:rFonts w:ascii="Arial" w:hAnsi="Arial" w:cs="Arial"/>
                <w:bCs/>
              </w:rPr>
              <w:t>Pilot Trusts’ cost implications for 7 day urgent care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37</w:t>
            </w:r>
          </w:p>
        </w:tc>
        <w:tc>
          <w:tcPr>
            <w:tcW w:w="1559" w:type="dxa"/>
          </w:tcPr>
          <w:p w:rsidR="006E3ED2" w:rsidRPr="006D79B5" w:rsidRDefault="006E3ED2" w:rsidP="00D4532A">
            <w:pPr>
              <w:rPr>
                <w:rFonts w:ascii="Arial" w:hAnsi="Arial" w:cs="Arial"/>
              </w:rPr>
            </w:pPr>
            <w:r w:rsidRPr="006D79B5">
              <w:rPr>
                <w:rFonts w:ascii="Arial" w:hAnsi="Arial" w:cs="Arial"/>
              </w:rPr>
              <w:t>12 March</w:t>
            </w:r>
          </w:p>
        </w:tc>
        <w:tc>
          <w:tcPr>
            <w:tcW w:w="5103" w:type="dxa"/>
          </w:tcPr>
          <w:p w:rsidR="006E3ED2" w:rsidRPr="006D79B5" w:rsidRDefault="006E3ED2" w:rsidP="00D4532A">
            <w:pPr>
              <w:rPr>
                <w:rFonts w:ascii="Arial" w:hAnsi="Arial" w:cs="Arial"/>
                <w:bCs/>
              </w:rPr>
            </w:pPr>
            <w:r w:rsidRPr="006D79B5">
              <w:rPr>
                <w:rFonts w:ascii="Arial" w:hAnsi="Arial" w:cs="Arial"/>
                <w:bCs/>
              </w:rPr>
              <w:t>Scottish Government’s seven day sustainability taskforce – Interim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38</w:t>
            </w:r>
          </w:p>
        </w:tc>
        <w:tc>
          <w:tcPr>
            <w:tcW w:w="1559" w:type="dxa"/>
          </w:tcPr>
          <w:p w:rsidR="006E3ED2" w:rsidRPr="006D79B5" w:rsidRDefault="006E3ED2" w:rsidP="00D4532A">
            <w:pPr>
              <w:rPr>
                <w:rFonts w:ascii="Arial" w:hAnsi="Arial" w:cs="Arial"/>
              </w:rPr>
            </w:pPr>
            <w:r w:rsidRPr="006D79B5">
              <w:rPr>
                <w:rFonts w:ascii="Arial" w:hAnsi="Arial" w:cs="Arial"/>
              </w:rPr>
              <w:t>12 March</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Department of Health</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39</w:t>
            </w:r>
          </w:p>
        </w:tc>
        <w:tc>
          <w:tcPr>
            <w:tcW w:w="1559" w:type="dxa"/>
          </w:tcPr>
          <w:p w:rsidR="006E3ED2" w:rsidRPr="006D79B5" w:rsidRDefault="006E3ED2" w:rsidP="00D4532A">
            <w:pPr>
              <w:rPr>
                <w:rFonts w:ascii="Arial" w:hAnsi="Arial" w:cs="Arial"/>
              </w:rPr>
            </w:pPr>
            <w:r w:rsidRPr="006D79B5">
              <w:rPr>
                <w:rFonts w:ascii="Arial" w:hAnsi="Arial" w:cs="Arial"/>
              </w:rPr>
              <w:t>12 March</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the Welsh Government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40</w:t>
            </w:r>
          </w:p>
        </w:tc>
        <w:tc>
          <w:tcPr>
            <w:tcW w:w="1559" w:type="dxa"/>
          </w:tcPr>
          <w:p w:rsidR="006E3ED2" w:rsidRPr="006D79B5" w:rsidRDefault="006E3ED2" w:rsidP="00D4532A">
            <w:pPr>
              <w:rPr>
                <w:rFonts w:ascii="Arial" w:hAnsi="Arial" w:cs="Arial"/>
              </w:rPr>
            </w:pPr>
            <w:r w:rsidRPr="006D79B5">
              <w:rPr>
                <w:rFonts w:ascii="Arial" w:hAnsi="Arial" w:cs="Arial"/>
              </w:rPr>
              <w:t>12 March</w:t>
            </w:r>
          </w:p>
        </w:tc>
        <w:tc>
          <w:tcPr>
            <w:tcW w:w="5103" w:type="dxa"/>
          </w:tcPr>
          <w:p w:rsidR="006E3ED2" w:rsidRPr="006D79B5" w:rsidRDefault="006E3ED2" w:rsidP="00D4532A">
            <w:pPr>
              <w:rPr>
                <w:rFonts w:ascii="Arial" w:hAnsi="Arial" w:cs="Arial"/>
                <w:bCs/>
              </w:rPr>
            </w:pPr>
            <w:r w:rsidRPr="006D79B5">
              <w:rPr>
                <w:rFonts w:ascii="Arial" w:hAnsi="Arial" w:cs="Arial"/>
                <w:bCs/>
              </w:rPr>
              <w:t>Oral evidence session with the Joint Staff Side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41</w:t>
            </w:r>
          </w:p>
        </w:tc>
        <w:tc>
          <w:tcPr>
            <w:tcW w:w="1559" w:type="dxa"/>
          </w:tcPr>
          <w:p w:rsidR="006E3ED2" w:rsidRPr="006D79B5" w:rsidRDefault="006E3ED2" w:rsidP="00D4532A">
            <w:pPr>
              <w:rPr>
                <w:rFonts w:ascii="Arial" w:hAnsi="Arial" w:cs="Arial"/>
              </w:rPr>
            </w:pPr>
            <w:r w:rsidRPr="006D79B5">
              <w:rPr>
                <w:rFonts w:ascii="Arial" w:hAnsi="Arial" w:cs="Arial"/>
              </w:rPr>
              <w:t>20 March</w:t>
            </w:r>
          </w:p>
        </w:tc>
        <w:tc>
          <w:tcPr>
            <w:tcW w:w="5103" w:type="dxa"/>
          </w:tcPr>
          <w:p w:rsidR="006E3ED2" w:rsidRPr="006D79B5" w:rsidRDefault="006E3ED2" w:rsidP="00D4532A">
            <w:pPr>
              <w:rPr>
                <w:rFonts w:ascii="Arial" w:hAnsi="Arial" w:cs="Arial"/>
                <w:bCs/>
              </w:rPr>
            </w:pPr>
            <w:r w:rsidRPr="006D79B5">
              <w:rPr>
                <w:rFonts w:ascii="Arial" w:hAnsi="Arial" w:cs="Arial"/>
                <w:bCs/>
              </w:rPr>
              <w:t>Briefing note on Budget 2015</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42</w:t>
            </w:r>
          </w:p>
        </w:tc>
        <w:tc>
          <w:tcPr>
            <w:tcW w:w="1559" w:type="dxa"/>
          </w:tcPr>
          <w:p w:rsidR="006E3ED2" w:rsidRPr="006D79B5" w:rsidRDefault="006E3ED2" w:rsidP="00D4532A">
            <w:pPr>
              <w:rPr>
                <w:rFonts w:ascii="Arial" w:hAnsi="Arial" w:cs="Arial"/>
              </w:rPr>
            </w:pPr>
            <w:r w:rsidRPr="006D79B5">
              <w:rPr>
                <w:rFonts w:ascii="Arial" w:hAnsi="Arial" w:cs="Arial"/>
              </w:rPr>
              <w:t>26 March</w:t>
            </w:r>
          </w:p>
        </w:tc>
        <w:tc>
          <w:tcPr>
            <w:tcW w:w="5103" w:type="dxa"/>
          </w:tcPr>
          <w:p w:rsidR="006E3ED2" w:rsidRPr="006D79B5" w:rsidRDefault="006E3ED2" w:rsidP="00D4532A">
            <w:pPr>
              <w:rPr>
                <w:rFonts w:ascii="Arial" w:hAnsi="Arial" w:cs="Arial"/>
                <w:bCs/>
              </w:rPr>
            </w:pPr>
            <w:r w:rsidRPr="006D79B5">
              <w:rPr>
                <w:rFonts w:ascii="Arial" w:hAnsi="Arial" w:cs="Arial"/>
                <w:bCs/>
              </w:rPr>
              <w:t>Department of Health Data on Agency Spend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43</w:t>
            </w:r>
          </w:p>
        </w:tc>
        <w:tc>
          <w:tcPr>
            <w:tcW w:w="1559" w:type="dxa"/>
          </w:tcPr>
          <w:p w:rsidR="006E3ED2" w:rsidRPr="006D79B5" w:rsidRDefault="006E3ED2" w:rsidP="00D4532A">
            <w:pPr>
              <w:rPr>
                <w:rFonts w:ascii="Arial" w:hAnsi="Arial" w:cs="Arial"/>
              </w:rPr>
            </w:pPr>
            <w:r w:rsidRPr="006D79B5">
              <w:rPr>
                <w:rFonts w:ascii="Arial" w:hAnsi="Arial" w:cs="Arial"/>
              </w:rPr>
              <w:t>26 March</w:t>
            </w:r>
          </w:p>
        </w:tc>
        <w:tc>
          <w:tcPr>
            <w:tcW w:w="5103" w:type="dxa"/>
          </w:tcPr>
          <w:p w:rsidR="006E3ED2" w:rsidRPr="006D79B5" w:rsidRDefault="006E3ED2" w:rsidP="00D4532A">
            <w:pPr>
              <w:rPr>
                <w:rFonts w:ascii="Arial" w:hAnsi="Arial" w:cs="Arial"/>
              </w:rPr>
            </w:pPr>
            <w:r w:rsidRPr="006D79B5">
              <w:rPr>
                <w:rFonts w:ascii="Arial" w:hAnsi="Arial" w:cs="Arial"/>
              </w:rPr>
              <w:t>Agenda for Change Terms and conditions of service handbook – Annex K and Annex X</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44</w:t>
            </w:r>
          </w:p>
        </w:tc>
        <w:tc>
          <w:tcPr>
            <w:tcW w:w="1559" w:type="dxa"/>
          </w:tcPr>
          <w:p w:rsidR="006E3ED2" w:rsidRPr="006D79B5" w:rsidRDefault="006E3ED2" w:rsidP="00D4532A">
            <w:pPr>
              <w:rPr>
                <w:rFonts w:ascii="Arial" w:hAnsi="Arial" w:cs="Arial"/>
              </w:rPr>
            </w:pPr>
            <w:r w:rsidRPr="006D79B5">
              <w:rPr>
                <w:rFonts w:ascii="Arial" w:hAnsi="Arial" w:cs="Arial"/>
              </w:rPr>
              <w:t>26 March</w:t>
            </w:r>
          </w:p>
        </w:tc>
        <w:tc>
          <w:tcPr>
            <w:tcW w:w="5103" w:type="dxa"/>
          </w:tcPr>
          <w:p w:rsidR="006E3ED2" w:rsidRPr="006D79B5" w:rsidRDefault="006E3ED2" w:rsidP="00D4532A">
            <w:pPr>
              <w:spacing w:before="100" w:beforeAutospacing="1" w:after="100" w:afterAutospacing="1"/>
              <w:outlineLvl w:val="0"/>
              <w:rPr>
                <w:rFonts w:ascii="Arial" w:hAnsi="Arial" w:cs="Arial"/>
                <w:bCs/>
                <w:kern w:val="36"/>
                <w:lang w:val="en"/>
              </w:rPr>
            </w:pPr>
            <w:r w:rsidRPr="006D79B5">
              <w:rPr>
                <w:rFonts w:ascii="Arial" w:hAnsi="Arial" w:cs="Arial"/>
                <w:bCs/>
                <w:kern w:val="36"/>
                <w:lang w:val="en"/>
              </w:rPr>
              <w:t>Pay for ambulance service staff</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45</w:t>
            </w:r>
          </w:p>
        </w:tc>
        <w:tc>
          <w:tcPr>
            <w:tcW w:w="1559" w:type="dxa"/>
          </w:tcPr>
          <w:p w:rsidR="006E3ED2" w:rsidRPr="006D79B5" w:rsidRDefault="006E3ED2" w:rsidP="00D4532A">
            <w:pPr>
              <w:rPr>
                <w:rFonts w:ascii="Arial" w:hAnsi="Arial" w:cs="Arial"/>
              </w:rPr>
            </w:pPr>
            <w:r w:rsidRPr="006D79B5">
              <w:rPr>
                <w:rFonts w:ascii="Arial" w:hAnsi="Arial" w:cs="Arial"/>
              </w:rPr>
              <w:t>26 March</w:t>
            </w:r>
          </w:p>
        </w:tc>
        <w:tc>
          <w:tcPr>
            <w:tcW w:w="5103" w:type="dxa"/>
          </w:tcPr>
          <w:p w:rsidR="006E3ED2" w:rsidRPr="006D79B5" w:rsidRDefault="006E3ED2" w:rsidP="00D4532A">
            <w:pPr>
              <w:rPr>
                <w:rFonts w:ascii="Arial" w:hAnsi="Arial" w:cs="Arial"/>
                <w:bCs/>
              </w:rPr>
            </w:pPr>
            <w:r w:rsidRPr="006D79B5">
              <w:rPr>
                <w:rFonts w:ascii="Arial" w:hAnsi="Arial" w:cs="Arial"/>
                <w:bCs/>
              </w:rPr>
              <w:t>Seven Day Services Remit Discussion paper</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46</w:t>
            </w:r>
          </w:p>
        </w:tc>
        <w:tc>
          <w:tcPr>
            <w:tcW w:w="1559" w:type="dxa"/>
          </w:tcPr>
          <w:p w:rsidR="006E3ED2" w:rsidRPr="006D79B5" w:rsidRDefault="006E3ED2" w:rsidP="00D4532A">
            <w:pPr>
              <w:rPr>
                <w:rFonts w:ascii="Arial" w:hAnsi="Arial" w:cs="Arial"/>
              </w:rPr>
            </w:pPr>
            <w:r w:rsidRPr="006D79B5">
              <w:rPr>
                <w:rFonts w:ascii="Arial" w:hAnsi="Arial" w:cs="Arial"/>
              </w:rPr>
              <w:t>26 March</w:t>
            </w:r>
          </w:p>
        </w:tc>
        <w:tc>
          <w:tcPr>
            <w:tcW w:w="5103" w:type="dxa"/>
          </w:tcPr>
          <w:p w:rsidR="006E3ED2" w:rsidRPr="006D79B5" w:rsidRDefault="006E3ED2" w:rsidP="00D4532A">
            <w:pPr>
              <w:rPr>
                <w:rFonts w:ascii="Arial" w:hAnsi="Arial" w:cs="Arial"/>
                <w:bCs/>
              </w:rPr>
            </w:pPr>
            <w:r w:rsidRPr="006D79B5">
              <w:rPr>
                <w:rFonts w:ascii="Arial" w:hAnsi="Arial" w:cs="Arial"/>
                <w:bCs/>
              </w:rPr>
              <w:t>Slides from  East Midlands Collaborative Project – seven-day services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47</w:t>
            </w:r>
          </w:p>
        </w:tc>
        <w:tc>
          <w:tcPr>
            <w:tcW w:w="1559" w:type="dxa"/>
          </w:tcPr>
          <w:p w:rsidR="006E3ED2" w:rsidRPr="006D79B5" w:rsidRDefault="006E3ED2" w:rsidP="00D4532A">
            <w:pPr>
              <w:rPr>
                <w:rFonts w:ascii="Arial" w:hAnsi="Arial" w:cs="Arial"/>
              </w:rPr>
            </w:pPr>
            <w:r w:rsidRPr="006D79B5">
              <w:rPr>
                <w:rFonts w:ascii="Arial" w:hAnsi="Arial" w:cs="Arial"/>
              </w:rPr>
              <w:t>30 March</w:t>
            </w:r>
          </w:p>
        </w:tc>
        <w:tc>
          <w:tcPr>
            <w:tcW w:w="5103" w:type="dxa"/>
          </w:tcPr>
          <w:p w:rsidR="006E3ED2" w:rsidRPr="006D79B5" w:rsidRDefault="006E3ED2" w:rsidP="00D4532A">
            <w:pPr>
              <w:rPr>
                <w:rFonts w:ascii="Arial" w:hAnsi="Arial" w:cs="Arial"/>
                <w:bCs/>
              </w:rPr>
            </w:pPr>
            <w:r w:rsidRPr="006D79B5">
              <w:rPr>
                <w:rFonts w:ascii="Arial" w:hAnsi="Arial" w:cs="Arial"/>
                <w:bCs/>
              </w:rPr>
              <w:t>The Kings Fund – The NHS under the coalition government: Part two of the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48</w:t>
            </w:r>
          </w:p>
        </w:tc>
        <w:tc>
          <w:tcPr>
            <w:tcW w:w="1559" w:type="dxa"/>
          </w:tcPr>
          <w:p w:rsidR="006E3ED2" w:rsidRPr="006D79B5" w:rsidRDefault="006E3ED2" w:rsidP="00D4532A">
            <w:pPr>
              <w:rPr>
                <w:rFonts w:ascii="Arial" w:hAnsi="Arial" w:cs="Arial"/>
              </w:rPr>
            </w:pPr>
            <w:r w:rsidRPr="006D79B5">
              <w:rPr>
                <w:rFonts w:ascii="Arial" w:hAnsi="Arial" w:cs="Arial"/>
              </w:rPr>
              <w:t>30 March</w:t>
            </w:r>
          </w:p>
        </w:tc>
        <w:tc>
          <w:tcPr>
            <w:tcW w:w="5103" w:type="dxa"/>
          </w:tcPr>
          <w:p w:rsidR="006E3ED2" w:rsidRPr="006D79B5" w:rsidRDefault="006E3ED2" w:rsidP="00D4532A">
            <w:pPr>
              <w:rPr>
                <w:rFonts w:ascii="Arial" w:hAnsi="Arial" w:cs="Arial"/>
                <w:bCs/>
              </w:rPr>
            </w:pPr>
            <w:r w:rsidRPr="006D79B5">
              <w:rPr>
                <w:rFonts w:ascii="Arial" w:hAnsi="Arial" w:cs="Arial"/>
                <w:bCs/>
              </w:rPr>
              <w:t>Wales Workforce Commission</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49</w:t>
            </w:r>
          </w:p>
        </w:tc>
        <w:tc>
          <w:tcPr>
            <w:tcW w:w="1559" w:type="dxa"/>
          </w:tcPr>
          <w:p w:rsidR="006E3ED2" w:rsidRPr="006D79B5" w:rsidRDefault="006E3ED2" w:rsidP="00D4532A">
            <w:pPr>
              <w:rPr>
                <w:rFonts w:ascii="Arial" w:hAnsi="Arial" w:cs="Arial"/>
              </w:rPr>
            </w:pPr>
            <w:r w:rsidRPr="006D79B5">
              <w:rPr>
                <w:rFonts w:ascii="Arial" w:hAnsi="Arial" w:cs="Arial"/>
              </w:rPr>
              <w:t>2 April</w:t>
            </w:r>
          </w:p>
        </w:tc>
        <w:tc>
          <w:tcPr>
            <w:tcW w:w="5103" w:type="dxa"/>
          </w:tcPr>
          <w:p w:rsidR="006E3ED2" w:rsidRPr="006D79B5" w:rsidRDefault="006E3ED2" w:rsidP="00D4532A">
            <w:pPr>
              <w:rPr>
                <w:rFonts w:ascii="Arial" w:hAnsi="Arial" w:cs="Arial"/>
                <w:bCs/>
              </w:rPr>
            </w:pPr>
            <w:r w:rsidRPr="006D79B5">
              <w:rPr>
                <w:rFonts w:ascii="Arial" w:hAnsi="Arial" w:cs="Arial"/>
                <w:bCs/>
              </w:rPr>
              <w:t>Public Sector Pension changes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50</w:t>
            </w:r>
          </w:p>
        </w:tc>
        <w:tc>
          <w:tcPr>
            <w:tcW w:w="1559" w:type="dxa"/>
          </w:tcPr>
          <w:p w:rsidR="006E3ED2" w:rsidRPr="006D79B5" w:rsidRDefault="006E3ED2" w:rsidP="00D4532A">
            <w:pPr>
              <w:rPr>
                <w:rFonts w:ascii="Arial" w:hAnsi="Arial" w:cs="Arial"/>
              </w:rPr>
            </w:pPr>
            <w:r w:rsidRPr="006D79B5">
              <w:rPr>
                <w:rFonts w:ascii="Arial" w:hAnsi="Arial" w:cs="Arial"/>
              </w:rPr>
              <w:t>9 April</w:t>
            </w:r>
          </w:p>
        </w:tc>
        <w:tc>
          <w:tcPr>
            <w:tcW w:w="5103" w:type="dxa"/>
          </w:tcPr>
          <w:p w:rsidR="006E3ED2" w:rsidRPr="006D79B5" w:rsidRDefault="006E3ED2" w:rsidP="00D4532A">
            <w:pPr>
              <w:rPr>
                <w:rFonts w:ascii="Arial" w:hAnsi="Arial" w:cs="Arial"/>
                <w:bCs/>
              </w:rPr>
            </w:pPr>
            <w:r w:rsidRPr="006D79B5">
              <w:rPr>
                <w:rFonts w:ascii="Arial" w:hAnsi="Arial" w:cs="Arial"/>
                <w:bCs/>
              </w:rPr>
              <w:t>International Comparisons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51</w:t>
            </w:r>
          </w:p>
        </w:tc>
        <w:tc>
          <w:tcPr>
            <w:tcW w:w="1559" w:type="dxa"/>
          </w:tcPr>
          <w:p w:rsidR="006E3ED2" w:rsidRPr="006D79B5" w:rsidRDefault="006E3ED2" w:rsidP="00D4532A">
            <w:pPr>
              <w:rPr>
                <w:rFonts w:ascii="Arial" w:hAnsi="Arial" w:cs="Arial"/>
              </w:rPr>
            </w:pPr>
            <w:r w:rsidRPr="006D79B5">
              <w:rPr>
                <w:rFonts w:ascii="Arial" w:hAnsi="Arial" w:cs="Arial"/>
              </w:rPr>
              <w:t>9 April</w:t>
            </w:r>
          </w:p>
        </w:tc>
        <w:tc>
          <w:tcPr>
            <w:tcW w:w="5103" w:type="dxa"/>
          </w:tcPr>
          <w:p w:rsidR="006E3ED2" w:rsidRPr="006D79B5" w:rsidRDefault="006E3ED2" w:rsidP="00D4532A">
            <w:pPr>
              <w:rPr>
                <w:rFonts w:ascii="Arial" w:hAnsi="Arial" w:cs="Arial"/>
                <w:bCs/>
              </w:rPr>
            </w:pPr>
            <w:r w:rsidRPr="006D79B5">
              <w:rPr>
                <w:rFonts w:ascii="Arial" w:hAnsi="Arial" w:cs="Arial"/>
                <w:bCs/>
              </w:rPr>
              <w:t>Seven-Day Services Outline Conclusions and Observations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52</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Manifesto Commitments – General overview</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53</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Manifesto Commitments – Polices on Health</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54</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rPr>
            </w:pPr>
            <w:r w:rsidRPr="006D79B5">
              <w:rPr>
                <w:rFonts w:ascii="Arial" w:hAnsi="Arial" w:cs="Arial"/>
              </w:rPr>
              <w:t>Note from DH on NHS Agency Spend 2009-2014</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55</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Responses from NHS Employers - AfC Contracts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56</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HEE – Workforce Plan for England</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57</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 xml:space="preserve">Additional Questions to Employers and Joint Staff Side on ambulance staff </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58</w:t>
            </w:r>
          </w:p>
        </w:tc>
        <w:tc>
          <w:tcPr>
            <w:tcW w:w="1559" w:type="dxa"/>
          </w:tcPr>
          <w:p w:rsidR="006E3ED2" w:rsidRPr="006D79B5" w:rsidRDefault="006E3ED2" w:rsidP="00D4532A">
            <w:pPr>
              <w:rPr>
                <w:rFonts w:ascii="Arial" w:hAnsi="Arial" w:cs="Arial"/>
              </w:rPr>
            </w:pPr>
            <w:r w:rsidRPr="006D79B5">
              <w:rPr>
                <w:rFonts w:ascii="Arial" w:hAnsi="Arial" w:cs="Arial"/>
              </w:rPr>
              <w:t>23 April</w:t>
            </w:r>
          </w:p>
        </w:tc>
        <w:tc>
          <w:tcPr>
            <w:tcW w:w="5103" w:type="dxa"/>
          </w:tcPr>
          <w:p w:rsidR="006E3ED2" w:rsidRPr="006D79B5" w:rsidRDefault="006E3ED2" w:rsidP="00D4532A">
            <w:pPr>
              <w:rPr>
                <w:rFonts w:ascii="Arial" w:hAnsi="Arial" w:cs="Arial"/>
                <w:bCs/>
              </w:rPr>
            </w:pPr>
            <w:r w:rsidRPr="006D79B5">
              <w:rPr>
                <w:rFonts w:ascii="Arial" w:hAnsi="Arial" w:cs="Arial"/>
                <w:bCs/>
              </w:rPr>
              <w:t xml:space="preserve">First draft seven-day services report </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59</w:t>
            </w:r>
          </w:p>
        </w:tc>
        <w:tc>
          <w:tcPr>
            <w:tcW w:w="1559" w:type="dxa"/>
          </w:tcPr>
          <w:p w:rsidR="006E3ED2" w:rsidRPr="006D79B5" w:rsidRDefault="006E3ED2" w:rsidP="00D4532A">
            <w:pPr>
              <w:rPr>
                <w:rFonts w:ascii="Arial" w:hAnsi="Arial" w:cs="Arial"/>
              </w:rPr>
            </w:pPr>
            <w:r w:rsidRPr="006D79B5">
              <w:rPr>
                <w:rFonts w:ascii="Arial" w:hAnsi="Arial" w:cs="Arial"/>
              </w:rPr>
              <w:t>28 April</w:t>
            </w:r>
          </w:p>
        </w:tc>
        <w:tc>
          <w:tcPr>
            <w:tcW w:w="5103" w:type="dxa"/>
          </w:tcPr>
          <w:p w:rsidR="006E3ED2" w:rsidRPr="006D79B5" w:rsidRDefault="006E3ED2" w:rsidP="00D4532A">
            <w:pPr>
              <w:rPr>
                <w:rFonts w:ascii="Arial" w:hAnsi="Arial" w:cs="Arial"/>
                <w:bCs/>
              </w:rPr>
            </w:pPr>
            <w:r w:rsidRPr="006D79B5">
              <w:rPr>
                <w:rFonts w:ascii="Arial" w:hAnsi="Arial" w:cs="Arial"/>
                <w:bCs/>
              </w:rPr>
              <w:t>NI Examples of Integrated Services running over 7 days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60</w:t>
            </w:r>
          </w:p>
        </w:tc>
        <w:tc>
          <w:tcPr>
            <w:tcW w:w="1559" w:type="dxa"/>
          </w:tcPr>
          <w:p w:rsidR="006E3ED2" w:rsidRPr="006D79B5" w:rsidRDefault="006E3ED2" w:rsidP="00D4532A">
            <w:pPr>
              <w:rPr>
                <w:rFonts w:ascii="Arial" w:hAnsi="Arial" w:cs="Arial"/>
              </w:rPr>
            </w:pPr>
            <w:r w:rsidRPr="006D79B5">
              <w:rPr>
                <w:rFonts w:ascii="Arial" w:hAnsi="Arial" w:cs="Arial"/>
              </w:rPr>
              <w:t>28 April</w:t>
            </w:r>
          </w:p>
        </w:tc>
        <w:tc>
          <w:tcPr>
            <w:tcW w:w="5103" w:type="dxa"/>
          </w:tcPr>
          <w:p w:rsidR="006E3ED2" w:rsidRPr="006D79B5" w:rsidRDefault="006E3ED2" w:rsidP="00D4532A">
            <w:pPr>
              <w:rPr>
                <w:rFonts w:ascii="Arial" w:hAnsi="Arial" w:cs="Arial"/>
                <w:bCs/>
              </w:rPr>
            </w:pPr>
            <w:r w:rsidRPr="006D79B5">
              <w:rPr>
                <w:rFonts w:ascii="Arial" w:hAnsi="Arial" w:cs="Arial"/>
                <w:bCs/>
              </w:rPr>
              <w:t>Graphical representation of information from the IDS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61</w:t>
            </w:r>
          </w:p>
        </w:tc>
        <w:tc>
          <w:tcPr>
            <w:tcW w:w="1559" w:type="dxa"/>
          </w:tcPr>
          <w:p w:rsidR="006E3ED2" w:rsidRPr="006D79B5" w:rsidRDefault="006E3ED2" w:rsidP="00D4532A">
            <w:pPr>
              <w:rPr>
                <w:rFonts w:ascii="Arial" w:hAnsi="Arial" w:cs="Arial"/>
              </w:rPr>
            </w:pPr>
            <w:r w:rsidRPr="006D79B5">
              <w:rPr>
                <w:rFonts w:ascii="Arial" w:hAnsi="Arial" w:cs="Arial"/>
              </w:rPr>
              <w:t>1 May</w:t>
            </w:r>
          </w:p>
        </w:tc>
        <w:tc>
          <w:tcPr>
            <w:tcW w:w="5103" w:type="dxa"/>
          </w:tcPr>
          <w:p w:rsidR="006E3ED2" w:rsidRPr="006D79B5" w:rsidRDefault="006E3ED2" w:rsidP="00D4532A">
            <w:pPr>
              <w:rPr>
                <w:rFonts w:ascii="Arial" w:hAnsi="Arial" w:cs="Arial"/>
                <w:bCs/>
              </w:rPr>
            </w:pPr>
            <w:r w:rsidRPr="006D79B5">
              <w:rPr>
                <w:rFonts w:ascii="Arial" w:hAnsi="Arial" w:cs="Arial"/>
                <w:bCs/>
              </w:rPr>
              <w:t>RCN report on cost of Agency Nurses</w:t>
            </w:r>
          </w:p>
        </w:tc>
      </w:tr>
      <w:tr w:rsidR="006E3ED2" w:rsidRPr="006D79B5" w:rsidTr="00D4532A">
        <w:tblPrEx>
          <w:tblCellMar>
            <w:top w:w="0" w:type="dxa"/>
            <w:bottom w:w="0" w:type="dxa"/>
          </w:tblCellMar>
        </w:tblPrEx>
        <w:trPr>
          <w:cantSplit/>
          <w:trHeight w:val="605"/>
        </w:trPr>
        <w:tc>
          <w:tcPr>
            <w:tcW w:w="2552" w:type="dxa"/>
          </w:tcPr>
          <w:p w:rsidR="006E3ED2" w:rsidRPr="006D79B5" w:rsidRDefault="006E3ED2" w:rsidP="00D4532A">
            <w:pPr>
              <w:rPr>
                <w:rFonts w:ascii="Arial" w:hAnsi="Arial" w:cs="Arial"/>
              </w:rPr>
            </w:pPr>
            <w:r w:rsidRPr="006D79B5">
              <w:rPr>
                <w:rFonts w:ascii="Arial" w:hAnsi="Arial" w:cs="Arial"/>
              </w:rPr>
              <w:t>NHSPRB (2015) 62</w:t>
            </w:r>
          </w:p>
        </w:tc>
        <w:tc>
          <w:tcPr>
            <w:tcW w:w="1559" w:type="dxa"/>
          </w:tcPr>
          <w:p w:rsidR="006E3ED2" w:rsidRPr="006D79B5" w:rsidRDefault="006E3ED2" w:rsidP="00D4532A">
            <w:pPr>
              <w:rPr>
                <w:rFonts w:ascii="Arial" w:hAnsi="Arial" w:cs="Arial"/>
              </w:rPr>
            </w:pPr>
            <w:r w:rsidRPr="006D79B5">
              <w:rPr>
                <w:rFonts w:ascii="Arial" w:hAnsi="Arial" w:cs="Arial"/>
              </w:rPr>
              <w:t>1 May</w:t>
            </w:r>
          </w:p>
        </w:tc>
        <w:tc>
          <w:tcPr>
            <w:tcW w:w="5103" w:type="dxa"/>
          </w:tcPr>
          <w:p w:rsidR="006E3ED2" w:rsidRPr="006D79B5" w:rsidRDefault="006E3ED2" w:rsidP="00D4532A">
            <w:pPr>
              <w:rPr>
                <w:rFonts w:ascii="Arial" w:hAnsi="Arial" w:cs="Arial"/>
              </w:rPr>
            </w:pPr>
            <w:r w:rsidRPr="006D79B5">
              <w:rPr>
                <w:rFonts w:ascii="Arial" w:hAnsi="Arial" w:cs="Arial"/>
              </w:rPr>
              <w:t>The King’s Fund Quarterly Monitoring report on the NHS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63</w:t>
            </w:r>
          </w:p>
        </w:tc>
        <w:tc>
          <w:tcPr>
            <w:tcW w:w="1559" w:type="dxa"/>
          </w:tcPr>
          <w:p w:rsidR="006E3ED2" w:rsidRPr="006D79B5" w:rsidRDefault="006E3ED2" w:rsidP="00D4532A">
            <w:pPr>
              <w:rPr>
                <w:rFonts w:ascii="Arial" w:hAnsi="Arial" w:cs="Arial"/>
              </w:rPr>
            </w:pPr>
            <w:r w:rsidRPr="006D79B5">
              <w:rPr>
                <w:rFonts w:ascii="Arial" w:hAnsi="Arial" w:cs="Arial"/>
              </w:rPr>
              <w:t>1 May</w:t>
            </w:r>
          </w:p>
        </w:tc>
        <w:tc>
          <w:tcPr>
            <w:tcW w:w="5103" w:type="dxa"/>
          </w:tcPr>
          <w:p w:rsidR="006E3ED2" w:rsidRPr="006D79B5" w:rsidRDefault="006E3ED2" w:rsidP="00D4532A">
            <w:pPr>
              <w:rPr>
                <w:rFonts w:ascii="Arial" w:hAnsi="Arial" w:cs="Arial"/>
                <w:bCs/>
              </w:rPr>
            </w:pPr>
            <w:r w:rsidRPr="006D79B5">
              <w:rPr>
                <w:rFonts w:ascii="Arial" w:hAnsi="Arial" w:cs="Arial"/>
              </w:rPr>
              <w:t>The King’s Fund report on Workforce planning in the NHS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64</w:t>
            </w:r>
          </w:p>
        </w:tc>
        <w:tc>
          <w:tcPr>
            <w:tcW w:w="1559" w:type="dxa"/>
          </w:tcPr>
          <w:p w:rsidR="006E3ED2" w:rsidRPr="006D79B5" w:rsidRDefault="006E3ED2" w:rsidP="00D4532A">
            <w:pPr>
              <w:rPr>
                <w:rFonts w:ascii="Arial" w:hAnsi="Arial" w:cs="Arial"/>
              </w:rPr>
            </w:pPr>
            <w:r w:rsidRPr="006D79B5">
              <w:rPr>
                <w:rFonts w:ascii="Arial" w:hAnsi="Arial" w:cs="Arial"/>
              </w:rPr>
              <w:t>14 May</w:t>
            </w:r>
          </w:p>
        </w:tc>
        <w:tc>
          <w:tcPr>
            <w:tcW w:w="5103" w:type="dxa"/>
          </w:tcPr>
          <w:p w:rsidR="006E3ED2" w:rsidRPr="006D79B5" w:rsidRDefault="006E3ED2" w:rsidP="00D4532A">
            <w:pPr>
              <w:rPr>
                <w:rFonts w:ascii="Arial" w:hAnsi="Arial" w:cs="Arial"/>
                <w:bCs/>
              </w:rPr>
            </w:pPr>
            <w:r w:rsidRPr="006D79B5">
              <w:rPr>
                <w:rFonts w:ascii="Arial" w:hAnsi="Arial" w:cs="Arial"/>
              </w:rPr>
              <w:t>Second draft seven-day services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65</w:t>
            </w:r>
          </w:p>
        </w:tc>
        <w:tc>
          <w:tcPr>
            <w:tcW w:w="1559" w:type="dxa"/>
          </w:tcPr>
          <w:p w:rsidR="006E3ED2" w:rsidRPr="006D79B5" w:rsidRDefault="006E3ED2" w:rsidP="00D4532A">
            <w:pPr>
              <w:rPr>
                <w:rFonts w:ascii="Arial" w:hAnsi="Arial" w:cs="Arial"/>
              </w:rPr>
            </w:pPr>
            <w:r w:rsidRPr="006D79B5">
              <w:rPr>
                <w:rFonts w:ascii="Arial" w:hAnsi="Arial" w:cs="Arial"/>
              </w:rPr>
              <w:t>14 May</w:t>
            </w:r>
          </w:p>
        </w:tc>
        <w:tc>
          <w:tcPr>
            <w:tcW w:w="5103" w:type="dxa"/>
          </w:tcPr>
          <w:p w:rsidR="006E3ED2" w:rsidRPr="006D79B5" w:rsidRDefault="006E3ED2" w:rsidP="00D4532A">
            <w:pPr>
              <w:rPr>
                <w:rFonts w:ascii="Arial" w:hAnsi="Arial" w:cs="Arial"/>
                <w:color w:val="000000"/>
              </w:rPr>
            </w:pPr>
            <w:r w:rsidRPr="006D79B5">
              <w:rPr>
                <w:rFonts w:ascii="Arial" w:hAnsi="Arial" w:cs="Arial"/>
                <w:color w:val="000000"/>
              </w:rPr>
              <w:t>Pay bill costs for increasing levels of unsocial hours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66</w:t>
            </w:r>
          </w:p>
        </w:tc>
        <w:tc>
          <w:tcPr>
            <w:tcW w:w="1559" w:type="dxa"/>
          </w:tcPr>
          <w:p w:rsidR="006E3ED2" w:rsidRPr="006D79B5" w:rsidRDefault="006E3ED2" w:rsidP="00D4532A">
            <w:pPr>
              <w:rPr>
                <w:rFonts w:ascii="Arial" w:hAnsi="Arial" w:cs="Arial"/>
              </w:rPr>
            </w:pPr>
            <w:r w:rsidRPr="006D79B5">
              <w:rPr>
                <w:rFonts w:ascii="Arial" w:hAnsi="Arial" w:cs="Arial"/>
              </w:rPr>
              <w:t>19 May</w:t>
            </w:r>
          </w:p>
        </w:tc>
        <w:tc>
          <w:tcPr>
            <w:tcW w:w="5103" w:type="dxa"/>
          </w:tcPr>
          <w:p w:rsidR="006E3ED2" w:rsidRPr="006D79B5" w:rsidRDefault="006E3ED2" w:rsidP="00D4532A">
            <w:pPr>
              <w:rPr>
                <w:rFonts w:ascii="Arial" w:hAnsi="Arial" w:cs="Arial"/>
              </w:rPr>
            </w:pPr>
            <w:r w:rsidRPr="006D79B5">
              <w:rPr>
                <w:rFonts w:ascii="Arial" w:hAnsi="Arial" w:cs="Arial"/>
              </w:rPr>
              <w:t>Health ministers in the new Conservative Government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67</w:t>
            </w:r>
          </w:p>
        </w:tc>
        <w:tc>
          <w:tcPr>
            <w:tcW w:w="1559" w:type="dxa"/>
          </w:tcPr>
          <w:p w:rsidR="006E3ED2" w:rsidRPr="006D79B5" w:rsidRDefault="006E3ED2" w:rsidP="00D4532A">
            <w:pPr>
              <w:rPr>
                <w:rFonts w:ascii="Arial" w:hAnsi="Arial" w:cs="Arial"/>
              </w:rPr>
            </w:pPr>
            <w:r w:rsidRPr="006D79B5">
              <w:rPr>
                <w:rFonts w:ascii="Arial" w:hAnsi="Arial" w:cs="Arial"/>
              </w:rPr>
              <w:t>28 May</w:t>
            </w:r>
          </w:p>
        </w:tc>
        <w:tc>
          <w:tcPr>
            <w:tcW w:w="5103" w:type="dxa"/>
          </w:tcPr>
          <w:p w:rsidR="006E3ED2" w:rsidRPr="006D79B5" w:rsidRDefault="006E3ED2" w:rsidP="00D4532A">
            <w:pPr>
              <w:rPr>
                <w:rFonts w:ascii="Arial" w:hAnsi="Arial" w:cs="Arial"/>
                <w:bCs/>
              </w:rPr>
            </w:pPr>
            <w:r w:rsidRPr="006D79B5">
              <w:rPr>
                <w:rFonts w:ascii="Arial" w:hAnsi="Arial" w:cs="Arial"/>
              </w:rPr>
              <w:t>Final draft seven-day services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68</w:t>
            </w:r>
          </w:p>
        </w:tc>
        <w:tc>
          <w:tcPr>
            <w:tcW w:w="1559" w:type="dxa"/>
          </w:tcPr>
          <w:p w:rsidR="006E3ED2" w:rsidRPr="006D79B5" w:rsidRDefault="006E3ED2" w:rsidP="00D4532A">
            <w:pPr>
              <w:rPr>
                <w:rFonts w:ascii="Arial" w:hAnsi="Arial" w:cs="Arial"/>
              </w:rPr>
            </w:pPr>
            <w:r w:rsidRPr="006D79B5">
              <w:rPr>
                <w:rFonts w:ascii="Arial" w:hAnsi="Arial" w:cs="Arial"/>
              </w:rPr>
              <w:t>2 June</w:t>
            </w:r>
          </w:p>
        </w:tc>
        <w:tc>
          <w:tcPr>
            <w:tcW w:w="5103" w:type="dxa"/>
          </w:tcPr>
          <w:p w:rsidR="006E3ED2" w:rsidRPr="006D79B5" w:rsidRDefault="006E3ED2" w:rsidP="00D4532A">
            <w:pPr>
              <w:rPr>
                <w:rFonts w:ascii="Arial" w:hAnsi="Arial" w:cs="Arial"/>
                <w:bCs/>
              </w:rPr>
            </w:pPr>
            <w:r w:rsidRPr="006D79B5">
              <w:rPr>
                <w:rFonts w:ascii="Arial" w:hAnsi="Arial" w:cs="Arial"/>
              </w:rPr>
              <w:t>Reduction in total earnings under alternative unsocial hours payment systems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69</w:t>
            </w:r>
          </w:p>
        </w:tc>
        <w:tc>
          <w:tcPr>
            <w:tcW w:w="1559" w:type="dxa"/>
          </w:tcPr>
          <w:p w:rsidR="006E3ED2" w:rsidRPr="006D79B5" w:rsidRDefault="006E3ED2" w:rsidP="00D4532A">
            <w:pPr>
              <w:rPr>
                <w:rFonts w:ascii="Arial" w:hAnsi="Arial" w:cs="Arial"/>
              </w:rPr>
            </w:pPr>
            <w:r w:rsidRPr="006D79B5">
              <w:rPr>
                <w:rFonts w:ascii="Arial" w:hAnsi="Arial" w:cs="Arial"/>
              </w:rPr>
              <w:t>2 June</w:t>
            </w:r>
          </w:p>
        </w:tc>
        <w:tc>
          <w:tcPr>
            <w:tcW w:w="5103" w:type="dxa"/>
          </w:tcPr>
          <w:p w:rsidR="006E3ED2" w:rsidRPr="006D79B5" w:rsidRDefault="006E3ED2" w:rsidP="00D4532A">
            <w:pPr>
              <w:rPr>
                <w:rFonts w:ascii="Arial" w:hAnsi="Arial" w:cs="Arial"/>
                <w:bCs/>
              </w:rPr>
            </w:pPr>
            <w:r w:rsidRPr="006D79B5">
              <w:rPr>
                <w:rFonts w:ascii="Arial" w:hAnsi="Arial" w:cs="Arial"/>
                <w:bCs/>
              </w:rPr>
              <w:t>Letters to Minister and Secretary of State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70</w:t>
            </w:r>
          </w:p>
        </w:tc>
        <w:tc>
          <w:tcPr>
            <w:tcW w:w="1559" w:type="dxa"/>
          </w:tcPr>
          <w:p w:rsidR="006E3ED2" w:rsidRPr="006D79B5" w:rsidRDefault="006E3ED2" w:rsidP="00D4532A">
            <w:pPr>
              <w:rPr>
                <w:rFonts w:ascii="Arial" w:hAnsi="Arial" w:cs="Arial"/>
              </w:rPr>
            </w:pPr>
            <w:r w:rsidRPr="006D79B5">
              <w:rPr>
                <w:rFonts w:ascii="Arial" w:hAnsi="Arial" w:cs="Arial"/>
              </w:rPr>
              <w:t>2 June</w:t>
            </w:r>
          </w:p>
        </w:tc>
        <w:tc>
          <w:tcPr>
            <w:tcW w:w="5103" w:type="dxa"/>
          </w:tcPr>
          <w:p w:rsidR="006E3ED2" w:rsidRPr="006D79B5" w:rsidRDefault="006E3ED2" w:rsidP="00D4532A">
            <w:pPr>
              <w:rPr>
                <w:rFonts w:ascii="Arial" w:hAnsi="Arial" w:cs="Arial"/>
                <w:bCs/>
              </w:rPr>
            </w:pPr>
            <w:r w:rsidRPr="006D79B5">
              <w:rPr>
                <w:rFonts w:ascii="Arial" w:hAnsi="Arial" w:cs="Arial"/>
                <w:bCs/>
              </w:rPr>
              <w:t>CSP Manager’s survey on seven-day working</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71</w:t>
            </w:r>
          </w:p>
        </w:tc>
        <w:tc>
          <w:tcPr>
            <w:tcW w:w="1559" w:type="dxa"/>
          </w:tcPr>
          <w:p w:rsidR="006E3ED2" w:rsidRPr="006D79B5" w:rsidRDefault="006E3ED2" w:rsidP="00D4532A">
            <w:pPr>
              <w:rPr>
                <w:rFonts w:ascii="Arial" w:hAnsi="Arial" w:cs="Arial"/>
              </w:rPr>
            </w:pPr>
            <w:r w:rsidRPr="006D79B5">
              <w:rPr>
                <w:rFonts w:ascii="Arial" w:hAnsi="Arial" w:cs="Arial"/>
              </w:rPr>
              <w:t>4 June</w:t>
            </w:r>
          </w:p>
        </w:tc>
        <w:tc>
          <w:tcPr>
            <w:tcW w:w="5103" w:type="dxa"/>
          </w:tcPr>
          <w:p w:rsidR="006E3ED2" w:rsidRPr="006D79B5" w:rsidRDefault="006E3ED2" w:rsidP="00D4532A">
            <w:pPr>
              <w:rPr>
                <w:rFonts w:ascii="Arial" w:hAnsi="Arial" w:cs="Arial"/>
              </w:rPr>
            </w:pPr>
            <w:r w:rsidRPr="006D79B5">
              <w:rPr>
                <w:rFonts w:ascii="Arial" w:hAnsi="Arial" w:cs="Arial"/>
              </w:rPr>
              <w:t>Financial controls letter issued to NHS employers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72</w:t>
            </w:r>
          </w:p>
        </w:tc>
        <w:tc>
          <w:tcPr>
            <w:tcW w:w="1559" w:type="dxa"/>
          </w:tcPr>
          <w:p w:rsidR="006E3ED2" w:rsidRPr="006D79B5" w:rsidRDefault="006E3ED2" w:rsidP="00D4532A">
            <w:pPr>
              <w:rPr>
                <w:rFonts w:ascii="Arial" w:hAnsi="Arial" w:cs="Arial"/>
              </w:rPr>
            </w:pPr>
            <w:r w:rsidRPr="006D79B5">
              <w:rPr>
                <w:rFonts w:ascii="Arial" w:hAnsi="Arial" w:cs="Arial"/>
              </w:rPr>
              <w:t>10 June</w:t>
            </w:r>
          </w:p>
        </w:tc>
        <w:tc>
          <w:tcPr>
            <w:tcW w:w="5103" w:type="dxa"/>
          </w:tcPr>
          <w:p w:rsidR="006E3ED2" w:rsidRPr="006D79B5" w:rsidRDefault="006E3ED2" w:rsidP="00D4532A">
            <w:pPr>
              <w:keepNext/>
              <w:outlineLvl w:val="0"/>
              <w:rPr>
                <w:rFonts w:ascii="Arial" w:hAnsi="Arial" w:cs="Arial"/>
              </w:rPr>
            </w:pPr>
            <w:r w:rsidRPr="006D79B5">
              <w:rPr>
                <w:rFonts w:ascii="Arial" w:hAnsi="Arial" w:cs="Arial"/>
              </w:rPr>
              <w:t>Seven-Day Service Report – Revised Executive Summary</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73</w:t>
            </w:r>
          </w:p>
        </w:tc>
        <w:tc>
          <w:tcPr>
            <w:tcW w:w="1559" w:type="dxa"/>
          </w:tcPr>
          <w:p w:rsidR="006E3ED2" w:rsidRPr="006D79B5" w:rsidRDefault="006E3ED2" w:rsidP="00D4532A">
            <w:pPr>
              <w:rPr>
                <w:rFonts w:ascii="Arial" w:hAnsi="Arial" w:cs="Arial"/>
              </w:rPr>
            </w:pPr>
            <w:r w:rsidRPr="006D79B5">
              <w:rPr>
                <w:rFonts w:ascii="Arial" w:hAnsi="Arial" w:cs="Arial"/>
              </w:rPr>
              <w:t>16 June</w:t>
            </w:r>
          </w:p>
        </w:tc>
        <w:tc>
          <w:tcPr>
            <w:tcW w:w="5103" w:type="dxa"/>
          </w:tcPr>
          <w:p w:rsidR="006E3ED2" w:rsidRPr="006D79B5" w:rsidRDefault="006E3ED2" w:rsidP="00D4532A">
            <w:pPr>
              <w:rPr>
                <w:rFonts w:ascii="Arial" w:hAnsi="Arial" w:cs="Arial"/>
              </w:rPr>
            </w:pPr>
            <w:r w:rsidRPr="006D79B5">
              <w:rPr>
                <w:rFonts w:ascii="Arial" w:hAnsi="Arial" w:cs="Arial"/>
              </w:rPr>
              <w:t>NHSPRB Report 2015: Enabling the delivery of healthcare services every day of the week – the implications for Agenda for Change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74</w:t>
            </w:r>
          </w:p>
        </w:tc>
        <w:tc>
          <w:tcPr>
            <w:tcW w:w="1559" w:type="dxa"/>
          </w:tcPr>
          <w:p w:rsidR="006E3ED2" w:rsidRPr="006D79B5" w:rsidRDefault="006E3ED2" w:rsidP="00D4532A">
            <w:pPr>
              <w:rPr>
                <w:rFonts w:ascii="Arial" w:hAnsi="Arial" w:cs="Arial"/>
              </w:rPr>
            </w:pPr>
            <w:r w:rsidRPr="006D79B5">
              <w:rPr>
                <w:rFonts w:ascii="Arial" w:hAnsi="Arial" w:cs="Arial"/>
              </w:rPr>
              <w:t>29 June</w:t>
            </w:r>
          </w:p>
        </w:tc>
        <w:tc>
          <w:tcPr>
            <w:tcW w:w="5103" w:type="dxa"/>
          </w:tcPr>
          <w:p w:rsidR="006E3ED2" w:rsidRPr="006D79B5" w:rsidRDefault="006E3ED2" w:rsidP="00D4532A">
            <w:pPr>
              <w:rPr>
                <w:rFonts w:ascii="Arial" w:hAnsi="Arial" w:cs="Arial"/>
                <w:bCs/>
              </w:rPr>
            </w:pPr>
            <w:r w:rsidRPr="006D79B5">
              <w:rPr>
                <w:rFonts w:ascii="Arial" w:hAnsi="Arial" w:cs="Arial"/>
                <w:bCs/>
              </w:rPr>
              <w:t>NHSPRB visit to Greenwich and Lewisham Health NHS Trust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75</w:t>
            </w:r>
          </w:p>
        </w:tc>
        <w:tc>
          <w:tcPr>
            <w:tcW w:w="1559" w:type="dxa"/>
          </w:tcPr>
          <w:p w:rsidR="006E3ED2" w:rsidRPr="006D79B5" w:rsidRDefault="006E3ED2" w:rsidP="00D4532A">
            <w:pPr>
              <w:rPr>
                <w:rFonts w:ascii="Arial" w:hAnsi="Arial" w:cs="Arial"/>
              </w:rPr>
            </w:pPr>
            <w:r w:rsidRPr="006D79B5">
              <w:rPr>
                <w:rFonts w:ascii="Arial" w:hAnsi="Arial" w:cs="Arial"/>
              </w:rPr>
              <w:t>2 July</w:t>
            </w:r>
          </w:p>
        </w:tc>
        <w:tc>
          <w:tcPr>
            <w:tcW w:w="5103" w:type="dxa"/>
          </w:tcPr>
          <w:p w:rsidR="006E3ED2" w:rsidRPr="006D79B5" w:rsidRDefault="006E3ED2" w:rsidP="00D4532A">
            <w:pPr>
              <w:rPr>
                <w:rFonts w:ascii="Arial" w:hAnsi="Arial" w:cs="Arial"/>
              </w:rPr>
            </w:pPr>
            <w:r w:rsidRPr="006D79B5">
              <w:rPr>
                <w:rFonts w:ascii="Arial" w:hAnsi="Arial" w:cs="Arial"/>
              </w:rPr>
              <w:t>Lord Carter Review – Interim Report</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76</w:t>
            </w:r>
          </w:p>
        </w:tc>
        <w:tc>
          <w:tcPr>
            <w:tcW w:w="1559" w:type="dxa"/>
          </w:tcPr>
          <w:p w:rsidR="006E3ED2" w:rsidRPr="006D79B5" w:rsidRDefault="006E3ED2" w:rsidP="00D4532A">
            <w:pPr>
              <w:rPr>
                <w:rFonts w:ascii="Arial" w:hAnsi="Arial" w:cs="Arial"/>
              </w:rPr>
            </w:pPr>
            <w:r w:rsidRPr="006D79B5">
              <w:rPr>
                <w:rFonts w:ascii="Arial" w:hAnsi="Arial" w:cs="Arial"/>
              </w:rPr>
              <w:t>2 July</w:t>
            </w:r>
          </w:p>
        </w:tc>
        <w:tc>
          <w:tcPr>
            <w:tcW w:w="5103" w:type="dxa"/>
          </w:tcPr>
          <w:p w:rsidR="006E3ED2" w:rsidRPr="006D79B5" w:rsidRDefault="006E3ED2" w:rsidP="00D4532A">
            <w:pPr>
              <w:rPr>
                <w:rFonts w:ascii="Arial" w:hAnsi="Arial" w:cs="Arial"/>
                <w:i/>
              </w:rPr>
            </w:pPr>
            <w:r w:rsidRPr="006D79B5">
              <w:rPr>
                <w:rFonts w:ascii="Arial" w:hAnsi="Arial" w:cs="Arial"/>
              </w:rPr>
              <w:t xml:space="preserve">Reform Report: </w:t>
            </w:r>
            <w:r w:rsidRPr="006D79B5">
              <w:rPr>
                <w:rFonts w:ascii="Arial" w:hAnsi="Arial" w:cs="Arial"/>
                <w:i/>
              </w:rPr>
              <w:t>How to run a Country: Health and social care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77</w:t>
            </w:r>
          </w:p>
        </w:tc>
        <w:tc>
          <w:tcPr>
            <w:tcW w:w="1559" w:type="dxa"/>
          </w:tcPr>
          <w:p w:rsidR="006E3ED2" w:rsidRPr="006D79B5" w:rsidRDefault="006E3ED2" w:rsidP="00D4532A">
            <w:pPr>
              <w:rPr>
                <w:rFonts w:ascii="Arial" w:hAnsi="Arial" w:cs="Arial"/>
              </w:rPr>
            </w:pPr>
            <w:r w:rsidRPr="006D79B5">
              <w:rPr>
                <w:rFonts w:ascii="Arial" w:hAnsi="Arial" w:cs="Arial"/>
              </w:rPr>
              <w:t>16 July</w:t>
            </w:r>
          </w:p>
        </w:tc>
        <w:tc>
          <w:tcPr>
            <w:tcW w:w="5103" w:type="dxa"/>
          </w:tcPr>
          <w:p w:rsidR="006E3ED2" w:rsidRPr="006D79B5" w:rsidRDefault="006E3ED2" w:rsidP="00D4532A">
            <w:pPr>
              <w:rPr>
                <w:rFonts w:ascii="Arial" w:hAnsi="Arial" w:cs="Arial"/>
              </w:rPr>
            </w:pPr>
            <w:r w:rsidRPr="006D79B5">
              <w:rPr>
                <w:rFonts w:ascii="Arial" w:hAnsi="Arial" w:cs="Arial"/>
              </w:rPr>
              <w:t>NHSPRB visit to Leeds and York Partnerships NHS Foundation Trust – 30 June 2015</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78</w:t>
            </w:r>
          </w:p>
        </w:tc>
        <w:tc>
          <w:tcPr>
            <w:tcW w:w="1559" w:type="dxa"/>
          </w:tcPr>
          <w:p w:rsidR="006E3ED2" w:rsidRPr="006D79B5" w:rsidRDefault="006E3ED2" w:rsidP="00D4532A">
            <w:pPr>
              <w:rPr>
                <w:rFonts w:ascii="Arial" w:hAnsi="Arial" w:cs="Arial"/>
              </w:rPr>
            </w:pPr>
            <w:r w:rsidRPr="006D79B5">
              <w:rPr>
                <w:rFonts w:ascii="Arial" w:hAnsi="Arial" w:cs="Arial"/>
              </w:rPr>
              <w:t>10 July</w:t>
            </w:r>
          </w:p>
        </w:tc>
        <w:tc>
          <w:tcPr>
            <w:tcW w:w="5103" w:type="dxa"/>
          </w:tcPr>
          <w:p w:rsidR="006E3ED2" w:rsidRPr="006D79B5" w:rsidRDefault="006E3ED2" w:rsidP="00D4532A">
            <w:pPr>
              <w:rPr>
                <w:rFonts w:ascii="Arial" w:hAnsi="Arial" w:cs="Arial"/>
                <w:bCs/>
              </w:rPr>
            </w:pPr>
            <w:r w:rsidRPr="006D79B5">
              <w:rPr>
                <w:rFonts w:ascii="Arial" w:hAnsi="Arial" w:cs="Arial"/>
                <w:bCs/>
              </w:rPr>
              <w:t>Budget July 2015 and new economic forecasts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79</w:t>
            </w:r>
          </w:p>
        </w:tc>
        <w:tc>
          <w:tcPr>
            <w:tcW w:w="1559" w:type="dxa"/>
          </w:tcPr>
          <w:p w:rsidR="006E3ED2" w:rsidRPr="006D79B5" w:rsidRDefault="006E3ED2" w:rsidP="00D4532A">
            <w:pPr>
              <w:rPr>
                <w:rFonts w:ascii="Arial" w:hAnsi="Arial" w:cs="Arial"/>
              </w:rPr>
            </w:pPr>
            <w:r w:rsidRPr="006D79B5">
              <w:rPr>
                <w:rFonts w:ascii="Arial" w:hAnsi="Arial" w:cs="Arial"/>
              </w:rPr>
              <w:t>15 July</w:t>
            </w:r>
          </w:p>
        </w:tc>
        <w:tc>
          <w:tcPr>
            <w:tcW w:w="5103" w:type="dxa"/>
          </w:tcPr>
          <w:p w:rsidR="006E3ED2" w:rsidRPr="006D79B5" w:rsidRDefault="006E3ED2" w:rsidP="00D4532A">
            <w:pPr>
              <w:rPr>
                <w:rFonts w:ascii="Arial" w:hAnsi="Arial" w:cs="Arial"/>
                <w:bCs/>
              </w:rPr>
            </w:pPr>
            <w:r w:rsidRPr="006D79B5">
              <w:rPr>
                <w:rFonts w:ascii="Arial" w:hAnsi="Arial" w:cs="Arial"/>
                <w:bCs/>
              </w:rPr>
              <w:t>Revised NHSPRB 2015/16 Meeting Schedule</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80</w:t>
            </w:r>
          </w:p>
        </w:tc>
        <w:tc>
          <w:tcPr>
            <w:tcW w:w="1559" w:type="dxa"/>
          </w:tcPr>
          <w:p w:rsidR="006E3ED2" w:rsidRPr="006D79B5" w:rsidRDefault="006E3ED2" w:rsidP="00D4532A">
            <w:pPr>
              <w:rPr>
                <w:rFonts w:ascii="Arial" w:hAnsi="Arial" w:cs="Arial"/>
              </w:rPr>
            </w:pPr>
            <w:r w:rsidRPr="006D79B5">
              <w:rPr>
                <w:rFonts w:ascii="Arial" w:hAnsi="Arial" w:cs="Arial"/>
              </w:rPr>
              <w:t>7 August</w:t>
            </w:r>
          </w:p>
        </w:tc>
        <w:tc>
          <w:tcPr>
            <w:tcW w:w="5103" w:type="dxa"/>
          </w:tcPr>
          <w:p w:rsidR="006E3ED2" w:rsidRPr="006D79B5" w:rsidRDefault="006E3ED2" w:rsidP="00D4532A">
            <w:pPr>
              <w:rPr>
                <w:rFonts w:ascii="Arial" w:hAnsi="Arial" w:cs="Arial"/>
              </w:rPr>
            </w:pPr>
            <w:r w:rsidRPr="006D79B5">
              <w:rPr>
                <w:rFonts w:ascii="Arial" w:hAnsi="Arial" w:cs="Arial"/>
              </w:rPr>
              <w:t>RAG Briefing paper on IPSA and MPs’ pay</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81</w:t>
            </w:r>
          </w:p>
        </w:tc>
        <w:tc>
          <w:tcPr>
            <w:tcW w:w="1559" w:type="dxa"/>
          </w:tcPr>
          <w:p w:rsidR="006E3ED2" w:rsidRPr="006D79B5" w:rsidRDefault="006E3ED2" w:rsidP="00D4532A">
            <w:pPr>
              <w:rPr>
                <w:rFonts w:ascii="Arial" w:hAnsi="Arial" w:cs="Arial"/>
              </w:rPr>
            </w:pPr>
            <w:r w:rsidRPr="006D79B5">
              <w:rPr>
                <w:rFonts w:ascii="Arial" w:hAnsi="Arial" w:cs="Arial"/>
              </w:rPr>
              <w:t>21 August</w:t>
            </w:r>
          </w:p>
        </w:tc>
        <w:tc>
          <w:tcPr>
            <w:tcW w:w="5103" w:type="dxa"/>
          </w:tcPr>
          <w:p w:rsidR="006E3ED2" w:rsidRPr="006D79B5" w:rsidRDefault="006E3ED2" w:rsidP="00D4532A">
            <w:pPr>
              <w:rPr>
                <w:rFonts w:ascii="Arial" w:hAnsi="Arial" w:cs="Arial"/>
              </w:rPr>
            </w:pPr>
            <w:r w:rsidRPr="006D79B5">
              <w:rPr>
                <w:rFonts w:ascii="Arial" w:hAnsi="Arial" w:cs="Arial"/>
              </w:rPr>
              <w:t>NHSPRB visit to Cornwall Partnership NHS Foundation Trust – 31July 2015</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82</w:t>
            </w:r>
          </w:p>
        </w:tc>
        <w:tc>
          <w:tcPr>
            <w:tcW w:w="1559" w:type="dxa"/>
          </w:tcPr>
          <w:p w:rsidR="006E3ED2" w:rsidRPr="006D79B5" w:rsidRDefault="006E3ED2" w:rsidP="00D4532A">
            <w:pPr>
              <w:rPr>
                <w:rFonts w:ascii="Arial" w:hAnsi="Arial" w:cs="Arial"/>
              </w:rPr>
            </w:pPr>
            <w:r w:rsidRPr="006D79B5">
              <w:rPr>
                <w:rFonts w:ascii="Arial" w:hAnsi="Arial" w:cs="Arial"/>
              </w:rPr>
              <w:t>24 August</w:t>
            </w:r>
          </w:p>
        </w:tc>
        <w:tc>
          <w:tcPr>
            <w:tcW w:w="5103" w:type="dxa"/>
          </w:tcPr>
          <w:p w:rsidR="006E3ED2" w:rsidRPr="006D79B5" w:rsidRDefault="006E3ED2" w:rsidP="00D4532A">
            <w:pPr>
              <w:rPr>
                <w:rFonts w:ascii="Arial" w:hAnsi="Arial" w:cs="Arial"/>
              </w:rPr>
            </w:pPr>
            <w:r w:rsidRPr="006D79B5">
              <w:rPr>
                <w:rFonts w:ascii="Arial" w:hAnsi="Arial" w:cs="Arial"/>
              </w:rPr>
              <w:t>Remit letter from Chief Secretary to the Treasury to the Review Body Chairs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83</w:t>
            </w:r>
          </w:p>
        </w:tc>
        <w:tc>
          <w:tcPr>
            <w:tcW w:w="1559" w:type="dxa"/>
          </w:tcPr>
          <w:p w:rsidR="006E3ED2" w:rsidRPr="006D79B5" w:rsidRDefault="006E3ED2" w:rsidP="00D4532A">
            <w:pPr>
              <w:rPr>
                <w:rFonts w:ascii="Arial" w:hAnsi="Arial" w:cs="Arial"/>
              </w:rPr>
            </w:pPr>
            <w:r w:rsidRPr="006D79B5">
              <w:rPr>
                <w:rFonts w:ascii="Arial" w:hAnsi="Arial" w:cs="Arial"/>
              </w:rPr>
              <w:t>3 September</w:t>
            </w:r>
          </w:p>
        </w:tc>
        <w:tc>
          <w:tcPr>
            <w:tcW w:w="5103" w:type="dxa"/>
          </w:tcPr>
          <w:p w:rsidR="006E3ED2" w:rsidRPr="006D79B5" w:rsidRDefault="006E3ED2" w:rsidP="00D4532A">
            <w:pPr>
              <w:rPr>
                <w:rFonts w:ascii="Arial" w:hAnsi="Arial" w:cs="Arial"/>
              </w:rPr>
            </w:pPr>
            <w:r w:rsidRPr="006D79B5">
              <w:rPr>
                <w:rFonts w:ascii="Arial" w:hAnsi="Arial" w:cs="Arial"/>
              </w:rPr>
              <w:t>NHSPRB 2015 Strategy Day:  Background Briefing</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(2015) 84</w:t>
            </w:r>
          </w:p>
        </w:tc>
        <w:tc>
          <w:tcPr>
            <w:tcW w:w="1559" w:type="dxa"/>
          </w:tcPr>
          <w:p w:rsidR="006E3ED2" w:rsidRPr="006D79B5" w:rsidRDefault="006E3ED2" w:rsidP="00D4532A">
            <w:pPr>
              <w:rPr>
                <w:rFonts w:ascii="Arial" w:hAnsi="Arial" w:cs="Arial"/>
              </w:rPr>
            </w:pPr>
            <w:r w:rsidRPr="006D79B5">
              <w:rPr>
                <w:rFonts w:ascii="Arial" w:hAnsi="Arial" w:cs="Arial"/>
              </w:rPr>
              <w:t>3 September</w:t>
            </w:r>
          </w:p>
        </w:tc>
        <w:tc>
          <w:tcPr>
            <w:tcW w:w="5103" w:type="dxa"/>
          </w:tcPr>
          <w:p w:rsidR="006E3ED2" w:rsidRPr="006D79B5" w:rsidRDefault="006E3ED2" w:rsidP="00D4532A">
            <w:pPr>
              <w:rPr>
                <w:rFonts w:ascii="Arial" w:hAnsi="Arial" w:cs="Arial"/>
              </w:rPr>
            </w:pPr>
            <w:r w:rsidRPr="006D79B5">
              <w:rPr>
                <w:rFonts w:ascii="Arial" w:hAnsi="Arial" w:cs="Arial"/>
                <w:bCs/>
                <w:lang w:val="en"/>
              </w:rPr>
              <w:t>Summary of NHSPRB Wash-up meetings (up to August 31) – Seven-day services report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84 Rev 1</w:t>
            </w:r>
          </w:p>
        </w:tc>
        <w:tc>
          <w:tcPr>
            <w:tcW w:w="1559" w:type="dxa"/>
          </w:tcPr>
          <w:p w:rsidR="006E3ED2" w:rsidRPr="006D79B5" w:rsidRDefault="006E3ED2" w:rsidP="00D4532A">
            <w:pPr>
              <w:rPr>
                <w:rFonts w:ascii="Arial" w:hAnsi="Arial" w:cs="Arial"/>
              </w:rPr>
            </w:pPr>
            <w:r w:rsidRPr="006D79B5">
              <w:rPr>
                <w:rFonts w:ascii="Arial" w:hAnsi="Arial" w:cs="Arial"/>
              </w:rPr>
              <w:t>15 September</w:t>
            </w:r>
          </w:p>
        </w:tc>
        <w:tc>
          <w:tcPr>
            <w:tcW w:w="5103" w:type="dxa"/>
          </w:tcPr>
          <w:p w:rsidR="006E3ED2" w:rsidRPr="006D79B5" w:rsidRDefault="006E3ED2" w:rsidP="00D4532A">
            <w:pPr>
              <w:rPr>
                <w:rFonts w:ascii="Arial" w:hAnsi="Arial" w:cs="Arial"/>
              </w:rPr>
            </w:pPr>
            <w:r w:rsidRPr="006D79B5">
              <w:rPr>
                <w:rFonts w:ascii="Arial" w:hAnsi="Arial" w:cs="Arial"/>
                <w:bCs/>
                <w:lang w:val="en"/>
              </w:rPr>
              <w:t>Summary of NHSPRB Wash-up meetings – Seven-day services report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85</w:t>
            </w:r>
          </w:p>
        </w:tc>
        <w:tc>
          <w:tcPr>
            <w:tcW w:w="1559" w:type="dxa"/>
          </w:tcPr>
          <w:p w:rsidR="006E3ED2" w:rsidRPr="006D79B5" w:rsidRDefault="006E3ED2" w:rsidP="00D4532A">
            <w:pPr>
              <w:rPr>
                <w:rFonts w:ascii="Arial" w:hAnsi="Arial" w:cs="Arial"/>
              </w:rPr>
            </w:pPr>
            <w:r w:rsidRPr="006D79B5">
              <w:rPr>
                <w:rFonts w:ascii="Arial" w:hAnsi="Arial" w:cs="Arial"/>
              </w:rPr>
              <w:t>24 September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NHS Staff Survey (England)</w:t>
            </w:r>
          </w:p>
          <w:p w:rsidR="006E3ED2" w:rsidRPr="006D79B5" w:rsidRDefault="006E3ED2" w:rsidP="00D4532A">
            <w:pPr>
              <w:rPr>
                <w:rFonts w:ascii="Arial" w:hAnsi="Arial" w:cs="Arial"/>
                <w:bCs/>
                <w:lang w:val="en"/>
              </w:rPr>
            </w:pP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86</w:t>
            </w:r>
          </w:p>
        </w:tc>
        <w:tc>
          <w:tcPr>
            <w:tcW w:w="1559" w:type="dxa"/>
          </w:tcPr>
          <w:p w:rsidR="006E3ED2" w:rsidRPr="006D79B5" w:rsidRDefault="006E3ED2" w:rsidP="00D4532A">
            <w:pPr>
              <w:rPr>
                <w:rFonts w:ascii="Arial" w:hAnsi="Arial" w:cs="Arial"/>
              </w:rPr>
            </w:pPr>
            <w:r w:rsidRPr="006D79B5">
              <w:rPr>
                <w:rFonts w:ascii="Arial" w:hAnsi="Arial" w:cs="Arial"/>
              </w:rPr>
              <w:t>24 September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NHS non-medical workforce</w:t>
            </w:r>
          </w:p>
          <w:p w:rsidR="006E3ED2" w:rsidRPr="006D79B5" w:rsidRDefault="006E3ED2" w:rsidP="00D4532A">
            <w:pPr>
              <w:rPr>
                <w:rFonts w:ascii="Arial" w:hAnsi="Arial" w:cs="Arial"/>
                <w:bCs/>
                <w:lang w:val="en"/>
              </w:rPr>
            </w:pP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87</w:t>
            </w:r>
          </w:p>
        </w:tc>
        <w:tc>
          <w:tcPr>
            <w:tcW w:w="1559" w:type="dxa"/>
          </w:tcPr>
          <w:p w:rsidR="006E3ED2" w:rsidRPr="006D79B5" w:rsidRDefault="006E3ED2" w:rsidP="00D4532A">
            <w:pPr>
              <w:rPr>
                <w:rFonts w:ascii="Arial" w:hAnsi="Arial" w:cs="Arial"/>
              </w:rPr>
            </w:pPr>
            <w:r w:rsidRPr="006D79B5">
              <w:rPr>
                <w:rFonts w:ascii="Arial" w:hAnsi="Arial" w:cs="Arial"/>
              </w:rPr>
              <w:t>24 September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Trends in economic indicators and forecasts for</w:t>
            </w:r>
          </w:p>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 xml:space="preserve">2015/16                                      </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88</w:t>
            </w:r>
          </w:p>
        </w:tc>
        <w:tc>
          <w:tcPr>
            <w:tcW w:w="1559" w:type="dxa"/>
          </w:tcPr>
          <w:p w:rsidR="006E3ED2" w:rsidRPr="006D79B5" w:rsidRDefault="006E3ED2" w:rsidP="00D4532A">
            <w:pPr>
              <w:rPr>
                <w:rFonts w:ascii="Arial" w:hAnsi="Arial" w:cs="Arial"/>
              </w:rPr>
            </w:pPr>
            <w:r w:rsidRPr="006D79B5">
              <w:rPr>
                <w:rFonts w:ascii="Arial" w:hAnsi="Arial" w:cs="Arial"/>
              </w:rPr>
              <w:t>25 September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 xml:space="preserve">NHSPRB visit to NHS Greater Glasgow and </w:t>
            </w:r>
          </w:p>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Clyde Health board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89</w:t>
            </w:r>
          </w:p>
        </w:tc>
        <w:tc>
          <w:tcPr>
            <w:tcW w:w="1559" w:type="dxa"/>
          </w:tcPr>
          <w:p w:rsidR="006E3ED2" w:rsidRPr="006D79B5" w:rsidRDefault="006E3ED2" w:rsidP="00D4532A">
            <w:pPr>
              <w:rPr>
                <w:rFonts w:ascii="Arial" w:hAnsi="Arial" w:cs="Arial"/>
              </w:rPr>
            </w:pPr>
            <w:r w:rsidRPr="006D79B5">
              <w:rPr>
                <w:rFonts w:ascii="Arial" w:hAnsi="Arial" w:cs="Arial"/>
              </w:rPr>
              <w:t>2 October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bCs/>
                <w:lang w:val="en"/>
              </w:rPr>
              <w:t>Briefing note on Tax Credits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 xml:space="preserve">NHSPRB (2015) 90 </w:t>
            </w:r>
          </w:p>
        </w:tc>
        <w:tc>
          <w:tcPr>
            <w:tcW w:w="1559" w:type="dxa"/>
          </w:tcPr>
          <w:p w:rsidR="006E3ED2" w:rsidRPr="006D79B5" w:rsidRDefault="006E3ED2" w:rsidP="00D4532A">
            <w:pPr>
              <w:rPr>
                <w:rFonts w:ascii="Arial" w:hAnsi="Arial" w:cs="Arial"/>
              </w:rPr>
            </w:pPr>
            <w:r w:rsidRPr="006D79B5">
              <w:rPr>
                <w:rFonts w:ascii="Arial" w:hAnsi="Arial" w:cs="Arial"/>
              </w:rPr>
              <w:t>9 October</w:t>
            </w:r>
          </w:p>
        </w:tc>
        <w:tc>
          <w:tcPr>
            <w:tcW w:w="5103" w:type="dxa"/>
          </w:tcPr>
          <w:p w:rsidR="006E3ED2" w:rsidRPr="006D79B5" w:rsidRDefault="006E3ED2" w:rsidP="00D4532A">
            <w:pPr>
              <w:keepNext/>
              <w:ind w:left="1559" w:hanging="1559"/>
              <w:outlineLvl w:val="0"/>
              <w:rPr>
                <w:rFonts w:ascii="Arial" w:hAnsi="Arial" w:cs="Arial"/>
                <w:bCs/>
                <w:lang w:val="en"/>
              </w:rPr>
            </w:pPr>
            <w:r w:rsidRPr="006D79B5">
              <w:rPr>
                <w:rFonts w:ascii="Arial" w:hAnsi="Arial" w:cs="Arial"/>
              </w:rPr>
              <w:t>List of Evidence received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91</w:t>
            </w:r>
          </w:p>
        </w:tc>
        <w:tc>
          <w:tcPr>
            <w:tcW w:w="1559" w:type="dxa"/>
          </w:tcPr>
          <w:p w:rsidR="006E3ED2" w:rsidRPr="006D79B5" w:rsidRDefault="006E3ED2" w:rsidP="00D4532A">
            <w:pPr>
              <w:rPr>
                <w:rFonts w:ascii="Arial" w:hAnsi="Arial" w:cs="Arial"/>
              </w:rPr>
            </w:pPr>
            <w:r w:rsidRPr="006D79B5">
              <w:rPr>
                <w:rFonts w:ascii="Arial" w:hAnsi="Arial" w:cs="Arial"/>
              </w:rPr>
              <w:t>12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NHSPRB visit to Shrewsbury and Telford Hospital</w:t>
            </w:r>
          </w:p>
          <w:p w:rsidR="006E3ED2" w:rsidRPr="006D79B5" w:rsidRDefault="006E3ED2" w:rsidP="00D4532A">
            <w:pPr>
              <w:keepNext/>
              <w:ind w:left="1559" w:hanging="1559"/>
              <w:outlineLvl w:val="0"/>
              <w:rPr>
                <w:rFonts w:ascii="Arial" w:hAnsi="Arial" w:cs="Arial"/>
              </w:rPr>
            </w:pPr>
            <w:r w:rsidRPr="006D79B5">
              <w:rPr>
                <w:rFonts w:ascii="Arial" w:hAnsi="Arial" w:cs="Arial"/>
              </w:rPr>
              <w:t>NHS Trust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92</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Reflections on NHSPRB Visits Programme 2015</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93</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Pay Metrics and Pay Drift (England)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94</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NHS Vacancies and Sickness Absence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95</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Evidence for the 29</w:t>
            </w:r>
            <w:r w:rsidRPr="006D79B5">
              <w:rPr>
                <w:rFonts w:ascii="Arial" w:hAnsi="Arial" w:cs="Arial"/>
                <w:vertAlign w:val="superscript"/>
              </w:rPr>
              <w:t>th</w:t>
            </w:r>
            <w:r w:rsidRPr="006D79B5">
              <w:rPr>
                <w:rFonts w:ascii="Arial" w:hAnsi="Arial" w:cs="Arial"/>
              </w:rPr>
              <w:t xml:space="preserve"> Report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96</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Supplementary Questions to the Parties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97</w:t>
            </w:r>
          </w:p>
        </w:tc>
        <w:tc>
          <w:tcPr>
            <w:tcW w:w="1559" w:type="dxa"/>
          </w:tcPr>
          <w:p w:rsidR="006E3ED2" w:rsidRPr="006D79B5" w:rsidRDefault="006E3ED2" w:rsidP="00D4532A">
            <w:pPr>
              <w:rPr>
                <w:rFonts w:ascii="Arial" w:hAnsi="Arial" w:cs="Arial"/>
              </w:rPr>
            </w:pPr>
            <w:r w:rsidRPr="006D79B5">
              <w:rPr>
                <w:rFonts w:ascii="Arial" w:hAnsi="Arial" w:cs="Arial"/>
              </w:rPr>
              <w:t>15 October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Oral Evidence sessions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98</w:t>
            </w:r>
          </w:p>
        </w:tc>
        <w:tc>
          <w:tcPr>
            <w:tcW w:w="1559" w:type="dxa"/>
          </w:tcPr>
          <w:p w:rsidR="006E3ED2" w:rsidRPr="006D79B5" w:rsidRDefault="006E3ED2" w:rsidP="00D4532A">
            <w:pPr>
              <w:rPr>
                <w:rFonts w:ascii="Arial" w:hAnsi="Arial" w:cs="Arial"/>
              </w:rPr>
            </w:pPr>
            <w:r w:rsidRPr="006D79B5">
              <w:rPr>
                <w:rFonts w:ascii="Arial" w:hAnsi="Arial" w:cs="Arial"/>
              </w:rPr>
              <w:t>5 November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Recent Pay Awards and HCAS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99</w:t>
            </w:r>
          </w:p>
        </w:tc>
        <w:tc>
          <w:tcPr>
            <w:tcW w:w="1559" w:type="dxa"/>
          </w:tcPr>
          <w:p w:rsidR="006E3ED2" w:rsidRPr="006D79B5" w:rsidRDefault="006E3ED2" w:rsidP="00D4532A">
            <w:pPr>
              <w:rPr>
                <w:rFonts w:ascii="Arial" w:hAnsi="Arial" w:cs="Arial"/>
              </w:rPr>
            </w:pPr>
            <w:r w:rsidRPr="006D79B5">
              <w:rPr>
                <w:rFonts w:ascii="Arial" w:hAnsi="Arial" w:cs="Arial"/>
              </w:rPr>
              <w:t>5 November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Bank staff</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100</w:t>
            </w:r>
          </w:p>
        </w:tc>
        <w:tc>
          <w:tcPr>
            <w:tcW w:w="1559" w:type="dxa"/>
          </w:tcPr>
          <w:p w:rsidR="006E3ED2" w:rsidRPr="006D79B5" w:rsidRDefault="006E3ED2" w:rsidP="00D4532A">
            <w:pPr>
              <w:rPr>
                <w:rFonts w:ascii="Arial" w:hAnsi="Arial" w:cs="Arial"/>
              </w:rPr>
            </w:pPr>
            <w:r w:rsidRPr="006D79B5">
              <w:rPr>
                <w:rFonts w:ascii="Arial" w:hAnsi="Arial" w:cs="Arial"/>
              </w:rPr>
              <w:t>5 November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Overtime, unsocial hours and on call payments</w:t>
            </w:r>
          </w:p>
        </w:tc>
      </w:tr>
      <w:bookmarkEnd w:id="0"/>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(2015) 101</w:t>
            </w:r>
          </w:p>
        </w:tc>
        <w:tc>
          <w:tcPr>
            <w:tcW w:w="1559" w:type="dxa"/>
          </w:tcPr>
          <w:p w:rsidR="006E3ED2" w:rsidRPr="006D79B5" w:rsidRDefault="006E3ED2" w:rsidP="00D4532A">
            <w:pPr>
              <w:rPr>
                <w:rFonts w:ascii="Arial" w:hAnsi="Arial" w:cs="Arial"/>
              </w:rPr>
            </w:pPr>
            <w:r w:rsidRPr="006D79B5">
              <w:rPr>
                <w:rFonts w:ascii="Arial" w:hAnsi="Arial" w:cs="Arial"/>
              </w:rPr>
              <w:t>5 November</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National Tariff Strategy Day 2014 Presentation</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102</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5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keepNext/>
              <w:ind w:left="1559" w:hanging="1559"/>
              <w:outlineLvl w:val="0"/>
              <w:rPr>
                <w:rFonts w:ascii="Arial" w:hAnsi="Arial" w:cs="Arial"/>
              </w:rPr>
            </w:pPr>
            <w:r w:rsidRPr="006D79B5">
              <w:rPr>
                <w:rFonts w:ascii="Arial" w:hAnsi="Arial" w:cs="Arial"/>
              </w:rPr>
              <w:t>The Boorman report</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103</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5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keepNext/>
              <w:ind w:left="1559" w:hanging="1559"/>
              <w:outlineLvl w:val="0"/>
              <w:rPr>
                <w:rFonts w:ascii="Arial" w:hAnsi="Arial" w:cs="Arial"/>
              </w:rPr>
            </w:pPr>
            <w:r w:rsidRPr="006D79B5">
              <w:rPr>
                <w:rFonts w:ascii="Arial" w:hAnsi="Arial" w:cs="Arial"/>
              </w:rPr>
              <w:t>HEE Workforce plan</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104</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5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Draft Oral Evidence Questions – 17 November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105</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5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Latest earnings settlements and inflation figures</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106</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Remit Letter from Parliamentary under Secretary of State for NHS Productivity</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107</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Supplementary evidence from the Parties</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108</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Turnover in UK and reasons for leaving in England</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109</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HEE Oral evidence session 17 November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110</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sz w:val="20"/>
                <w:szCs w:val="20"/>
              </w:rPr>
            </w:pPr>
            <w:r w:rsidRPr="006D79B5">
              <w:rPr>
                <w:rFonts w:ascii="Arial" w:hAnsi="Arial" w:cs="Arial"/>
              </w:rPr>
              <w:t>NHS Providers Oral evidence session 17 November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111</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sz w:val="20"/>
                <w:szCs w:val="20"/>
              </w:rPr>
            </w:pPr>
            <w:r w:rsidRPr="006D79B5">
              <w:rPr>
                <w:rFonts w:ascii="Arial" w:hAnsi="Arial" w:cs="Arial"/>
              </w:rPr>
              <w:t>NHS Employers Oral evidence session 17 November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112</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sz w:val="20"/>
                <w:szCs w:val="20"/>
              </w:rPr>
            </w:pPr>
            <w:r w:rsidRPr="006D79B5">
              <w:rPr>
                <w:rFonts w:ascii="Arial" w:hAnsi="Arial" w:cs="Arial"/>
              </w:rPr>
              <w:t>Draft Oral evidence questions 1 December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113</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12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Handling Plan - National RRP for Ambulance staff</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114</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26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Draft Oral evidence questions 15 December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115</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26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Joint Staff Side oral evidence session 1 December</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116</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26 November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Comprehensive Spending Review – Health Spending</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117</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Qualified ambulance staff by grade</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118</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Staff at the Top of Agenda for Change Pay Bands</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119</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Autumn Statement November 2015</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120</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Paramedic Roles and Entry Level Qualifications</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121</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PEEP Report</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122</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Paramedic RRP – Unison, Unite and GMB oral evidence session</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123</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Paramedic RRP – Association of Ambulance Chief Executives oral evidence session</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124</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Draft Oral Evidence Questions Scottish Government and Northern Ireland Executive</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125</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color w:val="000000"/>
              </w:rPr>
            </w:pPr>
            <w:r w:rsidRPr="006D79B5">
              <w:rPr>
                <w:rFonts w:ascii="Arial" w:hAnsi="Arial" w:cs="Arial"/>
                <w:color w:val="000000"/>
              </w:rPr>
              <w:t>Audit Scotland Report – NHS in Scotland 2015</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126</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color w:val="000000"/>
              </w:rPr>
            </w:pPr>
            <w:r w:rsidRPr="006D79B5">
              <w:rPr>
                <w:rFonts w:ascii="Arial" w:hAnsi="Arial" w:cs="Arial"/>
                <w:color w:val="000000"/>
              </w:rPr>
              <w:t>Revised meeting timetable</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127</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color w:val="000000"/>
              </w:rPr>
            </w:pPr>
            <w:r w:rsidRPr="006D79B5">
              <w:rPr>
                <w:rFonts w:ascii="Arial" w:hAnsi="Arial" w:cs="Arial"/>
                <w:color w:val="000000"/>
              </w:rPr>
              <w:t>Suggested outline for Twenty-ninth NHSPRB report 2016</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128</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Health Spending in the UK</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129</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10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End of Contracting out</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130</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15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 Scotland Staff survey</w:t>
            </w:r>
          </w:p>
        </w:tc>
      </w:tr>
      <w:tr w:rsidR="006E3ED2" w:rsidRPr="006D79B5" w:rsidTr="00D4532A">
        <w:tblPrEx>
          <w:tblCellMar>
            <w:top w:w="0" w:type="dxa"/>
            <w:bottom w:w="0" w:type="dxa"/>
          </w:tblCellMar>
        </w:tblPrEx>
        <w:trPr>
          <w:cantSplit/>
          <w:trHeight w:val="58"/>
        </w:trPr>
        <w:tc>
          <w:tcPr>
            <w:tcW w:w="2552"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NHSPRB (2015) 131</w:t>
            </w:r>
          </w:p>
        </w:tc>
        <w:tc>
          <w:tcPr>
            <w:tcW w:w="1559"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22 December</w:t>
            </w:r>
          </w:p>
        </w:tc>
        <w:tc>
          <w:tcPr>
            <w:tcW w:w="5103" w:type="dxa"/>
            <w:tcBorders>
              <w:top w:val="single" w:sz="4" w:space="0" w:color="auto"/>
              <w:left w:val="single" w:sz="4" w:space="0" w:color="auto"/>
              <w:bottom w:val="single" w:sz="4" w:space="0" w:color="auto"/>
              <w:right w:val="single" w:sz="4" w:space="0" w:color="auto"/>
            </w:tcBorders>
          </w:tcPr>
          <w:p w:rsidR="006E3ED2" w:rsidRPr="006D79B5" w:rsidRDefault="006E3ED2" w:rsidP="00D4532A">
            <w:pPr>
              <w:rPr>
                <w:rFonts w:ascii="Arial" w:hAnsi="Arial" w:cs="Arial"/>
              </w:rPr>
            </w:pPr>
            <w:r w:rsidRPr="006D79B5">
              <w:rPr>
                <w:rFonts w:ascii="Arial" w:hAnsi="Arial" w:cs="Arial"/>
              </w:rPr>
              <w:t>Monthly Pay Indicators</w:t>
            </w:r>
          </w:p>
        </w:tc>
      </w:tr>
    </w:tbl>
    <w:p w:rsidR="006E3ED2" w:rsidRPr="006D79B5" w:rsidRDefault="006E3ED2" w:rsidP="006E3ED2">
      <w:pPr>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Pr="00F53B65" w:rsidRDefault="006E3ED2" w:rsidP="006E3ED2">
      <w:pPr>
        <w:pStyle w:val="ListParagraph"/>
        <w:ind w:left="0"/>
        <w:rPr>
          <w:rFonts w:ascii="Arial" w:hAnsi="Arial" w:cs="Arial"/>
          <w:b/>
        </w:rPr>
      </w:pPr>
      <w:r>
        <w:rPr>
          <w:rFonts w:ascii="Arial" w:hAnsi="Arial" w:cs="Arial"/>
          <w:b/>
        </w:rPr>
        <w:t>Papers issued</w:t>
      </w:r>
      <w:r w:rsidRPr="00F53B65">
        <w:rPr>
          <w:rFonts w:ascii="Arial" w:hAnsi="Arial" w:cs="Arial"/>
          <w:b/>
        </w:rPr>
        <w:t xml:space="preserve"> by </w:t>
      </w:r>
      <w:r>
        <w:rPr>
          <w:rFonts w:ascii="Arial" w:hAnsi="Arial" w:cs="Arial"/>
          <w:b/>
        </w:rPr>
        <w:t>the NHS Pay Review Body for 2016</w:t>
      </w:r>
    </w:p>
    <w:p w:rsidR="006E3ED2" w:rsidRDefault="006E3ED2" w:rsidP="006E3ED2">
      <w:pPr>
        <w:pStyle w:val="ListParagraph"/>
        <w:ind w:left="0"/>
        <w:rPr>
          <w:rFonts w:ascii="Arial" w:hAnsi="Arial" w:cs="Arial"/>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5103"/>
      </w:tblGrid>
      <w:tr w:rsidR="006E3ED2" w:rsidRPr="006D79B5" w:rsidTr="00D4532A">
        <w:tblPrEx>
          <w:tblCellMar>
            <w:top w:w="0" w:type="dxa"/>
            <w:bottom w:w="0" w:type="dxa"/>
          </w:tblCellMar>
        </w:tblPrEx>
        <w:trPr>
          <w:cantSplit/>
          <w:trHeight w:val="438"/>
          <w:tblHeader/>
        </w:trPr>
        <w:tc>
          <w:tcPr>
            <w:tcW w:w="9214" w:type="dxa"/>
            <w:gridSpan w:val="3"/>
            <w:vAlign w:val="center"/>
          </w:tcPr>
          <w:p w:rsidR="006E3ED2" w:rsidRPr="006D79B5" w:rsidRDefault="006E3ED2" w:rsidP="00D4532A">
            <w:pPr>
              <w:jc w:val="center"/>
              <w:rPr>
                <w:rFonts w:ascii="Arial" w:hAnsi="Arial" w:cs="Arial"/>
                <w:b/>
                <w:bCs/>
              </w:rPr>
            </w:pPr>
            <w:r w:rsidRPr="006D79B5">
              <w:rPr>
                <w:rFonts w:ascii="Arial" w:hAnsi="Arial" w:cs="Arial"/>
                <w:b/>
                <w:bCs/>
              </w:rPr>
              <w:t>NHS PAY REVIEW BODY NUMBERED PAPERS 201</w:t>
            </w:r>
            <w:r>
              <w:rPr>
                <w:rFonts w:ascii="Arial" w:hAnsi="Arial" w:cs="Arial"/>
                <w:b/>
                <w:bCs/>
              </w:rPr>
              <w:t>6</w:t>
            </w:r>
          </w:p>
        </w:tc>
      </w:tr>
      <w:tr w:rsidR="006E3ED2" w:rsidRPr="006D79B5" w:rsidTr="00D4532A">
        <w:tblPrEx>
          <w:tblCellMar>
            <w:top w:w="0" w:type="dxa"/>
            <w:bottom w:w="0" w:type="dxa"/>
          </w:tblCellMar>
        </w:tblPrEx>
        <w:trPr>
          <w:cantSplit/>
          <w:tblHeader/>
        </w:trPr>
        <w:tc>
          <w:tcPr>
            <w:tcW w:w="2552" w:type="dxa"/>
          </w:tcPr>
          <w:p w:rsidR="006E3ED2" w:rsidRPr="006D79B5" w:rsidRDefault="006E3ED2" w:rsidP="00D4532A">
            <w:pPr>
              <w:rPr>
                <w:rFonts w:ascii="Arial" w:hAnsi="Arial" w:cs="Arial"/>
                <w:b/>
                <w:bCs/>
              </w:rPr>
            </w:pPr>
            <w:r w:rsidRPr="006D79B5">
              <w:rPr>
                <w:rFonts w:ascii="Arial" w:hAnsi="Arial" w:cs="Arial"/>
                <w:b/>
                <w:bCs/>
              </w:rPr>
              <w:t>Paper number</w:t>
            </w:r>
          </w:p>
        </w:tc>
        <w:tc>
          <w:tcPr>
            <w:tcW w:w="1559" w:type="dxa"/>
          </w:tcPr>
          <w:p w:rsidR="006E3ED2" w:rsidRPr="006D79B5" w:rsidRDefault="006E3ED2" w:rsidP="00D4532A">
            <w:pPr>
              <w:rPr>
                <w:rFonts w:ascii="Arial" w:hAnsi="Arial" w:cs="Arial"/>
                <w:b/>
                <w:bCs/>
              </w:rPr>
            </w:pPr>
            <w:r w:rsidRPr="006D79B5">
              <w:rPr>
                <w:rFonts w:ascii="Arial" w:hAnsi="Arial" w:cs="Arial"/>
                <w:b/>
                <w:bCs/>
              </w:rPr>
              <w:t>Dispatch date</w:t>
            </w:r>
          </w:p>
        </w:tc>
        <w:tc>
          <w:tcPr>
            <w:tcW w:w="5103" w:type="dxa"/>
          </w:tcPr>
          <w:p w:rsidR="006E3ED2" w:rsidRPr="006D79B5" w:rsidRDefault="006E3ED2" w:rsidP="00D4532A">
            <w:pPr>
              <w:rPr>
                <w:rFonts w:ascii="Arial" w:hAnsi="Arial" w:cs="Arial"/>
                <w:b/>
                <w:bCs/>
              </w:rPr>
            </w:pPr>
            <w:r w:rsidRPr="006D79B5">
              <w:rPr>
                <w:rFonts w:ascii="Arial" w:hAnsi="Arial" w:cs="Arial"/>
                <w:b/>
                <w:bCs/>
              </w:rPr>
              <w:t>Title (&amp; brief description if necessary)</w:t>
            </w:r>
          </w:p>
          <w:p w:rsidR="006E3ED2" w:rsidRPr="006D79B5" w:rsidRDefault="006E3ED2" w:rsidP="00D4532A">
            <w:pPr>
              <w:rPr>
                <w:rFonts w:ascii="Arial" w:hAnsi="Arial" w:cs="Arial"/>
                <w:b/>
                <w:bCs/>
                <w:i/>
                <w:iCs/>
              </w:rPr>
            </w:pPr>
            <w:r w:rsidRPr="006D79B5">
              <w:rPr>
                <w:rFonts w:ascii="Arial" w:hAnsi="Arial" w:cs="Arial"/>
                <w:b/>
                <w:bCs/>
                <w:i/>
                <w:iCs/>
              </w:rPr>
              <w:t>List any appendices</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(2016) 1</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Earnings of the remit group</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Entrants into the NHS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HEE data on workforce numbers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rPr>
            </w:pPr>
            <w:r w:rsidRPr="006D79B5">
              <w:rPr>
                <w:rFonts w:ascii="Arial" w:hAnsi="Arial" w:cs="Arial"/>
              </w:rPr>
              <w:t>Early report draft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5</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rPr>
            </w:pPr>
            <w:r w:rsidRPr="006D79B5">
              <w:rPr>
                <w:rFonts w:ascii="Arial" w:hAnsi="Arial" w:cs="Arial"/>
              </w:rPr>
              <w:t>Scottish Government oral evidence session</w:t>
            </w:r>
          </w:p>
        </w:tc>
      </w:tr>
      <w:tr w:rsidR="006E3ED2" w:rsidRPr="006D79B5" w:rsidTr="00D4532A">
        <w:tblPrEx>
          <w:tblCellMar>
            <w:top w:w="0" w:type="dxa"/>
            <w:bottom w:w="0" w:type="dxa"/>
          </w:tblCellMar>
        </w:tblPrEx>
        <w:trPr>
          <w:cantSplit/>
        </w:trPr>
        <w:tc>
          <w:tcPr>
            <w:tcW w:w="2552" w:type="dxa"/>
          </w:tcPr>
          <w:p w:rsidR="006E3ED2" w:rsidRPr="006D79B5" w:rsidRDefault="006E3ED2" w:rsidP="00D4532A">
            <w:pPr>
              <w:rPr>
                <w:rFonts w:ascii="Arial" w:hAnsi="Arial" w:cs="Arial"/>
              </w:rPr>
            </w:pPr>
            <w:r w:rsidRPr="006D79B5">
              <w:rPr>
                <w:rFonts w:ascii="Arial" w:hAnsi="Arial" w:cs="Arial"/>
              </w:rPr>
              <w:t>NHSPRB (2016) 6</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rPr>
            </w:pPr>
            <w:r w:rsidRPr="006D79B5">
              <w:rPr>
                <w:rFonts w:ascii="Arial" w:hAnsi="Arial" w:cs="Arial"/>
              </w:rPr>
              <w:t>Welsh Government oral evidence session</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7</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Spending Review Report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8</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Economic Update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9</w:t>
            </w:r>
          </w:p>
        </w:tc>
        <w:tc>
          <w:tcPr>
            <w:tcW w:w="1559" w:type="dxa"/>
          </w:tcPr>
          <w:p w:rsidR="006E3ED2" w:rsidRPr="006D79B5" w:rsidRDefault="006E3ED2" w:rsidP="00D4532A">
            <w:pPr>
              <w:rPr>
                <w:rFonts w:ascii="Arial" w:hAnsi="Arial" w:cs="Arial"/>
              </w:rPr>
            </w:pPr>
            <w:r w:rsidRPr="006D79B5">
              <w:rPr>
                <w:rFonts w:ascii="Arial" w:hAnsi="Arial" w:cs="Arial"/>
              </w:rPr>
              <w:t>7 January</w:t>
            </w:r>
          </w:p>
        </w:tc>
        <w:tc>
          <w:tcPr>
            <w:tcW w:w="5103" w:type="dxa"/>
          </w:tcPr>
          <w:p w:rsidR="006E3ED2" w:rsidRPr="006D79B5" w:rsidRDefault="006E3ED2" w:rsidP="00D4532A">
            <w:pPr>
              <w:rPr>
                <w:rFonts w:ascii="Arial" w:hAnsi="Arial" w:cs="Arial"/>
                <w:bCs/>
              </w:rPr>
            </w:pPr>
            <w:r w:rsidRPr="006D79B5">
              <w:rPr>
                <w:rFonts w:ascii="Arial" w:hAnsi="Arial" w:cs="Arial"/>
              </w:rPr>
              <w:t>Living Wage Foundation Living Wage and the new National Living Wage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10</w:t>
            </w:r>
          </w:p>
        </w:tc>
        <w:tc>
          <w:tcPr>
            <w:tcW w:w="1559" w:type="dxa"/>
          </w:tcPr>
          <w:p w:rsidR="006E3ED2" w:rsidRPr="006D79B5" w:rsidRDefault="006E3ED2" w:rsidP="00D4532A">
            <w:pPr>
              <w:rPr>
                <w:rFonts w:ascii="Arial" w:hAnsi="Arial" w:cs="Arial"/>
              </w:rPr>
            </w:pPr>
            <w:r w:rsidRPr="006D79B5">
              <w:rPr>
                <w:rFonts w:ascii="Arial" w:hAnsi="Arial" w:cs="Arial"/>
              </w:rPr>
              <w:t>12 January</w:t>
            </w:r>
          </w:p>
        </w:tc>
        <w:tc>
          <w:tcPr>
            <w:tcW w:w="5103" w:type="dxa"/>
          </w:tcPr>
          <w:p w:rsidR="006E3ED2" w:rsidRPr="006D79B5" w:rsidRDefault="006E3ED2" w:rsidP="00D4532A">
            <w:pPr>
              <w:rPr>
                <w:rFonts w:ascii="Arial" w:hAnsi="Arial" w:cs="Arial"/>
              </w:rPr>
            </w:pPr>
            <w:r w:rsidRPr="006D79B5">
              <w:rPr>
                <w:rFonts w:ascii="Arial" w:hAnsi="Arial" w:cs="Arial"/>
              </w:rPr>
              <w:t>NHS Employers submission to the Migration Advisory Committee on the shortage of nurses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11</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bCs/>
              </w:rPr>
            </w:pPr>
            <w:r w:rsidRPr="006D79B5">
              <w:rPr>
                <w:rFonts w:ascii="Arial" w:hAnsi="Arial" w:cs="Arial"/>
              </w:rPr>
              <w:t>Revised Meeting Schedule - 2016 dates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12</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bCs/>
              </w:rPr>
            </w:pPr>
            <w:r w:rsidRPr="006D79B5">
              <w:rPr>
                <w:rFonts w:ascii="Arial" w:hAnsi="Arial" w:cs="Arial"/>
              </w:rPr>
              <w:t>29</w:t>
            </w:r>
            <w:r w:rsidRPr="006D79B5">
              <w:rPr>
                <w:rFonts w:ascii="Arial" w:hAnsi="Arial" w:cs="Arial"/>
                <w:vertAlign w:val="superscript"/>
              </w:rPr>
              <w:t>th</w:t>
            </w:r>
            <w:r w:rsidRPr="006D79B5">
              <w:rPr>
                <w:rFonts w:ascii="Arial" w:hAnsi="Arial" w:cs="Arial"/>
              </w:rPr>
              <w:t xml:space="preserve"> NHSPRB Report – First Draft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13</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rPr>
            </w:pPr>
            <w:r w:rsidRPr="006D79B5">
              <w:rPr>
                <w:rFonts w:ascii="Arial" w:hAnsi="Arial" w:cs="Arial"/>
              </w:rPr>
              <w:t>Department of Health oral evidence session</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 REV1</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bCs/>
              </w:rPr>
            </w:pPr>
            <w:r w:rsidRPr="006D79B5">
              <w:rPr>
                <w:rFonts w:ascii="Arial" w:hAnsi="Arial" w:cs="Arial"/>
              </w:rPr>
              <w:t>HEE data on workforce numbers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14</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rPr>
            </w:pPr>
            <w:r w:rsidRPr="006D79B5">
              <w:rPr>
                <w:rFonts w:ascii="Arial" w:hAnsi="Arial" w:cs="Arial"/>
              </w:rPr>
              <w:t>Letter from NHSPRB Chair to NI Health Minister</w:t>
            </w:r>
          </w:p>
        </w:tc>
      </w:tr>
      <w:tr w:rsidR="006E3ED2" w:rsidRPr="001D2029" w:rsidTr="00D4532A">
        <w:tblPrEx>
          <w:tblCellMar>
            <w:top w:w="0" w:type="dxa"/>
            <w:bottom w:w="0" w:type="dxa"/>
          </w:tblCellMar>
        </w:tblPrEx>
        <w:trPr>
          <w:cantSplit/>
          <w:trHeight w:val="58"/>
        </w:trPr>
        <w:tc>
          <w:tcPr>
            <w:tcW w:w="2552" w:type="dxa"/>
          </w:tcPr>
          <w:p w:rsidR="006E3ED2" w:rsidRPr="001D2029" w:rsidRDefault="006E3ED2" w:rsidP="00D4532A">
            <w:pPr>
              <w:rPr>
                <w:rFonts w:ascii="Arial" w:hAnsi="Arial" w:cs="Arial"/>
                <w:i/>
              </w:rPr>
            </w:pPr>
            <w:r w:rsidRPr="001D2029">
              <w:rPr>
                <w:rFonts w:ascii="Arial" w:hAnsi="Arial" w:cs="Arial"/>
                <w:i/>
              </w:rPr>
              <w:t>NHSPRB (2016) 15</w:t>
            </w:r>
          </w:p>
        </w:tc>
        <w:tc>
          <w:tcPr>
            <w:tcW w:w="1559" w:type="dxa"/>
          </w:tcPr>
          <w:p w:rsidR="006E3ED2" w:rsidRPr="001D2029" w:rsidRDefault="006E3ED2" w:rsidP="00D4532A">
            <w:pPr>
              <w:rPr>
                <w:rFonts w:ascii="Arial" w:hAnsi="Arial" w:cs="Arial"/>
                <w:i/>
              </w:rPr>
            </w:pPr>
            <w:r w:rsidRPr="001D2029">
              <w:rPr>
                <w:rFonts w:ascii="Arial" w:hAnsi="Arial" w:cs="Arial"/>
                <w:i/>
              </w:rPr>
              <w:t>21 January</w:t>
            </w:r>
          </w:p>
        </w:tc>
        <w:tc>
          <w:tcPr>
            <w:tcW w:w="5103" w:type="dxa"/>
          </w:tcPr>
          <w:p w:rsidR="006E3ED2" w:rsidRPr="001D2029" w:rsidRDefault="006E3ED2" w:rsidP="00D4532A">
            <w:pPr>
              <w:rPr>
                <w:rFonts w:ascii="Arial" w:hAnsi="Arial" w:cs="Arial"/>
                <w:i/>
              </w:rPr>
            </w:pPr>
            <w:r w:rsidRPr="001D2029">
              <w:rPr>
                <w:rFonts w:ascii="Arial" w:hAnsi="Arial" w:cs="Arial"/>
                <w:i/>
              </w:rPr>
              <w:t>Kings Fund Blog: How will services access the new Sustainability and Transformation Fund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16</w:t>
            </w:r>
          </w:p>
        </w:tc>
        <w:tc>
          <w:tcPr>
            <w:tcW w:w="1559" w:type="dxa"/>
          </w:tcPr>
          <w:p w:rsidR="006E3ED2" w:rsidRPr="006D79B5" w:rsidRDefault="006E3ED2" w:rsidP="00D4532A">
            <w:pPr>
              <w:rPr>
                <w:rFonts w:ascii="Arial" w:hAnsi="Arial" w:cs="Arial"/>
              </w:rPr>
            </w:pPr>
            <w:r w:rsidRPr="006D79B5">
              <w:rPr>
                <w:rFonts w:ascii="Arial" w:hAnsi="Arial" w:cs="Arial"/>
              </w:rPr>
              <w:t>21 January</w:t>
            </w:r>
          </w:p>
        </w:tc>
        <w:tc>
          <w:tcPr>
            <w:tcW w:w="5103" w:type="dxa"/>
          </w:tcPr>
          <w:p w:rsidR="006E3ED2" w:rsidRPr="006D79B5" w:rsidRDefault="006E3ED2" w:rsidP="00D4532A">
            <w:pPr>
              <w:rPr>
                <w:rFonts w:ascii="Arial" w:hAnsi="Arial" w:cs="Arial"/>
              </w:rPr>
            </w:pPr>
            <w:r w:rsidRPr="006D79B5">
              <w:rPr>
                <w:rFonts w:ascii="Arial" w:hAnsi="Arial" w:cs="Arial"/>
              </w:rPr>
              <w:t>National Audit Office report on Sustainability and financial performance of acute hospital trusts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17</w:t>
            </w:r>
          </w:p>
        </w:tc>
        <w:tc>
          <w:tcPr>
            <w:tcW w:w="1559" w:type="dxa"/>
          </w:tcPr>
          <w:p w:rsidR="006E3ED2" w:rsidRPr="006D79B5" w:rsidRDefault="006E3ED2" w:rsidP="00D4532A">
            <w:pPr>
              <w:rPr>
                <w:rFonts w:ascii="Arial" w:hAnsi="Arial" w:cs="Arial"/>
              </w:rPr>
            </w:pPr>
            <w:r w:rsidRPr="006D79B5">
              <w:rPr>
                <w:rFonts w:ascii="Arial" w:hAnsi="Arial" w:cs="Arial"/>
              </w:rPr>
              <w:t>4 February</w:t>
            </w:r>
          </w:p>
        </w:tc>
        <w:tc>
          <w:tcPr>
            <w:tcW w:w="5103" w:type="dxa"/>
          </w:tcPr>
          <w:p w:rsidR="006E3ED2" w:rsidRPr="006D79B5" w:rsidRDefault="006E3ED2" w:rsidP="00D4532A">
            <w:pPr>
              <w:rPr>
                <w:rFonts w:ascii="Arial" w:hAnsi="Arial" w:cs="Arial"/>
              </w:rPr>
            </w:pPr>
            <w:r w:rsidRPr="006D79B5">
              <w:rPr>
                <w:rFonts w:ascii="Arial" w:hAnsi="Arial" w:cs="Arial"/>
              </w:rPr>
              <w:t>Hypothetical Student Loan Repayment rates for AfC Staff</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18</w:t>
            </w:r>
          </w:p>
        </w:tc>
        <w:tc>
          <w:tcPr>
            <w:tcW w:w="1559" w:type="dxa"/>
          </w:tcPr>
          <w:p w:rsidR="006E3ED2" w:rsidRPr="006D79B5" w:rsidRDefault="006E3ED2" w:rsidP="00D4532A">
            <w:pPr>
              <w:rPr>
                <w:rFonts w:ascii="Arial" w:hAnsi="Arial" w:cs="Arial"/>
              </w:rPr>
            </w:pPr>
            <w:r w:rsidRPr="006D79B5">
              <w:rPr>
                <w:rFonts w:ascii="Arial" w:hAnsi="Arial" w:cs="Arial"/>
              </w:rPr>
              <w:t>4 February</w:t>
            </w:r>
          </w:p>
        </w:tc>
        <w:tc>
          <w:tcPr>
            <w:tcW w:w="5103" w:type="dxa"/>
          </w:tcPr>
          <w:p w:rsidR="006E3ED2" w:rsidRPr="006D79B5" w:rsidRDefault="006E3ED2" w:rsidP="00D4532A">
            <w:pPr>
              <w:rPr>
                <w:rFonts w:ascii="Arial" w:hAnsi="Arial" w:cs="Arial"/>
              </w:rPr>
            </w:pPr>
            <w:r w:rsidRPr="006D79B5">
              <w:rPr>
                <w:rFonts w:ascii="Arial" w:hAnsi="Arial" w:cs="Arial"/>
              </w:rPr>
              <w:t>AfC Paybill modelling</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19</w:t>
            </w:r>
          </w:p>
        </w:tc>
        <w:tc>
          <w:tcPr>
            <w:tcW w:w="1559" w:type="dxa"/>
          </w:tcPr>
          <w:p w:rsidR="006E3ED2" w:rsidRPr="006D79B5" w:rsidRDefault="006E3ED2" w:rsidP="00D4532A">
            <w:pPr>
              <w:rPr>
                <w:rFonts w:ascii="Arial" w:hAnsi="Arial" w:cs="Arial"/>
              </w:rPr>
            </w:pPr>
            <w:r w:rsidRPr="006D79B5">
              <w:rPr>
                <w:rFonts w:ascii="Arial" w:hAnsi="Arial" w:cs="Arial"/>
              </w:rPr>
              <w:t>4 February</w:t>
            </w:r>
          </w:p>
        </w:tc>
        <w:tc>
          <w:tcPr>
            <w:tcW w:w="5103" w:type="dxa"/>
          </w:tcPr>
          <w:p w:rsidR="006E3ED2" w:rsidRPr="006D79B5" w:rsidRDefault="006E3ED2" w:rsidP="00D4532A">
            <w:pPr>
              <w:keepNext/>
              <w:ind w:left="1559" w:hanging="1559"/>
              <w:outlineLvl w:val="0"/>
              <w:rPr>
                <w:rFonts w:ascii="Arial" w:hAnsi="Arial" w:cs="Arial"/>
              </w:rPr>
            </w:pPr>
            <w:r w:rsidRPr="006D79B5">
              <w:rPr>
                <w:rFonts w:ascii="Arial" w:hAnsi="Arial" w:cs="Arial"/>
              </w:rPr>
              <w:t>NHSPRB 29</w:t>
            </w:r>
            <w:r w:rsidRPr="006D79B5">
              <w:rPr>
                <w:rFonts w:ascii="Arial" w:hAnsi="Arial" w:cs="Arial"/>
                <w:vertAlign w:val="superscript"/>
              </w:rPr>
              <w:t>th</w:t>
            </w:r>
            <w:r w:rsidRPr="006D79B5">
              <w:rPr>
                <w:rFonts w:ascii="Arial" w:hAnsi="Arial" w:cs="Arial"/>
              </w:rPr>
              <w:t xml:space="preserve"> Report: Second draft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20</w:t>
            </w:r>
          </w:p>
        </w:tc>
        <w:tc>
          <w:tcPr>
            <w:tcW w:w="1559" w:type="dxa"/>
          </w:tcPr>
          <w:p w:rsidR="006E3ED2" w:rsidRPr="006D79B5" w:rsidRDefault="006E3ED2" w:rsidP="00D4532A">
            <w:pPr>
              <w:rPr>
                <w:rFonts w:ascii="Arial" w:hAnsi="Arial" w:cs="Arial"/>
              </w:rPr>
            </w:pPr>
            <w:r w:rsidRPr="006D79B5">
              <w:rPr>
                <w:rFonts w:ascii="Arial" w:hAnsi="Arial" w:cs="Arial"/>
              </w:rPr>
              <w:t>4 February</w:t>
            </w:r>
          </w:p>
        </w:tc>
        <w:tc>
          <w:tcPr>
            <w:tcW w:w="5103" w:type="dxa"/>
          </w:tcPr>
          <w:p w:rsidR="006E3ED2" w:rsidRPr="006D79B5" w:rsidRDefault="006E3ED2" w:rsidP="00D4532A">
            <w:pPr>
              <w:keepNext/>
              <w:outlineLvl w:val="0"/>
              <w:rPr>
                <w:rFonts w:ascii="Arial" w:hAnsi="Arial" w:cs="Arial"/>
              </w:rPr>
            </w:pPr>
            <w:r w:rsidRPr="006D79B5">
              <w:rPr>
                <w:rFonts w:ascii="Arial" w:hAnsi="Arial" w:cs="Arial"/>
              </w:rPr>
              <w:t>Answers from Department of Health on members follow up questions from 26th January oral evidence session</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21</w:t>
            </w:r>
          </w:p>
        </w:tc>
        <w:tc>
          <w:tcPr>
            <w:tcW w:w="1559" w:type="dxa"/>
          </w:tcPr>
          <w:p w:rsidR="006E3ED2" w:rsidRPr="006D79B5" w:rsidRDefault="006E3ED2" w:rsidP="00D4532A">
            <w:pPr>
              <w:rPr>
                <w:rFonts w:ascii="Arial" w:hAnsi="Arial" w:cs="Arial"/>
              </w:rPr>
            </w:pPr>
            <w:r w:rsidRPr="006D79B5">
              <w:rPr>
                <w:rFonts w:ascii="Arial" w:hAnsi="Arial" w:cs="Arial"/>
              </w:rPr>
              <w:t>9 February</w:t>
            </w:r>
          </w:p>
        </w:tc>
        <w:tc>
          <w:tcPr>
            <w:tcW w:w="5103" w:type="dxa"/>
          </w:tcPr>
          <w:p w:rsidR="006E3ED2" w:rsidRPr="006D79B5" w:rsidRDefault="006E3ED2" w:rsidP="00D4532A">
            <w:pPr>
              <w:rPr>
                <w:rFonts w:ascii="Arial" w:hAnsi="Arial" w:cs="Arial"/>
              </w:rPr>
            </w:pPr>
            <w:r w:rsidRPr="006D79B5">
              <w:rPr>
                <w:rFonts w:ascii="Arial" w:hAnsi="Arial" w:cs="Arial"/>
              </w:rPr>
              <w:t>Scottish Government responses to follow up questions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22</w:t>
            </w:r>
          </w:p>
        </w:tc>
        <w:tc>
          <w:tcPr>
            <w:tcW w:w="1559" w:type="dxa"/>
          </w:tcPr>
          <w:p w:rsidR="006E3ED2" w:rsidRPr="006D79B5" w:rsidRDefault="006E3ED2" w:rsidP="00D4532A">
            <w:pPr>
              <w:rPr>
                <w:rFonts w:ascii="Arial" w:hAnsi="Arial" w:cs="Arial"/>
              </w:rPr>
            </w:pPr>
            <w:r w:rsidRPr="006D79B5">
              <w:rPr>
                <w:rFonts w:ascii="Arial" w:hAnsi="Arial" w:cs="Arial"/>
              </w:rPr>
              <w:t>9 February</w:t>
            </w:r>
          </w:p>
        </w:tc>
        <w:tc>
          <w:tcPr>
            <w:tcW w:w="5103" w:type="dxa"/>
          </w:tcPr>
          <w:p w:rsidR="006E3ED2" w:rsidRPr="006D79B5" w:rsidRDefault="006E3ED2" w:rsidP="00D4532A">
            <w:pPr>
              <w:keepNext/>
              <w:outlineLvl w:val="0"/>
              <w:rPr>
                <w:rFonts w:ascii="Arial" w:hAnsi="Arial" w:cs="Arial"/>
              </w:rPr>
            </w:pPr>
            <w:r w:rsidRPr="006D79B5">
              <w:rPr>
                <w:rFonts w:ascii="Arial" w:hAnsi="Arial" w:cs="Arial"/>
              </w:rPr>
              <w:t>NHSPRB 29</w:t>
            </w:r>
            <w:r w:rsidRPr="006D79B5">
              <w:rPr>
                <w:rFonts w:ascii="Arial" w:hAnsi="Arial" w:cs="Arial"/>
                <w:vertAlign w:val="superscript"/>
              </w:rPr>
              <w:t>th</w:t>
            </w:r>
            <w:r w:rsidRPr="006D79B5">
              <w:rPr>
                <w:rFonts w:ascii="Arial" w:hAnsi="Arial" w:cs="Arial"/>
              </w:rPr>
              <w:t xml:space="preserve"> Report: Executive Summary and concluding paragraph</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23</w:t>
            </w:r>
          </w:p>
        </w:tc>
        <w:tc>
          <w:tcPr>
            <w:tcW w:w="1559" w:type="dxa"/>
          </w:tcPr>
          <w:p w:rsidR="006E3ED2" w:rsidRPr="006D79B5" w:rsidRDefault="006E3ED2" w:rsidP="00D4532A">
            <w:pPr>
              <w:rPr>
                <w:rFonts w:ascii="Arial" w:hAnsi="Arial" w:cs="Arial"/>
              </w:rPr>
            </w:pPr>
            <w:r w:rsidRPr="006D79B5">
              <w:rPr>
                <w:rFonts w:ascii="Arial" w:hAnsi="Arial" w:cs="Arial"/>
              </w:rPr>
              <w:t>9 February</w:t>
            </w:r>
          </w:p>
        </w:tc>
        <w:tc>
          <w:tcPr>
            <w:tcW w:w="5103" w:type="dxa"/>
          </w:tcPr>
          <w:p w:rsidR="006E3ED2" w:rsidRPr="006D79B5" w:rsidRDefault="006E3ED2" w:rsidP="00D4532A">
            <w:pPr>
              <w:keepNext/>
              <w:outlineLvl w:val="0"/>
              <w:rPr>
                <w:rFonts w:ascii="Arial" w:hAnsi="Arial" w:cs="Arial"/>
              </w:rPr>
            </w:pPr>
            <w:r w:rsidRPr="006D79B5">
              <w:rPr>
                <w:rFonts w:ascii="Arial" w:hAnsi="Arial" w:cs="Arial"/>
              </w:rPr>
              <w:t>Lord Carter report – executive summary</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24</w:t>
            </w:r>
          </w:p>
        </w:tc>
        <w:tc>
          <w:tcPr>
            <w:tcW w:w="1559" w:type="dxa"/>
          </w:tcPr>
          <w:p w:rsidR="006E3ED2" w:rsidRPr="006D79B5" w:rsidRDefault="006E3ED2" w:rsidP="00D4532A">
            <w:pPr>
              <w:rPr>
                <w:rFonts w:ascii="Arial" w:hAnsi="Arial" w:cs="Arial"/>
              </w:rPr>
            </w:pPr>
            <w:r w:rsidRPr="006D79B5">
              <w:rPr>
                <w:rFonts w:ascii="Arial" w:hAnsi="Arial" w:cs="Arial"/>
              </w:rPr>
              <w:t>9 February</w:t>
            </w:r>
          </w:p>
        </w:tc>
        <w:tc>
          <w:tcPr>
            <w:tcW w:w="5103" w:type="dxa"/>
          </w:tcPr>
          <w:p w:rsidR="006E3ED2" w:rsidRPr="006D79B5" w:rsidRDefault="006E3ED2" w:rsidP="00D4532A">
            <w:pPr>
              <w:rPr>
                <w:rFonts w:ascii="Arial" w:hAnsi="Arial" w:cs="Arial"/>
              </w:rPr>
            </w:pPr>
            <w:r w:rsidRPr="006D79B5">
              <w:rPr>
                <w:rFonts w:ascii="Arial" w:hAnsi="Arial" w:cs="Arial"/>
              </w:rPr>
              <w:t>NAO report on managing the clinical workforce supply in England: Report Summary</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25</w:t>
            </w:r>
          </w:p>
        </w:tc>
        <w:tc>
          <w:tcPr>
            <w:tcW w:w="1559" w:type="dxa"/>
          </w:tcPr>
          <w:p w:rsidR="006E3ED2" w:rsidRPr="006D79B5" w:rsidRDefault="006E3ED2" w:rsidP="00D4532A">
            <w:pPr>
              <w:rPr>
                <w:rFonts w:ascii="Arial" w:hAnsi="Arial" w:cs="Arial"/>
              </w:rPr>
            </w:pPr>
            <w:r w:rsidRPr="006D79B5">
              <w:rPr>
                <w:rFonts w:ascii="Arial" w:hAnsi="Arial" w:cs="Arial"/>
              </w:rPr>
              <w:t>9 February</w:t>
            </w:r>
          </w:p>
        </w:tc>
        <w:tc>
          <w:tcPr>
            <w:tcW w:w="5103" w:type="dxa"/>
          </w:tcPr>
          <w:p w:rsidR="006E3ED2" w:rsidRPr="006D79B5" w:rsidRDefault="006E3ED2" w:rsidP="00D4532A">
            <w:pPr>
              <w:rPr>
                <w:rFonts w:ascii="Arial" w:hAnsi="Arial" w:cs="Arial"/>
              </w:rPr>
            </w:pPr>
            <w:r w:rsidRPr="006D79B5">
              <w:rPr>
                <w:rFonts w:ascii="Arial" w:hAnsi="Arial" w:cs="Arial"/>
              </w:rPr>
              <w:t>HEE commissioning and investment plan 2016/17</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26</w:t>
            </w:r>
          </w:p>
        </w:tc>
        <w:tc>
          <w:tcPr>
            <w:tcW w:w="1559" w:type="dxa"/>
          </w:tcPr>
          <w:p w:rsidR="006E3ED2" w:rsidRPr="006D79B5" w:rsidRDefault="006E3ED2" w:rsidP="00D4532A">
            <w:pPr>
              <w:rPr>
                <w:rFonts w:ascii="Arial" w:hAnsi="Arial" w:cs="Arial"/>
              </w:rPr>
            </w:pPr>
            <w:r w:rsidRPr="006D79B5">
              <w:rPr>
                <w:rFonts w:ascii="Arial" w:hAnsi="Arial" w:cs="Arial"/>
              </w:rPr>
              <w:t>18 February</w:t>
            </w:r>
          </w:p>
        </w:tc>
        <w:tc>
          <w:tcPr>
            <w:tcW w:w="5103" w:type="dxa"/>
          </w:tcPr>
          <w:p w:rsidR="006E3ED2" w:rsidRPr="006D79B5" w:rsidRDefault="006E3ED2" w:rsidP="00D4532A">
            <w:pPr>
              <w:rPr>
                <w:rFonts w:ascii="Arial" w:hAnsi="Arial" w:cs="Arial"/>
              </w:rPr>
            </w:pPr>
            <w:r w:rsidRPr="006D79B5">
              <w:rPr>
                <w:rFonts w:ascii="Arial" w:hAnsi="Arial" w:cs="Arial"/>
              </w:rPr>
              <w:t>NHSPRB 29</w:t>
            </w:r>
            <w:r w:rsidRPr="006D79B5">
              <w:rPr>
                <w:rFonts w:ascii="Arial" w:hAnsi="Arial" w:cs="Arial"/>
                <w:vertAlign w:val="superscript"/>
              </w:rPr>
              <w:t>th</w:t>
            </w:r>
            <w:r w:rsidRPr="006D79B5">
              <w:rPr>
                <w:rFonts w:ascii="Arial" w:hAnsi="Arial" w:cs="Arial"/>
              </w:rPr>
              <w:t xml:space="preserve"> Report: Final draft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27</w:t>
            </w:r>
          </w:p>
        </w:tc>
        <w:tc>
          <w:tcPr>
            <w:tcW w:w="1559" w:type="dxa"/>
          </w:tcPr>
          <w:p w:rsidR="006E3ED2" w:rsidRPr="006D79B5" w:rsidRDefault="006E3ED2" w:rsidP="00D4532A">
            <w:pPr>
              <w:rPr>
                <w:rFonts w:ascii="Arial" w:hAnsi="Arial" w:cs="Arial"/>
              </w:rPr>
            </w:pPr>
            <w:r w:rsidRPr="006D79B5">
              <w:rPr>
                <w:rFonts w:ascii="Arial" w:hAnsi="Arial" w:cs="Arial"/>
              </w:rPr>
              <w:t>18</w:t>
            </w:r>
            <w:r w:rsidRPr="006D79B5">
              <w:t xml:space="preserve"> </w:t>
            </w:r>
            <w:r w:rsidRPr="006D79B5">
              <w:rPr>
                <w:rFonts w:ascii="Arial" w:hAnsi="Arial" w:cs="Arial"/>
              </w:rPr>
              <w:t>February</w:t>
            </w:r>
          </w:p>
        </w:tc>
        <w:tc>
          <w:tcPr>
            <w:tcW w:w="5103" w:type="dxa"/>
          </w:tcPr>
          <w:p w:rsidR="006E3ED2" w:rsidRPr="006D79B5" w:rsidRDefault="006E3ED2" w:rsidP="00D4532A">
            <w:pPr>
              <w:rPr>
                <w:rFonts w:ascii="Arial" w:hAnsi="Arial" w:cs="Arial"/>
              </w:rPr>
            </w:pPr>
            <w:r w:rsidRPr="006D79B5">
              <w:rPr>
                <w:rFonts w:ascii="Arial" w:hAnsi="Arial" w:cs="Arial"/>
              </w:rPr>
              <w:t>Public sector pay award in Northern Ireland - UPDATE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28</w:t>
            </w:r>
          </w:p>
        </w:tc>
        <w:tc>
          <w:tcPr>
            <w:tcW w:w="1559" w:type="dxa"/>
          </w:tcPr>
          <w:p w:rsidR="006E3ED2" w:rsidRPr="006D79B5" w:rsidRDefault="006E3ED2" w:rsidP="00D4532A">
            <w:pPr>
              <w:rPr>
                <w:rFonts w:ascii="Arial" w:hAnsi="Arial" w:cs="Arial"/>
              </w:rPr>
            </w:pPr>
            <w:r w:rsidRPr="006D79B5">
              <w:rPr>
                <w:rFonts w:ascii="Arial" w:hAnsi="Arial" w:cs="Arial"/>
              </w:rPr>
              <w:t>10 March</w:t>
            </w:r>
          </w:p>
        </w:tc>
        <w:tc>
          <w:tcPr>
            <w:tcW w:w="5103" w:type="dxa"/>
          </w:tcPr>
          <w:p w:rsidR="006E3ED2" w:rsidRPr="006D79B5" w:rsidRDefault="006E3ED2" w:rsidP="00D4532A">
            <w:pPr>
              <w:rPr>
                <w:rFonts w:ascii="Arial" w:hAnsi="Arial" w:cs="Arial"/>
              </w:rPr>
            </w:pPr>
            <w:r w:rsidRPr="006D79B5">
              <w:rPr>
                <w:rFonts w:ascii="Arial" w:hAnsi="Arial" w:cs="Arial"/>
              </w:rPr>
              <w:t>Review of the pay round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29</w:t>
            </w:r>
          </w:p>
        </w:tc>
        <w:tc>
          <w:tcPr>
            <w:tcW w:w="1559" w:type="dxa"/>
          </w:tcPr>
          <w:p w:rsidR="006E3ED2" w:rsidRPr="006D79B5" w:rsidRDefault="006E3ED2" w:rsidP="00D4532A">
            <w:pPr>
              <w:rPr>
                <w:rFonts w:ascii="Arial" w:hAnsi="Arial" w:cs="Arial"/>
              </w:rPr>
            </w:pPr>
            <w:r w:rsidRPr="006D79B5">
              <w:rPr>
                <w:rFonts w:ascii="Arial" w:hAnsi="Arial" w:cs="Arial"/>
              </w:rPr>
              <w:t>10 March</w:t>
            </w:r>
          </w:p>
        </w:tc>
        <w:tc>
          <w:tcPr>
            <w:tcW w:w="5103" w:type="dxa"/>
          </w:tcPr>
          <w:p w:rsidR="006E3ED2" w:rsidRPr="006D79B5" w:rsidRDefault="006E3ED2" w:rsidP="00D4532A">
            <w:pPr>
              <w:rPr>
                <w:rFonts w:ascii="Arial" w:hAnsi="Arial" w:cs="Arial"/>
              </w:rPr>
            </w:pPr>
            <w:r w:rsidRPr="006D79B5">
              <w:rPr>
                <w:rFonts w:ascii="Arial" w:hAnsi="Arial" w:cs="Arial"/>
              </w:rPr>
              <w:t>Summer visits programme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30</w:t>
            </w:r>
          </w:p>
        </w:tc>
        <w:tc>
          <w:tcPr>
            <w:tcW w:w="1559" w:type="dxa"/>
          </w:tcPr>
          <w:p w:rsidR="006E3ED2" w:rsidRPr="006D79B5" w:rsidRDefault="006E3ED2" w:rsidP="00D4532A">
            <w:pPr>
              <w:rPr>
                <w:rFonts w:ascii="Arial" w:hAnsi="Arial" w:cs="Arial"/>
              </w:rPr>
            </w:pPr>
            <w:r w:rsidRPr="006D79B5">
              <w:rPr>
                <w:rFonts w:ascii="Arial" w:hAnsi="Arial" w:cs="Arial"/>
              </w:rPr>
              <w:t>10 March</w:t>
            </w:r>
          </w:p>
        </w:tc>
        <w:tc>
          <w:tcPr>
            <w:tcW w:w="5103" w:type="dxa"/>
          </w:tcPr>
          <w:p w:rsidR="006E3ED2" w:rsidRPr="006D79B5" w:rsidRDefault="006E3ED2" w:rsidP="00D4532A">
            <w:pPr>
              <w:rPr>
                <w:rFonts w:ascii="Arial" w:hAnsi="Arial" w:cs="Arial"/>
              </w:rPr>
            </w:pPr>
            <w:r w:rsidRPr="006D79B5">
              <w:rPr>
                <w:rFonts w:ascii="Arial" w:hAnsi="Arial" w:cs="Arial"/>
              </w:rPr>
              <w:t>Options for strategy day</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31</w:t>
            </w:r>
          </w:p>
        </w:tc>
        <w:tc>
          <w:tcPr>
            <w:tcW w:w="1559" w:type="dxa"/>
          </w:tcPr>
          <w:p w:rsidR="006E3ED2" w:rsidRPr="006D79B5" w:rsidRDefault="006E3ED2" w:rsidP="00D4532A">
            <w:pPr>
              <w:rPr>
                <w:rFonts w:ascii="Arial" w:hAnsi="Arial" w:cs="Arial"/>
              </w:rPr>
            </w:pPr>
            <w:r w:rsidRPr="006D79B5">
              <w:rPr>
                <w:rFonts w:ascii="Arial" w:hAnsi="Arial" w:cs="Arial"/>
              </w:rPr>
              <w:t>10 March</w:t>
            </w:r>
          </w:p>
        </w:tc>
        <w:tc>
          <w:tcPr>
            <w:tcW w:w="5103" w:type="dxa"/>
          </w:tcPr>
          <w:p w:rsidR="006E3ED2" w:rsidRPr="006D79B5" w:rsidRDefault="006E3ED2" w:rsidP="00D4532A">
            <w:pPr>
              <w:rPr>
                <w:rFonts w:ascii="Arial" w:hAnsi="Arial" w:cs="Arial"/>
              </w:rPr>
            </w:pPr>
            <w:r w:rsidRPr="006D79B5">
              <w:rPr>
                <w:rFonts w:ascii="Arial" w:hAnsi="Arial" w:cs="Arial"/>
              </w:rPr>
              <w:t>2016/17 provisional NHSPRB meetings schedule</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32</w:t>
            </w:r>
          </w:p>
        </w:tc>
        <w:tc>
          <w:tcPr>
            <w:tcW w:w="1559" w:type="dxa"/>
          </w:tcPr>
          <w:p w:rsidR="006E3ED2" w:rsidRPr="006D79B5" w:rsidRDefault="006E3ED2" w:rsidP="00D4532A">
            <w:pPr>
              <w:rPr>
                <w:rFonts w:ascii="Arial" w:hAnsi="Arial" w:cs="Arial"/>
              </w:rPr>
            </w:pPr>
            <w:r w:rsidRPr="006D79B5">
              <w:rPr>
                <w:rFonts w:ascii="Arial" w:hAnsi="Arial" w:cs="Arial"/>
              </w:rPr>
              <w:t>10 March</w:t>
            </w:r>
          </w:p>
        </w:tc>
        <w:tc>
          <w:tcPr>
            <w:tcW w:w="5103" w:type="dxa"/>
          </w:tcPr>
          <w:p w:rsidR="006E3ED2" w:rsidRPr="006D79B5" w:rsidRDefault="006E3ED2" w:rsidP="00D4532A">
            <w:pPr>
              <w:rPr>
                <w:rFonts w:ascii="Arial" w:hAnsi="Arial" w:cs="Arial"/>
              </w:rPr>
            </w:pPr>
            <w:r w:rsidRPr="006D79B5">
              <w:rPr>
                <w:rFonts w:ascii="Arial" w:hAnsi="Arial" w:cs="Arial"/>
              </w:rPr>
              <w:t>Reaction from the parties to the 29</w:t>
            </w:r>
            <w:r w:rsidRPr="006D79B5">
              <w:rPr>
                <w:rFonts w:ascii="Arial" w:hAnsi="Arial" w:cs="Arial"/>
                <w:vertAlign w:val="superscript"/>
              </w:rPr>
              <w:t>th</w:t>
            </w:r>
            <w:r w:rsidRPr="006D79B5">
              <w:rPr>
                <w:rFonts w:ascii="Arial" w:hAnsi="Arial" w:cs="Arial"/>
              </w:rPr>
              <w:t xml:space="preserve"> NHSPRB Report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33</w:t>
            </w:r>
          </w:p>
        </w:tc>
        <w:tc>
          <w:tcPr>
            <w:tcW w:w="1559" w:type="dxa"/>
          </w:tcPr>
          <w:p w:rsidR="006E3ED2" w:rsidRPr="006D79B5" w:rsidRDefault="006E3ED2" w:rsidP="00D4532A">
            <w:pPr>
              <w:rPr>
                <w:rFonts w:ascii="Arial" w:hAnsi="Arial" w:cs="Arial"/>
              </w:rPr>
            </w:pPr>
            <w:r w:rsidRPr="006D79B5">
              <w:rPr>
                <w:rFonts w:ascii="Arial" w:hAnsi="Arial" w:cs="Arial"/>
              </w:rPr>
              <w:t>18 March</w:t>
            </w:r>
          </w:p>
        </w:tc>
        <w:tc>
          <w:tcPr>
            <w:tcW w:w="5103" w:type="dxa"/>
          </w:tcPr>
          <w:p w:rsidR="006E3ED2" w:rsidRPr="006D79B5" w:rsidRDefault="006E3ED2" w:rsidP="00D4532A">
            <w:pPr>
              <w:rPr>
                <w:rFonts w:ascii="Arial" w:hAnsi="Arial" w:cs="Arial"/>
              </w:rPr>
            </w:pPr>
            <w:r w:rsidRPr="006D79B5">
              <w:rPr>
                <w:rFonts w:ascii="Arial" w:hAnsi="Arial" w:cs="Arial"/>
              </w:rPr>
              <w:t xml:space="preserve">Briefing note on March Budget 2016 </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34</w:t>
            </w:r>
          </w:p>
        </w:tc>
        <w:tc>
          <w:tcPr>
            <w:tcW w:w="1559" w:type="dxa"/>
          </w:tcPr>
          <w:p w:rsidR="006E3ED2" w:rsidRPr="006D79B5" w:rsidRDefault="006E3ED2" w:rsidP="00D4532A">
            <w:pPr>
              <w:rPr>
                <w:rFonts w:ascii="Arial" w:hAnsi="Arial" w:cs="Arial"/>
              </w:rPr>
            </w:pPr>
            <w:r w:rsidRPr="006D79B5">
              <w:rPr>
                <w:rFonts w:ascii="Arial" w:hAnsi="Arial" w:cs="Arial"/>
              </w:rPr>
              <w:t>4 April</w:t>
            </w:r>
          </w:p>
        </w:tc>
        <w:tc>
          <w:tcPr>
            <w:tcW w:w="5103" w:type="dxa"/>
          </w:tcPr>
          <w:p w:rsidR="006E3ED2" w:rsidRPr="006D79B5" w:rsidRDefault="006E3ED2" w:rsidP="00D4532A">
            <w:pPr>
              <w:rPr>
                <w:rFonts w:ascii="Arial" w:hAnsi="Arial" w:cs="Arial"/>
              </w:rPr>
            </w:pPr>
            <w:r w:rsidRPr="006D79B5">
              <w:rPr>
                <w:rFonts w:ascii="Arial" w:hAnsi="Arial" w:cs="Arial"/>
              </w:rPr>
              <w:t>Key pay indicators: pay settlements, earnings growth and inflation – March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35</w:t>
            </w:r>
          </w:p>
        </w:tc>
        <w:tc>
          <w:tcPr>
            <w:tcW w:w="1559" w:type="dxa"/>
          </w:tcPr>
          <w:p w:rsidR="006E3ED2" w:rsidRPr="006D79B5" w:rsidRDefault="006E3ED2" w:rsidP="00D4532A">
            <w:pPr>
              <w:rPr>
                <w:rFonts w:ascii="Arial" w:hAnsi="Arial" w:cs="Arial"/>
              </w:rPr>
            </w:pPr>
            <w:r w:rsidRPr="006D79B5">
              <w:rPr>
                <w:rFonts w:ascii="Arial" w:hAnsi="Arial" w:cs="Arial"/>
              </w:rPr>
              <w:t>4 April</w:t>
            </w:r>
          </w:p>
        </w:tc>
        <w:tc>
          <w:tcPr>
            <w:tcW w:w="5103" w:type="dxa"/>
          </w:tcPr>
          <w:p w:rsidR="006E3ED2" w:rsidRPr="006D79B5" w:rsidRDefault="006E3ED2" w:rsidP="00D4532A">
            <w:pPr>
              <w:rPr>
                <w:rFonts w:ascii="Arial" w:hAnsi="Arial" w:cs="Arial"/>
              </w:rPr>
            </w:pPr>
            <w:r w:rsidRPr="006D79B5">
              <w:rPr>
                <w:rFonts w:ascii="Arial" w:hAnsi="Arial" w:cs="Arial"/>
              </w:rPr>
              <w:t>Fit for Purpose:  Workforce Policy on the NHS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36</w:t>
            </w:r>
          </w:p>
        </w:tc>
        <w:tc>
          <w:tcPr>
            <w:tcW w:w="1559" w:type="dxa"/>
          </w:tcPr>
          <w:p w:rsidR="006E3ED2" w:rsidRPr="006D79B5" w:rsidRDefault="006E3ED2" w:rsidP="00D4532A">
            <w:pPr>
              <w:rPr>
                <w:rFonts w:ascii="Arial" w:hAnsi="Arial" w:cs="Arial"/>
              </w:rPr>
            </w:pPr>
          </w:p>
        </w:tc>
        <w:tc>
          <w:tcPr>
            <w:tcW w:w="5103" w:type="dxa"/>
          </w:tcPr>
          <w:p w:rsidR="006E3ED2" w:rsidRPr="006D79B5" w:rsidRDefault="006E3ED2" w:rsidP="00D4532A">
            <w:pPr>
              <w:rPr>
                <w:rFonts w:ascii="Arial" w:hAnsi="Arial" w:cs="Arial"/>
              </w:rPr>
            </w:pPr>
            <w:r w:rsidRPr="006D79B5">
              <w:rPr>
                <w:rFonts w:ascii="Arial" w:hAnsi="Arial" w:cs="Arial"/>
              </w:rPr>
              <w:t>Statistics based on minimum workforce dataset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37</w:t>
            </w:r>
          </w:p>
        </w:tc>
        <w:tc>
          <w:tcPr>
            <w:tcW w:w="1559" w:type="dxa"/>
          </w:tcPr>
          <w:p w:rsidR="006E3ED2" w:rsidRPr="006D79B5" w:rsidRDefault="006E3ED2" w:rsidP="00D4532A">
            <w:pPr>
              <w:rPr>
                <w:rFonts w:ascii="Arial" w:hAnsi="Arial" w:cs="Arial"/>
              </w:rPr>
            </w:pPr>
            <w:r w:rsidRPr="006D79B5">
              <w:rPr>
                <w:rFonts w:ascii="Arial" w:hAnsi="Arial" w:cs="Arial"/>
              </w:rPr>
              <w:t>6 May</w:t>
            </w:r>
          </w:p>
          <w:p w:rsidR="006E3ED2" w:rsidRPr="006D79B5" w:rsidRDefault="006E3ED2" w:rsidP="00D4532A">
            <w:pPr>
              <w:rPr>
                <w:rFonts w:ascii="Arial" w:hAnsi="Arial" w:cs="Arial"/>
              </w:rPr>
            </w:pPr>
          </w:p>
        </w:tc>
        <w:tc>
          <w:tcPr>
            <w:tcW w:w="5103" w:type="dxa"/>
          </w:tcPr>
          <w:p w:rsidR="006E3ED2" w:rsidRPr="006D79B5" w:rsidRDefault="006E3ED2" w:rsidP="00D4532A">
            <w:pPr>
              <w:rPr>
                <w:rFonts w:ascii="Arial" w:hAnsi="Arial" w:cs="Arial"/>
              </w:rPr>
            </w:pPr>
            <w:r w:rsidRPr="006D79B5">
              <w:rPr>
                <w:rFonts w:ascii="Arial" w:hAnsi="Arial" w:cs="Arial"/>
              </w:rPr>
              <w:t>Key pay indicators: pay settlements, earnings growth and inflation – April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38</w:t>
            </w:r>
          </w:p>
        </w:tc>
        <w:tc>
          <w:tcPr>
            <w:tcW w:w="1559" w:type="dxa"/>
          </w:tcPr>
          <w:p w:rsidR="006E3ED2" w:rsidRPr="006D79B5" w:rsidRDefault="006E3ED2" w:rsidP="00D4532A">
            <w:pPr>
              <w:rPr>
                <w:rFonts w:ascii="Arial" w:hAnsi="Arial" w:cs="Arial"/>
              </w:rPr>
            </w:pPr>
            <w:r w:rsidRPr="006D79B5">
              <w:rPr>
                <w:rFonts w:ascii="Arial" w:hAnsi="Arial" w:cs="Arial"/>
              </w:rPr>
              <w:t>12 May</w:t>
            </w:r>
          </w:p>
        </w:tc>
        <w:tc>
          <w:tcPr>
            <w:tcW w:w="5103" w:type="dxa"/>
          </w:tcPr>
          <w:p w:rsidR="006E3ED2" w:rsidRPr="006D79B5" w:rsidRDefault="006E3ED2" w:rsidP="00D4532A">
            <w:pPr>
              <w:rPr>
                <w:rFonts w:ascii="Arial" w:hAnsi="Arial" w:cs="Arial"/>
              </w:rPr>
            </w:pPr>
            <w:r w:rsidRPr="006D79B5">
              <w:rPr>
                <w:rFonts w:ascii="Arial" w:hAnsi="Arial" w:cs="Arial"/>
              </w:rPr>
              <w:t>Details of elections results and manifesto commitments of parties in Scotland, Wales and Northern Ireland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39</w:t>
            </w:r>
          </w:p>
        </w:tc>
        <w:tc>
          <w:tcPr>
            <w:tcW w:w="1559" w:type="dxa"/>
          </w:tcPr>
          <w:p w:rsidR="006E3ED2" w:rsidRPr="006D79B5" w:rsidRDefault="006E3ED2" w:rsidP="00D4532A">
            <w:pPr>
              <w:rPr>
                <w:rFonts w:ascii="Arial" w:hAnsi="Arial" w:cs="Arial"/>
              </w:rPr>
            </w:pPr>
            <w:r w:rsidRPr="006D79B5">
              <w:rPr>
                <w:rFonts w:ascii="Arial" w:hAnsi="Arial" w:cs="Arial"/>
              </w:rPr>
              <w:t>7 June</w:t>
            </w:r>
          </w:p>
        </w:tc>
        <w:tc>
          <w:tcPr>
            <w:tcW w:w="5103" w:type="dxa"/>
          </w:tcPr>
          <w:p w:rsidR="006E3ED2" w:rsidRPr="006D79B5" w:rsidRDefault="006E3ED2" w:rsidP="00D4532A">
            <w:pPr>
              <w:rPr>
                <w:rFonts w:ascii="Arial" w:hAnsi="Arial" w:cs="Arial"/>
              </w:rPr>
            </w:pPr>
            <w:r w:rsidRPr="006D79B5">
              <w:rPr>
                <w:rFonts w:ascii="Arial" w:hAnsi="Arial" w:cs="Arial"/>
              </w:rPr>
              <w:t>NHSPRB visit to Luton and Dunstable University Hospital NHS Foundation Trust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40</w:t>
            </w:r>
          </w:p>
        </w:tc>
        <w:tc>
          <w:tcPr>
            <w:tcW w:w="1559" w:type="dxa"/>
          </w:tcPr>
          <w:p w:rsidR="006E3ED2" w:rsidRPr="006D79B5" w:rsidRDefault="006E3ED2" w:rsidP="00D4532A">
            <w:pPr>
              <w:rPr>
                <w:rFonts w:ascii="Arial" w:hAnsi="Arial" w:cs="Arial"/>
              </w:rPr>
            </w:pPr>
            <w:r w:rsidRPr="006D79B5">
              <w:rPr>
                <w:rFonts w:ascii="Arial" w:hAnsi="Arial" w:cs="Arial"/>
              </w:rPr>
              <w:t xml:space="preserve">27 June </w:t>
            </w:r>
          </w:p>
        </w:tc>
        <w:tc>
          <w:tcPr>
            <w:tcW w:w="5103" w:type="dxa"/>
          </w:tcPr>
          <w:p w:rsidR="006E3ED2" w:rsidRPr="006D79B5" w:rsidRDefault="006E3ED2" w:rsidP="00D4532A">
            <w:pPr>
              <w:rPr>
                <w:rFonts w:ascii="Arial" w:hAnsi="Arial" w:cs="Arial"/>
              </w:rPr>
            </w:pPr>
            <w:r w:rsidRPr="006D79B5">
              <w:rPr>
                <w:rFonts w:ascii="Arial" w:hAnsi="Arial" w:cs="Arial"/>
              </w:rPr>
              <w:t>NHSPRB visit to Northern Health and Social Care Trust, Northern Ireland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41</w:t>
            </w:r>
          </w:p>
        </w:tc>
        <w:tc>
          <w:tcPr>
            <w:tcW w:w="1559" w:type="dxa"/>
          </w:tcPr>
          <w:p w:rsidR="006E3ED2" w:rsidRPr="006D79B5" w:rsidRDefault="006E3ED2" w:rsidP="00D4532A">
            <w:pPr>
              <w:rPr>
                <w:rFonts w:ascii="Arial" w:hAnsi="Arial" w:cs="Arial"/>
              </w:rPr>
            </w:pPr>
            <w:r w:rsidRPr="006D79B5">
              <w:rPr>
                <w:rFonts w:ascii="Arial" w:hAnsi="Arial" w:cs="Arial"/>
              </w:rPr>
              <w:t>30 June</w:t>
            </w:r>
          </w:p>
        </w:tc>
        <w:tc>
          <w:tcPr>
            <w:tcW w:w="5103" w:type="dxa"/>
          </w:tcPr>
          <w:p w:rsidR="006E3ED2" w:rsidRPr="006D79B5" w:rsidRDefault="006E3ED2" w:rsidP="00D4532A">
            <w:pPr>
              <w:rPr>
                <w:rFonts w:ascii="Arial" w:hAnsi="Arial" w:cs="Arial"/>
              </w:rPr>
            </w:pPr>
            <w:r w:rsidRPr="006D79B5">
              <w:rPr>
                <w:rFonts w:ascii="Arial" w:hAnsi="Arial" w:cs="Arial"/>
              </w:rPr>
              <w:t>NHSPRB visit to South West Yorkshire Partnership NHS Foundation Trust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42</w:t>
            </w:r>
          </w:p>
        </w:tc>
        <w:tc>
          <w:tcPr>
            <w:tcW w:w="1559" w:type="dxa"/>
          </w:tcPr>
          <w:p w:rsidR="006E3ED2" w:rsidRPr="006D79B5" w:rsidRDefault="006E3ED2" w:rsidP="00D4532A">
            <w:pPr>
              <w:rPr>
                <w:rFonts w:ascii="Arial" w:hAnsi="Arial" w:cs="Arial"/>
              </w:rPr>
            </w:pPr>
            <w:r w:rsidRPr="006D79B5">
              <w:rPr>
                <w:rFonts w:ascii="Arial" w:hAnsi="Arial" w:cs="Arial"/>
              </w:rPr>
              <w:t>5 July</w:t>
            </w:r>
          </w:p>
        </w:tc>
        <w:tc>
          <w:tcPr>
            <w:tcW w:w="5103" w:type="dxa"/>
          </w:tcPr>
          <w:p w:rsidR="006E3ED2" w:rsidRPr="006D79B5" w:rsidRDefault="006E3ED2" w:rsidP="00D4532A">
            <w:pPr>
              <w:rPr>
                <w:rFonts w:ascii="Arial" w:hAnsi="Arial" w:cs="Arial"/>
              </w:rPr>
            </w:pPr>
            <w:r w:rsidRPr="006D79B5">
              <w:rPr>
                <w:rFonts w:ascii="Arial" w:hAnsi="Arial" w:cs="Arial"/>
              </w:rPr>
              <w:t>NHSPRB visit to Walsall Healthcare NHS Trust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43</w:t>
            </w:r>
          </w:p>
        </w:tc>
        <w:tc>
          <w:tcPr>
            <w:tcW w:w="1559" w:type="dxa"/>
          </w:tcPr>
          <w:p w:rsidR="006E3ED2" w:rsidRPr="006D79B5" w:rsidRDefault="006E3ED2" w:rsidP="00D4532A">
            <w:pPr>
              <w:rPr>
                <w:rFonts w:ascii="Arial" w:hAnsi="Arial" w:cs="Arial"/>
              </w:rPr>
            </w:pPr>
            <w:r w:rsidRPr="006D79B5">
              <w:rPr>
                <w:rFonts w:ascii="Arial" w:hAnsi="Arial" w:cs="Arial"/>
              </w:rPr>
              <w:t xml:space="preserve">6 July </w:t>
            </w:r>
          </w:p>
        </w:tc>
        <w:tc>
          <w:tcPr>
            <w:tcW w:w="5103" w:type="dxa"/>
          </w:tcPr>
          <w:p w:rsidR="006E3ED2" w:rsidRPr="006D79B5" w:rsidRDefault="006E3ED2" w:rsidP="00D4532A">
            <w:pPr>
              <w:rPr>
                <w:rFonts w:ascii="Arial" w:hAnsi="Arial" w:cs="Arial"/>
              </w:rPr>
            </w:pPr>
            <w:r w:rsidRPr="006D79B5">
              <w:rPr>
                <w:rFonts w:ascii="Arial" w:hAnsi="Arial" w:cs="Arial"/>
              </w:rPr>
              <w:t>Key pay indicators: pay settlements, earnings growth and inflation</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44</w:t>
            </w:r>
          </w:p>
        </w:tc>
        <w:tc>
          <w:tcPr>
            <w:tcW w:w="1559" w:type="dxa"/>
          </w:tcPr>
          <w:p w:rsidR="006E3ED2" w:rsidRPr="006D79B5" w:rsidRDefault="006E3ED2" w:rsidP="00D4532A">
            <w:pPr>
              <w:rPr>
                <w:rFonts w:ascii="Arial" w:hAnsi="Arial" w:cs="Arial"/>
              </w:rPr>
            </w:pPr>
            <w:r w:rsidRPr="006D79B5">
              <w:rPr>
                <w:rFonts w:ascii="Arial" w:hAnsi="Arial" w:cs="Arial"/>
              </w:rPr>
              <w:t>7 July</w:t>
            </w:r>
          </w:p>
        </w:tc>
        <w:tc>
          <w:tcPr>
            <w:tcW w:w="5103" w:type="dxa"/>
          </w:tcPr>
          <w:p w:rsidR="006E3ED2" w:rsidRPr="006D79B5" w:rsidRDefault="006E3ED2" w:rsidP="00D4532A">
            <w:pPr>
              <w:rPr>
                <w:rFonts w:ascii="Arial" w:hAnsi="Arial" w:cs="Arial"/>
              </w:rPr>
            </w:pPr>
            <w:r w:rsidRPr="006D79B5">
              <w:rPr>
                <w:rFonts w:ascii="Arial" w:hAnsi="Arial" w:cs="Arial"/>
              </w:rPr>
              <w:t>Details of Health Ministers in Scotland, Wales and Northern Ireland</w:t>
            </w:r>
          </w:p>
        </w:tc>
      </w:tr>
      <w:tr w:rsidR="006E3ED2" w:rsidRPr="006D79B5" w:rsidTr="00D4532A">
        <w:tblPrEx>
          <w:tblCellMar>
            <w:top w:w="0" w:type="dxa"/>
            <w:bottom w:w="0" w:type="dxa"/>
          </w:tblCellMar>
        </w:tblPrEx>
        <w:trPr>
          <w:cantSplit/>
          <w:trHeight w:val="375"/>
        </w:trPr>
        <w:tc>
          <w:tcPr>
            <w:tcW w:w="2552" w:type="dxa"/>
          </w:tcPr>
          <w:p w:rsidR="006E3ED2" w:rsidRPr="006D79B5" w:rsidRDefault="006E3ED2" w:rsidP="00D4532A">
            <w:pPr>
              <w:rPr>
                <w:rFonts w:ascii="Arial" w:hAnsi="Arial" w:cs="Arial"/>
              </w:rPr>
            </w:pPr>
            <w:r w:rsidRPr="006D79B5">
              <w:rPr>
                <w:rFonts w:ascii="Arial" w:hAnsi="Arial" w:cs="Arial"/>
              </w:rPr>
              <w:t>NHSPRB (2016) 45</w:t>
            </w:r>
          </w:p>
        </w:tc>
        <w:tc>
          <w:tcPr>
            <w:tcW w:w="1559" w:type="dxa"/>
          </w:tcPr>
          <w:p w:rsidR="006E3ED2" w:rsidRPr="006D79B5" w:rsidRDefault="006E3ED2" w:rsidP="00D4532A">
            <w:pPr>
              <w:rPr>
                <w:rFonts w:ascii="Arial" w:hAnsi="Arial" w:cs="Arial"/>
              </w:rPr>
            </w:pPr>
            <w:r w:rsidRPr="006D79B5">
              <w:rPr>
                <w:rFonts w:ascii="Arial" w:hAnsi="Arial" w:cs="Arial"/>
              </w:rPr>
              <w:t>20 July</w:t>
            </w:r>
          </w:p>
        </w:tc>
        <w:tc>
          <w:tcPr>
            <w:tcW w:w="5103" w:type="dxa"/>
          </w:tcPr>
          <w:p w:rsidR="006E3ED2" w:rsidRPr="006D79B5" w:rsidRDefault="006E3ED2" w:rsidP="00D4532A">
            <w:pPr>
              <w:rPr>
                <w:rFonts w:ascii="Arial" w:hAnsi="Arial" w:cs="Arial"/>
              </w:rPr>
            </w:pPr>
            <w:r w:rsidRPr="006D79B5">
              <w:rPr>
                <w:rFonts w:ascii="Arial" w:hAnsi="Arial" w:cs="Arial"/>
              </w:rPr>
              <w:t>NHSPRB visit to Northumbria Healthcare NHS Foundation Trust</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46</w:t>
            </w:r>
          </w:p>
        </w:tc>
        <w:tc>
          <w:tcPr>
            <w:tcW w:w="1559" w:type="dxa"/>
          </w:tcPr>
          <w:p w:rsidR="006E3ED2" w:rsidRPr="006D79B5" w:rsidRDefault="006E3ED2" w:rsidP="00D4532A">
            <w:pPr>
              <w:rPr>
                <w:rFonts w:ascii="Arial" w:hAnsi="Arial" w:cs="Arial"/>
              </w:rPr>
            </w:pPr>
            <w:r w:rsidRPr="006D79B5">
              <w:rPr>
                <w:rFonts w:ascii="Arial" w:hAnsi="Arial" w:cs="Arial"/>
              </w:rPr>
              <w:t>11 July</w:t>
            </w:r>
          </w:p>
        </w:tc>
        <w:tc>
          <w:tcPr>
            <w:tcW w:w="5103" w:type="dxa"/>
          </w:tcPr>
          <w:p w:rsidR="006E3ED2" w:rsidRPr="006D79B5" w:rsidRDefault="006E3ED2" w:rsidP="00D4532A">
            <w:pPr>
              <w:rPr>
                <w:rFonts w:ascii="Arial" w:hAnsi="Arial" w:cs="Arial"/>
              </w:rPr>
            </w:pPr>
            <w:r w:rsidRPr="006D79B5">
              <w:rPr>
                <w:rFonts w:ascii="Arial" w:hAnsi="Arial" w:cs="Arial"/>
              </w:rPr>
              <w:t>IES Report on labour market for nurses in the UK and its relationship to the demand for, and supply of, international nurses in the NHS</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47</w:t>
            </w:r>
          </w:p>
        </w:tc>
        <w:tc>
          <w:tcPr>
            <w:tcW w:w="1559" w:type="dxa"/>
          </w:tcPr>
          <w:p w:rsidR="006E3ED2" w:rsidRPr="006D79B5" w:rsidRDefault="006E3ED2" w:rsidP="00D4532A">
            <w:pPr>
              <w:rPr>
                <w:rFonts w:ascii="Arial" w:hAnsi="Arial" w:cs="Arial"/>
              </w:rPr>
            </w:pPr>
            <w:r w:rsidRPr="006D79B5">
              <w:rPr>
                <w:rFonts w:ascii="Arial" w:hAnsi="Arial" w:cs="Arial"/>
              </w:rPr>
              <w:t>13 July</w:t>
            </w:r>
          </w:p>
        </w:tc>
        <w:tc>
          <w:tcPr>
            <w:tcW w:w="5103" w:type="dxa"/>
          </w:tcPr>
          <w:p w:rsidR="006E3ED2" w:rsidRPr="006D79B5" w:rsidRDefault="006E3ED2" w:rsidP="00D4532A">
            <w:pPr>
              <w:rPr>
                <w:rFonts w:ascii="Arial" w:hAnsi="Arial" w:cs="Arial"/>
              </w:rPr>
            </w:pPr>
            <w:r w:rsidRPr="006D79B5">
              <w:rPr>
                <w:rFonts w:ascii="Arial" w:hAnsi="Arial" w:cs="Arial"/>
              </w:rPr>
              <w:t>NHSPRB visit report to NHS Dumfries and Galloway</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48</w:t>
            </w:r>
          </w:p>
        </w:tc>
        <w:tc>
          <w:tcPr>
            <w:tcW w:w="1559" w:type="dxa"/>
          </w:tcPr>
          <w:p w:rsidR="006E3ED2" w:rsidRPr="006D79B5" w:rsidRDefault="006E3ED2" w:rsidP="00D4532A">
            <w:pPr>
              <w:rPr>
                <w:rFonts w:ascii="Arial" w:hAnsi="Arial" w:cs="Arial"/>
              </w:rPr>
            </w:pPr>
            <w:r w:rsidRPr="006D79B5">
              <w:rPr>
                <w:rFonts w:ascii="Arial" w:hAnsi="Arial" w:cs="Arial"/>
              </w:rPr>
              <w:t>1 September</w:t>
            </w:r>
          </w:p>
        </w:tc>
        <w:tc>
          <w:tcPr>
            <w:tcW w:w="5103" w:type="dxa"/>
          </w:tcPr>
          <w:p w:rsidR="006E3ED2" w:rsidRPr="006D79B5" w:rsidRDefault="006E3ED2" w:rsidP="00D4532A">
            <w:pPr>
              <w:rPr>
                <w:rFonts w:ascii="Arial" w:hAnsi="Arial" w:cs="Arial"/>
              </w:rPr>
            </w:pPr>
            <w:r w:rsidRPr="006D79B5">
              <w:rPr>
                <w:rFonts w:ascii="Arial" w:hAnsi="Arial" w:cs="Arial"/>
              </w:rPr>
              <w:t>Summary of NHSPRB Wash-up meetings for the 29th NHSPRB Report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49</w:t>
            </w:r>
          </w:p>
        </w:tc>
        <w:tc>
          <w:tcPr>
            <w:tcW w:w="1559" w:type="dxa"/>
          </w:tcPr>
          <w:p w:rsidR="006E3ED2" w:rsidRPr="006D79B5" w:rsidRDefault="006E3ED2" w:rsidP="00D4532A">
            <w:pPr>
              <w:rPr>
                <w:rFonts w:ascii="Arial" w:hAnsi="Arial" w:cs="Arial"/>
              </w:rPr>
            </w:pPr>
            <w:r w:rsidRPr="006D79B5">
              <w:rPr>
                <w:rFonts w:ascii="Arial" w:hAnsi="Arial" w:cs="Arial"/>
              </w:rPr>
              <w:t>26 July</w:t>
            </w:r>
          </w:p>
        </w:tc>
        <w:tc>
          <w:tcPr>
            <w:tcW w:w="5103" w:type="dxa"/>
          </w:tcPr>
          <w:p w:rsidR="006E3ED2" w:rsidRPr="006D79B5" w:rsidRDefault="006E3ED2" w:rsidP="00D4532A">
            <w:pPr>
              <w:rPr>
                <w:rFonts w:ascii="Arial" w:eastAsia="Calibri" w:hAnsi="Arial" w:cs="Arial"/>
              </w:rPr>
            </w:pPr>
            <w:r w:rsidRPr="006D79B5">
              <w:rPr>
                <w:rFonts w:ascii="Arial" w:eastAsia="Calibri" w:hAnsi="Arial" w:cs="Arial"/>
              </w:rPr>
              <w:t>OME cross-cutting research update to NHSPRB</w:t>
            </w:r>
          </w:p>
          <w:p w:rsidR="006E3ED2" w:rsidRPr="006D79B5" w:rsidRDefault="006E3ED2" w:rsidP="00D4532A">
            <w:pPr>
              <w:rPr>
                <w:rFonts w:ascii="Arial" w:hAnsi="Arial" w:cs="Arial"/>
              </w:rPr>
            </w:pP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50</w:t>
            </w:r>
          </w:p>
        </w:tc>
        <w:tc>
          <w:tcPr>
            <w:tcW w:w="1559" w:type="dxa"/>
          </w:tcPr>
          <w:p w:rsidR="006E3ED2" w:rsidRPr="006D79B5" w:rsidRDefault="006E3ED2" w:rsidP="00D4532A">
            <w:pPr>
              <w:rPr>
                <w:rFonts w:ascii="Arial" w:hAnsi="Arial" w:cs="Arial"/>
              </w:rPr>
            </w:pPr>
            <w:r w:rsidRPr="006D79B5">
              <w:rPr>
                <w:rFonts w:ascii="Arial" w:hAnsi="Arial" w:cs="Arial"/>
              </w:rPr>
              <w:t>9 August</w:t>
            </w:r>
          </w:p>
        </w:tc>
        <w:tc>
          <w:tcPr>
            <w:tcW w:w="5103" w:type="dxa"/>
          </w:tcPr>
          <w:p w:rsidR="006E3ED2" w:rsidRPr="006D79B5" w:rsidRDefault="006E3ED2" w:rsidP="00D4532A">
            <w:pPr>
              <w:rPr>
                <w:rFonts w:ascii="Arial" w:eastAsia="Calibri" w:hAnsi="Arial" w:cs="Arial"/>
              </w:rPr>
            </w:pPr>
            <w:r w:rsidRPr="006D79B5">
              <w:rPr>
                <w:rFonts w:ascii="Arial" w:eastAsia="Calibri" w:hAnsi="Arial" w:cs="Arial"/>
              </w:rPr>
              <w:t>NHSPRB visit to Abertawe Bro Morgannwg University Health Board</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51</w:t>
            </w:r>
          </w:p>
        </w:tc>
        <w:tc>
          <w:tcPr>
            <w:tcW w:w="1559" w:type="dxa"/>
          </w:tcPr>
          <w:p w:rsidR="006E3ED2" w:rsidRPr="006D79B5" w:rsidRDefault="006E3ED2" w:rsidP="00D4532A">
            <w:pPr>
              <w:rPr>
                <w:rFonts w:ascii="Arial" w:hAnsi="Arial" w:cs="Arial"/>
              </w:rPr>
            </w:pPr>
            <w:r w:rsidRPr="006D79B5">
              <w:rPr>
                <w:rFonts w:ascii="Arial" w:hAnsi="Arial" w:cs="Arial"/>
              </w:rPr>
              <w:t>1 September</w:t>
            </w:r>
          </w:p>
        </w:tc>
        <w:tc>
          <w:tcPr>
            <w:tcW w:w="5103" w:type="dxa"/>
          </w:tcPr>
          <w:p w:rsidR="006E3ED2" w:rsidRPr="006D79B5" w:rsidRDefault="006E3ED2" w:rsidP="00D4532A">
            <w:pPr>
              <w:rPr>
                <w:rFonts w:ascii="Arial" w:eastAsia="Calibri" w:hAnsi="Arial" w:cs="Arial"/>
              </w:rPr>
            </w:pPr>
            <w:r w:rsidRPr="006D79B5">
              <w:rPr>
                <w:rFonts w:ascii="Arial" w:eastAsia="Calibri" w:hAnsi="Arial" w:cs="Arial"/>
              </w:rPr>
              <w:t>Reflections on NHSPRB Visits Programme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52</w:t>
            </w:r>
          </w:p>
        </w:tc>
        <w:tc>
          <w:tcPr>
            <w:tcW w:w="1559" w:type="dxa"/>
          </w:tcPr>
          <w:p w:rsidR="006E3ED2" w:rsidRPr="006D79B5" w:rsidRDefault="006E3ED2" w:rsidP="00D4532A">
            <w:pPr>
              <w:rPr>
                <w:rFonts w:ascii="Arial" w:hAnsi="Arial" w:cs="Arial"/>
              </w:rPr>
            </w:pPr>
            <w:r w:rsidRPr="006D79B5">
              <w:rPr>
                <w:rFonts w:ascii="Arial" w:hAnsi="Arial" w:cs="Arial"/>
              </w:rPr>
              <w:t>1 September</w:t>
            </w:r>
          </w:p>
        </w:tc>
        <w:tc>
          <w:tcPr>
            <w:tcW w:w="5103" w:type="dxa"/>
          </w:tcPr>
          <w:p w:rsidR="006E3ED2" w:rsidRPr="006D79B5" w:rsidRDefault="006E3ED2" w:rsidP="00D4532A">
            <w:pPr>
              <w:rPr>
                <w:rFonts w:ascii="Arial" w:eastAsia="Calibri" w:hAnsi="Arial" w:cs="Arial"/>
              </w:rPr>
            </w:pPr>
            <w:r w:rsidRPr="006D79B5">
              <w:rPr>
                <w:rFonts w:ascii="Arial" w:eastAsia="Calibri" w:hAnsi="Arial" w:cs="Arial"/>
              </w:rPr>
              <w:t>Key Recruitment and retention indicators Q1 2016</w:t>
            </w:r>
          </w:p>
        </w:tc>
      </w:tr>
      <w:tr w:rsidR="006E3ED2" w:rsidRPr="006D79B5" w:rsidTr="00D4532A">
        <w:tblPrEx>
          <w:tblCellMar>
            <w:top w:w="0" w:type="dxa"/>
            <w:bottom w:w="0" w:type="dxa"/>
          </w:tblCellMar>
        </w:tblPrEx>
        <w:trPr>
          <w:cantSplit/>
          <w:trHeight w:val="58"/>
        </w:trPr>
        <w:tc>
          <w:tcPr>
            <w:tcW w:w="2552" w:type="dxa"/>
          </w:tcPr>
          <w:p w:rsidR="006E3ED2" w:rsidRPr="006D79B5" w:rsidRDefault="006E3ED2" w:rsidP="00D4532A">
            <w:pPr>
              <w:rPr>
                <w:rFonts w:ascii="Arial" w:hAnsi="Arial" w:cs="Arial"/>
              </w:rPr>
            </w:pPr>
            <w:r w:rsidRPr="006D79B5">
              <w:rPr>
                <w:rFonts w:ascii="Arial" w:hAnsi="Arial" w:cs="Arial"/>
              </w:rPr>
              <w:t>NHSPRB (2016) 53</w:t>
            </w:r>
          </w:p>
        </w:tc>
        <w:tc>
          <w:tcPr>
            <w:tcW w:w="1559" w:type="dxa"/>
          </w:tcPr>
          <w:p w:rsidR="006E3ED2" w:rsidRPr="006D79B5" w:rsidRDefault="006E3ED2" w:rsidP="00D4532A">
            <w:pPr>
              <w:rPr>
                <w:rFonts w:ascii="Arial" w:hAnsi="Arial" w:cs="Arial"/>
              </w:rPr>
            </w:pPr>
            <w:r w:rsidRPr="006D79B5">
              <w:rPr>
                <w:rFonts w:ascii="Arial" w:hAnsi="Arial" w:cs="Arial"/>
              </w:rPr>
              <w:t>1 September</w:t>
            </w:r>
          </w:p>
        </w:tc>
        <w:tc>
          <w:tcPr>
            <w:tcW w:w="5103" w:type="dxa"/>
          </w:tcPr>
          <w:p w:rsidR="006E3ED2" w:rsidRPr="006D79B5" w:rsidRDefault="006E3ED2" w:rsidP="00D4532A">
            <w:pPr>
              <w:rPr>
                <w:rFonts w:ascii="Arial" w:eastAsia="Calibri" w:hAnsi="Arial" w:cs="Arial"/>
              </w:rPr>
            </w:pPr>
            <w:r w:rsidRPr="006D79B5">
              <w:rPr>
                <w:rFonts w:ascii="Arial" w:eastAsia="Calibri" w:hAnsi="Arial" w:cs="Arial"/>
              </w:rPr>
              <w:t>Pay details and AfC Comparison rates for UK Countries</w:t>
            </w:r>
          </w:p>
        </w:tc>
      </w:tr>
    </w:tbl>
    <w:p w:rsidR="006E3ED2" w:rsidRPr="006D79B5" w:rsidRDefault="006E3ED2" w:rsidP="006E3ED2">
      <w:pPr>
        <w:rPr>
          <w:rFonts w:ascii="Arial" w:hAnsi="Arial" w:cs="Arial"/>
          <w:b/>
        </w:rPr>
      </w:pPr>
    </w:p>
    <w:p w:rsidR="006E3ED2" w:rsidRDefault="006E3ED2" w:rsidP="006E3ED2">
      <w:pPr>
        <w:pStyle w:val="ListParagraph"/>
        <w:ind w:left="0"/>
        <w:rPr>
          <w:rFonts w:ascii="Arial" w:hAnsi="Arial" w:cs="Arial"/>
          <w:b/>
        </w:rPr>
      </w:pPr>
      <w:r>
        <w:rPr>
          <w:rFonts w:ascii="Arial" w:hAnsi="Arial" w:cs="Arial"/>
        </w:rPr>
        <w:br w:type="page"/>
      </w:r>
      <w:r w:rsidRPr="003A2D23">
        <w:rPr>
          <w:rFonts w:ascii="Arial" w:hAnsi="Arial" w:cs="Arial"/>
          <w:b/>
        </w:rPr>
        <w:t>Evidence Papers for 2015</w:t>
      </w:r>
      <w:r>
        <w:rPr>
          <w:rFonts w:ascii="Arial" w:hAnsi="Arial" w:cs="Arial"/>
          <w:b/>
        </w:rPr>
        <w:t xml:space="preserve"> NHSPRB Report</w:t>
      </w:r>
      <w:r w:rsidRPr="003A2D23">
        <w:rPr>
          <w:rFonts w:ascii="Arial" w:hAnsi="Arial" w:cs="Arial"/>
          <w:b/>
        </w:rPr>
        <w:t xml:space="preserve"> – ‘Enabling the delivery of healthcare services every day of the week – the implications for Agenda for Change’</w:t>
      </w:r>
    </w:p>
    <w:p w:rsidR="006E3ED2"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3"/>
        <w:gridCol w:w="4619"/>
      </w:tblGrid>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b/>
              </w:rPr>
            </w:pPr>
            <w:r w:rsidRPr="008C7FFA">
              <w:rPr>
                <w:rFonts w:ascii="Arial" w:hAnsi="Arial" w:cs="Arial"/>
                <w:b/>
              </w:rPr>
              <w:t>Party</w:t>
            </w:r>
          </w:p>
        </w:tc>
        <w:tc>
          <w:tcPr>
            <w:tcW w:w="4643" w:type="dxa"/>
            <w:shd w:val="clear" w:color="auto" w:fill="auto"/>
          </w:tcPr>
          <w:p w:rsidR="006E3ED2" w:rsidRPr="008C7FFA" w:rsidRDefault="006E3ED2" w:rsidP="00D4532A">
            <w:pPr>
              <w:pStyle w:val="ListParagraph"/>
              <w:ind w:left="0"/>
              <w:rPr>
                <w:rFonts w:ascii="Arial" w:hAnsi="Arial" w:cs="Arial"/>
                <w:b/>
              </w:rPr>
            </w:pPr>
            <w:r w:rsidRPr="008C7FFA">
              <w:rPr>
                <w:rFonts w:ascii="Arial" w:hAnsi="Arial" w:cs="Arial"/>
                <w:b/>
              </w:rPr>
              <w:t>Evidence reference</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Royal College of Midwives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Society of Radiographers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EV2</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NHS Employers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EV3, SD EV3A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Chartered Society of Physiotherapy</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EV4, SD EV4A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Unite the Union</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EV5, SD EV5A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Federation of Clinical Scientists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EV6</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Joint Staff Side</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EV7, SD EV7A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Royal College of Nursing</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EV8</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NHS England</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EV9, SD EV9A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Unison</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EV10</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NHS Providers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EV11, SD EV11A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Health Education England</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EV12, SD EV12A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Department of Health</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 13, SD EV13A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Welsh Government</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EV14</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Northern Ireland Executive</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SD EV15</w:t>
            </w:r>
          </w:p>
        </w:tc>
      </w:tr>
    </w:tbl>
    <w:p w:rsidR="006E3ED2"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b/>
        </w:rPr>
      </w:pPr>
      <w:r>
        <w:rPr>
          <w:rFonts w:ascii="Arial" w:hAnsi="Arial" w:cs="Arial"/>
          <w:b/>
        </w:rPr>
        <w:br w:type="page"/>
        <w:t>Evidence Papers for 29</w:t>
      </w:r>
      <w:r w:rsidRPr="007C2428">
        <w:rPr>
          <w:rFonts w:ascii="Arial" w:hAnsi="Arial" w:cs="Arial"/>
          <w:b/>
          <w:vertAlign w:val="superscript"/>
        </w:rPr>
        <w:t>th</w:t>
      </w:r>
      <w:r>
        <w:rPr>
          <w:rFonts w:ascii="Arial" w:hAnsi="Arial" w:cs="Arial"/>
          <w:b/>
        </w:rPr>
        <w:t xml:space="preserve"> NHSPRB Report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4"/>
        <w:gridCol w:w="4618"/>
      </w:tblGrid>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b/>
              </w:rPr>
            </w:pPr>
            <w:r w:rsidRPr="008C7FFA">
              <w:rPr>
                <w:rFonts w:ascii="Arial" w:hAnsi="Arial" w:cs="Arial"/>
                <w:b/>
              </w:rPr>
              <w:t>Party</w:t>
            </w:r>
          </w:p>
        </w:tc>
        <w:tc>
          <w:tcPr>
            <w:tcW w:w="4643" w:type="dxa"/>
            <w:shd w:val="clear" w:color="auto" w:fill="auto"/>
          </w:tcPr>
          <w:p w:rsidR="006E3ED2" w:rsidRPr="008C7FFA" w:rsidRDefault="006E3ED2" w:rsidP="00D4532A">
            <w:pPr>
              <w:pStyle w:val="ListParagraph"/>
              <w:ind w:left="0"/>
              <w:rPr>
                <w:rFonts w:ascii="Arial" w:hAnsi="Arial" w:cs="Arial"/>
                <w:b/>
              </w:rPr>
            </w:pPr>
            <w:r w:rsidRPr="008C7FFA">
              <w:rPr>
                <w:rFonts w:ascii="Arial" w:hAnsi="Arial" w:cs="Arial"/>
                <w:b/>
              </w:rPr>
              <w:t>Evidence reference</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Chartered Society of Physiotherapy</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 xml:space="preserve">NHS England </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EV2, EV2A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Royal College of Midwives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EV3, EV3A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Joint Staff Side</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EV4, EV4A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Royal College of Nursing</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EV5, EV5A</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Unison</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EV6</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NHS Providers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EV7</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Unite</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EV8</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Health Education England</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EV9</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NHS Employers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EV10</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Unison/Unite/GMB</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EV11, EV11A (Paramedic RRP)</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Scotland</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EV12</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Association of Ambulance Chief Executives</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EV13, EV13A (Paramedic RRP)</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Welsh Government</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EV14</w:t>
            </w:r>
          </w:p>
        </w:tc>
      </w:tr>
      <w:tr w:rsidR="006E3ED2" w:rsidRPr="008C7FFA" w:rsidTr="00D4532A">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Department of Health</w:t>
            </w:r>
          </w:p>
        </w:tc>
        <w:tc>
          <w:tcPr>
            <w:tcW w:w="4643" w:type="dxa"/>
            <w:shd w:val="clear" w:color="auto" w:fill="auto"/>
          </w:tcPr>
          <w:p w:rsidR="006E3ED2" w:rsidRPr="008C7FFA" w:rsidRDefault="006E3ED2" w:rsidP="00D4532A">
            <w:pPr>
              <w:pStyle w:val="ListParagraph"/>
              <w:ind w:left="0"/>
              <w:rPr>
                <w:rFonts w:ascii="Arial" w:hAnsi="Arial" w:cs="Arial"/>
              </w:rPr>
            </w:pPr>
            <w:r w:rsidRPr="008C7FFA">
              <w:rPr>
                <w:rFonts w:ascii="Arial" w:hAnsi="Arial" w:cs="Arial"/>
              </w:rPr>
              <w:t>EV15</w:t>
            </w:r>
          </w:p>
        </w:tc>
      </w:tr>
    </w:tbl>
    <w:p w:rsidR="006E3ED2" w:rsidRPr="003A2D23" w:rsidRDefault="006E3ED2" w:rsidP="006E3ED2">
      <w:pPr>
        <w:pStyle w:val="ListParagraph"/>
        <w:ind w:left="0"/>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br w:type="page"/>
      </w:r>
      <w:r w:rsidRPr="004E2E8C">
        <w:rPr>
          <w:rFonts w:ascii="Arial" w:hAnsi="Arial" w:cs="Arial"/>
          <w:b/>
          <w:sz w:val="32"/>
          <w:szCs w:val="32"/>
        </w:rPr>
        <w:t>Police and NCA Remuneration Review Bodies</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r w:rsidRPr="004E2E8C">
        <w:rPr>
          <w:rFonts w:ascii="Arial" w:hAnsi="Arial" w:cs="Arial"/>
        </w:rPr>
        <w:t>The Police Remuneration Review Body (PRRB) and the National Crime Agency Remuneration Review Body (NCARRB) have a common chair, membership and meeting arrangements.</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Further details on the operation of these Review Bodies, membership and annual reports can be found at:</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For PRRB </w:t>
      </w:r>
      <w:hyperlink r:id="rId51" w:history="1">
        <w:r w:rsidRPr="004E2E8C">
          <w:rPr>
            <w:rStyle w:val="Hyperlink"/>
            <w:rFonts w:ascii="Arial" w:hAnsi="Arial" w:cs="Arial"/>
          </w:rPr>
          <w:t>https://www.gov.uk/government/organisations/police-remuneration-review-body</w:t>
        </w:r>
      </w:hyperlink>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For NCARRB </w:t>
      </w:r>
      <w:hyperlink r:id="rId52" w:history="1">
        <w:r w:rsidRPr="004E2E8C">
          <w:rPr>
            <w:rStyle w:val="Hyperlink"/>
            <w:rFonts w:ascii="Arial" w:hAnsi="Arial" w:cs="Arial"/>
          </w:rPr>
          <w:t>https://www.gov.uk/government/organisations/national-crime-agency-remuneration-review-body</w:t>
        </w:r>
      </w:hyperlink>
      <w:r w:rsidRPr="004E2E8C">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p>
    <w:p w:rsidR="006E3ED2" w:rsidRPr="004E2E8C" w:rsidRDefault="006E3ED2" w:rsidP="006E3ED2">
      <w:pPr>
        <w:pStyle w:val="ListParagraph"/>
        <w:spacing w:after="240"/>
        <w:ind w:left="0"/>
        <w:rPr>
          <w:rFonts w:ascii="Arial" w:hAnsi="Arial" w:cs="Arial"/>
        </w:rPr>
      </w:pPr>
      <w:r w:rsidRPr="004E2E8C">
        <w:rPr>
          <w:rFonts w:ascii="Arial" w:hAnsi="Arial" w:cs="Arial"/>
        </w:rPr>
        <w:t>Written evidence submissions are published by the following individual parties including links to 2015/16 and 2016/17 submissions</w:t>
      </w:r>
      <w:r>
        <w:rPr>
          <w:rFonts w:ascii="Arial" w:hAnsi="Arial" w:cs="Arial"/>
        </w:rPr>
        <w:t>.</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Home Office</w:t>
      </w:r>
    </w:p>
    <w:p w:rsidR="006E3ED2" w:rsidRPr="004E2E8C" w:rsidRDefault="006E3ED2" w:rsidP="006E3ED2">
      <w:pPr>
        <w:rPr>
          <w:rStyle w:val="Hyperlink"/>
          <w:rFonts w:ascii="Arial" w:hAnsi="Arial" w:cs="Arial"/>
        </w:rPr>
      </w:pPr>
      <w:hyperlink r:id="rId53" w:history="1">
        <w:r w:rsidRPr="004E2E8C">
          <w:rPr>
            <w:rStyle w:val="Hyperlink"/>
            <w:rFonts w:ascii="Arial" w:hAnsi="Arial" w:cs="Arial"/>
          </w:rPr>
          <w:t>https://www.gov.uk/government/publications/home-office-evidence-submission-to-the-police-remuneration-review-body-2015-to-2016</w:t>
        </w:r>
      </w:hyperlink>
    </w:p>
    <w:p w:rsidR="006E3ED2" w:rsidRPr="004E2E8C" w:rsidRDefault="006E3ED2" w:rsidP="006E3ED2">
      <w:pPr>
        <w:rPr>
          <w:rStyle w:val="Hyperlink"/>
          <w:rFonts w:ascii="Arial" w:hAnsi="Arial" w:cs="Arial"/>
        </w:rPr>
      </w:pPr>
    </w:p>
    <w:p w:rsidR="006E3ED2" w:rsidRPr="004E2E8C" w:rsidRDefault="006E3ED2" w:rsidP="006E3ED2">
      <w:pPr>
        <w:rPr>
          <w:rFonts w:ascii="Arial" w:hAnsi="Arial" w:cs="Arial"/>
          <w:color w:val="000000"/>
        </w:rPr>
      </w:pPr>
      <w:hyperlink r:id="rId54" w:history="1">
        <w:r w:rsidRPr="004E2E8C">
          <w:rPr>
            <w:rStyle w:val="Hyperlink"/>
            <w:rFonts w:ascii="Arial" w:hAnsi="Arial" w:cs="Arial"/>
          </w:rPr>
          <w:t>https://www.gov.uk/government/publications/home-office-evidence-to-the-police-remuneration-review-body-2016-to-2017</w:t>
        </w:r>
      </w:hyperlink>
    </w:p>
    <w:p w:rsidR="006E3ED2" w:rsidRPr="004E2E8C" w:rsidRDefault="006E3ED2" w:rsidP="006E3ED2">
      <w:pPr>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National Police Chiefs’ Council</w:t>
      </w:r>
    </w:p>
    <w:p w:rsidR="006E3ED2" w:rsidRPr="004E2E8C" w:rsidRDefault="006E3ED2" w:rsidP="006E3ED2">
      <w:pPr>
        <w:pStyle w:val="ListParagraph"/>
        <w:spacing w:after="240"/>
        <w:ind w:left="0"/>
        <w:rPr>
          <w:rStyle w:val="Hyperlink"/>
          <w:rFonts w:ascii="Arial" w:hAnsi="Arial" w:cs="Arial"/>
        </w:rPr>
      </w:pPr>
      <w:hyperlink r:id="rId55" w:history="1">
        <w:r w:rsidRPr="004E2E8C">
          <w:rPr>
            <w:rStyle w:val="Hyperlink"/>
            <w:rFonts w:ascii="Arial" w:hAnsi="Arial" w:cs="Arial"/>
          </w:rPr>
          <w:t>http://www.acpo.police.uk/documents/ACPO%20submission%20to%20PRRB%202015%20Final.pdf</w:t>
        </w:r>
      </w:hyperlink>
    </w:p>
    <w:p w:rsidR="006E3ED2" w:rsidRPr="004E2E8C" w:rsidRDefault="006E3ED2" w:rsidP="006E3ED2">
      <w:pPr>
        <w:pStyle w:val="ListParagraph"/>
        <w:spacing w:after="240"/>
        <w:ind w:left="0"/>
        <w:rPr>
          <w:rStyle w:val="Hyperlink"/>
          <w:rFonts w:ascii="Arial" w:hAnsi="Arial" w:cs="Arial"/>
        </w:rPr>
      </w:pPr>
    </w:p>
    <w:p w:rsidR="006E3ED2" w:rsidRPr="004E2E8C" w:rsidRDefault="006E3ED2" w:rsidP="006E3ED2">
      <w:pPr>
        <w:pStyle w:val="ListParagraph"/>
        <w:spacing w:after="240"/>
        <w:ind w:left="0"/>
        <w:rPr>
          <w:rFonts w:ascii="Arial" w:hAnsi="Arial" w:cs="Arial"/>
          <w:color w:val="000000"/>
        </w:rPr>
      </w:pPr>
      <w:hyperlink r:id="rId56" w:history="1">
        <w:r w:rsidRPr="004E2E8C">
          <w:rPr>
            <w:rStyle w:val="Hyperlink"/>
            <w:rFonts w:ascii="Arial" w:hAnsi="Arial" w:cs="Arial"/>
          </w:rPr>
          <w:t>http://www.npcc.police.uk/Publication/PRRB%20Submission%20by%20NPCC%202016%20.pdf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Association of Police and Crime Commissioners</w:t>
      </w:r>
    </w:p>
    <w:p w:rsidR="006E3ED2" w:rsidRPr="004E2E8C" w:rsidRDefault="006E3ED2" w:rsidP="006E3ED2">
      <w:pPr>
        <w:pStyle w:val="ListParagraph"/>
        <w:spacing w:after="240"/>
        <w:ind w:left="0"/>
        <w:rPr>
          <w:rStyle w:val="Hyperlink"/>
          <w:rFonts w:ascii="Arial" w:hAnsi="Arial" w:cs="Arial"/>
        </w:rPr>
      </w:pPr>
      <w:hyperlink r:id="rId57" w:history="1">
        <w:r w:rsidRPr="004E2E8C">
          <w:rPr>
            <w:rStyle w:val="Hyperlink"/>
            <w:rFonts w:ascii="Arial" w:hAnsi="Arial" w:cs="Arial"/>
          </w:rPr>
          <w:t>http://apccs.police.uk/wp-content/uploads/2013/08/APCC-PRRB-Submission-2015-Final1.pdf</w:t>
        </w:r>
      </w:hyperlink>
    </w:p>
    <w:p w:rsidR="006E3ED2" w:rsidRPr="004E2E8C" w:rsidRDefault="006E3ED2" w:rsidP="006E3ED2">
      <w:pPr>
        <w:pStyle w:val="ListParagraph"/>
        <w:spacing w:after="240"/>
        <w:ind w:left="0"/>
        <w:rPr>
          <w:rStyle w:val="Hyperlink"/>
          <w:rFonts w:ascii="Arial" w:hAnsi="Arial" w:cs="Arial"/>
        </w:rPr>
      </w:pPr>
    </w:p>
    <w:p w:rsidR="006E3ED2" w:rsidRPr="004E2E8C" w:rsidRDefault="006E3ED2" w:rsidP="006E3ED2">
      <w:pPr>
        <w:pStyle w:val="ListParagraph"/>
        <w:spacing w:after="240"/>
        <w:ind w:left="0"/>
        <w:rPr>
          <w:rFonts w:ascii="Arial" w:hAnsi="Arial" w:cs="Arial"/>
          <w:color w:val="000000"/>
        </w:rPr>
      </w:pPr>
      <w:hyperlink r:id="rId58" w:history="1">
        <w:r w:rsidRPr="004E2E8C">
          <w:rPr>
            <w:rStyle w:val="Hyperlink"/>
            <w:rFonts w:ascii="Arial" w:hAnsi="Arial" w:cs="Arial"/>
          </w:rPr>
          <w:t>http://apccs.police.uk/wp-content/uploads/2013/08/APCC-PRRB-Submission-2016-Final.pdf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Metropolitan Police Service</w:t>
      </w:r>
    </w:p>
    <w:p w:rsidR="006E3ED2" w:rsidRPr="004E2E8C" w:rsidRDefault="006E3ED2" w:rsidP="006E3ED2">
      <w:pPr>
        <w:pStyle w:val="ListParagraph"/>
        <w:spacing w:after="240"/>
        <w:ind w:left="0"/>
        <w:rPr>
          <w:rStyle w:val="Hyperlink"/>
          <w:rFonts w:ascii="Arial" w:hAnsi="Arial" w:cs="Arial"/>
        </w:rPr>
      </w:pPr>
      <w:hyperlink r:id="rId59" w:history="1">
        <w:r w:rsidRPr="004E2E8C">
          <w:rPr>
            <w:rStyle w:val="Hyperlink"/>
            <w:rFonts w:ascii="Arial" w:hAnsi="Arial" w:cs="Arial"/>
          </w:rPr>
          <w:t>http://www.met.police.uk/foi/pdfs/other_information/corporate/met_submissions_to_prrb_january2015.pdf</w:t>
        </w:r>
      </w:hyperlink>
    </w:p>
    <w:p w:rsidR="006E3ED2" w:rsidRPr="004E2E8C" w:rsidRDefault="006E3ED2" w:rsidP="006E3ED2">
      <w:pPr>
        <w:pStyle w:val="ListParagraph"/>
        <w:spacing w:after="240"/>
        <w:ind w:left="0"/>
        <w:rPr>
          <w:rStyle w:val="Hyperlink"/>
          <w:rFonts w:ascii="Arial" w:hAnsi="Arial" w:cs="Arial"/>
        </w:rPr>
      </w:pPr>
    </w:p>
    <w:p w:rsidR="006E3ED2" w:rsidRPr="004E2E8C" w:rsidRDefault="006E3ED2" w:rsidP="006E3ED2">
      <w:pPr>
        <w:pStyle w:val="ListParagraph"/>
        <w:spacing w:after="240"/>
        <w:ind w:left="0"/>
        <w:rPr>
          <w:rFonts w:ascii="Arial" w:hAnsi="Arial" w:cs="Arial"/>
          <w:color w:val="000000"/>
        </w:rPr>
      </w:pPr>
      <w:hyperlink r:id="rId60" w:history="1">
        <w:r w:rsidRPr="004E2E8C">
          <w:rPr>
            <w:rStyle w:val="Hyperlink"/>
            <w:rFonts w:ascii="Arial" w:hAnsi="Arial" w:cs="Arial"/>
          </w:rPr>
          <w:t>http://www.met.police.uk/foi/pdfs/other_information/corporate/met-submissions-to-prrb-jan2016.pdf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Police Federation of England and Wales and Police Superintendents’ Association of England and Wales</w:t>
      </w:r>
    </w:p>
    <w:p w:rsidR="006E3ED2" w:rsidRPr="004E2E8C" w:rsidRDefault="006E3ED2" w:rsidP="006E3ED2">
      <w:pPr>
        <w:rPr>
          <w:rStyle w:val="Hyperlink"/>
          <w:rFonts w:ascii="Arial" w:hAnsi="Arial" w:cs="Arial"/>
        </w:rPr>
      </w:pPr>
      <w:hyperlink r:id="rId61" w:history="1">
        <w:r w:rsidRPr="004E2E8C">
          <w:rPr>
            <w:rStyle w:val="Hyperlink"/>
            <w:rFonts w:ascii="Arial" w:hAnsi="Arial" w:cs="Arial"/>
          </w:rPr>
          <w:t>http://www.polfed.org/documents/PFEW_and_PSAEW_submission_2nd.pdf</w:t>
        </w:r>
      </w:hyperlink>
    </w:p>
    <w:p w:rsidR="006E3ED2" w:rsidRPr="004E2E8C" w:rsidRDefault="006E3ED2" w:rsidP="006E3ED2">
      <w:pPr>
        <w:rPr>
          <w:rStyle w:val="Hyperlink"/>
          <w:rFonts w:ascii="Arial" w:hAnsi="Arial" w:cs="Arial"/>
        </w:rPr>
      </w:pPr>
    </w:p>
    <w:p w:rsidR="006E3ED2" w:rsidRPr="004E2E8C" w:rsidRDefault="006E3ED2" w:rsidP="006E3ED2">
      <w:pPr>
        <w:rPr>
          <w:rFonts w:ascii="Arial" w:hAnsi="Arial" w:cs="Arial"/>
          <w:color w:val="000000"/>
        </w:rPr>
      </w:pPr>
      <w:hyperlink r:id="rId62" w:history="1">
        <w:r w:rsidRPr="004E2E8C">
          <w:rPr>
            <w:rStyle w:val="Hyperlink"/>
            <w:rFonts w:ascii="Arial" w:hAnsi="Arial" w:cs="Arial"/>
          </w:rPr>
          <w:t>http://www.polfed.org/documents/PFEW_and_PSAEW_PRRB_submission_FINAL_13-01-2016_v1.pdf</w:t>
        </w:r>
      </w:hyperlink>
    </w:p>
    <w:p w:rsidR="006E3ED2" w:rsidRPr="004E2E8C" w:rsidRDefault="006E3ED2" w:rsidP="006E3ED2">
      <w:pPr>
        <w:rPr>
          <w:rFonts w:ascii="Arial" w:hAnsi="Arial" w:cs="Arial"/>
          <w:color w:val="000000"/>
        </w:rPr>
      </w:pPr>
    </w:p>
    <w:p w:rsidR="006E3ED2" w:rsidRPr="004E2E8C" w:rsidRDefault="006E3ED2" w:rsidP="006E3ED2">
      <w:pPr>
        <w:rPr>
          <w:rFonts w:ascii="Arial" w:hAnsi="Arial" w:cs="Arial"/>
          <w:color w:val="000000"/>
        </w:rPr>
      </w:pPr>
      <w:hyperlink r:id="rId63" w:history="1">
        <w:r w:rsidRPr="004E2E8C">
          <w:rPr>
            <w:rStyle w:val="Hyperlink"/>
            <w:rFonts w:ascii="Arial" w:hAnsi="Arial" w:cs="Arial"/>
          </w:rPr>
          <w:t>http://www.policesupers.com/wp-content/uploads/2016/01/PRRB-FINAL-joint-submission-PSAEW-and-SANI-Jan-2016.pdf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Department of Justice Northern Ireland</w:t>
      </w:r>
    </w:p>
    <w:p w:rsidR="006E3ED2" w:rsidRPr="004E2E8C" w:rsidRDefault="006E3ED2" w:rsidP="006E3ED2">
      <w:pPr>
        <w:pStyle w:val="Default"/>
      </w:pPr>
      <w:hyperlink r:id="rId64" w:history="1">
        <w:r w:rsidRPr="004E2E8C">
          <w:rPr>
            <w:rStyle w:val="Hyperlink"/>
          </w:rPr>
          <w:t>http://www.dojni.gov.uk/</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Northern Ireland Policing Board</w:t>
      </w:r>
    </w:p>
    <w:p w:rsidR="006E3ED2" w:rsidRPr="004E2E8C" w:rsidRDefault="006E3ED2" w:rsidP="006E3ED2">
      <w:pPr>
        <w:pStyle w:val="Default"/>
      </w:pPr>
      <w:hyperlink r:id="rId65" w:history="1">
        <w:r w:rsidRPr="004E2E8C">
          <w:rPr>
            <w:rStyle w:val="Hyperlink"/>
          </w:rPr>
          <w:t>http://bit.1y/1Cb9sSj</w:t>
        </w:r>
      </w:hyperlink>
    </w:p>
    <w:p w:rsidR="006E3ED2" w:rsidRPr="004E2E8C" w:rsidRDefault="006E3ED2" w:rsidP="006E3ED2">
      <w:pPr>
        <w:pStyle w:val="Default"/>
      </w:pPr>
    </w:p>
    <w:p w:rsidR="006E3ED2" w:rsidRPr="004E2E8C" w:rsidRDefault="006E3ED2" w:rsidP="006E3ED2">
      <w:pPr>
        <w:pStyle w:val="Default"/>
      </w:pPr>
      <w:hyperlink r:id="rId66" w:history="1">
        <w:r w:rsidRPr="004E2E8C">
          <w:rPr>
            <w:rStyle w:val="Hyperlink"/>
          </w:rPr>
          <w:t>http://www.nipolicingboard.org.uk/index/freedom-of-information/publication-scheme/part_3_classes_of_information_/how_we_make_decisions/records_of_important_decisions/police_pay.htm</w:t>
        </w:r>
      </w:hyperlink>
    </w:p>
    <w:p w:rsidR="006E3ED2" w:rsidRPr="004E2E8C" w:rsidRDefault="006E3ED2" w:rsidP="006E3ED2">
      <w:pPr>
        <w:pStyle w:val="Default"/>
      </w:pPr>
    </w:p>
    <w:p w:rsidR="006E3ED2" w:rsidRPr="004E2E8C" w:rsidRDefault="006E3ED2" w:rsidP="006E3ED2">
      <w:pPr>
        <w:pStyle w:val="ListParagraph"/>
        <w:spacing w:after="240"/>
        <w:ind w:left="0"/>
        <w:rPr>
          <w:rFonts w:ascii="Arial" w:hAnsi="Arial" w:cs="Arial"/>
        </w:rPr>
      </w:pPr>
      <w:r w:rsidRPr="004E2E8C">
        <w:rPr>
          <w:rFonts w:ascii="Arial" w:hAnsi="Arial" w:cs="Arial"/>
        </w:rPr>
        <w:t>Police Service of Northern Ireland</w:t>
      </w:r>
    </w:p>
    <w:p w:rsidR="006E3ED2" w:rsidRPr="004E2E8C" w:rsidRDefault="006E3ED2" w:rsidP="006E3ED2">
      <w:pPr>
        <w:pStyle w:val="Default"/>
      </w:pPr>
      <w:hyperlink r:id="rId67" w:history="1">
        <w:r w:rsidRPr="004E2E8C">
          <w:rPr>
            <w:rStyle w:val="Hyperlink"/>
          </w:rPr>
          <w:t>http://www.psni.police.uk/police_officer_salary_-_submission_-_dec_2014.pdf</w:t>
        </w:r>
      </w:hyperlink>
    </w:p>
    <w:p w:rsidR="006E3ED2" w:rsidRPr="004E2E8C" w:rsidRDefault="006E3ED2" w:rsidP="006E3ED2">
      <w:pPr>
        <w:pStyle w:val="Default"/>
      </w:pPr>
    </w:p>
    <w:p w:rsidR="006E3ED2" w:rsidRPr="004E2E8C" w:rsidRDefault="006E3ED2" w:rsidP="006E3ED2">
      <w:pPr>
        <w:pStyle w:val="Default"/>
      </w:pPr>
      <w:hyperlink r:id="rId68" w:history="1">
        <w:r w:rsidRPr="004E2E8C">
          <w:rPr>
            <w:rStyle w:val="Hyperlink"/>
          </w:rPr>
          <w:t>https://www.psni.police.uk/globalassets/advice--information/our-publications/documents/psni-submission-to-prrb---federated-and-superintending-ranks-2016-17.pdf</w:t>
        </w:r>
      </w:hyperlink>
    </w:p>
    <w:p w:rsidR="006E3ED2" w:rsidRPr="004E2E8C" w:rsidRDefault="006E3ED2" w:rsidP="006E3ED2">
      <w:pPr>
        <w:pStyle w:val="Default"/>
      </w:pPr>
    </w:p>
    <w:p w:rsidR="006E3ED2" w:rsidRPr="004E2E8C" w:rsidRDefault="006E3ED2" w:rsidP="006E3ED2">
      <w:pPr>
        <w:pStyle w:val="ListParagraph"/>
        <w:spacing w:after="240"/>
        <w:ind w:left="0"/>
        <w:rPr>
          <w:rFonts w:ascii="Arial" w:hAnsi="Arial" w:cs="Arial"/>
        </w:rPr>
      </w:pPr>
      <w:r w:rsidRPr="004E2E8C">
        <w:rPr>
          <w:rFonts w:ascii="Arial" w:hAnsi="Arial" w:cs="Arial"/>
        </w:rPr>
        <w:t>Police Federation for Northern Ireland</w:t>
      </w:r>
    </w:p>
    <w:p w:rsidR="006E3ED2" w:rsidRPr="004E2E8C" w:rsidRDefault="006E3ED2" w:rsidP="006E3ED2">
      <w:pPr>
        <w:pStyle w:val="Default"/>
      </w:pPr>
      <w:hyperlink r:id="rId69" w:history="1">
        <w:r w:rsidRPr="004E2E8C">
          <w:rPr>
            <w:rStyle w:val="Hyperlink"/>
          </w:rPr>
          <w:t>https://www.policefed-ni.org.uk/Media-Centre/Submissions/2014/National-Crime-Agency-Remuneration-Review-Body-Sub.aspx</w:t>
        </w:r>
      </w:hyperlink>
    </w:p>
    <w:p w:rsidR="006E3ED2" w:rsidRPr="004E2E8C" w:rsidRDefault="006E3ED2" w:rsidP="006E3ED2">
      <w:pPr>
        <w:pStyle w:val="Default"/>
      </w:pPr>
    </w:p>
    <w:p w:rsidR="006E3ED2" w:rsidRPr="004E2E8C" w:rsidRDefault="006E3ED2" w:rsidP="006E3ED2">
      <w:pPr>
        <w:pStyle w:val="Default"/>
      </w:pPr>
      <w:hyperlink r:id="rId70" w:history="1">
        <w:r w:rsidRPr="004E2E8C">
          <w:rPr>
            <w:rStyle w:val="Hyperlink"/>
          </w:rPr>
          <w:t>https://www.policefed-ni.org.uk/Submissions/PFNI-Submission.aspx</w:t>
        </w:r>
      </w:hyperlink>
    </w:p>
    <w:p w:rsidR="006E3ED2" w:rsidRPr="004E2E8C" w:rsidRDefault="006E3ED2" w:rsidP="006E3ED2">
      <w:pPr>
        <w:pStyle w:val="Default"/>
      </w:pPr>
    </w:p>
    <w:p w:rsidR="006E3ED2" w:rsidRPr="004E2E8C" w:rsidRDefault="006E3ED2" w:rsidP="006E3ED2">
      <w:pPr>
        <w:pStyle w:val="ListParagraph"/>
        <w:spacing w:after="240"/>
        <w:ind w:left="0"/>
        <w:rPr>
          <w:rFonts w:ascii="Arial" w:hAnsi="Arial" w:cs="Arial"/>
        </w:rPr>
      </w:pPr>
      <w:r w:rsidRPr="004E2E8C">
        <w:rPr>
          <w:rFonts w:ascii="Arial" w:hAnsi="Arial" w:cs="Arial"/>
        </w:rPr>
        <w:t>Superintendents’ Association of Northern Ireland</w:t>
      </w:r>
    </w:p>
    <w:p w:rsidR="006E3ED2" w:rsidRPr="004E2E8C" w:rsidRDefault="006E3ED2" w:rsidP="006E3ED2">
      <w:pPr>
        <w:pStyle w:val="Default"/>
      </w:pPr>
      <w:hyperlink r:id="rId71" w:history="1">
        <w:r w:rsidRPr="004E2E8C">
          <w:rPr>
            <w:rStyle w:val="Hyperlink"/>
          </w:rPr>
          <w:t>http://policesuperintendentsni.org/</w:t>
        </w:r>
      </w:hyperlink>
    </w:p>
    <w:p w:rsidR="006E3ED2" w:rsidRPr="004E2E8C" w:rsidRDefault="006E3ED2" w:rsidP="006E3ED2">
      <w:pPr>
        <w:pStyle w:val="Default"/>
      </w:pPr>
    </w:p>
    <w:p w:rsidR="006E3ED2" w:rsidRPr="004E2E8C" w:rsidRDefault="006E3ED2" w:rsidP="006E3ED2">
      <w:pPr>
        <w:pStyle w:val="Default"/>
      </w:pPr>
      <w:hyperlink r:id="rId72" w:history="1">
        <w:r w:rsidRPr="004E2E8C">
          <w:rPr>
            <w:rStyle w:val="Hyperlink"/>
          </w:rPr>
          <w:t>http://www.policesupers.com/wp-content/uploads/2016/01/PRRB-FINAL-joint-submission-PSAEW-and-SANI-Jan-2016.pdf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Home Office (NCA)</w:t>
      </w:r>
    </w:p>
    <w:p w:rsidR="006E3ED2" w:rsidRPr="004E2E8C" w:rsidRDefault="006E3ED2" w:rsidP="006E3ED2">
      <w:pPr>
        <w:autoSpaceDE w:val="0"/>
        <w:autoSpaceDN w:val="0"/>
        <w:adjustRightInd w:val="0"/>
        <w:rPr>
          <w:rFonts w:ascii="Arial" w:hAnsi="Arial" w:cs="Arial"/>
          <w:color w:val="000000"/>
        </w:rPr>
      </w:pPr>
      <w:hyperlink r:id="rId73" w:history="1">
        <w:r w:rsidRPr="004E2E8C">
          <w:rPr>
            <w:rStyle w:val="Hyperlink"/>
            <w:rFonts w:ascii="Arial" w:hAnsi="Arial" w:cs="Arial"/>
          </w:rPr>
          <w:t>https://www.gov.uk/government/publications/evidence-submissions-to-nca-remuneration-review-body-2015-to-2016</w:t>
        </w:r>
      </w:hyperlink>
    </w:p>
    <w:p w:rsidR="006E3ED2" w:rsidRPr="004E2E8C" w:rsidRDefault="006E3ED2" w:rsidP="006E3ED2">
      <w:pPr>
        <w:autoSpaceDE w:val="0"/>
        <w:autoSpaceDN w:val="0"/>
        <w:adjustRightInd w:val="0"/>
        <w:rPr>
          <w:rFonts w:ascii="Arial" w:hAnsi="Arial" w:cs="Arial"/>
        </w:rPr>
      </w:pPr>
    </w:p>
    <w:p w:rsidR="006E3ED2" w:rsidRPr="004E2E8C" w:rsidRDefault="006E3ED2" w:rsidP="006E3ED2">
      <w:pPr>
        <w:autoSpaceDE w:val="0"/>
        <w:autoSpaceDN w:val="0"/>
        <w:adjustRightInd w:val="0"/>
        <w:rPr>
          <w:rFonts w:ascii="Arial" w:hAnsi="Arial" w:cs="Arial"/>
          <w:u w:val="single"/>
        </w:rPr>
      </w:pPr>
      <w:hyperlink r:id="rId74" w:history="1">
        <w:r w:rsidRPr="004E2E8C">
          <w:rPr>
            <w:rFonts w:ascii="Arial" w:hAnsi="Arial" w:cs="Arial"/>
            <w:color w:val="0000FF"/>
            <w:u w:val="single"/>
          </w:rPr>
          <w:t>https://www.gov.uk/government/publications/evidence-submissions-to-nca-remuneration-review-body-2016-to-2017</w:t>
        </w:r>
      </w:hyperlink>
      <w:r w:rsidRPr="004E2E8C">
        <w:rPr>
          <w:rFonts w:ascii="Arial" w:hAnsi="Arial" w:cs="Arial"/>
          <w:u w:val="single"/>
        </w:rPr>
        <w:t xml:space="preserve"> </w:t>
      </w:r>
    </w:p>
    <w:p w:rsidR="006E3ED2" w:rsidRPr="004E2E8C" w:rsidRDefault="006E3ED2" w:rsidP="006E3ED2">
      <w:pPr>
        <w:autoSpaceDE w:val="0"/>
        <w:autoSpaceDN w:val="0"/>
        <w:adjustRightInd w:val="0"/>
        <w:rPr>
          <w:rFonts w:ascii="Arial" w:hAnsi="Arial" w:cs="Arial"/>
          <w:u w:val="single"/>
        </w:rPr>
      </w:pPr>
    </w:p>
    <w:p w:rsidR="006E3ED2" w:rsidRPr="004E2E8C" w:rsidRDefault="006E3ED2" w:rsidP="006E3ED2">
      <w:pPr>
        <w:pStyle w:val="ListParagraph"/>
        <w:spacing w:after="240"/>
        <w:ind w:left="0"/>
        <w:rPr>
          <w:rFonts w:ascii="Arial" w:hAnsi="Arial" w:cs="Arial"/>
        </w:rPr>
      </w:pPr>
      <w:r w:rsidRPr="004E2E8C">
        <w:rPr>
          <w:rFonts w:ascii="Arial" w:hAnsi="Arial" w:cs="Arial"/>
        </w:rPr>
        <w:t>National Crime Agency</w:t>
      </w:r>
    </w:p>
    <w:p w:rsidR="006E3ED2" w:rsidRPr="004E2E8C" w:rsidRDefault="006E3ED2" w:rsidP="006E3ED2">
      <w:pPr>
        <w:autoSpaceDE w:val="0"/>
        <w:autoSpaceDN w:val="0"/>
        <w:adjustRightInd w:val="0"/>
        <w:rPr>
          <w:rFonts w:ascii="Arial" w:hAnsi="Arial" w:cs="Arial"/>
        </w:rPr>
      </w:pPr>
      <w:hyperlink r:id="rId75" w:history="1">
        <w:r w:rsidRPr="004E2E8C">
          <w:rPr>
            <w:rStyle w:val="Hyperlink"/>
            <w:rFonts w:ascii="Arial" w:hAnsi="Arial" w:cs="Arial"/>
          </w:rPr>
          <w:t>http://www.nationalcrimeagency.gov.uk/publications/443-nca-evidence-into-the-nca-remuneration-review-body/file</w:t>
        </w:r>
      </w:hyperlink>
    </w:p>
    <w:p w:rsidR="006E3ED2" w:rsidRPr="004E2E8C" w:rsidRDefault="006E3ED2" w:rsidP="006E3ED2">
      <w:pPr>
        <w:autoSpaceDE w:val="0"/>
        <w:autoSpaceDN w:val="0"/>
        <w:adjustRightInd w:val="0"/>
        <w:rPr>
          <w:rFonts w:ascii="Arial" w:hAnsi="Arial" w:cs="Arial"/>
        </w:rPr>
      </w:pPr>
    </w:p>
    <w:p w:rsidR="006E3ED2" w:rsidRPr="004E2E8C" w:rsidRDefault="006E3ED2" w:rsidP="006E3ED2">
      <w:pPr>
        <w:autoSpaceDE w:val="0"/>
        <w:autoSpaceDN w:val="0"/>
        <w:adjustRightInd w:val="0"/>
        <w:rPr>
          <w:rFonts w:ascii="Arial" w:hAnsi="Arial" w:cs="Arial"/>
          <w:color w:val="0000FF"/>
          <w:u w:val="single"/>
        </w:rPr>
      </w:pPr>
      <w:hyperlink r:id="rId76" w:history="1">
        <w:r w:rsidRPr="004E2E8C">
          <w:rPr>
            <w:rFonts w:ascii="Arial" w:hAnsi="Arial" w:cs="Arial"/>
            <w:color w:val="0000FF"/>
            <w:u w:val="single"/>
          </w:rPr>
          <w:t>http://www.nationalcrimeagency.gov.uk/publications/667-nca-evidence-into-the-nca-remuneration-review-body-2016-17-submission/file</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National Crime Officers Association</w:t>
      </w:r>
    </w:p>
    <w:p w:rsidR="006E3ED2" w:rsidRPr="004E2E8C" w:rsidRDefault="006E3ED2" w:rsidP="006E3ED2">
      <w:pPr>
        <w:autoSpaceDE w:val="0"/>
        <w:autoSpaceDN w:val="0"/>
        <w:adjustRightInd w:val="0"/>
        <w:rPr>
          <w:rStyle w:val="Hyperlink"/>
          <w:rFonts w:ascii="Arial" w:hAnsi="Arial" w:cs="Arial"/>
        </w:rPr>
      </w:pPr>
      <w:hyperlink r:id="rId77" w:history="1">
        <w:r w:rsidRPr="004E2E8C">
          <w:rPr>
            <w:rStyle w:val="Hyperlink"/>
            <w:rFonts w:ascii="Arial" w:hAnsi="Arial" w:cs="Arial"/>
          </w:rPr>
          <w:t>http://www.ncoa.org.uk/media/4873/National-Crime-Officers-Association-NCARBB-2015.docx</w:t>
        </w:r>
      </w:hyperlink>
    </w:p>
    <w:p w:rsidR="006E3ED2" w:rsidRPr="004E2E8C" w:rsidRDefault="006E3ED2" w:rsidP="006E3ED2">
      <w:pPr>
        <w:autoSpaceDE w:val="0"/>
        <w:autoSpaceDN w:val="0"/>
        <w:adjustRightInd w:val="0"/>
        <w:rPr>
          <w:rStyle w:val="Hyperlink"/>
          <w:rFonts w:ascii="Arial" w:hAnsi="Arial" w:cs="Arial"/>
        </w:rPr>
      </w:pPr>
    </w:p>
    <w:p w:rsidR="006E3ED2" w:rsidRPr="004E2E8C" w:rsidRDefault="006E3ED2" w:rsidP="006E3ED2">
      <w:pPr>
        <w:autoSpaceDE w:val="0"/>
        <w:autoSpaceDN w:val="0"/>
        <w:adjustRightInd w:val="0"/>
        <w:rPr>
          <w:rFonts w:ascii="Arial" w:hAnsi="Arial" w:cs="Arial"/>
        </w:rPr>
      </w:pPr>
      <w:hyperlink r:id="rId78" w:history="1">
        <w:r w:rsidRPr="004E2E8C">
          <w:rPr>
            <w:rStyle w:val="Hyperlink"/>
            <w:rFonts w:ascii="Arial" w:hAnsi="Arial" w:cs="Arial"/>
          </w:rPr>
          <w:t>http://www.ncoa.org.uk/media/6088/2016-NCARRB-Final-Submission-Paper.docx</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Public and Commercial Services Union</w:t>
      </w:r>
    </w:p>
    <w:p w:rsidR="006E3ED2" w:rsidRPr="004E2E8C" w:rsidRDefault="006E3ED2" w:rsidP="006E3ED2">
      <w:pPr>
        <w:pStyle w:val="ListParagraph"/>
        <w:spacing w:after="240"/>
        <w:ind w:left="0"/>
        <w:rPr>
          <w:rStyle w:val="Hyperlink"/>
          <w:rFonts w:ascii="Arial" w:hAnsi="Arial" w:cs="Arial"/>
        </w:rPr>
      </w:pPr>
      <w:hyperlink r:id="rId79" w:history="1">
        <w:r w:rsidRPr="004E2E8C">
          <w:rPr>
            <w:rStyle w:val="Hyperlink"/>
            <w:rFonts w:ascii="Arial" w:hAnsi="Arial" w:cs="Arial"/>
          </w:rPr>
          <w:t>http://www.pcs.org.uk/en/NCA/nca-pay-review-body.cfm</w:t>
        </w:r>
      </w:hyperlink>
    </w:p>
    <w:p w:rsidR="006E3ED2" w:rsidRPr="004E2E8C" w:rsidRDefault="006E3ED2" w:rsidP="006E3ED2">
      <w:pPr>
        <w:autoSpaceDE w:val="0"/>
        <w:autoSpaceDN w:val="0"/>
        <w:adjustRightInd w:val="0"/>
        <w:rPr>
          <w:rFonts w:ascii="Arial" w:hAnsi="Arial" w:cs="Arial"/>
        </w:rPr>
      </w:pPr>
      <w:hyperlink r:id="rId80" w:history="1">
        <w:r w:rsidRPr="004E2E8C">
          <w:rPr>
            <w:rStyle w:val="Hyperlink"/>
            <w:rFonts w:ascii="Arial" w:hAnsi="Arial" w:cs="Arial"/>
          </w:rPr>
          <w:t>http://www.pcs.org.uk/download.cfm?docid=9A79FE30-5233-491E-8C1864B0AF6BDE73</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FDA</w:t>
      </w:r>
    </w:p>
    <w:p w:rsidR="006E3ED2" w:rsidRPr="004E2E8C" w:rsidRDefault="006E3ED2" w:rsidP="006E3ED2">
      <w:pPr>
        <w:rPr>
          <w:rStyle w:val="Hyperlink"/>
          <w:rFonts w:ascii="Arial" w:hAnsi="Arial" w:cs="Arial"/>
        </w:rPr>
      </w:pPr>
      <w:hyperlink r:id="rId81" w:history="1">
        <w:r w:rsidRPr="004E2E8C">
          <w:rPr>
            <w:rStyle w:val="Hyperlink"/>
            <w:rFonts w:ascii="Arial" w:hAnsi="Arial" w:cs="Arial"/>
          </w:rPr>
          <w:t>http://www.fda.org.uk/home/FDA-evidence-to-NCARRB-2015.aspx</w:t>
        </w:r>
      </w:hyperlink>
    </w:p>
    <w:p w:rsidR="006E3ED2" w:rsidRPr="004E2E8C" w:rsidRDefault="006E3ED2" w:rsidP="006E3ED2">
      <w:pPr>
        <w:rPr>
          <w:rStyle w:val="Hyperlink"/>
          <w:rFonts w:ascii="Arial" w:hAnsi="Arial" w:cs="Arial"/>
        </w:rPr>
      </w:pPr>
    </w:p>
    <w:p w:rsidR="006E3ED2" w:rsidRPr="004E2E8C" w:rsidRDefault="006E3ED2" w:rsidP="006E3ED2">
      <w:pPr>
        <w:autoSpaceDE w:val="0"/>
        <w:autoSpaceDN w:val="0"/>
        <w:adjustRightInd w:val="0"/>
        <w:rPr>
          <w:rFonts w:ascii="Arial" w:hAnsi="Arial" w:cs="Arial"/>
        </w:rPr>
      </w:pPr>
      <w:hyperlink r:id="rId82" w:history="1">
        <w:r w:rsidRPr="004E2E8C">
          <w:rPr>
            <w:rStyle w:val="Hyperlink"/>
            <w:rFonts w:ascii="Arial" w:hAnsi="Arial" w:cs="Arial"/>
          </w:rPr>
          <w:t>http://www.fda.org.uk/nmsruntime/saveasdialog.aspx?lID=10348&amp;sID=476</w:t>
        </w:r>
      </w:hyperlink>
    </w:p>
    <w:p w:rsidR="006E3ED2" w:rsidRPr="004E2E8C" w:rsidRDefault="006E3ED2" w:rsidP="006E3ED2">
      <w:pPr>
        <w:rPr>
          <w:rStyle w:val="Hyperlink"/>
          <w:rFonts w:ascii="Arial" w:hAnsi="Arial" w:cs="Arial"/>
        </w:rPr>
      </w:pPr>
    </w:p>
    <w:p w:rsidR="006E3ED2" w:rsidRPr="004E2E8C" w:rsidRDefault="006E3ED2" w:rsidP="006E3ED2">
      <w:pPr>
        <w:rPr>
          <w:rFonts w:ascii="Arial" w:hAnsi="Arial" w:cs="Arial"/>
          <w:color w:val="000000"/>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14</w:t>
            </w:r>
            <w:r>
              <w:rPr>
                <w:rFonts w:ascii="Arial" w:hAnsi="Arial" w:cs="Arial"/>
              </w:rPr>
              <w:t>,</w:t>
            </w:r>
            <w:r w:rsidRPr="004E2E8C">
              <w:rPr>
                <w:rFonts w:ascii="Arial" w:hAnsi="Arial" w:cs="Arial"/>
              </w:rPr>
              <w:t xml:space="preserve"> 28</w:t>
            </w:r>
            <w:r>
              <w:rPr>
                <w:rFonts w:ascii="Arial" w:hAnsi="Arial" w:cs="Arial"/>
              </w:rPr>
              <w:t xml:space="preserve"> January 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13</w:t>
            </w:r>
            <w:r>
              <w:rPr>
                <w:rFonts w:ascii="Arial" w:hAnsi="Arial" w:cs="Arial"/>
                <w:sz w:val="24"/>
                <w:szCs w:val="24"/>
              </w:rPr>
              <w:t>, 27</w:t>
            </w:r>
            <w:r w:rsidRPr="004E2E8C">
              <w:rPr>
                <w:rFonts w:ascii="Arial" w:hAnsi="Arial" w:cs="Arial"/>
                <w:sz w:val="24"/>
                <w:szCs w:val="24"/>
              </w:rPr>
              <w:t xml:space="preserve"> Jan</w:t>
            </w:r>
            <w:r>
              <w:rPr>
                <w:rFonts w:ascii="Arial" w:hAnsi="Arial" w:cs="Arial"/>
                <w:sz w:val="24"/>
                <w:szCs w:val="24"/>
              </w:rPr>
              <w:t>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4</w:t>
            </w:r>
            <w:r>
              <w:rPr>
                <w:rFonts w:ascii="Arial" w:hAnsi="Arial" w:cs="Arial"/>
              </w:rPr>
              <w:t>,</w:t>
            </w:r>
            <w:r w:rsidRPr="004E2E8C">
              <w:rPr>
                <w:rFonts w:ascii="Arial" w:hAnsi="Arial" w:cs="Arial"/>
              </w:rPr>
              <w:t xml:space="preserve"> </w:t>
            </w:r>
            <w:r w:rsidRPr="004E2E8C">
              <w:rPr>
                <w:rFonts w:ascii="Arial" w:hAnsi="Arial" w:cs="Arial"/>
                <w:color w:val="000000"/>
              </w:rPr>
              <w:t>11</w:t>
            </w:r>
            <w:r>
              <w:rPr>
                <w:rFonts w:ascii="Arial" w:hAnsi="Arial" w:cs="Arial"/>
                <w:color w:val="000000"/>
              </w:rPr>
              <w:t>,</w:t>
            </w:r>
            <w:r w:rsidRPr="004E2E8C">
              <w:rPr>
                <w:rFonts w:ascii="Arial" w:hAnsi="Arial" w:cs="Arial"/>
                <w:color w:val="000000"/>
              </w:rPr>
              <w:t xml:space="preserve"> 18</w:t>
            </w:r>
            <w:r>
              <w:rPr>
                <w:rFonts w:ascii="Arial" w:hAnsi="Arial" w:cs="Arial"/>
                <w:color w:val="000000"/>
              </w:rPr>
              <w:t xml:space="preserve"> </w:t>
            </w:r>
            <w:r w:rsidRPr="004E2E8C">
              <w:rPr>
                <w:rFonts w:ascii="Arial" w:hAnsi="Arial" w:cs="Arial"/>
              </w:rPr>
              <w:t>Feb</w:t>
            </w:r>
            <w:r>
              <w:rPr>
                <w:rFonts w:ascii="Arial" w:hAnsi="Arial" w:cs="Arial"/>
              </w:rPr>
              <w:t>ruary</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10</w:t>
            </w:r>
            <w:r>
              <w:rPr>
                <w:rFonts w:ascii="Arial" w:hAnsi="Arial" w:cs="Arial"/>
                <w:sz w:val="24"/>
                <w:szCs w:val="24"/>
              </w:rPr>
              <w:t>,17</w:t>
            </w:r>
            <w:r w:rsidRPr="004E2E8C">
              <w:rPr>
                <w:rFonts w:ascii="Arial" w:hAnsi="Arial" w:cs="Arial"/>
                <w:sz w:val="24"/>
                <w:szCs w:val="24"/>
              </w:rPr>
              <w:t xml:space="preserve"> Feb</w:t>
            </w:r>
            <w:r>
              <w:rPr>
                <w:rFonts w:ascii="Arial" w:hAnsi="Arial" w:cs="Arial"/>
                <w:sz w:val="24"/>
                <w:szCs w:val="24"/>
              </w:rPr>
              <w:t>ruary</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4</w:t>
            </w:r>
            <w:r>
              <w:rPr>
                <w:rFonts w:ascii="Arial" w:hAnsi="Arial" w:cs="Arial"/>
              </w:rPr>
              <w:t>, 11, 18, 25</w:t>
            </w:r>
            <w:r w:rsidRPr="004E2E8C">
              <w:rPr>
                <w:rFonts w:ascii="Arial" w:hAnsi="Arial" w:cs="Arial"/>
              </w:rPr>
              <w:t xml:space="preserve"> Mar</w:t>
            </w:r>
            <w:r>
              <w:rPr>
                <w:rFonts w:ascii="Arial" w:hAnsi="Arial" w:cs="Arial"/>
              </w:rPr>
              <w:t>ch</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2</w:t>
            </w:r>
            <w:r>
              <w:rPr>
                <w:rFonts w:ascii="Arial" w:hAnsi="Arial" w:cs="Arial"/>
                <w:sz w:val="24"/>
                <w:szCs w:val="24"/>
              </w:rPr>
              <w:t>, 9, 16</w:t>
            </w:r>
            <w:r w:rsidRPr="004E2E8C">
              <w:rPr>
                <w:rFonts w:ascii="Arial" w:hAnsi="Arial" w:cs="Arial"/>
                <w:sz w:val="24"/>
                <w:szCs w:val="24"/>
              </w:rPr>
              <w:t xml:space="preserve"> Mar</w:t>
            </w:r>
            <w:r>
              <w:rPr>
                <w:rFonts w:ascii="Arial" w:hAnsi="Arial" w:cs="Arial"/>
                <w:sz w:val="24"/>
                <w:szCs w:val="24"/>
              </w:rPr>
              <w:t>ch</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15</w:t>
            </w:r>
            <w:r>
              <w:rPr>
                <w:rFonts w:ascii="Arial" w:hAnsi="Arial" w:cs="Arial"/>
              </w:rPr>
              <w:t>, 29</w:t>
            </w:r>
            <w:r w:rsidRPr="004E2E8C">
              <w:rPr>
                <w:rFonts w:ascii="Arial" w:hAnsi="Arial" w:cs="Arial"/>
              </w:rPr>
              <w:t xml:space="preserve"> April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6</w:t>
            </w:r>
            <w:r>
              <w:rPr>
                <w:rFonts w:ascii="Arial" w:hAnsi="Arial" w:cs="Arial"/>
                <w:sz w:val="24"/>
                <w:szCs w:val="24"/>
              </w:rPr>
              <w:t>, 13, 27</w:t>
            </w:r>
            <w:r w:rsidRPr="004E2E8C">
              <w:rPr>
                <w:rFonts w:ascii="Arial" w:hAnsi="Arial" w:cs="Arial"/>
                <w:sz w:val="24"/>
                <w:szCs w:val="24"/>
              </w:rPr>
              <w:t xml:space="preserve"> April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sidRPr="004E2E8C">
              <w:rPr>
                <w:rFonts w:ascii="Arial" w:hAnsi="Arial" w:cs="Arial"/>
              </w:rPr>
              <w:t>6</w:t>
            </w:r>
            <w:r>
              <w:rPr>
                <w:rFonts w:ascii="Arial" w:hAnsi="Arial" w:cs="Arial"/>
              </w:rPr>
              <w:t>, 13, 27</w:t>
            </w:r>
            <w:r w:rsidRPr="004E2E8C">
              <w:rPr>
                <w:rFonts w:ascii="Arial" w:hAnsi="Arial" w:cs="Arial"/>
              </w:rPr>
              <w:t xml:space="preserve"> May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11</w:t>
            </w:r>
            <w:r>
              <w:rPr>
                <w:rFonts w:ascii="Arial" w:hAnsi="Arial" w:cs="Arial"/>
                <w:sz w:val="24"/>
                <w:szCs w:val="24"/>
              </w:rPr>
              <w:t>, 25</w:t>
            </w:r>
            <w:r w:rsidRPr="004E2E8C">
              <w:rPr>
                <w:rFonts w:ascii="Arial" w:hAnsi="Arial" w:cs="Arial"/>
                <w:sz w:val="24"/>
                <w:szCs w:val="24"/>
              </w:rPr>
              <w:t xml:space="preserve"> May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sidRPr="004E2E8C">
              <w:rPr>
                <w:rFonts w:ascii="Arial" w:hAnsi="Arial" w:cs="Arial"/>
                <w:color w:val="000000"/>
              </w:rPr>
              <w:t>3 June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5 Oct</w:t>
            </w:r>
            <w:r>
              <w:rPr>
                <w:rFonts w:ascii="Arial" w:hAnsi="Arial" w:cs="Arial"/>
                <w:sz w:val="24"/>
                <w:szCs w:val="24"/>
              </w:rPr>
              <w:t>ober</w:t>
            </w:r>
            <w:r w:rsidRPr="004E2E8C">
              <w:rPr>
                <w:rFonts w:ascii="Arial" w:hAnsi="Arial" w:cs="Arial"/>
                <w:sz w:val="24"/>
                <w:szCs w:val="24"/>
              </w:rPr>
              <w:t xml:space="preserve"> 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sidRPr="004E2E8C">
              <w:rPr>
                <w:rFonts w:ascii="Arial" w:hAnsi="Arial" w:cs="Arial"/>
                <w:sz w:val="24"/>
                <w:szCs w:val="24"/>
              </w:rPr>
              <w:t>7 Oct</w:t>
            </w:r>
            <w:r>
              <w:rPr>
                <w:rFonts w:ascii="Arial" w:hAnsi="Arial" w:cs="Arial"/>
                <w:sz w:val="24"/>
                <w:szCs w:val="24"/>
              </w:rPr>
              <w:t xml:space="preserve">ober </w:t>
            </w:r>
            <w:r w:rsidRPr="004E2E8C">
              <w:rPr>
                <w:rFonts w:ascii="Arial" w:hAnsi="Arial" w:cs="Arial"/>
                <w:sz w:val="24"/>
                <w:szCs w:val="24"/>
              </w:rPr>
              <w:t>2015</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25 Nov</w:t>
            </w:r>
            <w:r>
              <w:rPr>
                <w:rFonts w:ascii="Arial" w:hAnsi="Arial" w:cs="Arial"/>
              </w:rPr>
              <w:t>ember</w:t>
            </w:r>
            <w:r w:rsidRPr="004E2E8C">
              <w:rPr>
                <w:rFonts w:ascii="Arial" w:hAnsi="Arial" w:cs="Arial"/>
              </w:rPr>
              <w:t xml:space="preserve"> 2015</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4E2E8C" w:rsidRDefault="006E3ED2" w:rsidP="006E3ED2">
      <w:pPr>
        <w:pStyle w:val="ListParagraph"/>
        <w:ind w:left="0"/>
        <w:rPr>
          <w:rFonts w:ascii="Arial" w:hAnsi="Arial" w:cs="Arial"/>
        </w:rPr>
      </w:pPr>
      <w:r w:rsidRPr="004E2E8C">
        <w:rPr>
          <w:rFonts w:ascii="Arial" w:hAnsi="Arial" w:cs="Arial"/>
        </w:rPr>
        <w:t>See attached lists of documents covering pay rounds 2014/15, 2015/16 and 2016/17 (to date)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PRRB and NCARRB members (biographies on the website – links above)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David Lebrecht (Chair)</w:t>
      </w:r>
    </w:p>
    <w:p w:rsidR="006E3ED2" w:rsidRPr="004E2E8C" w:rsidRDefault="006E3ED2" w:rsidP="006E3ED2">
      <w:pPr>
        <w:pStyle w:val="ListParagraph"/>
        <w:ind w:left="0"/>
        <w:rPr>
          <w:rFonts w:ascii="Arial" w:hAnsi="Arial" w:cs="Arial"/>
        </w:rPr>
      </w:pPr>
      <w:r w:rsidRPr="004E2E8C">
        <w:rPr>
          <w:rFonts w:ascii="Arial" w:hAnsi="Arial" w:cs="Arial"/>
        </w:rPr>
        <w:t>Heather Baily</w:t>
      </w:r>
    </w:p>
    <w:p w:rsidR="006E3ED2" w:rsidRPr="004E2E8C" w:rsidRDefault="006E3ED2" w:rsidP="006E3ED2">
      <w:pPr>
        <w:pStyle w:val="ListParagraph"/>
        <w:ind w:left="0"/>
        <w:rPr>
          <w:rFonts w:ascii="Arial" w:hAnsi="Arial" w:cs="Arial"/>
        </w:rPr>
      </w:pPr>
      <w:r w:rsidRPr="004E2E8C">
        <w:rPr>
          <w:rFonts w:ascii="Arial" w:hAnsi="Arial" w:cs="Arial"/>
        </w:rPr>
        <w:t>Brian Bell</w:t>
      </w:r>
    </w:p>
    <w:p w:rsidR="006E3ED2" w:rsidRPr="004E2E8C" w:rsidRDefault="006E3ED2" w:rsidP="006E3ED2">
      <w:pPr>
        <w:pStyle w:val="ListParagraph"/>
        <w:ind w:left="0"/>
        <w:rPr>
          <w:rFonts w:ascii="Arial" w:hAnsi="Arial" w:cs="Arial"/>
        </w:rPr>
      </w:pPr>
      <w:r w:rsidRPr="004E2E8C">
        <w:rPr>
          <w:rFonts w:ascii="Arial" w:hAnsi="Arial" w:cs="Arial"/>
        </w:rPr>
        <w:t>Elizabeth Bell</w:t>
      </w:r>
    </w:p>
    <w:p w:rsidR="006E3ED2" w:rsidRPr="004E2E8C" w:rsidRDefault="006E3ED2" w:rsidP="006E3ED2">
      <w:pPr>
        <w:pStyle w:val="ListParagraph"/>
        <w:ind w:left="0"/>
        <w:rPr>
          <w:rFonts w:ascii="Arial" w:hAnsi="Arial" w:cs="Arial"/>
        </w:rPr>
      </w:pPr>
      <w:r w:rsidRPr="004E2E8C">
        <w:rPr>
          <w:rFonts w:ascii="Arial" w:hAnsi="Arial" w:cs="Arial"/>
        </w:rPr>
        <w:t>Anita Bharucha</w:t>
      </w:r>
    </w:p>
    <w:p w:rsidR="006E3ED2" w:rsidRPr="004E2E8C" w:rsidRDefault="006E3ED2" w:rsidP="006E3ED2">
      <w:pPr>
        <w:pStyle w:val="ListParagraph"/>
        <w:ind w:left="0"/>
        <w:rPr>
          <w:rFonts w:ascii="Arial" w:hAnsi="Arial" w:cs="Arial"/>
        </w:rPr>
      </w:pPr>
      <w:r w:rsidRPr="004E2E8C">
        <w:rPr>
          <w:rFonts w:ascii="Arial" w:hAnsi="Arial" w:cs="Arial"/>
        </w:rPr>
        <w:t>Paul Leighton</w:t>
      </w:r>
    </w:p>
    <w:p w:rsidR="006E3ED2" w:rsidRPr="004E2E8C" w:rsidRDefault="006E3ED2" w:rsidP="006E3ED2">
      <w:pPr>
        <w:pStyle w:val="ListParagraph"/>
        <w:ind w:left="0"/>
        <w:rPr>
          <w:rFonts w:ascii="Arial" w:hAnsi="Arial" w:cs="Arial"/>
        </w:rPr>
      </w:pPr>
      <w:r w:rsidRPr="004E2E8C">
        <w:rPr>
          <w:rFonts w:ascii="Arial" w:hAnsi="Arial" w:cs="Arial"/>
        </w:rPr>
        <w:t>Christopher Pilgrim</w:t>
      </w:r>
    </w:p>
    <w:p w:rsidR="006E3ED2" w:rsidRPr="004E2E8C" w:rsidRDefault="006E3ED2" w:rsidP="006E3ED2">
      <w:pPr>
        <w:pStyle w:val="ListParagraph"/>
        <w:ind w:left="0"/>
        <w:rPr>
          <w:rFonts w:ascii="Arial" w:hAnsi="Arial" w:cs="Arial"/>
        </w:rPr>
      </w:pPr>
      <w:r w:rsidRPr="004E2E8C">
        <w:rPr>
          <w:rFonts w:ascii="Arial" w:hAnsi="Arial" w:cs="Arial"/>
        </w:rPr>
        <w:t>Patrick Stayt</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 xml:space="preserve">Economics </w:t>
      </w:r>
      <w:r w:rsidRPr="004E2E8C">
        <w:rPr>
          <w:rFonts w:ascii="Arial" w:hAnsi="Arial" w:cs="Arial"/>
        </w:rPr>
        <w:t xml:space="preserve">Secretariat </w:t>
      </w:r>
      <w:r>
        <w:rPr>
          <w:rFonts w:ascii="Arial" w:hAnsi="Arial" w:cs="Arial"/>
        </w:rPr>
        <w: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Northern Ireland</w:t>
      </w:r>
      <w:r>
        <w:rPr>
          <w:rFonts w:ascii="Arial" w:hAnsi="Arial" w:cs="Arial"/>
        </w:rPr>
        <w:t xml:space="preserve">), Remuneration Specialist, </w:t>
      </w:r>
      <w:r w:rsidRPr="004E2E8C">
        <w:rPr>
          <w:rFonts w:ascii="Arial" w:hAnsi="Arial" w:cs="Arial"/>
        </w:rPr>
        <w:t>Assistant Secretary</w:t>
      </w:r>
      <w:r>
        <w:rPr>
          <w:rFonts w:ascii="Arial" w:hAnsi="Arial" w:cs="Arial"/>
        </w:rPr>
        <w:t xml:space="preserve"> and</w:t>
      </w:r>
      <w:r w:rsidRPr="004E2E8C">
        <w:rPr>
          <w:rFonts w:ascii="Arial" w:hAnsi="Arial" w:cs="Arial"/>
        </w:rPr>
        <w:t xml:space="preserve"> Statistical Officer</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Organisations attending to present oral evidence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Home Secretary, Minister for </w:t>
      </w:r>
      <w:r w:rsidRPr="00D058C6">
        <w:rPr>
          <w:rFonts w:ascii="Arial" w:hAnsi="Arial" w:cs="Arial"/>
        </w:rPr>
        <w:t>Minister for Modern Slavery and Organised Crime</w:t>
      </w:r>
      <w:r w:rsidRPr="004E2E8C">
        <w:rPr>
          <w:rFonts w:ascii="Arial" w:hAnsi="Arial" w:cs="Arial"/>
        </w:rPr>
        <w:t xml:space="preserve"> and Home Office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National Police Chiefs’ Council – </w:t>
      </w:r>
      <w:r>
        <w:rPr>
          <w:rFonts w:ascii="Arial" w:hAnsi="Arial" w:cs="Arial"/>
        </w:rPr>
        <w:t>NPCC lead on Reward and Recognition (plus College of Policing representatives)</w:t>
      </w:r>
    </w:p>
    <w:p w:rsidR="006E3ED2" w:rsidRPr="004E2E8C" w:rsidRDefault="006E3ED2" w:rsidP="006E3ED2">
      <w:pPr>
        <w:pStyle w:val="ListParagraph"/>
        <w:spacing w:after="240"/>
        <w:ind w:left="0"/>
        <w:rPr>
          <w:rFonts w:ascii="Arial" w:hAnsi="Arial" w:cs="Arial"/>
        </w:rPr>
      </w:pPr>
      <w:r w:rsidRPr="004E2E8C">
        <w:rPr>
          <w:rFonts w:ascii="Arial" w:hAnsi="Arial" w:cs="Arial"/>
        </w:rPr>
        <w:t>Association of Police and Crime Commissioners</w:t>
      </w:r>
      <w:r>
        <w:rPr>
          <w:rFonts w:ascii="Arial" w:hAnsi="Arial" w:cs="Arial"/>
        </w:rPr>
        <w:t xml:space="preserve"> – PCCs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Metropolitan Police Service – Deputy Commissioner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Police Federation of England and Wales – </w:t>
      </w:r>
      <w:r>
        <w:rPr>
          <w:rFonts w:ascii="Arial" w:hAnsi="Arial" w:cs="Arial"/>
        </w:rPr>
        <w:t>General S</w:t>
      </w:r>
      <w:r w:rsidRPr="004E2E8C">
        <w:rPr>
          <w:rFonts w:ascii="Arial" w:hAnsi="Arial" w:cs="Arial"/>
        </w:rPr>
        <w:t>ecretary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Police Superintendents’ Association of England and Wales</w:t>
      </w:r>
      <w:r>
        <w:rPr>
          <w:rFonts w:ascii="Arial" w:hAnsi="Arial" w:cs="Arial"/>
        </w:rPr>
        <w:t xml:space="preserve"> – General Secretary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Department of Justice Northern Ireland</w:t>
      </w:r>
      <w:r>
        <w:rPr>
          <w:rFonts w:ascii="Arial" w:hAnsi="Arial" w:cs="Arial"/>
        </w:rPr>
        <w:t xml:space="preserve"> – Minister of Justice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Northern Ireland Policing Board</w:t>
      </w:r>
      <w:r>
        <w:rPr>
          <w:rFonts w:ascii="Arial" w:hAnsi="Arial" w:cs="Arial"/>
        </w:rPr>
        <w:t xml:space="preserve"> –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Police Service of Northern Ireland</w:t>
      </w:r>
      <w:r>
        <w:rPr>
          <w:rFonts w:ascii="Arial" w:hAnsi="Arial" w:cs="Arial"/>
        </w:rPr>
        <w:t xml:space="preserve"> – Chief Constable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Police Federation for Northern Ireland</w:t>
      </w:r>
      <w:r>
        <w:rPr>
          <w:rFonts w:ascii="Arial" w:hAnsi="Arial" w:cs="Arial"/>
        </w:rPr>
        <w:t xml:space="preserve"> – Chairman and Secretary</w:t>
      </w:r>
    </w:p>
    <w:p w:rsidR="006E3ED2" w:rsidRPr="004E2E8C" w:rsidRDefault="006E3ED2" w:rsidP="006E3ED2">
      <w:pPr>
        <w:pStyle w:val="ListParagraph"/>
        <w:spacing w:after="240"/>
        <w:ind w:left="0"/>
        <w:rPr>
          <w:rFonts w:ascii="Arial" w:hAnsi="Arial" w:cs="Arial"/>
        </w:rPr>
      </w:pPr>
      <w:r w:rsidRPr="004E2E8C">
        <w:rPr>
          <w:rFonts w:ascii="Arial" w:hAnsi="Arial" w:cs="Arial"/>
        </w:rPr>
        <w:t>Superintendents’ Association of Northern Ireland</w:t>
      </w:r>
      <w:r>
        <w:rPr>
          <w:rFonts w:ascii="Arial" w:hAnsi="Arial" w:cs="Arial"/>
        </w:rPr>
        <w:t xml:space="preserve"> – Secretary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National Crime Agency</w:t>
      </w:r>
      <w:r>
        <w:rPr>
          <w:rFonts w:ascii="Arial" w:hAnsi="Arial" w:cs="Arial"/>
        </w:rPr>
        <w:t xml:space="preserve"> – Director General, Director of Corporate Services and officials</w:t>
      </w:r>
    </w:p>
    <w:p w:rsidR="006E3ED2" w:rsidRPr="004E2E8C" w:rsidRDefault="006E3ED2" w:rsidP="006E3ED2">
      <w:pPr>
        <w:pStyle w:val="ListParagraph"/>
        <w:spacing w:after="240"/>
        <w:ind w:left="0"/>
        <w:rPr>
          <w:rFonts w:ascii="Arial" w:hAnsi="Arial" w:cs="Arial"/>
        </w:rPr>
      </w:pPr>
      <w:r w:rsidRPr="004E2E8C">
        <w:rPr>
          <w:rFonts w:ascii="Arial" w:hAnsi="Arial" w:cs="Arial"/>
        </w:rPr>
        <w:t>National Crime Officers Association</w:t>
      </w:r>
      <w:r>
        <w:rPr>
          <w:rFonts w:ascii="Arial" w:hAnsi="Arial" w:cs="Arial"/>
        </w:rPr>
        <w:t xml:space="preserve"> – National Secretary and National President</w:t>
      </w:r>
    </w:p>
    <w:p w:rsidR="006E3ED2" w:rsidRPr="004E2E8C" w:rsidRDefault="006E3ED2" w:rsidP="006E3ED2">
      <w:pPr>
        <w:pStyle w:val="ListParagraph"/>
        <w:spacing w:after="240"/>
        <w:ind w:left="0"/>
        <w:rPr>
          <w:rFonts w:ascii="Arial" w:hAnsi="Arial" w:cs="Arial"/>
        </w:rPr>
      </w:pPr>
      <w:r w:rsidRPr="004E2E8C">
        <w:rPr>
          <w:rFonts w:ascii="Arial" w:hAnsi="Arial" w:cs="Arial"/>
        </w:rPr>
        <w:t>Public and Commercial Services Union</w:t>
      </w:r>
      <w:r>
        <w:rPr>
          <w:rFonts w:ascii="Arial" w:hAnsi="Arial" w:cs="Arial"/>
        </w:rPr>
        <w:t xml:space="preserve"> – National Officer and NCA representatives</w:t>
      </w:r>
    </w:p>
    <w:p w:rsidR="006E3ED2" w:rsidRPr="004E2E8C" w:rsidRDefault="006E3ED2" w:rsidP="006E3ED2">
      <w:pPr>
        <w:pStyle w:val="ListParagraph"/>
        <w:spacing w:after="240"/>
        <w:ind w:left="0"/>
        <w:rPr>
          <w:rFonts w:ascii="Arial" w:hAnsi="Arial" w:cs="Arial"/>
        </w:rPr>
      </w:pPr>
      <w:r w:rsidRPr="004E2E8C">
        <w:rPr>
          <w:rFonts w:ascii="Arial" w:hAnsi="Arial" w:cs="Arial"/>
        </w:rPr>
        <w:t>FDA</w:t>
      </w:r>
      <w:r>
        <w:rPr>
          <w:rFonts w:ascii="Arial" w:hAnsi="Arial" w:cs="Arial"/>
        </w:rPr>
        <w:t xml:space="preserve"> – National Officer</w:t>
      </w:r>
    </w:p>
    <w:p w:rsidR="006E3ED2" w:rsidRDefault="006E3ED2" w:rsidP="006E3ED2">
      <w:pPr>
        <w:pStyle w:val="ListParagraph"/>
        <w:ind w:left="0"/>
        <w:rPr>
          <w:rFonts w:ascii="Arial" w:hAnsi="Arial" w:cs="Arial"/>
        </w:rPr>
      </w:pPr>
      <w:r w:rsidRPr="004E2E8C">
        <w:rPr>
          <w:rFonts w:ascii="Arial" w:hAnsi="Arial" w:cs="Arial"/>
        </w:rPr>
        <w:br w:type="page"/>
        <w:t>ATTACHMENTS</w:t>
      </w: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4</w:t>
      </w:r>
      <w:r w:rsidRPr="004E2E8C">
        <w:rPr>
          <w:rFonts w:ascii="Arial" w:hAnsi="Arial" w:cs="Arial"/>
          <w:b/>
          <w:bCs/>
        </w:rPr>
        <w:t>/1</w:t>
      </w:r>
      <w:r>
        <w:rPr>
          <w:rFonts w:ascii="Arial" w:hAnsi="Arial" w:cs="Arial"/>
          <w:b/>
          <w:bCs/>
        </w:rPr>
        <w:t>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pStyle w:val="Subtitle"/>
              <w:rPr>
                <w:rFonts w:ascii="Arial" w:hAnsi="Arial" w:cs="Arial"/>
                <w:b/>
                <w:bCs/>
                <w:szCs w:val="24"/>
              </w:rPr>
            </w:pPr>
            <w:r w:rsidRPr="004E2E8C">
              <w:rPr>
                <w:rFonts w:ascii="Arial" w:hAnsi="Arial" w:cs="Arial"/>
                <w:b/>
                <w:bCs/>
                <w:szCs w:val="24"/>
              </w:rPr>
              <w:t>Paper number</w:t>
            </w:r>
          </w:p>
        </w:tc>
        <w:tc>
          <w:tcPr>
            <w:tcW w:w="6804"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p w:rsidR="006E3ED2" w:rsidRPr="004E2E8C" w:rsidRDefault="006E3ED2" w:rsidP="00D4532A">
            <w:pPr>
              <w:pStyle w:val="Subtitle"/>
              <w:rPr>
                <w:rFonts w:ascii="Arial" w:hAnsi="Arial" w:cs="Arial"/>
                <w:b/>
                <w:bCs/>
                <w:i/>
                <w:iCs/>
                <w:szCs w:val="24"/>
              </w:rPr>
            </w:pP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14/15)45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Suggested areas for Northern Ireland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14/15)46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oral evidence questions – Minister and Home Office officials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14/15)47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oral evidence questions – trades unions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14/15)48</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oral evidence questions – NCA management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14/15)49</w:t>
            </w:r>
          </w:p>
        </w:tc>
        <w:tc>
          <w:tcPr>
            <w:tcW w:w="6804" w:type="dxa"/>
          </w:tcPr>
          <w:p w:rsidR="006E3ED2" w:rsidRPr="0027715E" w:rsidRDefault="006E3ED2" w:rsidP="00D4532A">
            <w:pPr>
              <w:pStyle w:val="Heading1"/>
              <w:rPr>
                <w:rFonts w:ascii="Arial" w:hAnsi="Arial" w:cs="Arial"/>
                <w:i w:val="0"/>
                <w:szCs w:val="24"/>
              </w:rPr>
            </w:pPr>
            <w:r w:rsidRPr="0027715E">
              <w:rPr>
                <w:rFonts w:ascii="Arial" w:hAnsi="Arial" w:cs="Arial"/>
                <w:i w:val="0"/>
                <w:szCs w:val="24"/>
              </w:rPr>
              <w:t>Police earnings comparisons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Economic update January 2015</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Update on pay</w:t>
            </w:r>
            <w:r>
              <w:rPr>
                <w:rFonts w:ascii="Arial" w:hAnsi="Arial" w:cs="Arial"/>
                <w:bCs/>
                <w:szCs w:val="24"/>
              </w:rPr>
              <w:t xml:space="preserve"> </w:t>
            </w:r>
            <w:r w:rsidRPr="004E2E8C">
              <w:rPr>
                <w:rFonts w:ascii="Arial" w:hAnsi="Arial" w:cs="Arial"/>
                <w:bCs/>
                <w:szCs w:val="24"/>
              </w:rPr>
              <w:t>bill costings from PSNI</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evidence clarifications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14/15)53</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Review of UK consumer price statistics (inflation)</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Summary of police parties’ written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14/15)55</w:t>
            </w:r>
          </w:p>
        </w:tc>
        <w:tc>
          <w:tcPr>
            <w:tcW w:w="6804" w:type="dxa"/>
          </w:tcPr>
          <w:p w:rsidR="006E3ED2" w:rsidRPr="004E2E8C" w:rsidRDefault="006E3ED2" w:rsidP="00D4532A">
            <w:pPr>
              <w:rPr>
                <w:rFonts w:ascii="Arial" w:hAnsi="Arial" w:cs="Arial"/>
                <w:bCs/>
              </w:rPr>
            </w:pPr>
            <w:r w:rsidRPr="004E2E8C">
              <w:rPr>
                <w:rFonts w:ascii="Arial" w:hAnsi="Arial" w:cs="Arial"/>
                <w:bCs/>
              </w:rPr>
              <w:t>Suggested areas for police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Suggested outline of NCARRB 2</w:t>
            </w:r>
            <w:r w:rsidRPr="004E2E8C">
              <w:rPr>
                <w:rFonts w:ascii="Arial" w:hAnsi="Arial" w:cs="Arial"/>
                <w:bCs/>
                <w:szCs w:val="24"/>
                <w:vertAlign w:val="superscript"/>
              </w:rPr>
              <w:t>nd</w:t>
            </w:r>
            <w:r w:rsidRPr="004E2E8C">
              <w:rPr>
                <w:rFonts w:ascii="Arial" w:hAnsi="Arial" w:cs="Arial"/>
                <w:bCs/>
                <w:szCs w:val="24"/>
              </w:rPr>
              <w:t xml:space="preserve"> Report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 xml:space="preserve">Suggested outline of </w:t>
            </w:r>
            <w:proofErr w:type="gramStart"/>
            <w:r w:rsidRPr="004E2E8C">
              <w:rPr>
                <w:rFonts w:ascii="Arial" w:hAnsi="Arial" w:cs="Arial"/>
                <w:bCs/>
                <w:szCs w:val="24"/>
              </w:rPr>
              <w:t>PRRB(</w:t>
            </w:r>
            <w:proofErr w:type="gramEnd"/>
            <w:r w:rsidRPr="004E2E8C">
              <w:rPr>
                <w:rFonts w:ascii="Arial" w:hAnsi="Arial" w:cs="Arial"/>
                <w:bCs/>
                <w:szCs w:val="24"/>
              </w:rPr>
              <w:t>E&amp;W) 1</w:t>
            </w:r>
            <w:r w:rsidRPr="004E2E8C">
              <w:rPr>
                <w:rFonts w:ascii="Arial" w:hAnsi="Arial" w:cs="Arial"/>
                <w:bCs/>
                <w:szCs w:val="24"/>
                <w:vertAlign w:val="superscript"/>
              </w:rPr>
              <w:t>st</w:t>
            </w:r>
            <w:r w:rsidRPr="004E2E8C">
              <w:rPr>
                <w:rFonts w:ascii="Arial" w:hAnsi="Arial" w:cs="Arial"/>
                <w:bCs/>
                <w:szCs w:val="24"/>
              </w:rPr>
              <w:t xml:space="preserve"> Report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14/15)58</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Suggested outline of PRRB 1</w:t>
            </w:r>
            <w:r w:rsidRPr="004E2E8C">
              <w:rPr>
                <w:rFonts w:ascii="Arial" w:hAnsi="Arial" w:cs="Arial"/>
                <w:bCs/>
                <w:szCs w:val="24"/>
                <w:vertAlign w:val="superscript"/>
              </w:rPr>
              <w:t>st</w:t>
            </w:r>
            <w:r w:rsidRPr="004E2E8C">
              <w:rPr>
                <w:rFonts w:ascii="Arial" w:hAnsi="Arial" w:cs="Arial"/>
                <w:bCs/>
                <w:szCs w:val="24"/>
              </w:rPr>
              <w:t xml:space="preserve"> Report for Northern Ireland</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14/15)59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Updated 2015 meetings schedule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 summary of options for recommendations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 main themes for five-year work programme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Revised areas for police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14/15)63</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Revised NCA oral evidence questions – Minister, Home Office officials and HM Treasury</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Revised NCA oral evidence questions – NCA trades unions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Revised NCA oral evidence questions – NCA Director General and NCA management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NCOA supplementary evidence – shift allowances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staff pay offer</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14/15)68</w:t>
            </w:r>
          </w:p>
        </w:tc>
        <w:tc>
          <w:tcPr>
            <w:tcW w:w="6804" w:type="dxa"/>
          </w:tcPr>
          <w:p w:rsidR="006E3ED2" w:rsidRPr="004E2E8C" w:rsidRDefault="006E3ED2" w:rsidP="00D4532A">
            <w:pPr>
              <w:pStyle w:val="Subtitle"/>
              <w:rPr>
                <w:rFonts w:ascii="Arial" w:hAnsi="Arial" w:cs="Arial"/>
                <w:bCs/>
                <w:szCs w:val="24"/>
              </w:rPr>
            </w:pPr>
            <w:r>
              <w:rPr>
                <w:rFonts w:ascii="Arial" w:hAnsi="Arial" w:cs="Arial"/>
                <w:bCs/>
                <w:szCs w:val="24"/>
              </w:rPr>
              <w:t>Comparison of p</w:t>
            </w:r>
            <w:r w:rsidRPr="004E2E8C">
              <w:rPr>
                <w:rFonts w:ascii="Arial" w:hAnsi="Arial" w:cs="Arial"/>
                <w:bCs/>
                <w:szCs w:val="24"/>
              </w:rPr>
              <w:t>olice staff overtime rates and allowances with Police officers’ rates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14-15)69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Injury on Duty Awards – Northern Ireland</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Oral evidence questions – NCA Director General and NCA management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 comments on others’ written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Revised police oral evidence questions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14-15)73</w:t>
            </w:r>
          </w:p>
        </w:tc>
        <w:tc>
          <w:tcPr>
            <w:tcW w:w="6804" w:type="dxa"/>
          </w:tcPr>
          <w:p w:rsidR="006E3ED2" w:rsidRPr="004E2E8C" w:rsidRDefault="006E3ED2" w:rsidP="00D4532A">
            <w:pPr>
              <w:outlineLvl w:val="0"/>
              <w:rPr>
                <w:rFonts w:ascii="Arial" w:hAnsi="Arial" w:cs="Arial"/>
              </w:rPr>
            </w:pPr>
            <w:r w:rsidRPr="004E2E8C">
              <w:rPr>
                <w:rFonts w:ascii="Arial" w:hAnsi="Arial" w:cs="Arial"/>
              </w:rPr>
              <w:t>Revised oral evidence questions – Northern Ireland police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PFEW and PSAEW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oral evidence – FDA</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Economic update February 2015</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Overview of NCA issues for consideration</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14-15)78</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basic pay uplift, assimilation and allowances – issues and options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14-15)79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management organisations –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options – further discussion</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Home Office –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Northern Ireland –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14-15)83</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Changes to the value of NITA</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options for uprating pay ranges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2015 Report – 1st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Northern Ireland – business interests</w:t>
            </w:r>
            <w:r>
              <w:rPr>
                <w:rFonts w:ascii="Arial" w:hAnsi="Arial" w:cs="Arial"/>
                <w:bCs/>
                <w:szCs w:val="24"/>
              </w:rPr>
              <w:t>,</w:t>
            </w:r>
            <w:r w:rsidRPr="004E2E8C">
              <w:rPr>
                <w:rFonts w:ascii="Arial" w:hAnsi="Arial" w:cs="Arial"/>
                <w:bCs/>
                <w:szCs w:val="24"/>
              </w:rPr>
              <w:t xml:space="preserve"> etc</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Budget 2015 and new economic forecasts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14-15)88</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College of Policing Leadership Review</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14-15)89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Economic update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NPCC oral evidence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14-15)91</w:t>
            </w:r>
          </w:p>
        </w:tc>
        <w:tc>
          <w:tcPr>
            <w:tcW w:w="6804" w:type="dxa"/>
          </w:tcPr>
          <w:p w:rsidR="006E3ED2" w:rsidRPr="004E2E8C" w:rsidRDefault="006E3ED2" w:rsidP="00D4532A">
            <w:pPr>
              <w:outlineLvl w:val="0"/>
              <w:rPr>
                <w:rFonts w:ascii="Arial" w:hAnsi="Arial" w:cs="Arial"/>
              </w:rPr>
            </w:pPr>
            <w:r w:rsidRPr="004E2E8C">
              <w:rPr>
                <w:rFonts w:ascii="Arial" w:hAnsi="Arial" w:cs="Arial"/>
              </w:rPr>
              <w:t>Police – overview of considerations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 basic pay uplift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14-15)93</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 London inspecting lead</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allowances – issues and options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pay options – supporting arguments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2015 Report – 2</w:t>
            </w:r>
            <w:r w:rsidRPr="004E2E8C">
              <w:rPr>
                <w:rFonts w:ascii="Arial" w:hAnsi="Arial" w:cs="Arial"/>
                <w:bCs/>
                <w:szCs w:val="24"/>
                <w:vertAlign w:val="superscript"/>
              </w:rPr>
              <w:t>nd</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szCs w:val="24"/>
              </w:rPr>
              <w:t>2015 meetings schedule – 15 April 2015 onwards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14-15)98</w:t>
            </w:r>
          </w:p>
        </w:tc>
        <w:tc>
          <w:tcPr>
            <w:tcW w:w="6804" w:type="dxa"/>
          </w:tcPr>
          <w:p w:rsidR="006E3ED2" w:rsidRPr="004E2E8C" w:rsidRDefault="006E3ED2" w:rsidP="00D4532A">
            <w:pPr>
              <w:outlineLvl w:val="0"/>
              <w:rPr>
                <w:rFonts w:ascii="Arial" w:hAnsi="Arial" w:cs="Arial"/>
              </w:rPr>
            </w:pPr>
            <w:r w:rsidRPr="004E2E8C">
              <w:rPr>
                <w:rFonts w:ascii="Arial" w:hAnsi="Arial" w:cs="Arial"/>
              </w:rPr>
              <w:t>Overview of Northern Ireland considerations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14-15)99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Northern Ireland Police Pay and Allowances - options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(NI) 2015 Report – 1</w:t>
            </w:r>
            <w:r w:rsidRPr="004E2E8C">
              <w:rPr>
                <w:rFonts w:ascii="Arial" w:hAnsi="Arial" w:cs="Arial"/>
                <w:bCs/>
                <w:szCs w:val="24"/>
                <w:vertAlign w:val="superscript"/>
              </w:rPr>
              <w:t>st</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Meetings schedule 2015/16</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Winsor analysis of police pay</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14-15)103</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Existing regional allowances and local pay</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(E&amp;W) 2015 Report – 1</w:t>
            </w:r>
            <w:r w:rsidRPr="004E2E8C">
              <w:rPr>
                <w:rFonts w:ascii="Arial" w:hAnsi="Arial" w:cs="Arial"/>
                <w:bCs/>
                <w:szCs w:val="24"/>
                <w:vertAlign w:val="superscript"/>
              </w:rPr>
              <w:t>st</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NCA 2015 Report – 3</w:t>
            </w:r>
            <w:r w:rsidRPr="004E2E8C">
              <w:rPr>
                <w:rFonts w:ascii="Arial" w:hAnsi="Arial" w:cs="Arial"/>
                <w:bCs/>
                <w:szCs w:val="24"/>
                <w:vertAlign w:val="superscript"/>
              </w:rPr>
              <w:t>rd</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14-15)106</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Summary of costs of NI options</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14-15)107</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(E&amp;W) 2015 Report – 2</w:t>
            </w:r>
            <w:r w:rsidRPr="004E2E8C">
              <w:rPr>
                <w:rFonts w:ascii="Arial" w:hAnsi="Arial" w:cs="Arial"/>
                <w:bCs/>
                <w:szCs w:val="24"/>
                <w:vertAlign w:val="superscript"/>
              </w:rPr>
              <w:t>nd</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14-15)108</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Chapter 5 Police (E&amp;W) 2015 Report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14-15)109</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NI Report 2015 – 2</w:t>
            </w:r>
            <w:r w:rsidRPr="004E2E8C">
              <w:rPr>
                <w:rFonts w:ascii="Arial" w:hAnsi="Arial" w:cs="Arial"/>
                <w:bCs/>
                <w:szCs w:val="24"/>
                <w:vertAlign w:val="superscript"/>
              </w:rPr>
              <w:t>nd</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14-15)110</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(E&amp;W) 2015 Report – 3</w:t>
            </w:r>
            <w:r w:rsidRPr="004E2E8C">
              <w:rPr>
                <w:rFonts w:ascii="Arial" w:hAnsi="Arial" w:cs="Arial"/>
                <w:bCs/>
                <w:szCs w:val="24"/>
                <w:vertAlign w:val="superscript"/>
              </w:rPr>
              <w:t>rd</w:t>
            </w:r>
            <w:r w:rsidRPr="004E2E8C">
              <w:rPr>
                <w:rFonts w:ascii="Arial" w:hAnsi="Arial" w:cs="Arial"/>
                <w:bCs/>
                <w:szCs w:val="24"/>
              </w:rPr>
              <w:t xml:space="preserve"> draft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14-15)111</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Submission of NCA Report</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14-15)112</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Police (NI) 2015 Report – 3rd draft</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14-15)113</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Visits Programme 2015-16</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14-15)114</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Regional Prices</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14-15)115</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OME Research</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14-15)116</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2015/16 meetings schedule</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14-15)117</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Police E&amp;W Report</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14-15)118</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Police NI Report</w:t>
            </w:r>
          </w:p>
        </w:tc>
      </w:tr>
      <w:tr w:rsidR="006E3ED2" w:rsidRPr="004E2E8C" w:rsidTr="00D4532A">
        <w:trPr>
          <w:cantSplit/>
        </w:trPr>
        <w:tc>
          <w:tcPr>
            <w:tcW w:w="269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14-15)119</w:t>
            </w:r>
          </w:p>
        </w:tc>
        <w:tc>
          <w:tcPr>
            <w:tcW w:w="6804"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Subtitle"/>
              <w:rPr>
                <w:rFonts w:ascii="Arial" w:hAnsi="Arial" w:cs="Arial"/>
                <w:bCs/>
                <w:szCs w:val="24"/>
              </w:rPr>
            </w:pPr>
            <w:r w:rsidRPr="004E2E8C">
              <w:rPr>
                <w:rFonts w:ascii="Arial" w:hAnsi="Arial" w:cs="Arial"/>
                <w:bCs/>
                <w:szCs w:val="24"/>
              </w:rPr>
              <w:t>Submission of PRRB Report</w:t>
            </w:r>
          </w:p>
        </w:tc>
      </w:tr>
    </w:tbl>
    <w:p w:rsidR="006E3ED2" w:rsidRDefault="006E3ED2" w:rsidP="006E3ED2">
      <w:pPr>
        <w:spacing w:after="120"/>
        <w:rPr>
          <w:rFonts w:ascii="Arial" w:hAnsi="Arial" w:cs="Arial"/>
          <w:b/>
          <w:bCs/>
        </w:rPr>
      </w:pPr>
    </w:p>
    <w:p w:rsidR="006E3ED2" w:rsidRPr="004E2E8C" w:rsidRDefault="006E3ED2" w:rsidP="006E3ED2">
      <w:pPr>
        <w:spacing w:after="120"/>
        <w:rPr>
          <w:rFonts w:ascii="Arial" w:hAnsi="Arial" w:cs="Arial"/>
          <w:b/>
          <w:bCs/>
        </w:rPr>
      </w:pPr>
      <w:r w:rsidRPr="004E2E8C">
        <w:rPr>
          <w:rFonts w:ascii="Arial" w:hAnsi="Arial" w:cs="Arial"/>
          <w:b/>
          <w:bCs/>
        </w:rPr>
        <w:t>2015/16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rPr>
                <w:rFonts w:ascii="Arial" w:hAnsi="Arial" w:cs="Arial"/>
                <w:b/>
                <w:bCs/>
              </w:rPr>
            </w:pPr>
            <w:r w:rsidRPr="004E2E8C">
              <w:rPr>
                <w:rFonts w:ascii="Arial" w:hAnsi="Arial" w:cs="Arial"/>
                <w:b/>
                <w:bCs/>
              </w:rPr>
              <w:t>Paper number</w:t>
            </w:r>
          </w:p>
        </w:tc>
        <w:tc>
          <w:tcPr>
            <w:tcW w:w="6804" w:type="dxa"/>
          </w:tcPr>
          <w:p w:rsidR="006E3ED2" w:rsidRPr="004E2E8C" w:rsidRDefault="006E3ED2" w:rsidP="00D4532A">
            <w:pPr>
              <w:rPr>
                <w:rFonts w:ascii="Arial" w:hAnsi="Arial" w:cs="Arial"/>
                <w:b/>
                <w:bCs/>
                <w:i/>
                <w:iCs/>
              </w:rPr>
            </w:pPr>
            <w:r w:rsidRPr="004E2E8C">
              <w:rPr>
                <w:rFonts w:ascii="Arial" w:hAnsi="Arial" w:cs="Arial"/>
                <w:b/>
                <w:bCs/>
              </w:rPr>
              <w:t>Title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PNCARRB(15/16)01</w:t>
            </w:r>
          </w:p>
        </w:tc>
        <w:tc>
          <w:tcPr>
            <w:tcW w:w="6804" w:type="dxa"/>
          </w:tcPr>
          <w:p w:rsidR="006E3ED2" w:rsidRPr="004E2E8C" w:rsidRDefault="006E3ED2" w:rsidP="00D4532A">
            <w:pPr>
              <w:rPr>
                <w:rFonts w:ascii="Arial" w:hAnsi="Arial" w:cs="Arial"/>
              </w:rPr>
            </w:pPr>
            <w:r w:rsidRPr="004E2E8C">
              <w:rPr>
                <w:rFonts w:ascii="Arial" w:hAnsi="Arial" w:cs="Arial"/>
              </w:rPr>
              <w:t>Budget July 2015 and new economic forecasts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PNCARRB(15/16)02</w:t>
            </w:r>
          </w:p>
        </w:tc>
        <w:tc>
          <w:tcPr>
            <w:tcW w:w="6804" w:type="dxa"/>
          </w:tcPr>
          <w:p w:rsidR="006E3ED2" w:rsidRPr="004E2E8C" w:rsidRDefault="006E3ED2" w:rsidP="00D4532A">
            <w:pPr>
              <w:rPr>
                <w:rFonts w:ascii="Arial" w:hAnsi="Arial" w:cs="Arial"/>
              </w:rPr>
            </w:pPr>
            <w:r w:rsidRPr="004E2E8C">
              <w:rPr>
                <w:rFonts w:ascii="Arial" w:hAnsi="Arial" w:cs="Arial"/>
              </w:rPr>
              <w:t xml:space="preserve">PRRB Report – Government </w:t>
            </w:r>
            <w:r>
              <w:rPr>
                <w:rFonts w:ascii="Arial" w:hAnsi="Arial" w:cs="Arial"/>
              </w:rPr>
              <w:t>a</w:t>
            </w:r>
            <w:r w:rsidRPr="004E2E8C">
              <w:rPr>
                <w:rFonts w:ascii="Arial" w:hAnsi="Arial" w:cs="Arial"/>
              </w:rPr>
              <w:t>nnouncement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PNCARRB(15/16)03</w:t>
            </w:r>
          </w:p>
        </w:tc>
        <w:tc>
          <w:tcPr>
            <w:tcW w:w="6804" w:type="dxa"/>
          </w:tcPr>
          <w:p w:rsidR="006E3ED2" w:rsidRPr="004E2E8C" w:rsidRDefault="006E3ED2" w:rsidP="00D4532A">
            <w:pPr>
              <w:rPr>
                <w:rFonts w:ascii="Arial" w:hAnsi="Arial" w:cs="Arial"/>
              </w:rPr>
            </w:pPr>
            <w:r>
              <w:rPr>
                <w:rFonts w:ascii="Arial" w:hAnsi="Arial" w:cs="Arial"/>
              </w:rPr>
              <w:t>NCA Report – Government a</w:t>
            </w:r>
            <w:r w:rsidRPr="004E2E8C">
              <w:rPr>
                <w:rFonts w:ascii="Arial" w:hAnsi="Arial" w:cs="Arial"/>
              </w:rPr>
              <w:t>nnouncement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PNCARRB(15/16)04</w:t>
            </w:r>
          </w:p>
        </w:tc>
        <w:tc>
          <w:tcPr>
            <w:tcW w:w="6804" w:type="dxa"/>
          </w:tcPr>
          <w:p w:rsidR="006E3ED2" w:rsidRPr="004E2E8C" w:rsidRDefault="006E3ED2" w:rsidP="00D4532A">
            <w:pPr>
              <w:rPr>
                <w:rFonts w:ascii="Arial" w:hAnsi="Arial" w:cs="Arial"/>
                <w:bCs/>
              </w:rPr>
            </w:pPr>
            <w:r w:rsidRPr="004E2E8C">
              <w:rPr>
                <w:rFonts w:ascii="Arial" w:hAnsi="Arial" w:cs="Arial"/>
                <w:bCs/>
              </w:rPr>
              <w:t>Briefing note on IPSA and MP’s pay</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PNCARRB(15/16)05</w:t>
            </w:r>
          </w:p>
        </w:tc>
        <w:tc>
          <w:tcPr>
            <w:tcW w:w="6804" w:type="dxa"/>
          </w:tcPr>
          <w:p w:rsidR="006E3ED2" w:rsidRPr="004E2E8C" w:rsidRDefault="006E3ED2" w:rsidP="00D4532A">
            <w:pPr>
              <w:rPr>
                <w:rFonts w:ascii="Arial" w:hAnsi="Arial" w:cs="Arial"/>
                <w:bCs/>
              </w:rPr>
            </w:pPr>
            <w:r w:rsidRPr="004E2E8C">
              <w:rPr>
                <w:rFonts w:ascii="Arial" w:hAnsi="Arial" w:cs="Arial"/>
                <w:bCs/>
              </w:rPr>
              <w:t xml:space="preserve">Visits </w:t>
            </w:r>
            <w:r>
              <w:rPr>
                <w:rFonts w:ascii="Arial" w:hAnsi="Arial" w:cs="Arial"/>
                <w:bCs/>
              </w:rPr>
              <w:t>p</w:t>
            </w:r>
            <w:r w:rsidRPr="004E2E8C">
              <w:rPr>
                <w:rFonts w:ascii="Arial" w:hAnsi="Arial" w:cs="Arial"/>
                <w:bCs/>
              </w:rPr>
              <w:t>rogramme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PNCARRB(15/16)06</w:t>
            </w:r>
          </w:p>
        </w:tc>
        <w:tc>
          <w:tcPr>
            <w:tcW w:w="6804" w:type="dxa"/>
          </w:tcPr>
          <w:p w:rsidR="006E3ED2" w:rsidRPr="004E2E8C" w:rsidRDefault="006E3ED2" w:rsidP="00D4532A">
            <w:pPr>
              <w:spacing w:before="60"/>
              <w:rPr>
                <w:rFonts w:ascii="Arial" w:hAnsi="Arial" w:cs="Arial"/>
              </w:rPr>
            </w:pPr>
            <w:r w:rsidRPr="004E2E8C">
              <w:rPr>
                <w:rFonts w:ascii="Arial" w:hAnsi="Arial" w:cs="Arial"/>
              </w:rPr>
              <w:t>Chief Secretary to the Treasury letter</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PNCARRB(15/16)07</w:t>
            </w:r>
          </w:p>
        </w:tc>
        <w:tc>
          <w:tcPr>
            <w:tcW w:w="6804" w:type="dxa"/>
          </w:tcPr>
          <w:p w:rsidR="006E3ED2" w:rsidRPr="004E2E8C" w:rsidRDefault="006E3ED2" w:rsidP="00D4532A">
            <w:pPr>
              <w:rPr>
                <w:rFonts w:ascii="Arial" w:hAnsi="Arial" w:cs="Arial"/>
                <w:bCs/>
              </w:rPr>
            </w:pPr>
            <w:r w:rsidRPr="004E2E8C">
              <w:rPr>
                <w:rFonts w:ascii="Arial" w:hAnsi="Arial" w:cs="Arial"/>
                <w:bCs/>
              </w:rPr>
              <w:t>NI 2015 Report publication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PNCARRB(15/16)08</w:t>
            </w:r>
          </w:p>
        </w:tc>
        <w:tc>
          <w:tcPr>
            <w:tcW w:w="6804" w:type="dxa"/>
          </w:tcPr>
          <w:p w:rsidR="006E3ED2" w:rsidRPr="004E2E8C" w:rsidRDefault="006E3ED2" w:rsidP="00D4532A">
            <w:pPr>
              <w:rPr>
                <w:rFonts w:ascii="Arial" w:hAnsi="Arial" w:cs="Arial"/>
                <w:bCs/>
              </w:rPr>
            </w:pPr>
            <w:r w:rsidRPr="004E2E8C">
              <w:rPr>
                <w:rFonts w:ascii="Arial" w:hAnsi="Arial" w:cs="Arial"/>
                <w:bCs/>
              </w:rPr>
              <w:t>College of Policing/NPCC – Strategy Day</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PNCARRB(15/16)09</w:t>
            </w:r>
          </w:p>
        </w:tc>
        <w:tc>
          <w:tcPr>
            <w:tcW w:w="6804" w:type="dxa"/>
          </w:tcPr>
          <w:p w:rsidR="006E3ED2" w:rsidRPr="004E2E8C" w:rsidRDefault="006E3ED2" w:rsidP="00D4532A">
            <w:pPr>
              <w:rPr>
                <w:rFonts w:ascii="Arial" w:hAnsi="Arial" w:cs="Arial"/>
                <w:bCs/>
              </w:rPr>
            </w:pPr>
            <w:r w:rsidRPr="004E2E8C">
              <w:rPr>
                <w:rFonts w:ascii="Arial" w:hAnsi="Arial" w:cs="Arial"/>
                <w:bCs/>
              </w:rPr>
              <w:t>NCA – Strategy Day</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PNCARRB(15/16)10</w:t>
            </w:r>
          </w:p>
        </w:tc>
        <w:tc>
          <w:tcPr>
            <w:tcW w:w="6804" w:type="dxa"/>
          </w:tcPr>
          <w:p w:rsidR="006E3ED2" w:rsidRPr="004E2E8C" w:rsidRDefault="006E3ED2" w:rsidP="00D4532A">
            <w:pPr>
              <w:rPr>
                <w:rFonts w:ascii="Arial" w:hAnsi="Arial" w:cs="Arial"/>
              </w:rPr>
            </w:pPr>
            <w:r w:rsidRPr="004E2E8C">
              <w:rPr>
                <w:rFonts w:ascii="Arial" w:hAnsi="Arial" w:cs="Arial"/>
              </w:rPr>
              <w:t>Police (E&amp;W) – secretariat meetings with the parties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PNCARRB(15/16)11</w:t>
            </w:r>
          </w:p>
        </w:tc>
        <w:tc>
          <w:tcPr>
            <w:tcW w:w="6804" w:type="dxa"/>
          </w:tcPr>
          <w:p w:rsidR="006E3ED2" w:rsidRPr="004E2E8C" w:rsidRDefault="006E3ED2" w:rsidP="00D4532A">
            <w:pPr>
              <w:rPr>
                <w:rFonts w:ascii="Arial" w:hAnsi="Arial" w:cs="Arial"/>
                <w:bCs/>
              </w:rPr>
            </w:pPr>
            <w:r w:rsidRPr="004E2E8C">
              <w:rPr>
                <w:rFonts w:ascii="Arial" w:hAnsi="Arial" w:cs="Arial"/>
                <w:bCs/>
              </w:rPr>
              <w:t>NCA – secretariat meetings with the parties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PNCARRB(15/16)12</w:t>
            </w:r>
          </w:p>
        </w:tc>
        <w:tc>
          <w:tcPr>
            <w:tcW w:w="6804" w:type="dxa"/>
          </w:tcPr>
          <w:p w:rsidR="006E3ED2" w:rsidRPr="004E2E8C" w:rsidRDefault="006E3ED2" w:rsidP="00D4532A">
            <w:pPr>
              <w:rPr>
                <w:rFonts w:ascii="Arial" w:hAnsi="Arial" w:cs="Arial"/>
                <w:bCs/>
              </w:rPr>
            </w:pPr>
            <w:r w:rsidRPr="004E2E8C">
              <w:rPr>
                <w:rFonts w:ascii="Arial" w:hAnsi="Arial" w:cs="Arial"/>
                <w:bCs/>
              </w:rPr>
              <w:t>PNCARRB members’ guide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PNCARRB(15/16)13</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MPS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PNCARRB(15/16)14</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Surrey</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PNCARRB(15/16)15</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West Midlands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PNCARRB(15/16)16</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NCA Bristol</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PNCARRB(15/16)17</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NCA West Malling</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PNCARRB(15/16)18</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Durham Police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PNCARRB(15/16)19</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Gwent Police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PNCARRB(15/16)20</w:t>
            </w:r>
          </w:p>
        </w:tc>
        <w:tc>
          <w:tcPr>
            <w:tcW w:w="6804" w:type="dxa"/>
          </w:tcPr>
          <w:p w:rsidR="006E3ED2" w:rsidRPr="004E2E8C" w:rsidRDefault="006E3ED2" w:rsidP="00D4532A">
            <w:pPr>
              <w:rPr>
                <w:rFonts w:ascii="Arial" w:hAnsi="Arial" w:cs="Arial"/>
                <w:bCs/>
              </w:rPr>
            </w:pPr>
            <w:r w:rsidRPr="004E2E8C">
              <w:rPr>
                <w:rFonts w:ascii="Arial" w:hAnsi="Arial" w:cs="Arial"/>
                <w:bCs/>
              </w:rPr>
              <w:t>Economic update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PNCARRB(15/16)21</w:t>
            </w:r>
          </w:p>
        </w:tc>
        <w:tc>
          <w:tcPr>
            <w:tcW w:w="6804" w:type="dxa"/>
          </w:tcPr>
          <w:p w:rsidR="006E3ED2" w:rsidRPr="004E2E8C" w:rsidRDefault="006E3ED2" w:rsidP="00D4532A">
            <w:pPr>
              <w:rPr>
                <w:rFonts w:ascii="Arial" w:hAnsi="Arial" w:cs="Arial"/>
                <w:bCs/>
              </w:rPr>
            </w:pPr>
            <w:r w:rsidRPr="004E2E8C">
              <w:rPr>
                <w:rFonts w:ascii="Arial" w:hAnsi="Arial" w:cs="Arial"/>
                <w:bCs/>
              </w:rPr>
              <w:t>Summary of PNCARRB visits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PNCARRB(15/16)22</w:t>
            </w:r>
          </w:p>
        </w:tc>
        <w:tc>
          <w:tcPr>
            <w:tcW w:w="6804" w:type="dxa"/>
          </w:tcPr>
          <w:p w:rsidR="006E3ED2" w:rsidRPr="004E2E8C" w:rsidRDefault="006E3ED2" w:rsidP="00D4532A">
            <w:pPr>
              <w:rPr>
                <w:rFonts w:ascii="Arial" w:hAnsi="Arial" w:cs="Arial"/>
                <w:bCs/>
              </w:rPr>
            </w:pPr>
            <w:r w:rsidRPr="004E2E8C">
              <w:rPr>
                <w:rFonts w:ascii="Arial" w:hAnsi="Arial" w:cs="Arial"/>
                <w:bCs/>
              </w:rPr>
              <w:t>2016 remit letters – NCA, Police E&amp;W, Police NI</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PNCARRB(15/16)23</w:t>
            </w:r>
          </w:p>
        </w:tc>
        <w:tc>
          <w:tcPr>
            <w:tcW w:w="6804" w:type="dxa"/>
          </w:tcPr>
          <w:p w:rsidR="006E3ED2" w:rsidRPr="004E2E8C" w:rsidRDefault="006E3ED2" w:rsidP="00D4532A">
            <w:pPr>
              <w:rPr>
                <w:rFonts w:ascii="Arial" w:hAnsi="Arial" w:cs="Arial"/>
                <w:bCs/>
              </w:rPr>
            </w:pPr>
            <w:r w:rsidRPr="004E2E8C">
              <w:rPr>
                <w:rFonts w:ascii="Arial" w:hAnsi="Arial" w:cs="Arial"/>
                <w:bCs/>
              </w:rPr>
              <w:t>Approach to the 2016 pay round</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PNCARRB(15/16)24</w:t>
            </w:r>
          </w:p>
        </w:tc>
        <w:tc>
          <w:tcPr>
            <w:tcW w:w="6804" w:type="dxa"/>
          </w:tcPr>
          <w:p w:rsidR="006E3ED2" w:rsidRPr="004E2E8C" w:rsidRDefault="006E3ED2" w:rsidP="00D4532A">
            <w:pPr>
              <w:rPr>
                <w:rFonts w:ascii="Arial" w:hAnsi="Arial" w:cs="Arial"/>
                <w:bCs/>
              </w:rPr>
            </w:pPr>
            <w:r w:rsidRPr="004E2E8C">
              <w:rPr>
                <w:rFonts w:ascii="Arial" w:hAnsi="Arial" w:cs="Arial"/>
                <w:bCs/>
              </w:rPr>
              <w:t>Police workforce statistics and earnings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PNCARRB(15/16)25</w:t>
            </w:r>
          </w:p>
        </w:tc>
        <w:tc>
          <w:tcPr>
            <w:tcW w:w="6804" w:type="dxa"/>
          </w:tcPr>
          <w:p w:rsidR="006E3ED2" w:rsidRPr="004E2E8C" w:rsidRDefault="006E3ED2" w:rsidP="00D4532A">
            <w:pPr>
              <w:rPr>
                <w:rFonts w:ascii="Arial" w:hAnsi="Arial" w:cs="Arial"/>
                <w:bCs/>
              </w:rPr>
            </w:pPr>
            <w:r w:rsidRPr="004E2E8C">
              <w:rPr>
                <w:rFonts w:ascii="Arial" w:hAnsi="Arial" w:cs="Arial"/>
                <w:bCs/>
              </w:rPr>
              <w:t>2016 meetings schedule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PNCARRB(15/16)26</w:t>
            </w:r>
          </w:p>
        </w:tc>
        <w:tc>
          <w:tcPr>
            <w:tcW w:w="6804" w:type="dxa"/>
          </w:tcPr>
          <w:p w:rsidR="006E3ED2" w:rsidRPr="004E2E8C" w:rsidRDefault="006E3ED2" w:rsidP="00D4532A">
            <w:pPr>
              <w:rPr>
                <w:rFonts w:ascii="Arial" w:hAnsi="Arial" w:cs="Arial"/>
                <w:bCs/>
              </w:rPr>
            </w:pPr>
            <w:r w:rsidRPr="004E2E8C">
              <w:rPr>
                <w:rFonts w:ascii="Arial" w:hAnsi="Arial" w:cs="Arial"/>
                <w:bCs/>
              </w:rPr>
              <w:t>Voluntary Exit Schemes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PNCARRB(15/16)27</w:t>
            </w:r>
          </w:p>
        </w:tc>
        <w:tc>
          <w:tcPr>
            <w:tcW w:w="6804" w:type="dxa"/>
          </w:tcPr>
          <w:p w:rsidR="006E3ED2" w:rsidRPr="004E2E8C" w:rsidRDefault="006E3ED2" w:rsidP="00D4532A">
            <w:pPr>
              <w:rPr>
                <w:rFonts w:ascii="Arial" w:hAnsi="Arial" w:cs="Arial"/>
                <w:bCs/>
              </w:rPr>
            </w:pPr>
            <w:r w:rsidRPr="004E2E8C">
              <w:rPr>
                <w:rFonts w:ascii="Arial" w:hAnsi="Arial" w:cs="Arial"/>
                <w:bCs/>
              </w:rPr>
              <w:t>Spending Review and Autumn Statement 2015</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PNCARRB(15/16)28</w:t>
            </w:r>
          </w:p>
        </w:tc>
        <w:tc>
          <w:tcPr>
            <w:tcW w:w="6804" w:type="dxa"/>
          </w:tcPr>
          <w:p w:rsidR="006E3ED2" w:rsidRPr="004E2E8C" w:rsidRDefault="006E3ED2" w:rsidP="00D4532A">
            <w:pPr>
              <w:rPr>
                <w:rFonts w:ascii="Arial" w:hAnsi="Arial" w:cs="Arial"/>
                <w:bCs/>
              </w:rPr>
            </w:pPr>
            <w:r w:rsidRPr="004E2E8C">
              <w:rPr>
                <w:rFonts w:ascii="Arial" w:hAnsi="Arial" w:cs="Arial"/>
                <w:bCs/>
              </w:rPr>
              <w:t>Note of visit to PSNI</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PNCARRB(15/16)29</w:t>
            </w:r>
          </w:p>
        </w:tc>
        <w:tc>
          <w:tcPr>
            <w:tcW w:w="6804" w:type="dxa"/>
          </w:tcPr>
          <w:p w:rsidR="006E3ED2" w:rsidRPr="004E2E8C" w:rsidRDefault="006E3ED2" w:rsidP="00D4532A">
            <w:pPr>
              <w:rPr>
                <w:rFonts w:ascii="Arial" w:hAnsi="Arial" w:cs="Arial"/>
                <w:bCs/>
              </w:rPr>
            </w:pPr>
            <w:r w:rsidRPr="004E2E8C">
              <w:rPr>
                <w:rFonts w:ascii="Arial" w:hAnsi="Arial" w:cs="Arial"/>
                <w:bCs/>
              </w:rPr>
              <w:t>Summary of NCA parties’ written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PNCARRB(15/16)30</w:t>
            </w:r>
          </w:p>
        </w:tc>
        <w:tc>
          <w:tcPr>
            <w:tcW w:w="6804" w:type="dxa"/>
          </w:tcPr>
          <w:p w:rsidR="006E3ED2" w:rsidRPr="004E2E8C" w:rsidRDefault="006E3ED2" w:rsidP="00D4532A">
            <w:pPr>
              <w:rPr>
                <w:rFonts w:ascii="Arial" w:hAnsi="Arial" w:cs="Arial"/>
                <w:bCs/>
              </w:rPr>
            </w:pPr>
            <w:r w:rsidRPr="004E2E8C">
              <w:rPr>
                <w:rFonts w:ascii="Arial" w:hAnsi="Arial" w:cs="Arial"/>
                <w:bCs/>
              </w:rPr>
              <w:t>NCA 2015 Staff Survey results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PNCARRB(15/16)31</w:t>
            </w:r>
          </w:p>
        </w:tc>
        <w:tc>
          <w:tcPr>
            <w:tcW w:w="6804" w:type="dxa"/>
          </w:tcPr>
          <w:p w:rsidR="006E3ED2" w:rsidRPr="004E2E8C" w:rsidRDefault="006E3ED2" w:rsidP="00D4532A">
            <w:pPr>
              <w:rPr>
                <w:rFonts w:ascii="Arial" w:hAnsi="Arial" w:cs="Arial"/>
                <w:bCs/>
              </w:rPr>
            </w:pPr>
            <w:r w:rsidRPr="004E2E8C">
              <w:rPr>
                <w:rFonts w:ascii="Arial" w:hAnsi="Arial" w:cs="Arial"/>
                <w:bCs/>
              </w:rPr>
              <w:t>NCOA background information from NCA officers in Northern Ireland</w:t>
            </w:r>
          </w:p>
        </w:tc>
      </w:tr>
      <w:tr w:rsidR="006E3ED2" w:rsidRPr="004E2E8C" w:rsidTr="00D4532A">
        <w:trPr>
          <w:cantSplit/>
          <w:trHeight w:val="313"/>
        </w:trPr>
        <w:tc>
          <w:tcPr>
            <w:tcW w:w="2694" w:type="dxa"/>
          </w:tcPr>
          <w:p w:rsidR="006E3ED2" w:rsidRPr="004E2E8C" w:rsidRDefault="006E3ED2" w:rsidP="00D4532A">
            <w:pPr>
              <w:rPr>
                <w:rFonts w:ascii="Arial" w:hAnsi="Arial" w:cs="Arial"/>
              </w:rPr>
            </w:pPr>
            <w:r w:rsidRPr="004E2E8C">
              <w:rPr>
                <w:rFonts w:ascii="Arial" w:hAnsi="Arial" w:cs="Arial"/>
              </w:rPr>
              <w:t>PNCARRB(15/16)32</w:t>
            </w:r>
          </w:p>
        </w:tc>
        <w:tc>
          <w:tcPr>
            <w:tcW w:w="6804" w:type="dxa"/>
          </w:tcPr>
          <w:p w:rsidR="006E3ED2" w:rsidRPr="004E2E8C" w:rsidRDefault="006E3ED2" w:rsidP="00D4532A">
            <w:pPr>
              <w:rPr>
                <w:rFonts w:ascii="Arial" w:hAnsi="Arial" w:cs="Arial"/>
              </w:rPr>
            </w:pPr>
            <w:r w:rsidRPr="004E2E8C">
              <w:rPr>
                <w:rFonts w:ascii="Arial" w:hAnsi="Arial" w:cs="Arial"/>
              </w:rPr>
              <w:t>Suggested areas for NCA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PNCARRB(15/16)33</w:t>
            </w:r>
          </w:p>
        </w:tc>
        <w:tc>
          <w:tcPr>
            <w:tcW w:w="6804" w:type="dxa"/>
          </w:tcPr>
          <w:p w:rsidR="006E3ED2" w:rsidRPr="004E2E8C" w:rsidRDefault="006E3ED2" w:rsidP="00D4532A">
            <w:pPr>
              <w:rPr>
                <w:rFonts w:ascii="Arial" w:hAnsi="Arial" w:cs="Arial"/>
                <w:bCs/>
              </w:rPr>
            </w:pPr>
            <w:r w:rsidRPr="004E2E8C">
              <w:rPr>
                <w:rFonts w:ascii="Arial" w:hAnsi="Arial" w:cs="Arial"/>
                <w:bCs/>
              </w:rPr>
              <w:t>Oral evidence options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PNCARRB(15/16)34</w:t>
            </w:r>
          </w:p>
        </w:tc>
        <w:tc>
          <w:tcPr>
            <w:tcW w:w="6804" w:type="dxa"/>
          </w:tcPr>
          <w:p w:rsidR="006E3ED2" w:rsidRPr="004E2E8C" w:rsidRDefault="006E3ED2" w:rsidP="00D4532A">
            <w:pPr>
              <w:rPr>
                <w:rFonts w:ascii="Arial" w:hAnsi="Arial" w:cs="Arial"/>
                <w:bCs/>
              </w:rPr>
            </w:pPr>
            <w:r w:rsidRPr="004E2E8C">
              <w:rPr>
                <w:rFonts w:ascii="Arial" w:hAnsi="Arial" w:cs="Arial"/>
                <w:bCs/>
              </w:rPr>
              <w:t>Statistical update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PNCARRB(15/16)35</w:t>
            </w:r>
          </w:p>
        </w:tc>
        <w:tc>
          <w:tcPr>
            <w:tcW w:w="6804" w:type="dxa"/>
          </w:tcPr>
          <w:p w:rsidR="006E3ED2" w:rsidRPr="004E2E8C" w:rsidRDefault="006E3ED2" w:rsidP="00D4532A">
            <w:pPr>
              <w:rPr>
                <w:rFonts w:ascii="Arial" w:hAnsi="Arial" w:cs="Arial"/>
                <w:bCs/>
              </w:rPr>
            </w:pPr>
            <w:r w:rsidRPr="004E2E8C">
              <w:rPr>
                <w:rFonts w:ascii="Arial" w:hAnsi="Arial" w:cs="Arial"/>
                <w:bCs/>
              </w:rPr>
              <w:t>Summary of police parties’ written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PNCARRB(15/16)36</w:t>
            </w:r>
          </w:p>
        </w:tc>
        <w:tc>
          <w:tcPr>
            <w:tcW w:w="6804" w:type="dxa"/>
          </w:tcPr>
          <w:p w:rsidR="006E3ED2" w:rsidRPr="004E2E8C" w:rsidRDefault="006E3ED2" w:rsidP="00D4532A">
            <w:pPr>
              <w:rPr>
                <w:rFonts w:ascii="Arial" w:hAnsi="Arial" w:cs="Arial"/>
                <w:bCs/>
              </w:rPr>
            </w:pPr>
            <w:r w:rsidRPr="004E2E8C">
              <w:rPr>
                <w:rFonts w:ascii="Arial" w:hAnsi="Arial" w:cs="Arial"/>
                <w:bCs/>
              </w:rPr>
              <w:t>Suggested areas for police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PNCARRB(15/16)37</w:t>
            </w:r>
          </w:p>
        </w:tc>
        <w:tc>
          <w:tcPr>
            <w:tcW w:w="6804" w:type="dxa"/>
          </w:tcPr>
          <w:p w:rsidR="006E3ED2" w:rsidRPr="004E2E8C" w:rsidRDefault="006E3ED2" w:rsidP="00D4532A">
            <w:pPr>
              <w:rPr>
                <w:rFonts w:ascii="Arial" w:hAnsi="Arial" w:cs="Arial"/>
                <w:bCs/>
              </w:rPr>
            </w:pPr>
            <w:r w:rsidRPr="004E2E8C">
              <w:rPr>
                <w:rFonts w:ascii="Arial" w:hAnsi="Arial" w:cs="Arial"/>
                <w:bCs/>
              </w:rPr>
              <w:t>Revised questions for NCA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PNCARRB(15/16)38</w:t>
            </w:r>
          </w:p>
        </w:tc>
        <w:tc>
          <w:tcPr>
            <w:tcW w:w="6804" w:type="dxa"/>
          </w:tcPr>
          <w:p w:rsidR="006E3ED2" w:rsidRPr="004E2E8C" w:rsidRDefault="006E3ED2" w:rsidP="00D4532A">
            <w:pPr>
              <w:rPr>
                <w:rFonts w:ascii="Arial" w:hAnsi="Arial" w:cs="Arial"/>
                <w:bCs/>
              </w:rPr>
            </w:pPr>
            <w:r w:rsidRPr="004E2E8C">
              <w:rPr>
                <w:rFonts w:ascii="Arial" w:hAnsi="Arial" w:cs="Arial"/>
                <w:bCs/>
              </w:rPr>
              <w:t>Suggested outline of the police E&amp;W report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PNCARRB(15/16)39</w:t>
            </w:r>
          </w:p>
        </w:tc>
        <w:tc>
          <w:tcPr>
            <w:tcW w:w="6804" w:type="dxa"/>
          </w:tcPr>
          <w:p w:rsidR="006E3ED2" w:rsidRPr="004E2E8C" w:rsidRDefault="006E3ED2" w:rsidP="00D4532A">
            <w:pPr>
              <w:rPr>
                <w:rFonts w:ascii="Arial" w:hAnsi="Arial" w:cs="Arial"/>
                <w:bCs/>
              </w:rPr>
            </w:pPr>
            <w:r w:rsidRPr="004E2E8C">
              <w:rPr>
                <w:rFonts w:ascii="Arial" w:hAnsi="Arial" w:cs="Arial"/>
                <w:bCs/>
              </w:rPr>
              <w:t>Suggested outline of the NI report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PNCARRB(15/16)40</w:t>
            </w:r>
          </w:p>
        </w:tc>
        <w:tc>
          <w:tcPr>
            <w:tcW w:w="6804" w:type="dxa"/>
          </w:tcPr>
          <w:p w:rsidR="006E3ED2" w:rsidRPr="004E2E8C" w:rsidRDefault="006E3ED2" w:rsidP="00D4532A">
            <w:pPr>
              <w:rPr>
                <w:rFonts w:ascii="Arial" w:hAnsi="Arial" w:cs="Arial"/>
                <w:bCs/>
              </w:rPr>
            </w:pPr>
            <w:r w:rsidRPr="004E2E8C">
              <w:rPr>
                <w:rFonts w:ascii="Arial" w:hAnsi="Arial" w:cs="Arial"/>
                <w:bCs/>
              </w:rPr>
              <w:t>Suggested outline of the NCA report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PNCARRB(15/16)41</w:t>
            </w:r>
          </w:p>
        </w:tc>
        <w:tc>
          <w:tcPr>
            <w:tcW w:w="6804" w:type="dxa"/>
          </w:tcPr>
          <w:p w:rsidR="006E3ED2" w:rsidRPr="004E2E8C" w:rsidRDefault="006E3ED2" w:rsidP="00D4532A">
            <w:pPr>
              <w:rPr>
                <w:rFonts w:ascii="Arial" w:hAnsi="Arial" w:cs="Arial"/>
                <w:bCs/>
              </w:rPr>
            </w:pPr>
            <w:r w:rsidRPr="004E2E8C">
              <w:rPr>
                <w:rFonts w:ascii="Arial" w:hAnsi="Arial" w:cs="Arial"/>
                <w:bCs/>
              </w:rPr>
              <w:t>Economic indicators and forecasts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PNCARRB(15/16)42</w:t>
            </w:r>
          </w:p>
        </w:tc>
        <w:tc>
          <w:tcPr>
            <w:tcW w:w="6804" w:type="dxa"/>
          </w:tcPr>
          <w:p w:rsidR="006E3ED2" w:rsidRPr="004E2E8C" w:rsidRDefault="006E3ED2" w:rsidP="00D4532A">
            <w:pPr>
              <w:rPr>
                <w:rFonts w:ascii="Arial" w:hAnsi="Arial" w:cs="Arial"/>
                <w:bCs/>
              </w:rPr>
            </w:pPr>
            <w:r w:rsidRPr="004E2E8C">
              <w:rPr>
                <w:rFonts w:ascii="Arial" w:hAnsi="Arial" w:cs="Arial"/>
                <w:bCs/>
              </w:rPr>
              <w:t>MPS – additional information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PNCARRB(15/16)43</w:t>
            </w:r>
          </w:p>
        </w:tc>
        <w:tc>
          <w:tcPr>
            <w:tcW w:w="6804" w:type="dxa"/>
          </w:tcPr>
          <w:p w:rsidR="006E3ED2" w:rsidRPr="004E2E8C" w:rsidRDefault="006E3ED2" w:rsidP="00D4532A">
            <w:pPr>
              <w:rPr>
                <w:rFonts w:ascii="Arial" w:hAnsi="Arial" w:cs="Arial"/>
                <w:bCs/>
              </w:rPr>
            </w:pPr>
            <w:r w:rsidRPr="004E2E8C">
              <w:rPr>
                <w:rFonts w:ascii="Arial" w:hAnsi="Arial" w:cs="Arial"/>
                <w:bCs/>
              </w:rPr>
              <w:t>Summary of NI police parties’ written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PNCARRB(15/16)44</w:t>
            </w:r>
          </w:p>
        </w:tc>
        <w:tc>
          <w:tcPr>
            <w:tcW w:w="6804" w:type="dxa"/>
          </w:tcPr>
          <w:p w:rsidR="006E3ED2" w:rsidRPr="004E2E8C" w:rsidRDefault="006E3ED2" w:rsidP="00D4532A">
            <w:pPr>
              <w:rPr>
                <w:rFonts w:ascii="Arial" w:hAnsi="Arial" w:cs="Arial"/>
                <w:bCs/>
              </w:rPr>
            </w:pPr>
            <w:r w:rsidRPr="004E2E8C">
              <w:rPr>
                <w:rFonts w:ascii="Arial" w:hAnsi="Arial" w:cs="Arial"/>
                <w:bCs/>
              </w:rPr>
              <w:t>NCA TUs’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PNCARRB(15/16)45</w:t>
            </w:r>
          </w:p>
        </w:tc>
        <w:tc>
          <w:tcPr>
            <w:tcW w:w="6804" w:type="dxa"/>
          </w:tcPr>
          <w:p w:rsidR="006E3ED2" w:rsidRPr="004E2E8C" w:rsidRDefault="006E3ED2" w:rsidP="00D4532A">
            <w:pPr>
              <w:rPr>
                <w:rFonts w:ascii="Arial" w:hAnsi="Arial" w:cs="Arial"/>
                <w:bCs/>
              </w:rPr>
            </w:pPr>
            <w:r w:rsidRPr="004E2E8C">
              <w:rPr>
                <w:rFonts w:ascii="Arial" w:hAnsi="Arial" w:cs="Arial"/>
                <w:bCs/>
              </w:rPr>
              <w:t xml:space="preserve">NCA annual hours – background </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PNCARRB(15/16)46</w:t>
            </w:r>
          </w:p>
        </w:tc>
        <w:tc>
          <w:tcPr>
            <w:tcW w:w="6804" w:type="dxa"/>
          </w:tcPr>
          <w:p w:rsidR="006E3ED2" w:rsidRPr="004E2E8C" w:rsidRDefault="006E3ED2" w:rsidP="00D4532A">
            <w:pPr>
              <w:rPr>
                <w:rFonts w:ascii="Arial" w:hAnsi="Arial" w:cs="Arial"/>
                <w:bCs/>
              </w:rPr>
            </w:pPr>
            <w:r w:rsidRPr="004E2E8C">
              <w:rPr>
                <w:rFonts w:ascii="Arial" w:hAnsi="Arial" w:cs="Arial"/>
                <w:bCs/>
              </w:rPr>
              <w:t>NCA additional information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PNCARRB(15/16)47</w:t>
            </w:r>
          </w:p>
        </w:tc>
        <w:tc>
          <w:tcPr>
            <w:tcW w:w="6804" w:type="dxa"/>
          </w:tcPr>
          <w:p w:rsidR="006E3ED2" w:rsidRPr="004E2E8C" w:rsidRDefault="006E3ED2" w:rsidP="00D4532A">
            <w:pPr>
              <w:rPr>
                <w:rFonts w:ascii="Arial" w:hAnsi="Arial" w:cs="Arial"/>
                <w:bCs/>
              </w:rPr>
            </w:pPr>
            <w:r w:rsidRPr="004E2E8C">
              <w:rPr>
                <w:rFonts w:ascii="Arial" w:hAnsi="Arial" w:cs="Arial"/>
                <w:bCs/>
              </w:rPr>
              <w:t>Suggested areas for Northern Ireland police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PNCARRB(15/16)48</w:t>
            </w:r>
          </w:p>
        </w:tc>
        <w:tc>
          <w:tcPr>
            <w:tcW w:w="6804" w:type="dxa"/>
          </w:tcPr>
          <w:p w:rsidR="006E3ED2" w:rsidRPr="004E2E8C" w:rsidRDefault="006E3ED2" w:rsidP="00D4532A">
            <w:pPr>
              <w:rPr>
                <w:rFonts w:ascii="Arial" w:hAnsi="Arial" w:cs="Arial"/>
                <w:bCs/>
              </w:rPr>
            </w:pPr>
            <w:r w:rsidRPr="004E2E8C">
              <w:rPr>
                <w:rFonts w:ascii="Arial" w:hAnsi="Arial" w:cs="Arial"/>
                <w:bCs/>
              </w:rPr>
              <w:t>Revise questions for NCA DG and management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PNCARRB(15/16)49</w:t>
            </w:r>
          </w:p>
        </w:tc>
        <w:tc>
          <w:tcPr>
            <w:tcW w:w="6804" w:type="dxa"/>
          </w:tcPr>
          <w:p w:rsidR="006E3ED2" w:rsidRPr="004E2E8C" w:rsidRDefault="006E3ED2" w:rsidP="00D4532A">
            <w:pPr>
              <w:keepNext/>
              <w:outlineLvl w:val="0"/>
              <w:rPr>
                <w:rFonts w:ascii="Arial" w:hAnsi="Arial" w:cs="Arial"/>
              </w:rPr>
            </w:pPr>
            <w:r w:rsidRPr="004E2E8C">
              <w:rPr>
                <w:rFonts w:ascii="Arial" w:hAnsi="Arial" w:cs="Arial"/>
              </w:rPr>
              <w:t>Police Consultative Forum – background</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PNCARRB(15/16)50</w:t>
            </w:r>
          </w:p>
        </w:tc>
        <w:tc>
          <w:tcPr>
            <w:tcW w:w="6804" w:type="dxa"/>
          </w:tcPr>
          <w:p w:rsidR="006E3ED2" w:rsidRPr="004E2E8C" w:rsidRDefault="006E3ED2" w:rsidP="00D4532A">
            <w:pPr>
              <w:rPr>
                <w:rFonts w:ascii="Arial" w:hAnsi="Arial" w:cs="Arial"/>
                <w:bCs/>
              </w:rPr>
            </w:pPr>
            <w:r w:rsidRPr="004E2E8C">
              <w:rPr>
                <w:rFonts w:ascii="Arial" w:hAnsi="Arial" w:cs="Arial"/>
                <w:bCs/>
              </w:rPr>
              <w:t>Policing Education and Qualifications Framework – consultation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PNCARRB(15/16)51</w:t>
            </w:r>
          </w:p>
        </w:tc>
        <w:tc>
          <w:tcPr>
            <w:tcW w:w="6804" w:type="dxa"/>
          </w:tcPr>
          <w:p w:rsidR="006E3ED2" w:rsidRPr="004E2E8C" w:rsidRDefault="006E3ED2" w:rsidP="00D4532A">
            <w:pPr>
              <w:rPr>
                <w:rFonts w:ascii="Arial" w:hAnsi="Arial" w:cs="Arial"/>
                <w:bCs/>
              </w:rPr>
            </w:pPr>
            <w:r w:rsidRPr="004E2E8C">
              <w:rPr>
                <w:rFonts w:ascii="Arial" w:hAnsi="Arial" w:cs="Arial"/>
                <w:bCs/>
              </w:rPr>
              <w:t>NCA – annual hours examples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PNCARRB(15/16)52</w:t>
            </w:r>
          </w:p>
        </w:tc>
        <w:tc>
          <w:tcPr>
            <w:tcW w:w="6804" w:type="dxa"/>
          </w:tcPr>
          <w:p w:rsidR="006E3ED2" w:rsidRPr="004E2E8C" w:rsidRDefault="006E3ED2" w:rsidP="00D4532A">
            <w:pPr>
              <w:rPr>
                <w:rFonts w:ascii="Arial" w:hAnsi="Arial" w:cs="Arial"/>
                <w:bCs/>
              </w:rPr>
            </w:pPr>
            <w:r w:rsidRPr="004E2E8C">
              <w:rPr>
                <w:rFonts w:ascii="Arial" w:hAnsi="Arial" w:cs="Arial"/>
                <w:bCs/>
              </w:rPr>
              <w:t>NPCC review of rank structure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PNCARRB(15/16)53</w:t>
            </w:r>
          </w:p>
        </w:tc>
        <w:tc>
          <w:tcPr>
            <w:tcW w:w="6804" w:type="dxa"/>
          </w:tcPr>
          <w:p w:rsidR="006E3ED2" w:rsidRPr="004E2E8C" w:rsidRDefault="006E3ED2" w:rsidP="00D4532A">
            <w:pPr>
              <w:rPr>
                <w:rFonts w:ascii="Arial" w:hAnsi="Arial" w:cs="Arial"/>
                <w:bCs/>
              </w:rPr>
            </w:pPr>
            <w:r w:rsidRPr="004E2E8C">
              <w:rPr>
                <w:rFonts w:ascii="Arial" w:hAnsi="Arial" w:cs="Arial"/>
                <w:bCs/>
              </w:rPr>
              <w:t>Police – comments on others’ written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PNCARRB(15/16)54</w:t>
            </w:r>
          </w:p>
        </w:tc>
        <w:tc>
          <w:tcPr>
            <w:tcW w:w="6804" w:type="dxa"/>
          </w:tcPr>
          <w:p w:rsidR="006E3ED2" w:rsidRPr="004E2E8C" w:rsidRDefault="006E3ED2" w:rsidP="00D4532A">
            <w:pPr>
              <w:rPr>
                <w:rFonts w:ascii="Arial" w:hAnsi="Arial" w:cs="Arial"/>
                <w:bCs/>
              </w:rPr>
            </w:pPr>
            <w:r w:rsidRPr="004E2E8C">
              <w:rPr>
                <w:rFonts w:ascii="Arial" w:hAnsi="Arial" w:cs="Arial"/>
                <w:bCs/>
              </w:rPr>
              <w:t>Revised questions for police E&amp;W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PNCARRB(15/16)55</w:t>
            </w:r>
          </w:p>
        </w:tc>
        <w:tc>
          <w:tcPr>
            <w:tcW w:w="6804" w:type="dxa"/>
          </w:tcPr>
          <w:p w:rsidR="006E3ED2" w:rsidRPr="004E2E8C" w:rsidRDefault="006E3ED2" w:rsidP="00D4532A">
            <w:pPr>
              <w:rPr>
                <w:rFonts w:ascii="Arial" w:hAnsi="Arial" w:cs="Arial"/>
                <w:bCs/>
              </w:rPr>
            </w:pPr>
            <w:r w:rsidRPr="004E2E8C">
              <w:rPr>
                <w:rFonts w:ascii="Arial" w:hAnsi="Arial" w:cs="Arial"/>
                <w:bCs/>
              </w:rPr>
              <w:t>Revised question for NCA DG and management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PNCARRB(15/16)56</w:t>
            </w:r>
          </w:p>
        </w:tc>
        <w:tc>
          <w:tcPr>
            <w:tcW w:w="6804" w:type="dxa"/>
          </w:tcPr>
          <w:p w:rsidR="006E3ED2" w:rsidRPr="004E2E8C" w:rsidRDefault="006E3ED2" w:rsidP="00D4532A">
            <w:pPr>
              <w:rPr>
                <w:rFonts w:ascii="Arial" w:hAnsi="Arial" w:cs="Arial"/>
                <w:bCs/>
              </w:rPr>
            </w:pPr>
            <w:r w:rsidRPr="004E2E8C">
              <w:rPr>
                <w:rFonts w:ascii="Arial" w:hAnsi="Arial" w:cs="Arial"/>
                <w:bCs/>
              </w:rPr>
              <w:t>College of Policing – update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PNCARRB(15/16)57</w:t>
            </w:r>
          </w:p>
        </w:tc>
        <w:tc>
          <w:tcPr>
            <w:tcW w:w="6804" w:type="dxa"/>
          </w:tcPr>
          <w:p w:rsidR="006E3ED2" w:rsidRPr="004E2E8C" w:rsidRDefault="006E3ED2" w:rsidP="00D4532A">
            <w:pPr>
              <w:rPr>
                <w:rFonts w:ascii="Arial" w:hAnsi="Arial" w:cs="Arial"/>
                <w:bCs/>
              </w:rPr>
            </w:pPr>
            <w:r w:rsidRPr="004E2E8C">
              <w:rPr>
                <w:rFonts w:ascii="Arial" w:hAnsi="Arial" w:cs="Arial"/>
                <w:bCs/>
              </w:rPr>
              <w:t>Oral evidence – Police Federation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PNCARRB(15/16)58</w:t>
            </w:r>
          </w:p>
        </w:tc>
        <w:tc>
          <w:tcPr>
            <w:tcW w:w="6804" w:type="dxa"/>
          </w:tcPr>
          <w:p w:rsidR="006E3ED2" w:rsidRPr="004E2E8C" w:rsidRDefault="006E3ED2" w:rsidP="00D4532A">
            <w:pPr>
              <w:rPr>
                <w:rFonts w:ascii="Arial" w:hAnsi="Arial" w:cs="Arial"/>
                <w:bCs/>
              </w:rPr>
            </w:pPr>
            <w:r w:rsidRPr="004E2E8C">
              <w:rPr>
                <w:rFonts w:ascii="Arial" w:hAnsi="Arial" w:cs="Arial"/>
                <w:bCs/>
              </w:rPr>
              <w:t>Questions for police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PNCARRB(15/16)59</w:t>
            </w:r>
          </w:p>
        </w:tc>
        <w:tc>
          <w:tcPr>
            <w:tcW w:w="6804" w:type="dxa"/>
          </w:tcPr>
          <w:p w:rsidR="006E3ED2" w:rsidRPr="004E2E8C" w:rsidRDefault="006E3ED2" w:rsidP="00D4532A">
            <w:pPr>
              <w:rPr>
                <w:rFonts w:ascii="Arial" w:hAnsi="Arial" w:cs="Arial"/>
                <w:bCs/>
              </w:rPr>
            </w:pPr>
            <w:r w:rsidRPr="004E2E8C">
              <w:rPr>
                <w:rFonts w:ascii="Arial" w:hAnsi="Arial" w:cs="Arial"/>
                <w:bCs/>
              </w:rPr>
              <w:t>NCA evidence summaries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PNCARRB(15/16)60</w:t>
            </w:r>
          </w:p>
        </w:tc>
        <w:tc>
          <w:tcPr>
            <w:tcW w:w="6804" w:type="dxa"/>
          </w:tcPr>
          <w:p w:rsidR="006E3ED2" w:rsidRPr="004E2E8C" w:rsidRDefault="006E3ED2" w:rsidP="00D4532A">
            <w:pPr>
              <w:rPr>
                <w:rFonts w:ascii="Arial" w:hAnsi="Arial" w:cs="Arial"/>
                <w:bCs/>
              </w:rPr>
            </w:pPr>
            <w:r w:rsidRPr="004E2E8C">
              <w:rPr>
                <w:rFonts w:ascii="Arial" w:hAnsi="Arial" w:cs="Arial"/>
                <w:bCs/>
              </w:rPr>
              <w:t>Overview of NCA issues for consideration</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PNCARRB(15/16)61</w:t>
            </w:r>
          </w:p>
        </w:tc>
        <w:tc>
          <w:tcPr>
            <w:tcW w:w="6804" w:type="dxa"/>
          </w:tcPr>
          <w:p w:rsidR="006E3ED2" w:rsidRPr="004E2E8C" w:rsidRDefault="006E3ED2" w:rsidP="00D4532A">
            <w:pPr>
              <w:rPr>
                <w:rFonts w:ascii="Arial" w:hAnsi="Arial" w:cs="Arial"/>
                <w:bCs/>
              </w:rPr>
            </w:pPr>
            <w:r w:rsidRPr="004E2E8C">
              <w:rPr>
                <w:rFonts w:ascii="Arial" w:hAnsi="Arial" w:cs="Arial"/>
                <w:bCs/>
              </w:rPr>
              <w:t>NCA basic pay uplift, revalorisation and assimilation – issues and options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PNCARRB(15/16)62</w:t>
            </w:r>
          </w:p>
        </w:tc>
        <w:tc>
          <w:tcPr>
            <w:tcW w:w="6804" w:type="dxa"/>
          </w:tcPr>
          <w:p w:rsidR="006E3ED2" w:rsidRPr="004E2E8C" w:rsidRDefault="006E3ED2" w:rsidP="00D4532A">
            <w:pPr>
              <w:rPr>
                <w:rFonts w:ascii="Arial" w:hAnsi="Arial" w:cs="Arial"/>
                <w:bCs/>
              </w:rPr>
            </w:pPr>
            <w:r w:rsidRPr="004E2E8C">
              <w:rPr>
                <w:rFonts w:ascii="Arial" w:hAnsi="Arial" w:cs="Arial"/>
                <w:bCs/>
              </w:rPr>
              <w:t>NCA allowances – issues and options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PNCARRB(15/16)63</w:t>
            </w:r>
          </w:p>
        </w:tc>
        <w:tc>
          <w:tcPr>
            <w:tcW w:w="6804" w:type="dxa"/>
          </w:tcPr>
          <w:p w:rsidR="006E3ED2" w:rsidRPr="004E2E8C" w:rsidRDefault="006E3ED2" w:rsidP="00D4532A">
            <w:pPr>
              <w:rPr>
                <w:rFonts w:ascii="Arial" w:hAnsi="Arial" w:cs="Arial"/>
                <w:bCs/>
              </w:rPr>
            </w:pPr>
            <w:r w:rsidRPr="004E2E8C">
              <w:rPr>
                <w:rFonts w:ascii="Arial" w:hAnsi="Arial" w:cs="Arial"/>
                <w:bCs/>
              </w:rPr>
              <w:t>Economic update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PNCARRB(15/16)64</w:t>
            </w:r>
          </w:p>
        </w:tc>
        <w:tc>
          <w:tcPr>
            <w:tcW w:w="6804" w:type="dxa"/>
          </w:tcPr>
          <w:p w:rsidR="006E3ED2" w:rsidRPr="004E2E8C" w:rsidRDefault="006E3ED2" w:rsidP="00D4532A">
            <w:pPr>
              <w:rPr>
                <w:rFonts w:ascii="Arial" w:hAnsi="Arial" w:cs="Arial"/>
                <w:bCs/>
              </w:rPr>
            </w:pPr>
            <w:r w:rsidRPr="004E2E8C">
              <w:rPr>
                <w:rFonts w:ascii="Arial" w:hAnsi="Arial" w:cs="Arial"/>
                <w:bCs/>
              </w:rPr>
              <w:t>NCA confirmation of pay and allowance proposals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PNCARRB(15/16)65</w:t>
            </w:r>
          </w:p>
        </w:tc>
        <w:tc>
          <w:tcPr>
            <w:tcW w:w="6804" w:type="dxa"/>
          </w:tcPr>
          <w:p w:rsidR="006E3ED2" w:rsidRPr="004E2E8C" w:rsidRDefault="006E3ED2" w:rsidP="00D4532A">
            <w:pPr>
              <w:rPr>
                <w:rFonts w:ascii="Arial" w:hAnsi="Arial" w:cs="Arial"/>
                <w:bCs/>
              </w:rPr>
            </w:pPr>
            <w:r w:rsidRPr="004E2E8C">
              <w:rPr>
                <w:rFonts w:ascii="Arial" w:hAnsi="Arial" w:cs="Arial"/>
                <w:bCs/>
              </w:rPr>
              <w:t>GMP PCC letter and Chair’s reply</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PNCARRB(15/16)66</w:t>
            </w:r>
          </w:p>
        </w:tc>
        <w:tc>
          <w:tcPr>
            <w:tcW w:w="6804" w:type="dxa"/>
          </w:tcPr>
          <w:p w:rsidR="006E3ED2" w:rsidRPr="004E2E8C" w:rsidRDefault="006E3ED2" w:rsidP="00D4532A">
            <w:pPr>
              <w:rPr>
                <w:rFonts w:ascii="Arial" w:hAnsi="Arial" w:cs="Arial"/>
                <w:bCs/>
              </w:rPr>
            </w:pPr>
            <w:r w:rsidRPr="004E2E8C">
              <w:rPr>
                <w:rFonts w:ascii="Arial" w:hAnsi="Arial" w:cs="Arial"/>
                <w:bCs/>
              </w:rPr>
              <w:t>MPS – Bank Holiday working</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PNCARRB(15/16)67</w:t>
            </w:r>
          </w:p>
        </w:tc>
        <w:tc>
          <w:tcPr>
            <w:tcW w:w="6804" w:type="dxa"/>
          </w:tcPr>
          <w:p w:rsidR="006E3ED2" w:rsidRPr="004E2E8C" w:rsidRDefault="006E3ED2" w:rsidP="00D4532A">
            <w:pPr>
              <w:rPr>
                <w:rFonts w:ascii="Arial" w:hAnsi="Arial" w:cs="Arial"/>
                <w:bCs/>
              </w:rPr>
            </w:pPr>
            <w:r w:rsidRPr="004E2E8C">
              <w:rPr>
                <w:rFonts w:ascii="Arial" w:hAnsi="Arial" w:cs="Arial"/>
                <w:bCs/>
              </w:rPr>
              <w:t>Oral evidence – APCC, NPCC, MPS &amp; PSAEW</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PNCARRB(15/16)68</w:t>
            </w:r>
          </w:p>
        </w:tc>
        <w:tc>
          <w:tcPr>
            <w:tcW w:w="6804" w:type="dxa"/>
          </w:tcPr>
          <w:p w:rsidR="006E3ED2" w:rsidRPr="004E2E8C" w:rsidRDefault="006E3ED2" w:rsidP="00D4532A">
            <w:pPr>
              <w:rPr>
                <w:rFonts w:ascii="Arial" w:hAnsi="Arial" w:cs="Arial"/>
                <w:bCs/>
              </w:rPr>
            </w:pPr>
            <w:r w:rsidRPr="004E2E8C">
              <w:rPr>
                <w:rFonts w:ascii="Arial" w:hAnsi="Arial" w:cs="Arial"/>
                <w:bCs/>
              </w:rPr>
              <w:t>Oral evidence – Home Secretary &amp; Home Office/HMT officials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PNCARRB(15-16)69</w:t>
            </w:r>
          </w:p>
        </w:tc>
        <w:tc>
          <w:tcPr>
            <w:tcW w:w="6804" w:type="dxa"/>
          </w:tcPr>
          <w:p w:rsidR="006E3ED2" w:rsidRPr="004E2E8C" w:rsidRDefault="006E3ED2" w:rsidP="00D4532A">
            <w:pPr>
              <w:rPr>
                <w:rFonts w:ascii="Arial" w:hAnsi="Arial" w:cs="Arial"/>
                <w:bCs/>
              </w:rPr>
            </w:pPr>
            <w:r w:rsidRPr="004E2E8C">
              <w:rPr>
                <w:rFonts w:ascii="Arial" w:hAnsi="Arial" w:cs="Arial"/>
                <w:bCs/>
              </w:rPr>
              <w:t>Revised oral evidence questions – Home Secretary &amp; Home Office/HMT officials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PNCARRB(15-16)70</w:t>
            </w:r>
          </w:p>
        </w:tc>
        <w:tc>
          <w:tcPr>
            <w:tcW w:w="6804" w:type="dxa"/>
          </w:tcPr>
          <w:p w:rsidR="006E3ED2" w:rsidRPr="004E2E8C" w:rsidRDefault="006E3ED2" w:rsidP="00D4532A">
            <w:pPr>
              <w:rPr>
                <w:rFonts w:ascii="Arial" w:hAnsi="Arial" w:cs="Arial"/>
                <w:bCs/>
              </w:rPr>
            </w:pPr>
            <w:r w:rsidRPr="004E2E8C">
              <w:rPr>
                <w:rFonts w:ascii="Arial" w:hAnsi="Arial" w:cs="Arial"/>
                <w:bCs/>
              </w:rPr>
              <w:t>Oral evidence – Northern Ireland</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PNCARRB(15-16)71</w:t>
            </w:r>
          </w:p>
        </w:tc>
        <w:tc>
          <w:tcPr>
            <w:tcW w:w="6804" w:type="dxa"/>
          </w:tcPr>
          <w:p w:rsidR="006E3ED2" w:rsidRPr="004E2E8C" w:rsidRDefault="006E3ED2" w:rsidP="00D4532A">
            <w:pPr>
              <w:rPr>
                <w:rFonts w:ascii="Arial" w:hAnsi="Arial" w:cs="Arial"/>
                <w:bCs/>
              </w:rPr>
            </w:pPr>
            <w:r w:rsidRPr="004E2E8C">
              <w:rPr>
                <w:rFonts w:ascii="Arial" w:hAnsi="Arial" w:cs="Arial"/>
                <w:bCs/>
              </w:rPr>
              <w:t>NCA – basic pay uplift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PNCARRB(15-16)72</w:t>
            </w:r>
          </w:p>
        </w:tc>
        <w:tc>
          <w:tcPr>
            <w:tcW w:w="6804" w:type="dxa"/>
          </w:tcPr>
          <w:p w:rsidR="006E3ED2" w:rsidRPr="004E2E8C" w:rsidRDefault="006E3ED2" w:rsidP="00D4532A">
            <w:pPr>
              <w:rPr>
                <w:rFonts w:ascii="Arial" w:hAnsi="Arial" w:cs="Arial"/>
                <w:bCs/>
              </w:rPr>
            </w:pPr>
            <w:r w:rsidRPr="004E2E8C">
              <w:rPr>
                <w:rFonts w:ascii="Arial" w:hAnsi="Arial" w:cs="Arial"/>
                <w:bCs/>
              </w:rPr>
              <w:t>NCA 2016 Report – 1</w:t>
            </w:r>
            <w:r w:rsidRPr="004E2E8C">
              <w:rPr>
                <w:rFonts w:ascii="Arial" w:hAnsi="Arial" w:cs="Arial"/>
                <w:bCs/>
                <w:vertAlign w:val="superscript"/>
              </w:rPr>
              <w:t>st</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PNCARRB(15-16)73</w:t>
            </w:r>
          </w:p>
        </w:tc>
        <w:tc>
          <w:tcPr>
            <w:tcW w:w="6804" w:type="dxa"/>
          </w:tcPr>
          <w:p w:rsidR="006E3ED2" w:rsidRPr="004E2E8C" w:rsidRDefault="006E3ED2" w:rsidP="00D4532A">
            <w:pPr>
              <w:outlineLvl w:val="0"/>
              <w:rPr>
                <w:rFonts w:ascii="Arial" w:hAnsi="Arial" w:cs="Arial"/>
              </w:rPr>
            </w:pPr>
            <w:r w:rsidRPr="004E2E8C">
              <w:rPr>
                <w:rFonts w:ascii="Arial" w:hAnsi="Arial" w:cs="Arial"/>
              </w:rPr>
              <w:t>P</w:t>
            </w:r>
            <w:r>
              <w:rPr>
                <w:rFonts w:ascii="Arial" w:hAnsi="Arial" w:cs="Arial"/>
              </w:rPr>
              <w:t xml:space="preserve">ay </w:t>
            </w:r>
            <w:r w:rsidRPr="004E2E8C">
              <w:rPr>
                <w:rFonts w:ascii="Arial" w:hAnsi="Arial" w:cs="Arial"/>
              </w:rPr>
              <w:t>R</w:t>
            </w:r>
            <w:r>
              <w:rPr>
                <w:rFonts w:ascii="Arial" w:hAnsi="Arial" w:cs="Arial"/>
              </w:rPr>
              <w:t xml:space="preserve">eview </w:t>
            </w:r>
            <w:r w:rsidRPr="004E2E8C">
              <w:rPr>
                <w:rFonts w:ascii="Arial" w:hAnsi="Arial" w:cs="Arial"/>
              </w:rPr>
              <w:t>B</w:t>
            </w:r>
            <w:r>
              <w:rPr>
                <w:rFonts w:ascii="Arial" w:hAnsi="Arial" w:cs="Arial"/>
              </w:rPr>
              <w:t>odies’</w:t>
            </w:r>
            <w:r w:rsidRPr="004E2E8C">
              <w:rPr>
                <w:rFonts w:ascii="Arial" w:hAnsi="Arial" w:cs="Arial"/>
              </w:rPr>
              <w:t xml:space="preserve"> pay recommendations 2016/17</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PNCARRB(15-16)74</w:t>
            </w:r>
          </w:p>
        </w:tc>
        <w:tc>
          <w:tcPr>
            <w:tcW w:w="6804" w:type="dxa"/>
          </w:tcPr>
          <w:p w:rsidR="006E3ED2" w:rsidRPr="004E2E8C" w:rsidRDefault="006E3ED2" w:rsidP="00D4532A">
            <w:pPr>
              <w:rPr>
                <w:rFonts w:ascii="Arial" w:hAnsi="Arial" w:cs="Arial"/>
                <w:bCs/>
              </w:rPr>
            </w:pPr>
            <w:r w:rsidRPr="004E2E8C">
              <w:rPr>
                <w:rFonts w:ascii="Arial" w:hAnsi="Arial" w:cs="Arial"/>
                <w:bCs/>
              </w:rPr>
              <w:t>Briefing on Budget March 2016</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PNCARRB(15-16)75</w:t>
            </w:r>
          </w:p>
        </w:tc>
        <w:tc>
          <w:tcPr>
            <w:tcW w:w="6804" w:type="dxa"/>
          </w:tcPr>
          <w:p w:rsidR="006E3ED2" w:rsidRPr="004E2E8C" w:rsidRDefault="006E3ED2" w:rsidP="00D4532A">
            <w:pPr>
              <w:rPr>
                <w:rFonts w:ascii="Arial" w:hAnsi="Arial" w:cs="Arial"/>
                <w:bCs/>
              </w:rPr>
            </w:pPr>
            <w:r w:rsidRPr="004E2E8C">
              <w:rPr>
                <w:rFonts w:ascii="Arial" w:hAnsi="Arial" w:cs="Arial"/>
                <w:bCs/>
              </w:rPr>
              <w:t xml:space="preserve">Revised oral evidence questions </w:t>
            </w:r>
            <w:r>
              <w:rPr>
                <w:rFonts w:ascii="Arial" w:hAnsi="Arial" w:cs="Arial"/>
                <w:bCs/>
              </w:rPr>
              <w:t>–</w:t>
            </w:r>
            <w:r w:rsidRPr="004E2E8C">
              <w:rPr>
                <w:rFonts w:ascii="Arial" w:hAnsi="Arial" w:cs="Arial"/>
                <w:bCs/>
              </w:rPr>
              <w:t xml:space="preserve"> NI</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PNCARRB(14-15)76</w:t>
            </w:r>
          </w:p>
        </w:tc>
        <w:tc>
          <w:tcPr>
            <w:tcW w:w="6804" w:type="dxa"/>
          </w:tcPr>
          <w:p w:rsidR="006E3ED2" w:rsidRPr="004E2E8C" w:rsidRDefault="006E3ED2" w:rsidP="00D4532A">
            <w:pPr>
              <w:rPr>
                <w:rFonts w:ascii="Arial" w:hAnsi="Arial" w:cs="Arial"/>
                <w:bCs/>
              </w:rPr>
            </w:pPr>
            <w:r w:rsidRPr="004E2E8C">
              <w:rPr>
                <w:rFonts w:ascii="Arial" w:hAnsi="Arial" w:cs="Arial"/>
                <w:bCs/>
              </w:rPr>
              <w:t>Northern Ireland press cuttings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PNCARRB(14-15)77</w:t>
            </w:r>
          </w:p>
        </w:tc>
        <w:tc>
          <w:tcPr>
            <w:tcW w:w="6804" w:type="dxa"/>
          </w:tcPr>
          <w:p w:rsidR="006E3ED2" w:rsidRPr="004E2E8C" w:rsidRDefault="006E3ED2" w:rsidP="00D4532A">
            <w:pPr>
              <w:rPr>
                <w:rFonts w:ascii="Arial" w:hAnsi="Arial" w:cs="Arial"/>
                <w:bCs/>
              </w:rPr>
            </w:pPr>
            <w:r w:rsidRPr="004E2E8C">
              <w:rPr>
                <w:rFonts w:ascii="Arial" w:hAnsi="Arial" w:cs="Arial"/>
                <w:bCs/>
              </w:rPr>
              <w:t>Economic update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PNCARRB(14-15)78</w:t>
            </w:r>
          </w:p>
        </w:tc>
        <w:tc>
          <w:tcPr>
            <w:tcW w:w="6804" w:type="dxa"/>
          </w:tcPr>
          <w:p w:rsidR="006E3ED2" w:rsidRPr="004E2E8C" w:rsidRDefault="006E3ED2" w:rsidP="00D4532A">
            <w:pPr>
              <w:rPr>
                <w:rFonts w:ascii="Arial" w:hAnsi="Arial" w:cs="Arial"/>
                <w:bCs/>
              </w:rPr>
            </w:pPr>
            <w:r w:rsidRPr="004E2E8C">
              <w:rPr>
                <w:rFonts w:ascii="Arial" w:hAnsi="Arial" w:cs="Arial"/>
                <w:bCs/>
              </w:rPr>
              <w:t>Overview of police considerations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PNCARRB(14-15)79</w:t>
            </w:r>
          </w:p>
        </w:tc>
        <w:tc>
          <w:tcPr>
            <w:tcW w:w="6804" w:type="dxa"/>
          </w:tcPr>
          <w:p w:rsidR="006E3ED2" w:rsidRPr="004E2E8C" w:rsidRDefault="006E3ED2" w:rsidP="00D4532A">
            <w:pPr>
              <w:rPr>
                <w:rFonts w:ascii="Arial" w:hAnsi="Arial" w:cs="Arial"/>
                <w:bCs/>
              </w:rPr>
            </w:pPr>
            <w:r w:rsidRPr="004E2E8C">
              <w:rPr>
                <w:rFonts w:ascii="Arial" w:hAnsi="Arial" w:cs="Arial"/>
                <w:bCs/>
              </w:rPr>
              <w:t xml:space="preserve">Police basic pay uplift – options </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PNCARRB(14-15)80</w:t>
            </w:r>
          </w:p>
        </w:tc>
        <w:tc>
          <w:tcPr>
            <w:tcW w:w="6804" w:type="dxa"/>
          </w:tcPr>
          <w:p w:rsidR="006E3ED2" w:rsidRPr="004E2E8C" w:rsidRDefault="006E3ED2" w:rsidP="00D4532A">
            <w:pPr>
              <w:rPr>
                <w:rFonts w:ascii="Arial" w:hAnsi="Arial" w:cs="Arial"/>
                <w:bCs/>
              </w:rPr>
            </w:pPr>
            <w:r w:rsidRPr="004E2E8C">
              <w:rPr>
                <w:rFonts w:ascii="Arial" w:hAnsi="Arial" w:cs="Arial"/>
                <w:bCs/>
              </w:rPr>
              <w:t>Police allowances – options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PNCARRB(14-15)81</w:t>
            </w:r>
          </w:p>
        </w:tc>
        <w:tc>
          <w:tcPr>
            <w:tcW w:w="6804" w:type="dxa"/>
          </w:tcPr>
          <w:p w:rsidR="006E3ED2" w:rsidRPr="004E2E8C" w:rsidRDefault="006E3ED2" w:rsidP="00D4532A">
            <w:pPr>
              <w:rPr>
                <w:rFonts w:ascii="Arial" w:hAnsi="Arial" w:cs="Arial"/>
                <w:bCs/>
              </w:rPr>
            </w:pPr>
            <w:r w:rsidRPr="004E2E8C">
              <w:rPr>
                <w:rFonts w:ascii="Arial" w:hAnsi="Arial" w:cs="Arial"/>
                <w:bCs/>
              </w:rPr>
              <w:t>Police evidence summaries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PNCARRB(14-15)82</w:t>
            </w:r>
          </w:p>
        </w:tc>
        <w:tc>
          <w:tcPr>
            <w:tcW w:w="6804" w:type="dxa"/>
          </w:tcPr>
          <w:p w:rsidR="006E3ED2" w:rsidRPr="004E2E8C" w:rsidRDefault="006E3ED2" w:rsidP="00D4532A">
            <w:pPr>
              <w:rPr>
                <w:rFonts w:ascii="Arial" w:hAnsi="Arial" w:cs="Arial"/>
                <w:bCs/>
              </w:rPr>
            </w:pPr>
            <w:r w:rsidRPr="004E2E8C">
              <w:rPr>
                <w:rFonts w:ascii="Arial" w:hAnsi="Arial" w:cs="Arial"/>
                <w:bCs/>
              </w:rPr>
              <w:t>NCA 2016 Report – 2</w:t>
            </w:r>
            <w:r w:rsidRPr="004E2E8C">
              <w:rPr>
                <w:rFonts w:ascii="Arial" w:hAnsi="Arial" w:cs="Arial"/>
                <w:bCs/>
                <w:vertAlign w:val="superscript"/>
              </w:rPr>
              <w:t>nd</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PNCARRB(14-15)83</w:t>
            </w:r>
          </w:p>
        </w:tc>
        <w:tc>
          <w:tcPr>
            <w:tcW w:w="6804" w:type="dxa"/>
          </w:tcPr>
          <w:p w:rsidR="006E3ED2" w:rsidRPr="004E2E8C" w:rsidRDefault="006E3ED2" w:rsidP="00D4532A">
            <w:pPr>
              <w:rPr>
                <w:rFonts w:ascii="Arial" w:hAnsi="Arial" w:cs="Arial"/>
                <w:bCs/>
              </w:rPr>
            </w:pPr>
            <w:r w:rsidRPr="004E2E8C">
              <w:rPr>
                <w:rFonts w:ascii="Arial" w:hAnsi="Arial" w:cs="Arial"/>
                <w:bCs/>
              </w:rPr>
              <w:t>Police Federation and PSAEW letter on oral evidence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PNCARRB(14-15)84</w:t>
            </w:r>
          </w:p>
        </w:tc>
        <w:tc>
          <w:tcPr>
            <w:tcW w:w="6804" w:type="dxa"/>
          </w:tcPr>
          <w:p w:rsidR="006E3ED2" w:rsidRPr="004E2E8C" w:rsidRDefault="006E3ED2" w:rsidP="00D4532A">
            <w:pPr>
              <w:rPr>
                <w:rFonts w:ascii="Arial" w:hAnsi="Arial" w:cs="Arial"/>
                <w:bCs/>
              </w:rPr>
            </w:pPr>
            <w:r w:rsidRPr="004E2E8C">
              <w:rPr>
                <w:rFonts w:ascii="Arial" w:hAnsi="Arial" w:cs="Arial"/>
                <w:bCs/>
              </w:rPr>
              <w:t>Northern Ireland Police Pay and Allowances – Options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PNCARRB(14-15)85</w:t>
            </w:r>
          </w:p>
        </w:tc>
        <w:tc>
          <w:tcPr>
            <w:tcW w:w="6804" w:type="dxa"/>
          </w:tcPr>
          <w:p w:rsidR="006E3ED2" w:rsidRPr="004E2E8C" w:rsidRDefault="006E3ED2" w:rsidP="00D4532A">
            <w:pPr>
              <w:rPr>
                <w:rFonts w:ascii="Arial" w:hAnsi="Arial" w:cs="Arial"/>
                <w:bCs/>
              </w:rPr>
            </w:pPr>
            <w:r w:rsidRPr="004E2E8C">
              <w:rPr>
                <w:rFonts w:ascii="Arial" w:hAnsi="Arial" w:cs="Arial"/>
                <w:bCs/>
              </w:rPr>
              <w:t>NCA 2016 Report – 3</w:t>
            </w:r>
            <w:r w:rsidRPr="004E2E8C">
              <w:rPr>
                <w:rFonts w:ascii="Arial" w:hAnsi="Arial" w:cs="Arial"/>
                <w:bCs/>
                <w:vertAlign w:val="superscript"/>
              </w:rPr>
              <w:t>rd</w:t>
            </w:r>
            <w:r w:rsidRPr="004E2E8C">
              <w:rPr>
                <w:rFonts w:ascii="Arial" w:hAnsi="Arial" w:cs="Arial"/>
                <w:bCs/>
              </w:rPr>
              <w:t xml:space="preserve"> draft </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PNCARRB(14-15)86</w:t>
            </w:r>
          </w:p>
        </w:tc>
        <w:tc>
          <w:tcPr>
            <w:tcW w:w="6804" w:type="dxa"/>
          </w:tcPr>
          <w:p w:rsidR="006E3ED2" w:rsidRPr="004E2E8C" w:rsidRDefault="006E3ED2" w:rsidP="00D4532A">
            <w:pPr>
              <w:rPr>
                <w:rFonts w:ascii="Arial" w:hAnsi="Arial" w:cs="Arial"/>
                <w:bCs/>
              </w:rPr>
            </w:pPr>
            <w:r w:rsidRPr="004E2E8C">
              <w:rPr>
                <w:rFonts w:ascii="Arial" w:hAnsi="Arial" w:cs="Arial"/>
                <w:bCs/>
              </w:rPr>
              <w:t>Police Officers Earning Statistics- Northern Ireland</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PNCARRB(14-15)87</w:t>
            </w:r>
          </w:p>
        </w:tc>
        <w:tc>
          <w:tcPr>
            <w:tcW w:w="6804" w:type="dxa"/>
          </w:tcPr>
          <w:p w:rsidR="006E3ED2" w:rsidRPr="004E2E8C" w:rsidRDefault="006E3ED2" w:rsidP="00D4532A">
            <w:pPr>
              <w:rPr>
                <w:rFonts w:ascii="Arial" w:hAnsi="Arial" w:cs="Arial"/>
                <w:bCs/>
              </w:rPr>
            </w:pPr>
            <w:r w:rsidRPr="004E2E8C">
              <w:rPr>
                <w:rFonts w:ascii="Arial" w:hAnsi="Arial" w:cs="Arial"/>
                <w:bCs/>
              </w:rPr>
              <w:t>Police NI – Evidence Summaries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PNCARRB(14-15)88</w:t>
            </w:r>
          </w:p>
        </w:tc>
        <w:tc>
          <w:tcPr>
            <w:tcW w:w="6804" w:type="dxa"/>
          </w:tcPr>
          <w:p w:rsidR="006E3ED2" w:rsidRPr="004E2E8C" w:rsidRDefault="006E3ED2" w:rsidP="00D4532A">
            <w:pPr>
              <w:rPr>
                <w:rFonts w:ascii="Arial" w:hAnsi="Arial" w:cs="Arial"/>
                <w:bCs/>
              </w:rPr>
            </w:pPr>
            <w:r w:rsidRPr="004E2E8C">
              <w:rPr>
                <w:rFonts w:ascii="Arial" w:hAnsi="Arial" w:cs="Arial"/>
                <w:bCs/>
              </w:rPr>
              <w:t>Overview of Northern Ireland Police Considerations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PNCARRB(14-15)89</w:t>
            </w:r>
          </w:p>
        </w:tc>
        <w:tc>
          <w:tcPr>
            <w:tcW w:w="6804" w:type="dxa"/>
          </w:tcPr>
          <w:p w:rsidR="006E3ED2" w:rsidRPr="004E2E8C" w:rsidRDefault="006E3ED2" w:rsidP="00D4532A">
            <w:pPr>
              <w:rPr>
                <w:rFonts w:ascii="Arial" w:hAnsi="Arial" w:cs="Arial"/>
                <w:bCs/>
              </w:rPr>
            </w:pPr>
            <w:r w:rsidRPr="004E2E8C">
              <w:rPr>
                <w:rFonts w:ascii="Arial" w:hAnsi="Arial" w:cs="Arial"/>
                <w:bCs/>
              </w:rPr>
              <w:t>Police E&amp;W 2016 Report – 1</w:t>
            </w:r>
            <w:r w:rsidRPr="004E2E8C">
              <w:rPr>
                <w:rFonts w:ascii="Arial" w:hAnsi="Arial" w:cs="Arial"/>
                <w:bCs/>
                <w:vertAlign w:val="superscript"/>
              </w:rPr>
              <w:t>st</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PNCARRB(14-15)90</w:t>
            </w:r>
          </w:p>
        </w:tc>
        <w:tc>
          <w:tcPr>
            <w:tcW w:w="6804" w:type="dxa"/>
          </w:tcPr>
          <w:p w:rsidR="006E3ED2" w:rsidRPr="004E2E8C" w:rsidRDefault="006E3ED2" w:rsidP="00D4532A">
            <w:pPr>
              <w:rPr>
                <w:rFonts w:ascii="Arial" w:hAnsi="Arial" w:cs="Arial"/>
                <w:bCs/>
              </w:rPr>
            </w:pPr>
            <w:r w:rsidRPr="004E2E8C">
              <w:rPr>
                <w:rFonts w:ascii="Arial" w:hAnsi="Arial" w:cs="Arial"/>
                <w:bCs/>
              </w:rPr>
              <w:t>Police NI 2016 Report – 1</w:t>
            </w:r>
            <w:r w:rsidRPr="004E2E8C">
              <w:rPr>
                <w:rFonts w:ascii="Arial" w:hAnsi="Arial" w:cs="Arial"/>
                <w:bCs/>
                <w:vertAlign w:val="superscript"/>
              </w:rPr>
              <w:t>st</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PNCARRB(14-15)91</w:t>
            </w:r>
          </w:p>
        </w:tc>
        <w:tc>
          <w:tcPr>
            <w:tcW w:w="6804" w:type="dxa"/>
          </w:tcPr>
          <w:p w:rsidR="006E3ED2" w:rsidRPr="004E2E8C" w:rsidRDefault="006E3ED2" w:rsidP="00D4532A">
            <w:pPr>
              <w:outlineLvl w:val="0"/>
              <w:rPr>
                <w:rFonts w:ascii="Arial" w:hAnsi="Arial" w:cs="Arial"/>
              </w:rPr>
            </w:pPr>
            <w:r w:rsidRPr="004E2E8C">
              <w:rPr>
                <w:rFonts w:ascii="Arial" w:hAnsi="Arial" w:cs="Arial"/>
                <w:bCs/>
              </w:rPr>
              <w:t>Police E&amp;W 2016 Report – 2</w:t>
            </w:r>
            <w:r w:rsidRPr="004E2E8C">
              <w:rPr>
                <w:rFonts w:ascii="Arial" w:hAnsi="Arial" w:cs="Arial"/>
                <w:bCs/>
                <w:vertAlign w:val="superscript"/>
              </w:rPr>
              <w:t>nd</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PNCARRB(14-15)92</w:t>
            </w:r>
          </w:p>
        </w:tc>
        <w:tc>
          <w:tcPr>
            <w:tcW w:w="6804" w:type="dxa"/>
          </w:tcPr>
          <w:p w:rsidR="006E3ED2" w:rsidRPr="004E2E8C" w:rsidRDefault="006E3ED2" w:rsidP="00D4532A">
            <w:pPr>
              <w:rPr>
                <w:rFonts w:ascii="Arial" w:hAnsi="Arial" w:cs="Arial"/>
                <w:bCs/>
              </w:rPr>
            </w:pPr>
            <w:r w:rsidRPr="004E2E8C">
              <w:rPr>
                <w:rFonts w:ascii="Arial" w:hAnsi="Arial" w:cs="Arial"/>
                <w:bCs/>
              </w:rPr>
              <w:t>NCA 2016 Report – Government announcement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PNCARRB(14-15)93</w:t>
            </w:r>
          </w:p>
        </w:tc>
        <w:tc>
          <w:tcPr>
            <w:tcW w:w="6804" w:type="dxa"/>
          </w:tcPr>
          <w:p w:rsidR="006E3ED2" w:rsidRPr="004E2E8C" w:rsidRDefault="006E3ED2" w:rsidP="00D4532A">
            <w:pPr>
              <w:rPr>
                <w:rFonts w:ascii="Arial" w:hAnsi="Arial" w:cs="Arial"/>
                <w:bCs/>
              </w:rPr>
            </w:pPr>
            <w:r w:rsidRPr="004E2E8C">
              <w:rPr>
                <w:rFonts w:ascii="Arial" w:hAnsi="Arial" w:cs="Arial"/>
                <w:bCs/>
              </w:rPr>
              <w:t>Police E&amp;W 2016 Report – 3</w:t>
            </w:r>
            <w:r w:rsidRPr="004E2E8C">
              <w:rPr>
                <w:rFonts w:ascii="Arial" w:hAnsi="Arial" w:cs="Arial"/>
                <w:bCs/>
                <w:vertAlign w:val="superscript"/>
              </w:rPr>
              <w:t>rd</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PNCARRB(14-15)94</w:t>
            </w:r>
          </w:p>
        </w:tc>
        <w:tc>
          <w:tcPr>
            <w:tcW w:w="6804" w:type="dxa"/>
          </w:tcPr>
          <w:p w:rsidR="006E3ED2" w:rsidRPr="004E2E8C" w:rsidRDefault="006E3ED2" w:rsidP="00D4532A">
            <w:pPr>
              <w:rPr>
                <w:rFonts w:ascii="Arial" w:hAnsi="Arial" w:cs="Arial"/>
                <w:bCs/>
              </w:rPr>
            </w:pPr>
            <w:r w:rsidRPr="004E2E8C">
              <w:rPr>
                <w:rFonts w:ascii="Arial" w:hAnsi="Arial" w:cs="Arial"/>
                <w:bCs/>
              </w:rPr>
              <w:t>Police NI 2016 Report – 2</w:t>
            </w:r>
            <w:r w:rsidRPr="004E2E8C">
              <w:rPr>
                <w:rFonts w:ascii="Arial" w:hAnsi="Arial" w:cs="Arial"/>
                <w:bCs/>
                <w:vertAlign w:val="superscript"/>
              </w:rPr>
              <w:t>nd</w:t>
            </w:r>
            <w:r w:rsidRPr="004E2E8C">
              <w:rPr>
                <w:rFonts w:ascii="Arial" w:hAnsi="Arial" w:cs="Arial"/>
                <w:bCs/>
              </w:rPr>
              <w:t xml:space="preserve">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PNCARRB(14-15)95</w:t>
            </w:r>
          </w:p>
        </w:tc>
        <w:tc>
          <w:tcPr>
            <w:tcW w:w="6804" w:type="dxa"/>
          </w:tcPr>
          <w:p w:rsidR="006E3ED2" w:rsidRPr="004E2E8C" w:rsidRDefault="006E3ED2" w:rsidP="00D4532A">
            <w:pPr>
              <w:rPr>
                <w:rFonts w:ascii="Arial" w:hAnsi="Arial" w:cs="Arial"/>
                <w:bCs/>
              </w:rPr>
            </w:pPr>
            <w:r w:rsidRPr="004E2E8C">
              <w:rPr>
                <w:rFonts w:ascii="Arial" w:hAnsi="Arial" w:cs="Arial"/>
                <w:bCs/>
              </w:rPr>
              <w:t>2016 visits programme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PNCARRB(14-15)96</w:t>
            </w:r>
          </w:p>
        </w:tc>
        <w:tc>
          <w:tcPr>
            <w:tcW w:w="6804" w:type="dxa"/>
          </w:tcPr>
          <w:p w:rsidR="006E3ED2" w:rsidRPr="004E2E8C" w:rsidRDefault="006E3ED2" w:rsidP="00D4532A">
            <w:pPr>
              <w:rPr>
                <w:rFonts w:ascii="Arial" w:hAnsi="Arial" w:cs="Arial"/>
                <w:bCs/>
              </w:rPr>
            </w:pPr>
            <w:r w:rsidRPr="004E2E8C">
              <w:rPr>
                <w:rFonts w:ascii="Arial" w:hAnsi="Arial" w:cs="Arial"/>
                <w:bCs/>
              </w:rPr>
              <w:t>2016-17 meetings schedule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PNCARRB(14-15)97</w:t>
            </w:r>
          </w:p>
        </w:tc>
        <w:tc>
          <w:tcPr>
            <w:tcW w:w="6804" w:type="dxa"/>
          </w:tcPr>
          <w:p w:rsidR="006E3ED2" w:rsidRPr="004E2E8C" w:rsidRDefault="006E3ED2" w:rsidP="00D4532A">
            <w:pPr>
              <w:rPr>
                <w:rFonts w:ascii="Arial" w:hAnsi="Arial" w:cs="Arial"/>
                <w:bCs/>
              </w:rPr>
            </w:pPr>
            <w:r w:rsidRPr="004E2E8C">
              <w:rPr>
                <w:rFonts w:ascii="Arial" w:hAnsi="Arial" w:cs="Arial"/>
                <w:bCs/>
              </w:rPr>
              <w:t>Evidence and information requirements</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PNCARRB(14-15)98</w:t>
            </w:r>
          </w:p>
        </w:tc>
        <w:tc>
          <w:tcPr>
            <w:tcW w:w="6804" w:type="dxa"/>
          </w:tcPr>
          <w:p w:rsidR="006E3ED2" w:rsidRPr="004E2E8C" w:rsidRDefault="006E3ED2" w:rsidP="00D4532A">
            <w:pPr>
              <w:outlineLvl w:val="0"/>
              <w:rPr>
                <w:rFonts w:ascii="Arial" w:hAnsi="Arial" w:cs="Arial"/>
              </w:rPr>
            </w:pPr>
            <w:r w:rsidRPr="004E2E8C">
              <w:rPr>
                <w:rFonts w:ascii="Arial" w:hAnsi="Arial" w:cs="Arial"/>
                <w:bCs/>
              </w:rPr>
              <w:t>Police E&amp;W 2016 Report – final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PNCARRB(14-15)99</w:t>
            </w:r>
          </w:p>
        </w:tc>
        <w:tc>
          <w:tcPr>
            <w:tcW w:w="6804" w:type="dxa"/>
          </w:tcPr>
          <w:p w:rsidR="006E3ED2" w:rsidRPr="004E2E8C" w:rsidRDefault="006E3ED2" w:rsidP="00D4532A">
            <w:pPr>
              <w:rPr>
                <w:rFonts w:ascii="Arial" w:hAnsi="Arial" w:cs="Arial"/>
                <w:bCs/>
              </w:rPr>
            </w:pPr>
            <w:r w:rsidRPr="004E2E8C">
              <w:rPr>
                <w:rFonts w:ascii="Arial" w:hAnsi="Arial" w:cs="Arial"/>
                <w:bCs/>
              </w:rPr>
              <w:t>Police NI 2016 Report – final draft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PNCARRB(14-15)100</w:t>
            </w:r>
          </w:p>
        </w:tc>
        <w:tc>
          <w:tcPr>
            <w:tcW w:w="6804" w:type="dxa"/>
          </w:tcPr>
          <w:p w:rsidR="006E3ED2" w:rsidRPr="004E2E8C" w:rsidRDefault="006E3ED2" w:rsidP="00D4532A">
            <w:pPr>
              <w:rPr>
                <w:rFonts w:ascii="Arial" w:hAnsi="Arial" w:cs="Arial"/>
                <w:bCs/>
              </w:rPr>
            </w:pPr>
            <w:r w:rsidRPr="004E2E8C">
              <w:rPr>
                <w:rFonts w:ascii="Arial" w:hAnsi="Arial" w:cs="Arial"/>
                <w:bCs/>
              </w:rPr>
              <w:t>2014 literature review on performance related pay in the public sector</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PNCARRB(14-15)101</w:t>
            </w:r>
          </w:p>
        </w:tc>
        <w:tc>
          <w:tcPr>
            <w:tcW w:w="6804" w:type="dxa"/>
          </w:tcPr>
          <w:p w:rsidR="006E3ED2" w:rsidRPr="004E2E8C" w:rsidRDefault="006E3ED2" w:rsidP="00D4532A">
            <w:pPr>
              <w:rPr>
                <w:rFonts w:ascii="Arial" w:hAnsi="Arial" w:cs="Arial"/>
                <w:bCs/>
              </w:rPr>
            </w:pPr>
            <w:r w:rsidRPr="004E2E8C">
              <w:rPr>
                <w:rFonts w:ascii="Arial" w:hAnsi="Arial" w:cs="Arial"/>
                <w:bCs/>
              </w:rPr>
              <w:t>College of Policing – Defining and Assessing Competence Pilot</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PNCARRB(14-15)102</w:t>
            </w:r>
          </w:p>
        </w:tc>
        <w:tc>
          <w:tcPr>
            <w:tcW w:w="6804" w:type="dxa"/>
          </w:tcPr>
          <w:p w:rsidR="006E3ED2" w:rsidRPr="004E2E8C" w:rsidRDefault="006E3ED2" w:rsidP="00D4532A">
            <w:pPr>
              <w:rPr>
                <w:rFonts w:ascii="Arial" w:hAnsi="Arial" w:cs="Arial"/>
                <w:bCs/>
              </w:rPr>
            </w:pPr>
            <w:r w:rsidRPr="004E2E8C">
              <w:rPr>
                <w:rFonts w:ascii="Arial" w:hAnsi="Arial" w:cs="Arial"/>
                <w:bCs/>
              </w:rPr>
              <w:t>Revised 2016-17 meetings schedule</w:t>
            </w:r>
          </w:p>
        </w:tc>
      </w:tr>
      <w:tr w:rsidR="006E3ED2" w:rsidRPr="004E2E8C" w:rsidTr="00D4532A">
        <w:trPr>
          <w:cantSplit/>
        </w:trPr>
        <w:tc>
          <w:tcPr>
            <w:tcW w:w="2694" w:type="dxa"/>
          </w:tcPr>
          <w:p w:rsidR="006E3ED2" w:rsidRPr="004E2E8C" w:rsidRDefault="006E3ED2" w:rsidP="00D4532A">
            <w:pPr>
              <w:rPr>
                <w:rFonts w:ascii="Arial" w:hAnsi="Arial" w:cs="Arial"/>
              </w:rPr>
            </w:pPr>
            <w:r w:rsidRPr="004E2E8C">
              <w:rPr>
                <w:rFonts w:ascii="Arial" w:hAnsi="Arial" w:cs="Arial"/>
              </w:rPr>
              <w:t>PNCARRB(14-15)103</w:t>
            </w:r>
          </w:p>
        </w:tc>
        <w:tc>
          <w:tcPr>
            <w:tcW w:w="6804" w:type="dxa"/>
          </w:tcPr>
          <w:p w:rsidR="006E3ED2" w:rsidRPr="004E2E8C" w:rsidRDefault="006E3ED2" w:rsidP="00D4532A">
            <w:pPr>
              <w:rPr>
                <w:rFonts w:ascii="Arial" w:hAnsi="Arial" w:cs="Arial"/>
                <w:bCs/>
              </w:rPr>
            </w:pPr>
            <w:r w:rsidRPr="004E2E8C">
              <w:rPr>
                <w:rFonts w:ascii="Arial" w:hAnsi="Arial" w:cs="Arial"/>
                <w:bCs/>
              </w:rPr>
              <w:t>PRRB 2016 Report (E&amp;W) – Government announcement</w:t>
            </w:r>
          </w:p>
        </w:tc>
      </w:tr>
    </w:tbl>
    <w:p w:rsidR="006E3ED2" w:rsidRDefault="006E3ED2" w:rsidP="006E3ED2">
      <w:pPr>
        <w:pStyle w:val="ListParagraph"/>
        <w:ind w:left="0"/>
        <w:rPr>
          <w:rFonts w:ascii="Arial" w:hAnsi="Arial" w:cs="Arial"/>
        </w:rPr>
      </w:pP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6</w:t>
      </w:r>
      <w:r w:rsidRPr="004E2E8C">
        <w:rPr>
          <w:rFonts w:ascii="Arial" w:hAnsi="Arial" w:cs="Arial"/>
          <w:b/>
          <w:bCs/>
        </w:rPr>
        <w:t>/1</w:t>
      </w:r>
      <w:r>
        <w:rPr>
          <w:rFonts w:ascii="Arial" w:hAnsi="Arial" w:cs="Arial"/>
          <w:b/>
          <w:bCs/>
        </w:rPr>
        <w:t>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pStyle w:val="Subtitle"/>
              <w:rPr>
                <w:rFonts w:ascii="Arial" w:hAnsi="Arial" w:cs="Arial"/>
                <w:b/>
                <w:bCs/>
                <w:szCs w:val="24"/>
              </w:rPr>
            </w:pPr>
            <w:r w:rsidRPr="004E2E8C">
              <w:rPr>
                <w:rFonts w:ascii="Arial" w:hAnsi="Arial" w:cs="Arial"/>
                <w:b/>
                <w:bCs/>
                <w:szCs w:val="24"/>
              </w:rPr>
              <w:t>Paper number</w:t>
            </w:r>
          </w:p>
        </w:tc>
        <w:tc>
          <w:tcPr>
            <w:tcW w:w="6804"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16-17)01</w:t>
            </w:r>
          </w:p>
        </w:tc>
        <w:tc>
          <w:tcPr>
            <w:tcW w:w="6804" w:type="dxa"/>
          </w:tcPr>
          <w:p w:rsidR="006E3ED2" w:rsidRPr="004E2E8C" w:rsidRDefault="006E3ED2" w:rsidP="00D4532A">
            <w:pPr>
              <w:pStyle w:val="Subtitle"/>
              <w:rPr>
                <w:rFonts w:ascii="Arial" w:hAnsi="Arial" w:cs="Arial"/>
                <w:szCs w:val="24"/>
              </w:rPr>
            </w:pPr>
            <w:r w:rsidRPr="004E2E8C">
              <w:rPr>
                <w:rFonts w:ascii="Arial" w:hAnsi="Arial" w:cs="Arial"/>
                <w:szCs w:val="24"/>
              </w:rPr>
              <w:t>OME cross-cutting research update</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16-17)02</w:t>
            </w:r>
          </w:p>
        </w:tc>
        <w:tc>
          <w:tcPr>
            <w:tcW w:w="6804" w:type="dxa"/>
          </w:tcPr>
          <w:p w:rsidR="006E3ED2" w:rsidRPr="004E2E8C" w:rsidRDefault="006E3ED2" w:rsidP="00D4532A">
            <w:pPr>
              <w:rPr>
                <w:rFonts w:ascii="Arial" w:hAnsi="Arial" w:cs="Arial"/>
              </w:rPr>
            </w:pPr>
            <w:r w:rsidRPr="004E2E8C">
              <w:rPr>
                <w:rFonts w:ascii="Arial" w:hAnsi="Arial" w:cs="Arial"/>
              </w:rPr>
              <w:t>Chief Secretary to the Treasury’s letter</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16-17)03</w:t>
            </w:r>
          </w:p>
        </w:tc>
        <w:tc>
          <w:tcPr>
            <w:tcW w:w="6804" w:type="dxa"/>
          </w:tcPr>
          <w:p w:rsidR="006E3ED2" w:rsidRPr="004E2E8C" w:rsidRDefault="006E3ED2" w:rsidP="00D4532A">
            <w:pPr>
              <w:rPr>
                <w:rFonts w:ascii="Arial" w:hAnsi="Arial" w:cs="Arial"/>
              </w:rPr>
            </w:pPr>
            <w:r w:rsidRPr="004E2E8C">
              <w:rPr>
                <w:rFonts w:ascii="Arial" w:hAnsi="Arial" w:cs="Arial"/>
              </w:rPr>
              <w:t xml:space="preserve">NI PRRB Report </w:t>
            </w:r>
            <w:r>
              <w:rPr>
                <w:rFonts w:ascii="Arial" w:hAnsi="Arial" w:cs="Arial"/>
              </w:rPr>
              <w:t>p</w:t>
            </w:r>
            <w:r w:rsidRPr="004E2E8C">
              <w:rPr>
                <w:rFonts w:ascii="Arial" w:hAnsi="Arial" w:cs="Arial"/>
              </w:rPr>
              <w:t>ublication</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16-17)04</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 xml:space="preserve">Note of </w:t>
            </w:r>
            <w:r>
              <w:rPr>
                <w:rFonts w:ascii="Arial" w:hAnsi="Arial" w:cs="Arial"/>
                <w:bCs/>
                <w:szCs w:val="24"/>
              </w:rPr>
              <w:t xml:space="preserve">visit to </w:t>
            </w:r>
            <w:r w:rsidRPr="004E2E8C">
              <w:rPr>
                <w:rFonts w:ascii="Arial" w:hAnsi="Arial" w:cs="Arial"/>
                <w:bCs/>
                <w:szCs w:val="24"/>
              </w:rPr>
              <w:t>North Wales Police 13 September 2016</w:t>
            </w:r>
          </w:p>
        </w:tc>
      </w:tr>
      <w:tr w:rsidR="006E3ED2" w:rsidRPr="004E2E8C" w:rsidTr="00D4532A">
        <w:trPr>
          <w:cantSplit/>
        </w:trPr>
        <w:tc>
          <w:tcPr>
            <w:tcW w:w="2694" w:type="dxa"/>
          </w:tcPr>
          <w:p w:rsidR="006E3ED2" w:rsidRPr="004E2E8C" w:rsidRDefault="006E3ED2" w:rsidP="00D4532A">
            <w:pPr>
              <w:pStyle w:val="Subtitle"/>
              <w:rPr>
                <w:rFonts w:ascii="Arial" w:hAnsi="Arial" w:cs="Arial"/>
                <w:szCs w:val="24"/>
              </w:rPr>
            </w:pPr>
            <w:proofErr w:type="gramStart"/>
            <w:r w:rsidRPr="004E2E8C">
              <w:rPr>
                <w:rFonts w:ascii="Arial" w:hAnsi="Arial" w:cs="Arial"/>
                <w:szCs w:val="24"/>
              </w:rPr>
              <w:t>PNCARRB(</w:t>
            </w:r>
            <w:proofErr w:type="gramEnd"/>
            <w:r w:rsidRPr="004E2E8C">
              <w:rPr>
                <w:rFonts w:ascii="Arial" w:hAnsi="Arial" w:cs="Arial"/>
                <w:szCs w:val="24"/>
              </w:rPr>
              <w:t>16-17)05</w:t>
            </w:r>
          </w:p>
        </w:tc>
        <w:tc>
          <w:tcPr>
            <w:tcW w:w="6804" w:type="dxa"/>
          </w:tcPr>
          <w:p w:rsidR="006E3ED2" w:rsidRPr="004E2E8C" w:rsidRDefault="006E3ED2" w:rsidP="00D4532A">
            <w:pPr>
              <w:pStyle w:val="Subtitle"/>
              <w:rPr>
                <w:rFonts w:ascii="Arial" w:hAnsi="Arial" w:cs="Arial"/>
                <w:bCs/>
                <w:szCs w:val="24"/>
              </w:rPr>
            </w:pPr>
            <w:r w:rsidRPr="004E2E8C">
              <w:rPr>
                <w:rFonts w:ascii="Arial" w:hAnsi="Arial" w:cs="Arial"/>
                <w:bCs/>
                <w:szCs w:val="24"/>
              </w:rPr>
              <w:t>OME pay conference 15 September 2016</w:t>
            </w:r>
          </w:p>
        </w:tc>
      </w:tr>
    </w:tbl>
    <w:p w:rsidR="006E3ED2" w:rsidRPr="004E2E8C" w:rsidRDefault="006E3ED2" w:rsidP="006E3ED2">
      <w:pPr>
        <w:pStyle w:val="ListParagraph"/>
        <w:ind w:left="0"/>
        <w:rPr>
          <w:rFonts w:ascii="Arial" w:hAnsi="Arial" w:cs="Arial"/>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br w:type="page"/>
        <w:t>DDRB</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r>
        <w:rPr>
          <w:rFonts w:ascii="Arial" w:hAnsi="Arial" w:cs="Arial"/>
        </w:rPr>
        <w:t>D</w:t>
      </w:r>
      <w:r w:rsidRPr="004E2E8C">
        <w:rPr>
          <w:rFonts w:ascii="Arial" w:hAnsi="Arial" w:cs="Arial"/>
        </w:rPr>
        <w:t xml:space="preserve">etails on the operation of </w:t>
      </w:r>
      <w:r>
        <w:rPr>
          <w:rFonts w:ascii="Arial" w:hAnsi="Arial" w:cs="Arial"/>
        </w:rPr>
        <w:t>DDRB</w:t>
      </w:r>
      <w:r w:rsidRPr="004E2E8C">
        <w:rPr>
          <w:rFonts w:ascii="Arial" w:hAnsi="Arial" w:cs="Arial"/>
        </w:rPr>
        <w:t>, membership and annual reports can be found at:</w:t>
      </w:r>
    </w:p>
    <w:p w:rsidR="006E3ED2" w:rsidRPr="004E2E8C" w:rsidRDefault="006E3ED2" w:rsidP="006E3ED2">
      <w:pPr>
        <w:pStyle w:val="ListParagraph"/>
        <w:spacing w:after="240"/>
        <w:ind w:left="0"/>
        <w:rPr>
          <w:rFonts w:ascii="Arial" w:hAnsi="Arial" w:cs="Arial"/>
        </w:rPr>
      </w:pPr>
      <w:hyperlink r:id="rId83" w:history="1">
        <w:r w:rsidRPr="00AF3ADF">
          <w:rPr>
            <w:rStyle w:val="Hyperlink"/>
            <w:rFonts w:ascii="Arial" w:hAnsi="Arial" w:cs="Arial"/>
          </w:rPr>
          <w:t>https://www.gov.uk/government/organisations/review-body-on-doctors-and-dentists-remuneration</w:t>
        </w:r>
      </w:hyperlink>
      <w:r>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p>
    <w:p w:rsidR="006E3ED2" w:rsidRDefault="006E3ED2" w:rsidP="006E3ED2">
      <w:pPr>
        <w:pStyle w:val="ListParagraph"/>
        <w:spacing w:after="240"/>
        <w:ind w:left="0"/>
        <w:rPr>
          <w:rFonts w:ascii="Arial" w:hAnsi="Arial" w:cs="Arial"/>
        </w:rPr>
      </w:pPr>
      <w:r w:rsidRPr="004E2E8C">
        <w:rPr>
          <w:rFonts w:ascii="Arial" w:hAnsi="Arial" w:cs="Arial"/>
        </w:rPr>
        <w:t xml:space="preserve">Written evidence submissions are published by the </w:t>
      </w:r>
      <w:r>
        <w:rPr>
          <w:rFonts w:ascii="Arial" w:hAnsi="Arial" w:cs="Arial"/>
        </w:rPr>
        <w:t>relevant</w:t>
      </w:r>
      <w:r w:rsidRPr="004E2E8C">
        <w:rPr>
          <w:rFonts w:ascii="Arial" w:hAnsi="Arial" w:cs="Arial"/>
        </w:rPr>
        <w:t xml:space="preserve"> individual parties</w:t>
      </w:r>
      <w:r>
        <w:rPr>
          <w:rFonts w:ascii="Arial" w:hAnsi="Arial" w:cs="Arial"/>
        </w:rPr>
        <w:t xml:space="preserve">. For the 2016 Report, all of the remit letters and evidence can be found here: </w:t>
      </w:r>
    </w:p>
    <w:p w:rsidR="006E3ED2" w:rsidRDefault="006E3ED2" w:rsidP="006E3ED2">
      <w:pPr>
        <w:pStyle w:val="ListParagraph"/>
        <w:spacing w:after="240"/>
        <w:ind w:left="0"/>
        <w:rPr>
          <w:rFonts w:ascii="Arial" w:hAnsi="Arial" w:cs="Arial"/>
        </w:rPr>
      </w:pPr>
      <w:hyperlink r:id="rId84" w:history="1">
        <w:r w:rsidRPr="00AF3ADF">
          <w:rPr>
            <w:rStyle w:val="Hyperlink"/>
            <w:rFonts w:ascii="Arial" w:hAnsi="Arial" w:cs="Arial"/>
          </w:rPr>
          <w:t>https://www.gov.uk/government/news/remit-letters-links-to-evidence-and-timetable-for-ddrbs-2016-pay-round</w:t>
        </w:r>
      </w:hyperlink>
      <w:r>
        <w:rPr>
          <w:rFonts w:ascii="Arial" w:hAnsi="Arial" w:cs="Arial"/>
        </w:rPr>
        <w:t xml:space="preserve"> </w:t>
      </w:r>
    </w:p>
    <w:p w:rsidR="006E3ED2" w:rsidRPr="004E2E8C" w:rsidRDefault="006E3ED2" w:rsidP="006E3ED2">
      <w:pPr>
        <w:rPr>
          <w:rFonts w:ascii="Arial" w:hAnsi="Arial" w:cs="Arial"/>
          <w:color w:val="000000"/>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8A62DA" w:rsidRDefault="006E3ED2" w:rsidP="006E3ED2">
      <w:pPr>
        <w:pStyle w:val="ListParagraph"/>
        <w:ind w:left="0"/>
        <w:rPr>
          <w:rFonts w:ascii="Arial" w:hAnsi="Arial" w:cs="Arial"/>
        </w:rPr>
      </w:pPr>
      <w:r w:rsidRPr="008A62DA">
        <w:rPr>
          <w:rFonts w:ascii="Arial" w:hAnsi="Arial" w:cs="Arial"/>
        </w:rPr>
        <w:t>Agendas and meeting minutes for the following meetings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w:t>
            </w:r>
            <w:r>
              <w:rPr>
                <w:rFonts w:ascii="Arial" w:hAnsi="Arial" w:cs="Arial"/>
              </w:rPr>
              <w:t>2,</w:t>
            </w:r>
            <w:r w:rsidRPr="004E2E8C">
              <w:rPr>
                <w:rFonts w:ascii="Arial" w:hAnsi="Arial" w:cs="Arial"/>
              </w:rPr>
              <w:t xml:space="preserve"> 2</w:t>
            </w:r>
            <w:r>
              <w:rPr>
                <w:rFonts w:ascii="Arial" w:hAnsi="Arial" w:cs="Arial"/>
              </w:rPr>
              <w:t>2 January</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1</w:t>
            </w:r>
            <w:r>
              <w:rPr>
                <w:rFonts w:ascii="Arial" w:hAnsi="Arial" w:cs="Arial"/>
                <w:sz w:val="24"/>
                <w:szCs w:val="24"/>
              </w:rPr>
              <w:t xml:space="preserve">1, 25 </w:t>
            </w:r>
            <w:r w:rsidRPr="004E2E8C">
              <w:rPr>
                <w:rFonts w:ascii="Arial" w:hAnsi="Arial" w:cs="Arial"/>
                <w:sz w:val="24"/>
                <w:szCs w:val="24"/>
              </w:rPr>
              <w:t>Jan</w:t>
            </w:r>
            <w:r>
              <w:rPr>
                <w:rFonts w:ascii="Arial" w:hAnsi="Arial" w:cs="Arial"/>
                <w:sz w:val="24"/>
                <w:szCs w:val="24"/>
              </w:rPr>
              <w:t>uary</w:t>
            </w: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9,</w:t>
            </w:r>
            <w:r w:rsidRPr="004E2E8C">
              <w:rPr>
                <w:rFonts w:ascii="Arial" w:hAnsi="Arial" w:cs="Arial"/>
              </w:rPr>
              <w:t xml:space="preserve"> </w:t>
            </w:r>
            <w:r>
              <w:rPr>
                <w:rFonts w:ascii="Arial" w:hAnsi="Arial" w:cs="Arial"/>
              </w:rPr>
              <w:t>23</w:t>
            </w:r>
            <w:r>
              <w:rPr>
                <w:rFonts w:ascii="Arial" w:hAnsi="Arial" w:cs="Arial"/>
                <w:color w:val="000000"/>
              </w:rPr>
              <w:t xml:space="preserve"> </w:t>
            </w:r>
            <w:r w:rsidRPr="004E2E8C">
              <w:rPr>
                <w:rFonts w:ascii="Arial" w:hAnsi="Arial" w:cs="Arial"/>
              </w:rPr>
              <w:t>Feb</w:t>
            </w:r>
            <w:r>
              <w:rPr>
                <w:rFonts w:ascii="Arial" w:hAnsi="Arial" w:cs="Arial"/>
              </w:rPr>
              <w:t>ruary</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8,15</w:t>
            </w:r>
            <w:r w:rsidRPr="004E2E8C">
              <w:rPr>
                <w:rFonts w:ascii="Arial" w:hAnsi="Arial" w:cs="Arial"/>
                <w:sz w:val="24"/>
                <w:szCs w:val="24"/>
              </w:rPr>
              <w:t xml:space="preserve"> Feb</w:t>
            </w:r>
            <w:r>
              <w:rPr>
                <w:rFonts w:ascii="Arial" w:hAnsi="Arial" w:cs="Arial"/>
                <w:sz w:val="24"/>
                <w:szCs w:val="24"/>
              </w:rPr>
              <w:t>ruary</w:t>
            </w: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9, 23</w:t>
            </w:r>
            <w:r w:rsidRPr="004E2E8C">
              <w:rPr>
                <w:rFonts w:ascii="Arial" w:hAnsi="Arial" w:cs="Arial"/>
              </w:rPr>
              <w:t xml:space="preserve"> Mar</w:t>
            </w:r>
            <w:r>
              <w:rPr>
                <w:rFonts w:ascii="Arial" w:hAnsi="Arial" w:cs="Arial"/>
              </w:rPr>
              <w:t>ch</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sidRPr="004E2E8C">
              <w:rPr>
                <w:rFonts w:ascii="Arial" w:hAnsi="Arial" w:cs="Arial"/>
                <w:sz w:val="24"/>
                <w:szCs w:val="24"/>
              </w:rPr>
              <w:t>2</w:t>
            </w:r>
            <w:r>
              <w:rPr>
                <w:rFonts w:ascii="Arial" w:hAnsi="Arial" w:cs="Arial"/>
                <w:sz w:val="24"/>
                <w:szCs w:val="24"/>
              </w:rPr>
              <w:t>8 September</w:t>
            </w: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sidRPr="004E2E8C">
              <w:rPr>
                <w:rFonts w:ascii="Arial" w:hAnsi="Arial" w:cs="Arial"/>
              </w:rPr>
              <w:t>1</w:t>
            </w:r>
            <w:r>
              <w:rPr>
                <w:rFonts w:ascii="Arial" w:hAnsi="Arial" w:cs="Arial"/>
              </w:rPr>
              <w:t>, 1</w:t>
            </w:r>
            <w:r w:rsidRPr="004E2E8C">
              <w:rPr>
                <w:rFonts w:ascii="Arial" w:hAnsi="Arial" w:cs="Arial"/>
              </w:rPr>
              <w:t>5</w:t>
            </w:r>
            <w:r>
              <w:rPr>
                <w:rFonts w:ascii="Arial" w:hAnsi="Arial" w:cs="Arial"/>
              </w:rPr>
              <w:t>, 29</w:t>
            </w:r>
            <w:r w:rsidRPr="004E2E8C">
              <w:rPr>
                <w:rFonts w:ascii="Arial" w:hAnsi="Arial" w:cs="Arial"/>
              </w:rPr>
              <w:t xml:space="preserve"> </w:t>
            </w:r>
            <w:r>
              <w:rPr>
                <w:rFonts w:ascii="Arial" w:hAnsi="Arial" w:cs="Arial"/>
              </w:rPr>
              <w:t>June</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rPr>
              <w:t>7</w:t>
            </w:r>
            <w:r w:rsidRPr="004E2E8C">
              <w:rPr>
                <w:rFonts w:ascii="Arial" w:hAnsi="Arial" w:cs="Arial"/>
              </w:rPr>
              <w:t xml:space="preserve"> </w:t>
            </w:r>
            <w:r>
              <w:rPr>
                <w:rFonts w:ascii="Arial" w:hAnsi="Arial" w:cs="Arial"/>
              </w:rPr>
              <w:t>July</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29</w:t>
            </w:r>
            <w:r w:rsidRPr="004E2E8C">
              <w:rPr>
                <w:rFonts w:ascii="Arial" w:hAnsi="Arial" w:cs="Arial"/>
                <w:color w:val="000000"/>
              </w:rPr>
              <w:t xml:space="preserve"> </w:t>
            </w:r>
            <w:r>
              <w:rPr>
                <w:rFonts w:ascii="Arial" w:hAnsi="Arial" w:cs="Arial"/>
                <w:color w:val="000000"/>
              </w:rPr>
              <w:t>September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sz w:val="24"/>
                <w:szCs w:val="24"/>
              </w:rPr>
              <w:t>26</w:t>
            </w:r>
            <w:r w:rsidRPr="004E2E8C">
              <w:rPr>
                <w:rFonts w:ascii="Arial" w:hAnsi="Arial" w:cs="Arial"/>
                <w:sz w:val="24"/>
                <w:szCs w:val="24"/>
              </w:rPr>
              <w:t xml:space="preserve"> Oct</w:t>
            </w:r>
            <w:r>
              <w:rPr>
                <w:rFonts w:ascii="Arial" w:hAnsi="Arial" w:cs="Arial"/>
                <w:sz w:val="24"/>
                <w:szCs w:val="24"/>
              </w:rPr>
              <w:t>ober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2, 16, 30</w:t>
            </w:r>
            <w:r w:rsidRPr="004E2E8C">
              <w:rPr>
                <w:rFonts w:ascii="Arial" w:hAnsi="Arial" w:cs="Arial"/>
              </w:rPr>
              <w:t xml:space="preserve"> Nov</w:t>
            </w:r>
            <w:r>
              <w:rPr>
                <w:rFonts w:ascii="Arial" w:hAnsi="Arial" w:cs="Arial"/>
              </w:rPr>
              <w:t>ember</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r w:rsidR="006E3ED2" w:rsidRPr="004E2E8C" w:rsidTr="00D4532A">
        <w:trPr>
          <w:trHeight w:val="336"/>
        </w:trPr>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15 December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4E2E8C" w:rsidRDefault="006E3ED2" w:rsidP="006E3ED2">
      <w:pPr>
        <w:pStyle w:val="ListParagraph"/>
        <w:ind w:left="0"/>
        <w:rPr>
          <w:rFonts w:ascii="Arial" w:hAnsi="Arial" w:cs="Arial"/>
        </w:rPr>
      </w:pPr>
      <w:r w:rsidRPr="004E2E8C">
        <w:rPr>
          <w:rFonts w:ascii="Arial" w:hAnsi="Arial" w:cs="Arial"/>
        </w:rPr>
        <w:t xml:space="preserve">See attached lists of documents covering </w:t>
      </w:r>
      <w:r>
        <w:rPr>
          <w:rFonts w:ascii="Arial" w:hAnsi="Arial" w:cs="Arial"/>
        </w:rPr>
        <w:t>for meetings held in 2015 and 2016.</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r>
        <w:rPr>
          <w:rFonts w:ascii="Arial" w:hAnsi="Arial" w:cs="Arial"/>
        </w:rPr>
        <w:t>DD</w:t>
      </w:r>
      <w:r w:rsidRPr="004E2E8C">
        <w:rPr>
          <w:rFonts w:ascii="Arial" w:hAnsi="Arial" w:cs="Arial"/>
        </w:rPr>
        <w:t>RB members (biographies on the website – link above)</w:t>
      </w:r>
    </w:p>
    <w:p w:rsidR="006E3ED2" w:rsidRPr="008A62DA" w:rsidRDefault="006E3ED2" w:rsidP="006E3ED2">
      <w:pPr>
        <w:pStyle w:val="ListParagraph"/>
        <w:ind w:left="0"/>
        <w:rPr>
          <w:rFonts w:ascii="Arial" w:hAnsi="Arial" w:cs="Arial"/>
        </w:rPr>
      </w:pPr>
      <w:r w:rsidRPr="008A62DA">
        <w:rPr>
          <w:rFonts w:ascii="Arial" w:hAnsi="Arial" w:cs="Arial"/>
        </w:rPr>
        <w:t>Professor Sir Paul Curran (Chair)</w:t>
      </w:r>
    </w:p>
    <w:p w:rsidR="006E3ED2" w:rsidRPr="00C12D08" w:rsidRDefault="006E3ED2" w:rsidP="006E3ED2">
      <w:pPr>
        <w:pStyle w:val="ListParagraph"/>
        <w:ind w:left="0"/>
        <w:rPr>
          <w:rFonts w:ascii="Arial" w:hAnsi="Arial" w:cs="Arial"/>
          <w:lang w:val="sv-SE"/>
        </w:rPr>
      </w:pPr>
      <w:r w:rsidRPr="00C12D08">
        <w:rPr>
          <w:rFonts w:ascii="Arial" w:hAnsi="Arial" w:cs="Arial"/>
          <w:lang w:val="sv-SE"/>
        </w:rPr>
        <w:t>Lucinda Bolton</w:t>
      </w:r>
    </w:p>
    <w:p w:rsidR="006E3ED2" w:rsidRPr="00C12D08" w:rsidRDefault="006E3ED2" w:rsidP="006E3ED2">
      <w:pPr>
        <w:pStyle w:val="ListParagraph"/>
        <w:ind w:left="0"/>
        <w:rPr>
          <w:rFonts w:ascii="Arial" w:hAnsi="Arial" w:cs="Arial"/>
          <w:lang w:val="sv-SE"/>
        </w:rPr>
      </w:pPr>
      <w:r w:rsidRPr="00C12D08">
        <w:rPr>
          <w:rFonts w:ascii="Arial" w:hAnsi="Arial" w:cs="Arial"/>
          <w:lang w:val="sv-SE"/>
        </w:rPr>
        <w:t>Mehrunnisa Lalani</w:t>
      </w:r>
    </w:p>
    <w:p w:rsidR="006E3ED2" w:rsidRPr="00C12D08" w:rsidRDefault="006E3ED2" w:rsidP="006E3ED2">
      <w:pPr>
        <w:pStyle w:val="ListParagraph"/>
        <w:ind w:left="0"/>
        <w:rPr>
          <w:rFonts w:ascii="Arial" w:hAnsi="Arial" w:cs="Arial"/>
          <w:lang w:val="sv-SE"/>
        </w:rPr>
      </w:pPr>
      <w:r w:rsidRPr="00C12D08">
        <w:rPr>
          <w:rFonts w:ascii="Arial" w:hAnsi="Arial" w:cs="Arial"/>
          <w:lang w:val="sv-SE"/>
        </w:rPr>
        <w:t>Professor Kevin Lee</w:t>
      </w:r>
    </w:p>
    <w:p w:rsidR="006E3ED2" w:rsidRPr="008A62DA" w:rsidRDefault="006E3ED2" w:rsidP="006E3ED2">
      <w:pPr>
        <w:pStyle w:val="ListParagraph"/>
        <w:ind w:left="0"/>
        <w:rPr>
          <w:rFonts w:ascii="Arial" w:hAnsi="Arial" w:cs="Arial"/>
        </w:rPr>
      </w:pPr>
      <w:r w:rsidRPr="008A62DA">
        <w:rPr>
          <w:rFonts w:ascii="Arial" w:hAnsi="Arial" w:cs="Arial"/>
        </w:rPr>
        <w:t>Professor James Malcomson</w:t>
      </w:r>
    </w:p>
    <w:p w:rsidR="006E3ED2" w:rsidRPr="008A62DA" w:rsidRDefault="006E3ED2" w:rsidP="006E3ED2">
      <w:pPr>
        <w:pStyle w:val="ListParagraph"/>
        <w:ind w:left="0"/>
        <w:rPr>
          <w:rFonts w:ascii="Arial" w:hAnsi="Arial" w:cs="Arial"/>
        </w:rPr>
      </w:pPr>
      <w:r w:rsidRPr="008A62DA">
        <w:rPr>
          <w:rFonts w:ascii="Arial" w:hAnsi="Arial" w:cs="Arial"/>
        </w:rPr>
        <w:t>Nigel Turner OBE</w:t>
      </w:r>
    </w:p>
    <w:p w:rsidR="006E3ED2" w:rsidRPr="008A62DA" w:rsidRDefault="006E3ED2" w:rsidP="006E3ED2">
      <w:pPr>
        <w:pStyle w:val="ListParagraph"/>
        <w:ind w:left="0"/>
        <w:rPr>
          <w:rFonts w:ascii="Arial" w:hAnsi="Arial" w:cs="Arial"/>
        </w:rPr>
      </w:pPr>
      <w:r w:rsidRPr="008A62DA">
        <w:rPr>
          <w:rFonts w:ascii="Arial" w:hAnsi="Arial" w:cs="Arial"/>
        </w:rPr>
        <w:t>John Glennie</w:t>
      </w:r>
    </w:p>
    <w:p w:rsidR="006E3ED2" w:rsidRPr="008A62DA" w:rsidRDefault="006E3ED2" w:rsidP="006E3ED2">
      <w:pPr>
        <w:pStyle w:val="ListParagraph"/>
        <w:ind w:left="0"/>
        <w:rPr>
          <w:rFonts w:ascii="Arial" w:hAnsi="Arial" w:cs="Arial"/>
        </w:rPr>
      </w:pPr>
      <w:r w:rsidRPr="008A62DA">
        <w:rPr>
          <w:rFonts w:ascii="Arial" w:hAnsi="Arial" w:cs="Arial"/>
        </w:rPr>
        <w:t>Alan Henry</w:t>
      </w:r>
    </w:p>
    <w:p w:rsidR="006E3ED2" w:rsidRPr="008A62DA" w:rsidRDefault="006E3ED2" w:rsidP="006E3ED2">
      <w:pPr>
        <w:pStyle w:val="ListParagraph"/>
        <w:ind w:left="0"/>
        <w:rPr>
          <w:rFonts w:ascii="Arial" w:hAnsi="Arial" w:cs="Arial"/>
        </w:rPr>
      </w:pPr>
      <w:r w:rsidRPr="008A62DA">
        <w:rPr>
          <w:rFonts w:ascii="Arial" w:hAnsi="Arial" w:cs="Arial"/>
        </w:rPr>
        <w:t>Mark Butler</w:t>
      </w:r>
    </w:p>
    <w:p w:rsidR="006E3ED2" w:rsidRPr="008A62DA" w:rsidRDefault="006E3ED2" w:rsidP="006E3ED2">
      <w:pPr>
        <w:pStyle w:val="ListParagraph"/>
        <w:ind w:left="0"/>
        <w:rPr>
          <w:rFonts w:ascii="Arial" w:hAnsi="Arial" w:cs="Arial"/>
        </w:rPr>
      </w:pPr>
      <w:r w:rsidRPr="008A62DA">
        <w:rPr>
          <w:rFonts w:ascii="Arial" w:hAnsi="Arial" w:cs="Arial"/>
        </w:rPr>
        <w:t>Steve Thompson</w:t>
      </w:r>
    </w:p>
    <w:p w:rsidR="006E3ED2" w:rsidRPr="008A62DA" w:rsidRDefault="006E3ED2" w:rsidP="006E3ED2">
      <w:pPr>
        <w:pStyle w:val="ListParagraph"/>
        <w:ind w:left="0"/>
        <w:rPr>
          <w:rFonts w:ascii="Arial" w:hAnsi="Arial" w:cs="Arial"/>
        </w:rPr>
      </w:pPr>
    </w:p>
    <w:p w:rsidR="006E3ED2" w:rsidRPr="008A62DA" w:rsidRDefault="006E3ED2" w:rsidP="006E3ED2">
      <w:pPr>
        <w:pStyle w:val="ListParagraph"/>
        <w:ind w:left="0"/>
        <w:rPr>
          <w:rFonts w:ascii="Arial" w:hAnsi="Arial" w:cs="Arial"/>
        </w:rPr>
      </w:pPr>
      <w:r w:rsidRPr="008A62DA">
        <w:rPr>
          <w:rFonts w:ascii="Arial" w:hAnsi="Arial" w:cs="Arial"/>
        </w:rPr>
        <w:t>Lisa Tennant (appointed April 2016)</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Economics Secretariat: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w:t>
      </w:r>
      <w:r w:rsidRPr="004E2E8C">
        <w:rPr>
          <w:rFonts w:ascii="Arial" w:hAnsi="Arial" w:cs="Arial"/>
        </w:rPr>
        <w:t>Assistant Secretary</w:t>
      </w:r>
      <w:r>
        <w:rPr>
          <w:rFonts w:ascii="Arial" w:hAnsi="Arial" w:cs="Arial"/>
        </w:rPr>
        <w:t>.</w:t>
      </w:r>
    </w:p>
    <w:p w:rsidR="006E3ED2" w:rsidRPr="004E2E8C" w:rsidRDefault="006E3ED2" w:rsidP="006E3ED2">
      <w:pPr>
        <w:pStyle w:val="ListParagraph"/>
        <w:ind w:left="0"/>
        <w:rPr>
          <w:rFonts w:ascii="Arial" w:hAnsi="Arial" w:cs="Arial"/>
        </w:rPr>
      </w:pPr>
      <w:r w:rsidRPr="004E2E8C">
        <w:rPr>
          <w:rFonts w:ascii="Arial" w:hAnsi="Arial" w:cs="Arial"/>
        </w:rPr>
        <w:t>Organisations attending to present oral evidence</w:t>
      </w:r>
      <w:r>
        <w:rPr>
          <w:rFonts w:ascii="Arial" w:hAnsi="Arial" w:cs="Arial"/>
        </w:rPr>
        <w:t>:</w:t>
      </w:r>
    </w:p>
    <w:p w:rsidR="006E3ED2" w:rsidRDefault="006E3ED2" w:rsidP="006E3ED2">
      <w:pPr>
        <w:pStyle w:val="ListParagraph"/>
        <w:spacing w:after="240"/>
        <w:ind w:left="0"/>
        <w:rPr>
          <w:rFonts w:ascii="Arial" w:hAnsi="Arial" w:cs="Arial"/>
          <w:b/>
        </w:rPr>
      </w:pPr>
      <w:r>
        <w:rPr>
          <w:rFonts w:ascii="Arial" w:hAnsi="Arial" w:cs="Arial"/>
          <w:b/>
        </w:rPr>
        <w:t xml:space="preserve">British Medical Association: </w:t>
      </w:r>
      <w:r w:rsidRPr="009310BD">
        <w:rPr>
          <w:rFonts w:ascii="Arial" w:hAnsi="Arial" w:cs="Arial"/>
        </w:rPr>
        <w:t>Chairman of Council</w:t>
      </w:r>
      <w:r>
        <w:rPr>
          <w:rFonts w:ascii="Arial" w:hAnsi="Arial" w:cs="Arial"/>
        </w:rPr>
        <w:t>; Chairman, Consultants Committee; Deputy Chairman, Consultants Committee; Chairman, Junior Doctors Committee; Chairman, Medical Academic Staff Committee; Head of Research; Policy Analyst; National Secretary, BMA Northern Ireland; Chairman of Northern Ireland Council; Chairman of Scottish Council;</w:t>
      </w:r>
      <w:r w:rsidRPr="007A5722">
        <w:rPr>
          <w:rFonts w:ascii="Arial" w:hAnsi="Arial" w:cs="Arial"/>
        </w:rPr>
        <w:t xml:space="preserve"> </w:t>
      </w:r>
      <w:r>
        <w:rPr>
          <w:rFonts w:ascii="Arial" w:hAnsi="Arial" w:cs="Arial"/>
        </w:rPr>
        <w:t xml:space="preserve">Chairman of Welsh Council; </w:t>
      </w:r>
      <w:r w:rsidRPr="00093A92">
        <w:rPr>
          <w:rFonts w:ascii="Arial" w:hAnsi="Arial" w:cs="Arial"/>
        </w:rPr>
        <w:t>Chair of General Practitioners Committee; Chair of Associate Specialists and Specialty Doctors Committee; Head of Terms and Conditions and NHS Secondary Care policy</w:t>
      </w:r>
      <w:r>
        <w:rPr>
          <w:rFonts w:ascii="Arial" w:hAnsi="Arial" w:cs="Arial"/>
        </w:rPr>
        <w:t>.</w:t>
      </w:r>
    </w:p>
    <w:p w:rsidR="006E3ED2" w:rsidRDefault="006E3ED2" w:rsidP="006E3ED2">
      <w:pPr>
        <w:pStyle w:val="ListParagraph"/>
        <w:spacing w:after="240"/>
        <w:ind w:left="0"/>
        <w:rPr>
          <w:rFonts w:ascii="Arial" w:hAnsi="Arial" w:cs="Arial"/>
          <w:b/>
        </w:rPr>
      </w:pPr>
      <w:r>
        <w:rPr>
          <w:rFonts w:ascii="Arial" w:hAnsi="Arial" w:cs="Arial"/>
          <w:b/>
        </w:rPr>
        <w:t xml:space="preserve">British Dental Association: </w:t>
      </w:r>
      <w:r w:rsidRPr="000139D7">
        <w:rPr>
          <w:rFonts w:ascii="Arial" w:hAnsi="Arial" w:cs="Arial"/>
        </w:rPr>
        <w:t>Chair, Review Body Evidence Committee; Chair, General Dental Practice Committee; Chair, England Community Dental Services Committee; Chair, Scottish General Dental Practice Committee; Wales General Dental Practice Committee; Chair, Northern Ireland General Practice Committee; Director, BDA Scotland; BDA Secretariat.</w:t>
      </w:r>
    </w:p>
    <w:p w:rsidR="006E3ED2" w:rsidRDefault="006E3ED2" w:rsidP="006E3ED2">
      <w:pPr>
        <w:pStyle w:val="ListParagraph"/>
        <w:spacing w:after="240"/>
        <w:ind w:left="0"/>
        <w:rPr>
          <w:rFonts w:ascii="Arial" w:hAnsi="Arial" w:cs="Arial"/>
        </w:rPr>
      </w:pPr>
      <w:r>
        <w:rPr>
          <w:rFonts w:ascii="Arial" w:hAnsi="Arial" w:cs="Arial"/>
          <w:b/>
        </w:rPr>
        <w:t xml:space="preserve">Department of Health: </w:t>
      </w:r>
      <w:r w:rsidRPr="007A113B">
        <w:rPr>
          <w:rFonts w:ascii="Arial" w:hAnsi="Arial" w:cs="Arial"/>
        </w:rPr>
        <w:t>Parliamentary Under Secretary of State for Health</w:t>
      </w:r>
      <w:r>
        <w:rPr>
          <w:rFonts w:ascii="Arial" w:hAnsi="Arial" w:cs="Arial"/>
        </w:rPr>
        <w:t xml:space="preserve">; </w:t>
      </w:r>
      <w:r w:rsidRPr="007A113B">
        <w:rPr>
          <w:rFonts w:ascii="Arial" w:hAnsi="Arial" w:cs="Arial"/>
        </w:rPr>
        <w:t>Branch Head, NHS Pay and Pensions</w:t>
      </w:r>
      <w:r>
        <w:rPr>
          <w:rFonts w:ascii="Arial" w:hAnsi="Arial" w:cs="Arial"/>
        </w:rPr>
        <w:t xml:space="preserve">; </w:t>
      </w:r>
      <w:r w:rsidRPr="007A113B">
        <w:rPr>
          <w:rFonts w:ascii="Arial" w:hAnsi="Arial" w:cs="Arial"/>
        </w:rPr>
        <w:t>Analyst</w:t>
      </w:r>
      <w:r>
        <w:rPr>
          <w:rFonts w:ascii="Arial" w:hAnsi="Arial" w:cs="Arial"/>
        </w:rPr>
        <w:t xml:space="preserve">; Pay Team Member; Member of HM Treasury Public Sector Pay Team; </w:t>
      </w:r>
      <w:r w:rsidRPr="0059443D">
        <w:rPr>
          <w:rFonts w:ascii="Arial" w:hAnsi="Arial" w:cs="Arial"/>
        </w:rPr>
        <w:t>Parliamentary Under Secretary of State for NHS Productivity</w:t>
      </w:r>
      <w:r>
        <w:rPr>
          <w:rFonts w:ascii="Arial" w:hAnsi="Arial" w:cs="Arial"/>
        </w:rPr>
        <w:t xml:space="preserve">; </w:t>
      </w:r>
      <w:r w:rsidRPr="0059443D">
        <w:rPr>
          <w:rFonts w:ascii="Arial" w:hAnsi="Arial" w:cs="Arial"/>
        </w:rPr>
        <w:t>Deputy Director, NHS Pay, Pensions and Employment Services</w:t>
      </w:r>
      <w:r>
        <w:rPr>
          <w:rFonts w:ascii="Arial" w:hAnsi="Arial" w:cs="Arial"/>
        </w:rPr>
        <w:t xml:space="preserve">; </w:t>
      </w:r>
      <w:r w:rsidRPr="0059443D">
        <w:rPr>
          <w:rFonts w:ascii="Arial" w:hAnsi="Arial" w:cs="Arial"/>
        </w:rPr>
        <w:t>Policy Manager, Medical Pay</w:t>
      </w:r>
      <w:r>
        <w:rPr>
          <w:rFonts w:ascii="Arial" w:hAnsi="Arial" w:cs="Arial"/>
        </w:rPr>
        <w:t xml:space="preserve">; </w:t>
      </w:r>
      <w:r w:rsidRPr="0059443D">
        <w:rPr>
          <w:rFonts w:ascii="Arial" w:hAnsi="Arial" w:cs="Arial"/>
        </w:rPr>
        <w:t>Section Head Pay and Employee Relations Branch</w:t>
      </w:r>
      <w:r>
        <w:rPr>
          <w:rFonts w:ascii="Arial" w:hAnsi="Arial" w:cs="Arial"/>
        </w:rPr>
        <w:t xml:space="preserve">; </w:t>
      </w:r>
      <w:r w:rsidRPr="0059443D">
        <w:rPr>
          <w:rFonts w:ascii="Arial" w:hAnsi="Arial" w:cs="Arial"/>
        </w:rPr>
        <w:t>Deputy Director, NHS Commissioning Policy and Sponsorship</w:t>
      </w:r>
      <w:r>
        <w:rPr>
          <w:rFonts w:ascii="Arial" w:hAnsi="Arial" w:cs="Arial"/>
        </w:rPr>
        <w:t xml:space="preserve">; </w:t>
      </w:r>
      <w:r w:rsidRPr="0059443D">
        <w:rPr>
          <w:rFonts w:ascii="Arial" w:hAnsi="Arial" w:cs="Arial"/>
        </w:rPr>
        <w:t>Team Leader, Primary Medical Care Commissioning Policy team</w:t>
      </w:r>
      <w:r>
        <w:rPr>
          <w:rFonts w:ascii="Arial" w:hAnsi="Arial" w:cs="Arial"/>
        </w:rPr>
        <w:t xml:space="preserve">; </w:t>
      </w:r>
      <w:r w:rsidRPr="0059443D">
        <w:rPr>
          <w:rFonts w:ascii="Arial" w:hAnsi="Arial" w:cs="Arial"/>
        </w:rPr>
        <w:t>Deputy Director, Legislation and NHS Constitution</w:t>
      </w:r>
      <w:r>
        <w:rPr>
          <w:rFonts w:ascii="Arial" w:hAnsi="Arial" w:cs="Arial"/>
        </w:rPr>
        <w:t xml:space="preserve">; </w:t>
      </w:r>
      <w:r w:rsidRPr="0059443D">
        <w:rPr>
          <w:rFonts w:ascii="Arial" w:hAnsi="Arial" w:cs="Arial"/>
        </w:rPr>
        <w:t>Section Head (Economic Adviser) – Workforce Analysis</w:t>
      </w:r>
      <w:r>
        <w:rPr>
          <w:rFonts w:ascii="Arial" w:hAnsi="Arial" w:cs="Arial"/>
        </w:rPr>
        <w:t xml:space="preserve">; </w:t>
      </w:r>
      <w:r w:rsidRPr="0059443D">
        <w:rPr>
          <w:rFonts w:ascii="Arial" w:hAnsi="Arial" w:cs="Arial"/>
        </w:rPr>
        <w:t>Principal Operational Research Analyst – Workforce Analysis</w:t>
      </w:r>
      <w:r>
        <w:rPr>
          <w:rFonts w:ascii="Arial" w:hAnsi="Arial" w:cs="Arial"/>
        </w:rPr>
        <w:t xml:space="preserve">; </w:t>
      </w:r>
      <w:r w:rsidRPr="0059443D">
        <w:rPr>
          <w:rFonts w:ascii="Arial" w:hAnsi="Arial" w:cs="Arial"/>
        </w:rPr>
        <w:t>Deputy Director, Financial Planning, Monitoring and Analysis</w:t>
      </w:r>
      <w:r>
        <w:rPr>
          <w:rFonts w:ascii="Arial" w:hAnsi="Arial" w:cs="Arial"/>
        </w:rPr>
        <w:t xml:space="preserve">; </w:t>
      </w:r>
      <w:r w:rsidRPr="0059443D">
        <w:rPr>
          <w:rFonts w:ascii="Arial" w:hAnsi="Arial" w:cs="Arial"/>
        </w:rPr>
        <w:t>Deputy Director, Workforce Capacity and Information</w:t>
      </w:r>
      <w:r>
        <w:rPr>
          <w:rFonts w:ascii="Arial" w:hAnsi="Arial" w:cs="Arial"/>
        </w:rPr>
        <w:t>.</w:t>
      </w:r>
    </w:p>
    <w:p w:rsidR="006E3ED2" w:rsidRDefault="006E3ED2" w:rsidP="006E3ED2">
      <w:pPr>
        <w:pStyle w:val="ListParagraph"/>
        <w:spacing w:after="240"/>
        <w:ind w:left="0"/>
        <w:rPr>
          <w:rFonts w:ascii="Arial" w:hAnsi="Arial" w:cs="Arial"/>
          <w:b/>
        </w:rPr>
      </w:pPr>
      <w:r>
        <w:rPr>
          <w:rFonts w:ascii="Arial" w:hAnsi="Arial" w:cs="Arial"/>
          <w:b/>
        </w:rPr>
        <w:t xml:space="preserve">Welsh Government: </w:t>
      </w:r>
      <w:r w:rsidRPr="00E8661E">
        <w:rPr>
          <w:rFonts w:ascii="Arial" w:hAnsi="Arial" w:cs="Arial"/>
        </w:rPr>
        <w:t>Director of Workforce</w:t>
      </w:r>
      <w:r>
        <w:rPr>
          <w:rFonts w:ascii="Arial" w:hAnsi="Arial" w:cs="Arial"/>
        </w:rPr>
        <w:t xml:space="preserve"> &amp; Organisational Development</w:t>
      </w:r>
      <w:r w:rsidRPr="00E8661E">
        <w:rPr>
          <w:rFonts w:ascii="Arial" w:hAnsi="Arial" w:cs="Arial"/>
        </w:rPr>
        <w:t>; Head of NHS Workforce Policy &amp; Practice; Finance Programme Lead; Chief Medical Officer; Workforce Director, Cwm Ta</w:t>
      </w:r>
      <w:r>
        <w:rPr>
          <w:rFonts w:ascii="Arial" w:hAnsi="Arial" w:cs="Arial"/>
        </w:rPr>
        <w:t>f U</w:t>
      </w:r>
      <w:r w:rsidRPr="00E8661E">
        <w:rPr>
          <w:rFonts w:ascii="Arial" w:hAnsi="Arial" w:cs="Arial"/>
        </w:rPr>
        <w:t>niversity Health Board; Director NHS Wales Employers; Head of General Medical Services; Head of Dental Services</w:t>
      </w:r>
      <w:r>
        <w:rPr>
          <w:rFonts w:ascii="Arial" w:hAnsi="Arial" w:cs="Arial"/>
        </w:rPr>
        <w:t>; Head of Human Resources; Head of Workforce &amp; Organisational Development; Head of Pay &amp; Reward; Director of Workforce &amp; Organisational Development</w:t>
      </w:r>
      <w:r w:rsidRPr="007A113B">
        <w:rPr>
          <w:rFonts w:ascii="Arial" w:hAnsi="Arial" w:cs="Arial"/>
        </w:rPr>
        <w:t>, Aneurin Bevan University Health Board</w:t>
      </w:r>
      <w:r w:rsidRPr="00E8661E">
        <w:rPr>
          <w:rFonts w:ascii="Arial" w:hAnsi="Arial" w:cs="Arial"/>
        </w:rPr>
        <w:t>.</w:t>
      </w:r>
    </w:p>
    <w:p w:rsidR="006E3ED2" w:rsidRDefault="006E3ED2" w:rsidP="006E3ED2">
      <w:pPr>
        <w:pStyle w:val="ListParagraph"/>
        <w:spacing w:after="240"/>
        <w:ind w:left="0"/>
        <w:rPr>
          <w:rFonts w:ascii="Arial" w:hAnsi="Arial" w:cs="Arial"/>
          <w:b/>
        </w:rPr>
      </w:pPr>
      <w:r>
        <w:rPr>
          <w:rFonts w:ascii="Arial" w:hAnsi="Arial" w:cs="Arial"/>
          <w:b/>
        </w:rPr>
        <w:t xml:space="preserve">Scottish Government: </w:t>
      </w:r>
      <w:r w:rsidRPr="007A5722">
        <w:rPr>
          <w:rFonts w:ascii="Arial" w:hAnsi="Arial" w:cs="Arial"/>
        </w:rPr>
        <w:t>Cabinet Secretary for Health, Wellbeing and Sport; Head of Workforce Policy; Head of NHS Pay and Conditions; Deputy Chief Dental Officer; Head of Financial Accounting and Planning; Head of Primary Care; Head of Dentistry; Medical Workforce Adviser.</w:t>
      </w:r>
    </w:p>
    <w:p w:rsidR="006E3ED2" w:rsidRDefault="006E3ED2" w:rsidP="006E3ED2">
      <w:pPr>
        <w:pStyle w:val="ListParagraph"/>
        <w:spacing w:after="240"/>
        <w:ind w:left="0"/>
        <w:rPr>
          <w:rFonts w:ascii="Arial" w:hAnsi="Arial" w:cs="Arial"/>
          <w:b/>
        </w:rPr>
      </w:pPr>
      <w:r>
        <w:rPr>
          <w:rFonts w:ascii="Arial" w:hAnsi="Arial" w:cs="Arial"/>
          <w:b/>
        </w:rPr>
        <w:t xml:space="preserve">Northern Ireland Executive: </w:t>
      </w:r>
      <w:r w:rsidRPr="00357C3E">
        <w:rPr>
          <w:rFonts w:ascii="Arial" w:hAnsi="Arial" w:cs="Arial"/>
        </w:rPr>
        <w:t>Personnel from: Human Resources; General Dental and Ophthalmic Services Branch; Primary Care Medical Services</w:t>
      </w:r>
      <w:r>
        <w:rPr>
          <w:rFonts w:ascii="Arial" w:hAnsi="Arial" w:cs="Arial"/>
        </w:rPr>
        <w:t>; Workforce Policy Directorate Officials</w:t>
      </w:r>
      <w:r w:rsidRPr="00357C3E">
        <w:rPr>
          <w:rFonts w:ascii="Arial" w:hAnsi="Arial" w:cs="Arial"/>
        </w:rPr>
        <w:t xml:space="preserve">. </w:t>
      </w:r>
    </w:p>
    <w:p w:rsidR="006E3ED2" w:rsidRDefault="006E3ED2" w:rsidP="006E3ED2">
      <w:pPr>
        <w:pStyle w:val="ListParagraph"/>
        <w:spacing w:after="240"/>
        <w:ind w:left="0"/>
        <w:rPr>
          <w:rFonts w:ascii="Arial" w:hAnsi="Arial" w:cs="Arial"/>
        </w:rPr>
      </w:pPr>
      <w:r>
        <w:rPr>
          <w:rFonts w:ascii="Arial" w:hAnsi="Arial" w:cs="Arial"/>
          <w:b/>
        </w:rPr>
        <w:t xml:space="preserve">NHS Employers: </w:t>
      </w:r>
      <w:r w:rsidRPr="007A113B">
        <w:rPr>
          <w:rFonts w:ascii="Arial" w:hAnsi="Arial" w:cs="Arial"/>
        </w:rPr>
        <w:t>Medical Pay Manager</w:t>
      </w:r>
      <w:r>
        <w:rPr>
          <w:rFonts w:ascii="Arial" w:hAnsi="Arial" w:cs="Arial"/>
        </w:rPr>
        <w:t xml:space="preserve">; </w:t>
      </w:r>
      <w:r w:rsidRPr="007A113B">
        <w:rPr>
          <w:rFonts w:ascii="Arial" w:hAnsi="Arial" w:cs="Arial"/>
        </w:rPr>
        <w:t>Assistant Director, Medical Pay and Workforce</w:t>
      </w:r>
      <w:r>
        <w:rPr>
          <w:rFonts w:ascii="Arial" w:hAnsi="Arial" w:cs="Arial"/>
        </w:rPr>
        <w:t xml:space="preserve">; </w:t>
      </w:r>
      <w:r w:rsidRPr="007A113B">
        <w:rPr>
          <w:rFonts w:ascii="Arial" w:hAnsi="Arial" w:cs="Arial"/>
        </w:rPr>
        <w:t>Medical and Dental Pay Manager</w:t>
      </w:r>
      <w:r>
        <w:rPr>
          <w:rFonts w:ascii="Arial" w:hAnsi="Arial" w:cs="Arial"/>
        </w:rPr>
        <w:t xml:space="preserve">; </w:t>
      </w:r>
      <w:r w:rsidRPr="007A113B">
        <w:rPr>
          <w:rFonts w:ascii="Arial" w:hAnsi="Arial" w:cs="Arial"/>
        </w:rPr>
        <w:t>Director of Employment Relations and Reward</w:t>
      </w:r>
      <w:r>
        <w:rPr>
          <w:rFonts w:ascii="Arial" w:hAnsi="Arial" w:cs="Arial"/>
        </w:rPr>
        <w:t xml:space="preserve">; </w:t>
      </w:r>
      <w:r w:rsidRPr="007A113B">
        <w:rPr>
          <w:rFonts w:ascii="Arial" w:hAnsi="Arial" w:cs="Arial"/>
        </w:rPr>
        <w:t>Pay and Negotiations Analyst</w:t>
      </w:r>
      <w:r>
        <w:rPr>
          <w:rFonts w:ascii="Arial" w:hAnsi="Arial" w:cs="Arial"/>
        </w:rPr>
        <w:t xml:space="preserve">; </w:t>
      </w:r>
      <w:r w:rsidRPr="007A113B">
        <w:rPr>
          <w:rFonts w:ascii="Arial" w:hAnsi="Arial" w:cs="Arial"/>
        </w:rPr>
        <w:t>Guy’s and St Thomas‘ NHS Foundation Trust</w:t>
      </w:r>
      <w:r>
        <w:rPr>
          <w:rFonts w:ascii="Arial" w:hAnsi="Arial" w:cs="Arial"/>
        </w:rPr>
        <w:t xml:space="preserve">; </w:t>
      </w:r>
      <w:r w:rsidRPr="007A113B">
        <w:rPr>
          <w:rFonts w:ascii="Arial" w:hAnsi="Arial" w:cs="Arial"/>
        </w:rPr>
        <w:t>Cambridge University Hospitals NHS Foundation Trust</w:t>
      </w:r>
      <w:r>
        <w:rPr>
          <w:rFonts w:ascii="Arial" w:hAnsi="Arial" w:cs="Arial"/>
        </w:rPr>
        <w:t xml:space="preserve">; </w:t>
      </w:r>
      <w:r w:rsidRPr="007A113B">
        <w:rPr>
          <w:rFonts w:ascii="Arial" w:hAnsi="Arial" w:cs="Arial"/>
        </w:rPr>
        <w:t>King‘s College Hospital NHS Foundation Trust</w:t>
      </w:r>
      <w:r>
        <w:rPr>
          <w:rFonts w:ascii="Arial" w:hAnsi="Arial" w:cs="Arial"/>
        </w:rPr>
        <w:t xml:space="preserve">; </w:t>
      </w:r>
      <w:r w:rsidRPr="007A113B">
        <w:rPr>
          <w:rFonts w:ascii="Arial" w:hAnsi="Arial" w:cs="Arial"/>
        </w:rPr>
        <w:t>Royal Free London NHS Foundation Trust</w:t>
      </w:r>
      <w:r>
        <w:rPr>
          <w:rFonts w:ascii="Arial" w:hAnsi="Arial" w:cs="Arial"/>
        </w:rPr>
        <w:t xml:space="preserve">; </w:t>
      </w:r>
      <w:r w:rsidRPr="007A113B">
        <w:rPr>
          <w:rFonts w:ascii="Arial" w:hAnsi="Arial" w:cs="Arial"/>
        </w:rPr>
        <w:t>Nottingham University Hospitals NHS Foundation Trust</w:t>
      </w:r>
      <w:r>
        <w:rPr>
          <w:rFonts w:ascii="Arial" w:hAnsi="Arial" w:cs="Arial"/>
        </w:rPr>
        <w:t xml:space="preserve">; </w:t>
      </w:r>
      <w:r w:rsidRPr="00105AE2">
        <w:rPr>
          <w:rFonts w:ascii="Arial" w:hAnsi="Arial" w:cs="Arial"/>
        </w:rPr>
        <w:t>Director of Employment Relations and Workforce; Assistant Director of Employment Relations and Workforce; Director of Workforce Guy’s and St Thomas’; Associate Director Medical Workforce</w:t>
      </w:r>
      <w:r>
        <w:rPr>
          <w:rFonts w:ascii="Arial" w:hAnsi="Arial" w:cs="Arial"/>
        </w:rPr>
        <w:t>.</w:t>
      </w:r>
    </w:p>
    <w:p w:rsidR="006E3ED2" w:rsidRDefault="006E3ED2" w:rsidP="006E3ED2">
      <w:pPr>
        <w:pStyle w:val="ListParagraph"/>
        <w:spacing w:after="240"/>
        <w:ind w:left="0"/>
        <w:rPr>
          <w:rFonts w:ascii="Arial" w:hAnsi="Arial" w:cs="Arial"/>
          <w:b/>
        </w:rPr>
      </w:pPr>
    </w:p>
    <w:p w:rsidR="006E3ED2" w:rsidRDefault="006E3ED2" w:rsidP="006E3ED2">
      <w:pPr>
        <w:pStyle w:val="ListParagraph"/>
        <w:spacing w:after="240"/>
        <w:ind w:left="0"/>
        <w:rPr>
          <w:rFonts w:ascii="Arial" w:hAnsi="Arial" w:cs="Arial"/>
          <w:b/>
        </w:rPr>
      </w:pPr>
    </w:p>
    <w:p w:rsidR="006E3ED2" w:rsidRDefault="006E3ED2" w:rsidP="006E3ED2">
      <w:pPr>
        <w:pStyle w:val="ListParagraph"/>
        <w:spacing w:after="240"/>
        <w:ind w:left="0"/>
        <w:rPr>
          <w:rFonts w:ascii="Arial" w:hAnsi="Arial" w:cs="Arial"/>
          <w:b/>
        </w:rPr>
      </w:pPr>
    </w:p>
    <w:p w:rsidR="006E3ED2" w:rsidRDefault="006E3ED2" w:rsidP="006E3ED2">
      <w:pPr>
        <w:pStyle w:val="ListParagraph"/>
        <w:spacing w:after="240"/>
        <w:ind w:left="0"/>
        <w:rPr>
          <w:rFonts w:ascii="Arial" w:hAnsi="Arial" w:cs="Arial"/>
          <w:b/>
        </w:rPr>
      </w:pPr>
    </w:p>
    <w:p w:rsidR="006E3ED2" w:rsidRPr="00105AE2" w:rsidRDefault="006E3ED2" w:rsidP="006E3ED2">
      <w:pPr>
        <w:pStyle w:val="ListParagraph"/>
        <w:spacing w:after="240"/>
        <w:ind w:left="0"/>
        <w:rPr>
          <w:rFonts w:ascii="Arial" w:hAnsi="Arial" w:cs="Arial"/>
        </w:rPr>
      </w:pPr>
      <w:r>
        <w:rPr>
          <w:rFonts w:ascii="Arial" w:hAnsi="Arial" w:cs="Arial"/>
          <w:b/>
        </w:rPr>
        <w:t xml:space="preserve">NHS England: </w:t>
      </w:r>
      <w:r w:rsidRPr="00066FEF">
        <w:rPr>
          <w:rFonts w:ascii="Arial" w:hAnsi="Arial" w:cs="Arial"/>
        </w:rPr>
        <w:t>National Medical Director; Director of Strategic Finance; Seven Days A Week Forum Project Manager</w:t>
      </w:r>
      <w:r>
        <w:rPr>
          <w:rFonts w:ascii="Arial" w:hAnsi="Arial" w:cs="Arial"/>
        </w:rPr>
        <w:t xml:space="preserve">; </w:t>
      </w:r>
      <w:r w:rsidRPr="007E7C30">
        <w:rPr>
          <w:rFonts w:ascii="Arial" w:hAnsi="Arial" w:cs="Arial"/>
        </w:rPr>
        <w:t>Head of Primary Care Contracts and Policy; Assistant Head of Dental Primary Care Policy; Team Leader, Analytical Services (Dental and Eye Care); Senior Finance Lead Primary Care Contracts; Senior Finance Manager, Primary Care Contracts; Programme Director, Practice Infrastructure; Deputy Director Strategy Group; Strategic Finance manager.</w:t>
      </w:r>
    </w:p>
    <w:p w:rsidR="006E3ED2" w:rsidRPr="007E7C30" w:rsidRDefault="006E3ED2" w:rsidP="006E3ED2">
      <w:pPr>
        <w:pStyle w:val="ListParagraph"/>
        <w:spacing w:after="240"/>
        <w:ind w:left="0"/>
        <w:rPr>
          <w:rFonts w:ascii="Arial" w:hAnsi="Arial" w:cs="Arial"/>
        </w:rPr>
      </w:pPr>
      <w:r>
        <w:rPr>
          <w:rFonts w:ascii="Arial" w:hAnsi="Arial" w:cs="Arial"/>
          <w:b/>
        </w:rPr>
        <w:t xml:space="preserve">Health Education England: </w:t>
      </w:r>
      <w:r w:rsidRPr="007E7C30">
        <w:rPr>
          <w:rFonts w:ascii="Arial" w:hAnsi="Arial" w:cs="Arial"/>
        </w:rPr>
        <w:t>Director of Education and Quality and Medical Director; Data Expert.</w:t>
      </w: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p>
    <w:p w:rsidR="006E3ED2" w:rsidRDefault="006E3ED2" w:rsidP="006E3ED2">
      <w:pPr>
        <w:pStyle w:val="ListParagraph"/>
        <w:ind w:left="0"/>
        <w:rPr>
          <w:rFonts w:ascii="Arial" w:hAnsi="Arial" w:cs="Arial"/>
        </w:rPr>
      </w:pPr>
      <w:r w:rsidRPr="004E2E8C">
        <w:rPr>
          <w:rFonts w:ascii="Arial" w:hAnsi="Arial" w:cs="Arial"/>
        </w:rPr>
        <w:br w:type="page"/>
        <w:t>ATTACHMENTS</w:t>
      </w:r>
    </w:p>
    <w:p w:rsidR="006E3ED2" w:rsidRPr="003F5BC3" w:rsidRDefault="006E3ED2" w:rsidP="006E3ED2">
      <w:pPr>
        <w:rPr>
          <w:rFonts w:ascii="Arial" w:hAnsi="Arial" w:cs="Arial"/>
          <w:b/>
        </w:rPr>
      </w:pPr>
      <w:r w:rsidRPr="003F5BC3">
        <w:rPr>
          <w:rFonts w:ascii="Arial" w:hAnsi="Arial" w:cs="Arial"/>
          <w:b/>
        </w:rPr>
        <w:t>DDRB numbered papers 2015</w:t>
      </w:r>
    </w:p>
    <w:p w:rsidR="006E3ED2" w:rsidRPr="003F5BC3" w:rsidRDefault="006E3ED2" w:rsidP="006E3ED2">
      <w:pPr>
        <w:rPr>
          <w:rFonts w:ascii="Arial" w:hAnsi="Arial" w:cs="Arial"/>
        </w:rPr>
      </w:pPr>
    </w:p>
    <w:p w:rsidR="006E3ED2" w:rsidRPr="003F5BC3" w:rsidRDefault="006E3ED2" w:rsidP="006E3ED2">
      <w:pPr>
        <w:pStyle w:val="ListParagraph"/>
        <w:numPr>
          <w:ilvl w:val="0"/>
          <w:numId w:val="34"/>
        </w:numPr>
        <w:rPr>
          <w:rFonts w:ascii="Arial" w:hAnsi="Arial" w:cs="Arial"/>
          <w:vanish/>
        </w:rPr>
      </w:pPr>
    </w:p>
    <w:p w:rsidR="006E3ED2" w:rsidRPr="003F5BC3" w:rsidRDefault="006E3ED2" w:rsidP="006E3ED2">
      <w:pPr>
        <w:pStyle w:val="ListParagraph"/>
        <w:numPr>
          <w:ilvl w:val="0"/>
          <w:numId w:val="34"/>
        </w:numPr>
        <w:rPr>
          <w:rFonts w:ascii="Arial" w:hAnsi="Arial" w:cs="Arial"/>
          <w:vanish/>
        </w:rPr>
      </w:pP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Pay comparability</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Questions for officials from Wales and Northern Ireland</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43</w:t>
      </w:r>
      <w:r w:rsidRPr="003F5BC3">
        <w:rPr>
          <w:rFonts w:ascii="Arial" w:hAnsi="Arial" w:cs="Arial"/>
          <w:vertAlign w:val="superscript"/>
        </w:rPr>
        <w:t>rd</w:t>
      </w:r>
      <w:r w:rsidRPr="003F5BC3">
        <w:rPr>
          <w:rFonts w:ascii="Arial" w:hAnsi="Arial" w:cs="Arial"/>
        </w:rPr>
        <w:t xml:space="preserve"> Report – first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Economic indicator and forecasts for 2015: update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Evidence submitted for DDRB’s special remit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Review of UK Consumer Price indices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43</w:t>
      </w:r>
      <w:r w:rsidRPr="003F5BC3">
        <w:rPr>
          <w:rFonts w:ascii="Arial" w:hAnsi="Arial" w:cs="Arial"/>
          <w:vertAlign w:val="superscript"/>
        </w:rPr>
        <w:t>rd</w:t>
      </w:r>
      <w:r w:rsidRPr="003F5BC3">
        <w:rPr>
          <w:rFonts w:ascii="Arial" w:hAnsi="Arial" w:cs="Arial"/>
        </w:rPr>
        <w:t xml:space="preserve"> Report – second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Summary of evidence on the special remit on contract reform</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Supplementary evidence questions for the special remit on contract reform</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special remit on contract reform: report structure and key issues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43</w:t>
      </w:r>
      <w:r w:rsidRPr="003F5BC3">
        <w:rPr>
          <w:rFonts w:ascii="Arial" w:hAnsi="Arial" w:cs="Arial"/>
          <w:vertAlign w:val="superscript"/>
        </w:rPr>
        <w:t>rd</w:t>
      </w:r>
      <w:r w:rsidRPr="003F5BC3">
        <w:rPr>
          <w:rFonts w:ascii="Arial" w:hAnsi="Arial" w:cs="Arial"/>
        </w:rPr>
        <w:t xml:space="preserve"> Report – third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Institute for Fiscal Studies paper on the challenges facing NHS Funding in England</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Future research needs (in OME Pay Review Bodies).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Schedule of meetings for 2015/16 Round</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Questions for oral evidence with NHS Employers, Ministers and Health Departments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Unsocial Hours comparisons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Pay level comparisons with Agenda for Change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Questions for oral evidence with NHS England and the BMA</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Migration Advisory Committee - Review of Occupational Shortage Lists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IDS Report on Seven Day working</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Questions for oral evidence with Health Education England</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taking stock</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43</w:t>
      </w:r>
      <w:r w:rsidRPr="003F5BC3">
        <w:rPr>
          <w:rFonts w:ascii="Arial" w:hAnsi="Arial" w:cs="Arial"/>
          <w:vertAlign w:val="superscript"/>
        </w:rPr>
        <w:t>rd</w:t>
      </w:r>
      <w:r w:rsidRPr="003F5BC3">
        <w:rPr>
          <w:rFonts w:ascii="Arial" w:hAnsi="Arial" w:cs="Arial"/>
        </w:rPr>
        <w:t xml:space="preserve"> Report 2015</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43</w:t>
      </w:r>
      <w:r w:rsidRPr="003F5BC3">
        <w:rPr>
          <w:rFonts w:ascii="Arial" w:hAnsi="Arial" w:cs="Arial"/>
          <w:vertAlign w:val="superscript"/>
        </w:rPr>
        <w:t>rd</w:t>
      </w:r>
      <w:r w:rsidRPr="003F5BC3">
        <w:rPr>
          <w:rFonts w:ascii="Arial" w:hAnsi="Arial" w:cs="Arial"/>
        </w:rPr>
        <w:t xml:space="preserve"> Report 2015: reactions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visit programme 2015</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Additional Comparator Case Studies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Trusts’ cost implications for 7 day urgent care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Scotland: Sustainability and Seven Day Services Taskforce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Budget 2015: briefing note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Junior doctors contract reform: decision paper</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Consultant contract reform: decision paper</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Election 2015 – Health Policies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Ministerial changes in England and Northern Ireland</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Unsocial hours working – international comparisons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Extent and value of consultants’ private practices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The Kings Fund report on workforce planning in the NHS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Consultant career basic earnings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special remit report: first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NHS Pay Review Body report summary</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Locums/agency staff</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Findings from Welsh Government evidence and from NHSPRB on 7 day services.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special remit report: second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special remit: final draft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DDRB: briefing note on the Budget</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SOS speech to Kings Fund and written and oral Ministerial statements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reactions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further reactions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The future of primary care: Creating teams for tomorrow.  Report by the Primary Care Workforce Commission</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more reactions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update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further update</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new developments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further news</w:t>
      </w:r>
    </w:p>
    <w:p w:rsidR="006E3ED2" w:rsidRPr="003F5BC3" w:rsidRDefault="006E3ED2" w:rsidP="006E3ED2">
      <w:pPr>
        <w:numPr>
          <w:ilvl w:val="1"/>
          <w:numId w:val="34"/>
        </w:numPr>
        <w:spacing w:after="0" w:line="240" w:lineRule="auto"/>
        <w:rPr>
          <w:rFonts w:ascii="Arial" w:hAnsi="Arial" w:cs="Arial"/>
        </w:rPr>
      </w:pPr>
      <w:r w:rsidRPr="003F5BC3">
        <w:rPr>
          <w:rFonts w:ascii="Arial" w:hAnsi="Arial" w:cs="Arial"/>
        </w:rPr>
        <w:t>Special remit report: regional meeting of the Junior Doctors Committee</w:t>
      </w:r>
    </w:p>
    <w:p w:rsidR="006E3ED2" w:rsidRDefault="006E3ED2" w:rsidP="006E3ED2">
      <w:pPr>
        <w:numPr>
          <w:ilvl w:val="1"/>
          <w:numId w:val="34"/>
        </w:numPr>
        <w:spacing w:after="0" w:line="240" w:lineRule="auto"/>
        <w:rPr>
          <w:rFonts w:ascii="Arial" w:hAnsi="Arial" w:cs="Arial"/>
        </w:rPr>
      </w:pPr>
      <w:r>
        <w:rPr>
          <w:rFonts w:ascii="Arial" w:hAnsi="Arial" w:cs="Arial"/>
        </w:rPr>
        <w:t>Update on contract negotiations</w:t>
      </w:r>
    </w:p>
    <w:p w:rsidR="006E3ED2" w:rsidRDefault="006E3ED2" w:rsidP="006E3ED2">
      <w:pPr>
        <w:numPr>
          <w:ilvl w:val="1"/>
          <w:numId w:val="34"/>
        </w:numPr>
        <w:spacing w:after="0" w:line="240" w:lineRule="auto"/>
        <w:rPr>
          <w:rFonts w:ascii="Arial" w:hAnsi="Arial" w:cs="Arial"/>
        </w:rPr>
      </w:pPr>
      <w:r>
        <w:rPr>
          <w:rFonts w:ascii="Arial" w:hAnsi="Arial" w:cs="Arial"/>
        </w:rPr>
        <w:t>Visit to NHS Grampian</w:t>
      </w:r>
    </w:p>
    <w:p w:rsidR="006E3ED2" w:rsidRDefault="006E3ED2" w:rsidP="006E3ED2">
      <w:pPr>
        <w:numPr>
          <w:ilvl w:val="1"/>
          <w:numId w:val="34"/>
        </w:numPr>
        <w:spacing w:after="0" w:line="240" w:lineRule="auto"/>
        <w:rPr>
          <w:rFonts w:ascii="Arial" w:hAnsi="Arial" w:cs="Arial"/>
        </w:rPr>
      </w:pPr>
      <w:r>
        <w:rPr>
          <w:rFonts w:ascii="Arial" w:hAnsi="Arial" w:cs="Arial"/>
        </w:rPr>
        <w:t>Pay priorities across the NHS and future remits</w:t>
      </w:r>
    </w:p>
    <w:p w:rsidR="006E3ED2" w:rsidRDefault="006E3ED2" w:rsidP="006E3ED2">
      <w:pPr>
        <w:numPr>
          <w:ilvl w:val="1"/>
          <w:numId w:val="34"/>
        </w:numPr>
        <w:spacing w:after="0" w:line="240" w:lineRule="auto"/>
        <w:rPr>
          <w:rFonts w:ascii="Arial" w:hAnsi="Arial" w:cs="Arial"/>
        </w:rPr>
      </w:pPr>
      <w:r>
        <w:rPr>
          <w:rFonts w:ascii="Arial" w:hAnsi="Arial" w:cs="Arial"/>
        </w:rPr>
        <w:t>Presentation by Health Education England – GMPs and the New Deal</w:t>
      </w:r>
    </w:p>
    <w:p w:rsidR="006E3ED2" w:rsidRDefault="006E3ED2" w:rsidP="006E3ED2">
      <w:pPr>
        <w:numPr>
          <w:ilvl w:val="1"/>
          <w:numId w:val="34"/>
        </w:numPr>
        <w:spacing w:after="0" w:line="240" w:lineRule="auto"/>
        <w:rPr>
          <w:rFonts w:ascii="Arial" w:hAnsi="Arial" w:cs="Arial"/>
        </w:rPr>
      </w:pPr>
      <w:r>
        <w:rPr>
          <w:rFonts w:ascii="Arial" w:hAnsi="Arial" w:cs="Arial"/>
        </w:rPr>
        <w:t>Presentation by Dr Michael Dixon – General practice: past, present and future</w:t>
      </w:r>
    </w:p>
    <w:p w:rsidR="006E3ED2" w:rsidRDefault="006E3ED2" w:rsidP="006E3ED2">
      <w:pPr>
        <w:numPr>
          <w:ilvl w:val="1"/>
          <w:numId w:val="34"/>
        </w:numPr>
        <w:spacing w:after="0" w:line="240" w:lineRule="auto"/>
        <w:rPr>
          <w:rFonts w:ascii="Arial" w:hAnsi="Arial" w:cs="Arial"/>
        </w:rPr>
      </w:pPr>
      <w:r>
        <w:rPr>
          <w:rFonts w:ascii="Arial" w:hAnsi="Arial" w:cs="Arial"/>
        </w:rPr>
        <w:t>Wash-ups with the parties</w:t>
      </w:r>
    </w:p>
    <w:p w:rsidR="006E3ED2" w:rsidRDefault="006E3ED2" w:rsidP="006E3ED2">
      <w:pPr>
        <w:numPr>
          <w:ilvl w:val="1"/>
          <w:numId w:val="34"/>
        </w:numPr>
        <w:spacing w:after="0" w:line="240" w:lineRule="auto"/>
        <w:rPr>
          <w:rFonts w:ascii="Arial" w:hAnsi="Arial" w:cs="Arial"/>
        </w:rPr>
      </w:pPr>
      <w:r>
        <w:rPr>
          <w:rFonts w:ascii="Arial" w:hAnsi="Arial" w:cs="Arial"/>
        </w:rPr>
        <w:t>Visit to Northumbria Healthcare NHS Foundation Trust</w:t>
      </w:r>
    </w:p>
    <w:p w:rsidR="006E3ED2" w:rsidRDefault="006E3ED2" w:rsidP="006E3ED2">
      <w:pPr>
        <w:numPr>
          <w:ilvl w:val="1"/>
          <w:numId w:val="34"/>
        </w:numPr>
        <w:spacing w:after="0" w:line="240" w:lineRule="auto"/>
        <w:rPr>
          <w:rFonts w:ascii="Arial" w:hAnsi="Arial" w:cs="Arial"/>
        </w:rPr>
      </w:pPr>
      <w:r>
        <w:rPr>
          <w:rFonts w:ascii="Arial" w:hAnsi="Arial" w:cs="Arial"/>
        </w:rPr>
        <w:t>Junior doctors – ballot on industrial action</w:t>
      </w:r>
    </w:p>
    <w:p w:rsidR="006E3ED2" w:rsidRDefault="006E3ED2" w:rsidP="006E3ED2">
      <w:pPr>
        <w:numPr>
          <w:ilvl w:val="1"/>
          <w:numId w:val="34"/>
        </w:numPr>
        <w:spacing w:after="0" w:line="240" w:lineRule="auto"/>
        <w:rPr>
          <w:rFonts w:ascii="Arial" w:hAnsi="Arial" w:cs="Arial"/>
        </w:rPr>
      </w:pPr>
      <w:r>
        <w:rPr>
          <w:rFonts w:ascii="Arial" w:hAnsi="Arial" w:cs="Arial"/>
        </w:rPr>
        <w:t>Evidence submitted for DDRB 44</w:t>
      </w:r>
      <w:r w:rsidRPr="004F7FC5">
        <w:rPr>
          <w:rFonts w:ascii="Arial" w:hAnsi="Arial" w:cs="Arial"/>
          <w:vertAlign w:val="superscript"/>
        </w:rPr>
        <w:t>th</w:t>
      </w:r>
      <w:r>
        <w:rPr>
          <w:rFonts w:ascii="Arial" w:hAnsi="Arial" w:cs="Arial"/>
        </w:rPr>
        <w:t xml:space="preserve"> Report 2016</w:t>
      </w:r>
    </w:p>
    <w:p w:rsidR="006E3ED2" w:rsidRDefault="006E3ED2" w:rsidP="006E3ED2">
      <w:pPr>
        <w:numPr>
          <w:ilvl w:val="1"/>
          <w:numId w:val="34"/>
        </w:numPr>
        <w:spacing w:after="0" w:line="240" w:lineRule="auto"/>
        <w:rPr>
          <w:rFonts w:ascii="Arial" w:hAnsi="Arial" w:cs="Arial"/>
        </w:rPr>
      </w:pPr>
      <w:r w:rsidRPr="00E320A3">
        <w:rPr>
          <w:rFonts w:ascii="Arial" w:hAnsi="Arial" w:cs="Arial"/>
        </w:rPr>
        <w:t>Pay Metrics and Pay Drift (England)</w:t>
      </w:r>
    </w:p>
    <w:p w:rsidR="006E3ED2" w:rsidRDefault="006E3ED2" w:rsidP="006E3ED2">
      <w:pPr>
        <w:numPr>
          <w:ilvl w:val="1"/>
          <w:numId w:val="34"/>
        </w:numPr>
        <w:spacing w:after="0" w:line="240" w:lineRule="auto"/>
        <w:rPr>
          <w:rFonts w:ascii="Arial" w:hAnsi="Arial" w:cs="Arial"/>
        </w:rPr>
      </w:pPr>
      <w:r>
        <w:rPr>
          <w:rFonts w:ascii="Arial" w:hAnsi="Arial" w:cs="Arial"/>
        </w:rPr>
        <w:t>NHS medical and dental workforce</w:t>
      </w:r>
    </w:p>
    <w:p w:rsidR="006E3ED2" w:rsidRDefault="006E3ED2" w:rsidP="006E3ED2">
      <w:pPr>
        <w:numPr>
          <w:ilvl w:val="1"/>
          <w:numId w:val="34"/>
        </w:numPr>
        <w:spacing w:after="0" w:line="240" w:lineRule="auto"/>
        <w:rPr>
          <w:rFonts w:ascii="Arial" w:hAnsi="Arial" w:cs="Arial"/>
        </w:rPr>
      </w:pPr>
      <w:r>
        <w:rPr>
          <w:rFonts w:ascii="Arial" w:hAnsi="Arial" w:cs="Arial"/>
        </w:rPr>
        <w:t>NHS staff survey 2014 (England)</w:t>
      </w:r>
    </w:p>
    <w:p w:rsidR="006E3ED2" w:rsidRDefault="006E3ED2" w:rsidP="006E3ED2">
      <w:pPr>
        <w:numPr>
          <w:ilvl w:val="1"/>
          <w:numId w:val="34"/>
        </w:numPr>
        <w:spacing w:after="0" w:line="240" w:lineRule="auto"/>
        <w:rPr>
          <w:rFonts w:ascii="Arial" w:hAnsi="Arial" w:cs="Arial"/>
        </w:rPr>
      </w:pPr>
      <w:r>
        <w:rPr>
          <w:rFonts w:ascii="Arial" w:hAnsi="Arial" w:cs="Arial"/>
        </w:rPr>
        <w:t>GMP earnings and expenses 2013/14</w:t>
      </w:r>
    </w:p>
    <w:p w:rsidR="006E3ED2" w:rsidRDefault="006E3ED2" w:rsidP="006E3ED2">
      <w:pPr>
        <w:numPr>
          <w:ilvl w:val="1"/>
          <w:numId w:val="34"/>
        </w:numPr>
        <w:spacing w:after="0" w:line="240" w:lineRule="auto"/>
        <w:rPr>
          <w:rFonts w:ascii="Arial" w:hAnsi="Arial" w:cs="Arial"/>
        </w:rPr>
      </w:pPr>
      <w:r>
        <w:rPr>
          <w:rFonts w:ascii="Arial" w:hAnsi="Arial" w:cs="Arial"/>
        </w:rPr>
        <w:t>GDP earnings and expenses 2013/14</w:t>
      </w:r>
    </w:p>
    <w:p w:rsidR="006E3ED2" w:rsidRDefault="006E3ED2" w:rsidP="006E3ED2">
      <w:pPr>
        <w:numPr>
          <w:ilvl w:val="1"/>
          <w:numId w:val="34"/>
        </w:numPr>
        <w:spacing w:after="0" w:line="240" w:lineRule="auto"/>
        <w:rPr>
          <w:rFonts w:ascii="Arial" w:hAnsi="Arial" w:cs="Arial"/>
        </w:rPr>
      </w:pPr>
      <w:r>
        <w:rPr>
          <w:rFonts w:ascii="Arial" w:hAnsi="Arial" w:cs="Arial"/>
        </w:rPr>
        <w:t>Visit to South Devon Healthcare Foundation Trust</w:t>
      </w:r>
    </w:p>
    <w:p w:rsidR="006E3ED2" w:rsidRDefault="006E3ED2" w:rsidP="006E3ED2">
      <w:pPr>
        <w:numPr>
          <w:ilvl w:val="1"/>
          <w:numId w:val="34"/>
        </w:numPr>
        <w:spacing w:after="0" w:line="240" w:lineRule="auto"/>
        <w:rPr>
          <w:rFonts w:ascii="Arial" w:hAnsi="Arial" w:cs="Arial"/>
        </w:rPr>
      </w:pPr>
      <w:r>
        <w:rPr>
          <w:rFonts w:ascii="Arial" w:hAnsi="Arial" w:cs="Arial"/>
        </w:rPr>
        <w:t>Economic indicators and forecasts</w:t>
      </w:r>
    </w:p>
    <w:p w:rsidR="006E3ED2" w:rsidRDefault="006E3ED2" w:rsidP="006E3ED2">
      <w:pPr>
        <w:numPr>
          <w:ilvl w:val="1"/>
          <w:numId w:val="34"/>
        </w:numPr>
        <w:spacing w:after="0" w:line="240" w:lineRule="auto"/>
        <w:rPr>
          <w:rFonts w:ascii="Arial" w:hAnsi="Arial" w:cs="Arial"/>
        </w:rPr>
      </w:pPr>
      <w:r>
        <w:rPr>
          <w:rFonts w:ascii="Arial" w:hAnsi="Arial" w:cs="Arial"/>
        </w:rPr>
        <w:t>DDRB remits for 2016 report and members’ handling of the round</w:t>
      </w:r>
    </w:p>
    <w:p w:rsidR="006E3ED2" w:rsidRDefault="006E3ED2" w:rsidP="006E3ED2">
      <w:pPr>
        <w:numPr>
          <w:ilvl w:val="1"/>
          <w:numId w:val="34"/>
        </w:numPr>
        <w:spacing w:after="0" w:line="240" w:lineRule="auto"/>
        <w:rPr>
          <w:rFonts w:ascii="Arial" w:hAnsi="Arial" w:cs="Arial"/>
        </w:rPr>
      </w:pPr>
      <w:r>
        <w:rPr>
          <w:rFonts w:ascii="Arial" w:hAnsi="Arial" w:cs="Arial"/>
        </w:rPr>
        <w:t xml:space="preserve">Key issues from the 2015 visit programme </w:t>
      </w:r>
    </w:p>
    <w:p w:rsidR="006E3ED2" w:rsidRDefault="006E3ED2" w:rsidP="006E3ED2">
      <w:pPr>
        <w:numPr>
          <w:ilvl w:val="1"/>
          <w:numId w:val="34"/>
        </w:numPr>
        <w:spacing w:after="0" w:line="240" w:lineRule="auto"/>
        <w:rPr>
          <w:rFonts w:ascii="Arial" w:hAnsi="Arial" w:cs="Arial"/>
        </w:rPr>
      </w:pPr>
      <w:r>
        <w:rPr>
          <w:rFonts w:ascii="Arial" w:hAnsi="Arial" w:cs="Arial"/>
        </w:rPr>
        <w:t>Questions for the BDA, NHS England and Health Education England</w:t>
      </w:r>
    </w:p>
    <w:p w:rsidR="006E3ED2" w:rsidRDefault="006E3ED2" w:rsidP="006E3ED2">
      <w:pPr>
        <w:numPr>
          <w:ilvl w:val="1"/>
          <w:numId w:val="34"/>
        </w:numPr>
        <w:spacing w:after="0" w:line="240" w:lineRule="auto"/>
        <w:rPr>
          <w:rFonts w:ascii="Arial" w:hAnsi="Arial" w:cs="Arial"/>
        </w:rPr>
      </w:pPr>
      <w:r>
        <w:rPr>
          <w:rFonts w:ascii="Arial" w:hAnsi="Arial" w:cs="Arial"/>
        </w:rPr>
        <w:t>Health Education England – Workforce Plan for England – proposed education and training commissions for 2015-16</w:t>
      </w:r>
    </w:p>
    <w:p w:rsidR="006E3ED2" w:rsidRDefault="006E3ED2" w:rsidP="006E3ED2">
      <w:pPr>
        <w:numPr>
          <w:ilvl w:val="1"/>
          <w:numId w:val="34"/>
        </w:numPr>
        <w:spacing w:after="0" w:line="240" w:lineRule="auto"/>
        <w:rPr>
          <w:rFonts w:ascii="Arial" w:hAnsi="Arial" w:cs="Arial"/>
        </w:rPr>
      </w:pPr>
      <w:r>
        <w:rPr>
          <w:rFonts w:ascii="Arial" w:hAnsi="Arial" w:cs="Arial"/>
        </w:rPr>
        <w:t>Summary of evidence for DDRB’s 44</w:t>
      </w:r>
      <w:r w:rsidRPr="00256268">
        <w:rPr>
          <w:rFonts w:ascii="Arial" w:hAnsi="Arial" w:cs="Arial"/>
          <w:vertAlign w:val="superscript"/>
        </w:rPr>
        <w:t>th</w:t>
      </w:r>
      <w:r>
        <w:rPr>
          <w:rFonts w:ascii="Arial" w:hAnsi="Arial" w:cs="Arial"/>
        </w:rPr>
        <w:t xml:space="preserve"> Report 2016</w:t>
      </w:r>
    </w:p>
    <w:p w:rsidR="006E3ED2" w:rsidRDefault="006E3ED2" w:rsidP="006E3ED2">
      <w:pPr>
        <w:numPr>
          <w:ilvl w:val="1"/>
          <w:numId w:val="34"/>
        </w:numPr>
        <w:spacing w:after="0" w:line="240" w:lineRule="auto"/>
        <w:rPr>
          <w:rFonts w:ascii="Arial" w:hAnsi="Arial" w:cs="Arial"/>
        </w:rPr>
      </w:pPr>
      <w:r>
        <w:rPr>
          <w:rFonts w:ascii="Arial" w:hAnsi="Arial" w:cs="Arial"/>
        </w:rPr>
        <w:t>Junior doctors’ contract offer</w:t>
      </w:r>
    </w:p>
    <w:p w:rsidR="006E3ED2" w:rsidRDefault="006E3ED2" w:rsidP="006E3ED2">
      <w:pPr>
        <w:numPr>
          <w:ilvl w:val="1"/>
          <w:numId w:val="34"/>
        </w:numPr>
        <w:spacing w:after="0" w:line="240" w:lineRule="auto"/>
        <w:rPr>
          <w:rFonts w:ascii="Arial" w:hAnsi="Arial" w:cs="Arial"/>
        </w:rPr>
      </w:pPr>
      <w:r>
        <w:rPr>
          <w:rFonts w:ascii="Arial" w:hAnsi="Arial" w:cs="Arial"/>
        </w:rPr>
        <w:t>Questions for the BMA and NHS Employers</w:t>
      </w:r>
    </w:p>
    <w:p w:rsidR="006E3ED2" w:rsidRDefault="006E3ED2" w:rsidP="006E3ED2">
      <w:pPr>
        <w:numPr>
          <w:ilvl w:val="1"/>
          <w:numId w:val="34"/>
        </w:numPr>
        <w:spacing w:after="0" w:line="240" w:lineRule="auto"/>
        <w:rPr>
          <w:rFonts w:ascii="Arial" w:hAnsi="Arial" w:cs="Arial"/>
        </w:rPr>
      </w:pPr>
      <w:r>
        <w:rPr>
          <w:rFonts w:ascii="Arial" w:hAnsi="Arial" w:cs="Arial"/>
        </w:rPr>
        <w:t>GMP earnings and expenses by age band</w:t>
      </w:r>
    </w:p>
    <w:p w:rsidR="006E3ED2" w:rsidRDefault="006E3ED2" w:rsidP="006E3ED2">
      <w:pPr>
        <w:numPr>
          <w:ilvl w:val="1"/>
          <w:numId w:val="34"/>
        </w:numPr>
        <w:spacing w:after="0" w:line="240" w:lineRule="auto"/>
        <w:rPr>
          <w:rFonts w:ascii="Arial" w:hAnsi="Arial" w:cs="Arial"/>
        </w:rPr>
      </w:pPr>
      <w:r>
        <w:rPr>
          <w:rFonts w:ascii="Arial" w:hAnsi="Arial" w:cs="Arial"/>
        </w:rPr>
        <w:t>Questions for Ministers, Health Departments’ officials and NHS Employers</w:t>
      </w:r>
    </w:p>
    <w:p w:rsidR="006E3ED2" w:rsidRDefault="006E3ED2" w:rsidP="006E3ED2">
      <w:pPr>
        <w:numPr>
          <w:ilvl w:val="1"/>
          <w:numId w:val="34"/>
        </w:numPr>
        <w:spacing w:after="0" w:line="240" w:lineRule="auto"/>
        <w:rPr>
          <w:rFonts w:ascii="Arial" w:hAnsi="Arial" w:cs="Arial"/>
        </w:rPr>
      </w:pPr>
      <w:r>
        <w:rPr>
          <w:rFonts w:ascii="Arial" w:hAnsi="Arial" w:cs="Arial"/>
        </w:rPr>
        <w:t>NHS in Scotland – report by Audit Scotland</w:t>
      </w:r>
    </w:p>
    <w:p w:rsidR="006E3ED2" w:rsidRPr="003F5BC3" w:rsidRDefault="006E3ED2" w:rsidP="006E3ED2">
      <w:pPr>
        <w:numPr>
          <w:ilvl w:val="1"/>
          <w:numId w:val="34"/>
        </w:numPr>
        <w:spacing w:after="0" w:line="240" w:lineRule="auto"/>
        <w:rPr>
          <w:rFonts w:ascii="Arial" w:hAnsi="Arial" w:cs="Arial"/>
        </w:rPr>
      </w:pPr>
      <w:r>
        <w:rPr>
          <w:rFonts w:ascii="Arial" w:hAnsi="Arial" w:cs="Arial"/>
        </w:rPr>
        <w:t>Health spending in the UK</w:t>
      </w:r>
    </w:p>
    <w:p w:rsidR="006E3ED2" w:rsidRPr="003F5BC3" w:rsidRDefault="006E3ED2" w:rsidP="006E3ED2">
      <w:pPr>
        <w:rPr>
          <w:rFonts w:ascii="Arial" w:hAnsi="Arial" w:cs="Arial"/>
          <w:b/>
        </w:rPr>
      </w:pPr>
      <w:r>
        <w:rPr>
          <w:rFonts w:ascii="Arial" w:hAnsi="Arial" w:cs="Arial"/>
          <w:b/>
          <w:bCs/>
        </w:rPr>
        <w:br w:type="page"/>
      </w:r>
      <w:r w:rsidRPr="003F5BC3">
        <w:rPr>
          <w:rFonts w:ascii="Arial" w:hAnsi="Arial" w:cs="Arial"/>
          <w:b/>
        </w:rPr>
        <w:t>DDRB numbered papers 201</w:t>
      </w:r>
      <w:r>
        <w:rPr>
          <w:rFonts w:ascii="Arial" w:hAnsi="Arial" w:cs="Arial"/>
          <w:b/>
        </w:rPr>
        <w:t>6</w:t>
      </w:r>
    </w:p>
    <w:p w:rsidR="006E3ED2" w:rsidRDefault="006E3ED2" w:rsidP="006E3ED2">
      <w:pPr>
        <w:rPr>
          <w:rFonts w:ascii="Arial" w:hAnsi="Arial" w:cs="Arial"/>
        </w:rPr>
      </w:pPr>
    </w:p>
    <w:p w:rsidR="006E3ED2" w:rsidRDefault="006E3ED2" w:rsidP="006E3ED2">
      <w:pPr>
        <w:rPr>
          <w:rFonts w:ascii="Arial" w:hAnsi="Arial" w:cs="Arial"/>
        </w:rPr>
      </w:pPr>
      <w:r>
        <w:rPr>
          <w:rFonts w:ascii="Arial" w:hAnsi="Arial" w:cs="Arial"/>
        </w:rPr>
        <w:t>(2016)1</w:t>
      </w:r>
      <w:r>
        <w:rPr>
          <w:rFonts w:ascii="Arial" w:hAnsi="Arial" w:cs="Arial"/>
        </w:rPr>
        <w:tab/>
        <w:t xml:space="preserve">Pay comparability </w:t>
      </w:r>
    </w:p>
    <w:p w:rsidR="006E3ED2" w:rsidRDefault="006E3ED2" w:rsidP="006E3ED2">
      <w:pPr>
        <w:rPr>
          <w:rFonts w:ascii="Arial" w:hAnsi="Arial" w:cs="Arial"/>
        </w:rPr>
      </w:pPr>
      <w:r>
        <w:rPr>
          <w:rFonts w:ascii="Arial" w:hAnsi="Arial" w:cs="Arial"/>
        </w:rPr>
        <w:t>(2016)2</w:t>
      </w:r>
      <w:r>
        <w:rPr>
          <w:rFonts w:ascii="Arial" w:hAnsi="Arial" w:cs="Arial"/>
        </w:rPr>
        <w:tab/>
        <w:t>Questions for Ministers, officials and the BMA</w:t>
      </w:r>
    </w:p>
    <w:p w:rsidR="006E3ED2" w:rsidRDefault="006E3ED2" w:rsidP="006E3ED2">
      <w:pPr>
        <w:rPr>
          <w:rFonts w:ascii="Arial" w:hAnsi="Arial" w:cs="Arial"/>
        </w:rPr>
      </w:pPr>
      <w:r>
        <w:rPr>
          <w:rFonts w:ascii="Arial" w:hAnsi="Arial" w:cs="Arial"/>
        </w:rPr>
        <w:t>(2016)3</w:t>
      </w:r>
      <w:r>
        <w:rPr>
          <w:rFonts w:ascii="Arial" w:hAnsi="Arial" w:cs="Arial"/>
        </w:rPr>
        <w:tab/>
        <w:t>Migration</w:t>
      </w:r>
    </w:p>
    <w:p w:rsidR="006E3ED2" w:rsidRDefault="006E3ED2" w:rsidP="006E3ED2">
      <w:pPr>
        <w:rPr>
          <w:rFonts w:ascii="Arial" w:hAnsi="Arial" w:cs="Arial"/>
        </w:rPr>
      </w:pPr>
      <w:r>
        <w:rPr>
          <w:rFonts w:ascii="Arial" w:hAnsi="Arial" w:cs="Arial"/>
        </w:rPr>
        <w:t>(2016)4         Scotland 2015 survey results</w:t>
      </w:r>
    </w:p>
    <w:p w:rsidR="006E3ED2" w:rsidRDefault="006E3ED2" w:rsidP="006E3ED2">
      <w:pPr>
        <w:rPr>
          <w:rFonts w:ascii="Arial" w:hAnsi="Arial" w:cs="Arial"/>
        </w:rPr>
      </w:pPr>
      <w:r>
        <w:rPr>
          <w:rFonts w:ascii="Arial" w:hAnsi="Arial" w:cs="Arial"/>
        </w:rPr>
        <w:t>(2016)5</w:t>
      </w:r>
      <w:r>
        <w:rPr>
          <w:rFonts w:ascii="Arial" w:hAnsi="Arial" w:cs="Arial"/>
        </w:rPr>
        <w:tab/>
        <w:t>Economic indicators and forecasts – update</w:t>
      </w:r>
    </w:p>
    <w:p w:rsidR="006E3ED2" w:rsidRDefault="006E3ED2" w:rsidP="006E3ED2">
      <w:pPr>
        <w:rPr>
          <w:rFonts w:ascii="Arial" w:hAnsi="Arial" w:cs="Arial"/>
        </w:rPr>
      </w:pPr>
      <w:r>
        <w:rPr>
          <w:rFonts w:ascii="Arial" w:hAnsi="Arial" w:cs="Arial"/>
        </w:rPr>
        <w:t>(2016)6</w:t>
      </w:r>
      <w:r>
        <w:rPr>
          <w:rFonts w:ascii="Arial" w:hAnsi="Arial" w:cs="Arial"/>
        </w:rPr>
        <w:tab/>
        <w:t>Targeting</w:t>
      </w:r>
    </w:p>
    <w:p w:rsidR="006E3ED2" w:rsidRDefault="006E3ED2" w:rsidP="006E3ED2">
      <w:pPr>
        <w:rPr>
          <w:rFonts w:ascii="Arial" w:hAnsi="Arial" w:cs="Arial"/>
        </w:rPr>
      </w:pPr>
      <w:r>
        <w:rPr>
          <w:rFonts w:ascii="Arial" w:hAnsi="Arial" w:cs="Arial"/>
        </w:rPr>
        <w:t>(2016)7</w:t>
      </w:r>
      <w:r>
        <w:rPr>
          <w:rFonts w:ascii="Arial" w:hAnsi="Arial" w:cs="Arial"/>
        </w:rPr>
        <w:tab/>
        <w:t>Approach to independent contractor GMPs and GDPs</w:t>
      </w:r>
    </w:p>
    <w:p w:rsidR="006E3ED2" w:rsidRDefault="006E3ED2" w:rsidP="006E3ED2">
      <w:pPr>
        <w:rPr>
          <w:rFonts w:ascii="Arial" w:hAnsi="Arial" w:cs="Arial"/>
        </w:rPr>
      </w:pPr>
      <w:r>
        <w:rPr>
          <w:rFonts w:ascii="Arial" w:hAnsi="Arial" w:cs="Arial"/>
        </w:rPr>
        <w:t>(2016)8</w:t>
      </w:r>
      <w:r>
        <w:rPr>
          <w:rFonts w:ascii="Arial" w:hAnsi="Arial" w:cs="Arial"/>
        </w:rPr>
        <w:tab/>
        <w:t>DDRB 44</w:t>
      </w:r>
      <w:r w:rsidRPr="00937B09">
        <w:rPr>
          <w:rFonts w:ascii="Arial" w:hAnsi="Arial" w:cs="Arial"/>
          <w:vertAlign w:val="superscript"/>
        </w:rPr>
        <w:t>th</w:t>
      </w:r>
      <w:r>
        <w:rPr>
          <w:rFonts w:ascii="Arial" w:hAnsi="Arial" w:cs="Arial"/>
        </w:rPr>
        <w:t xml:space="preserve"> Report 2016 – first draft</w:t>
      </w:r>
    </w:p>
    <w:p w:rsidR="006E3ED2" w:rsidRDefault="006E3ED2" w:rsidP="006E3ED2">
      <w:pPr>
        <w:rPr>
          <w:rFonts w:ascii="Arial" w:hAnsi="Arial" w:cs="Arial"/>
        </w:rPr>
      </w:pPr>
      <w:r>
        <w:rPr>
          <w:rFonts w:ascii="Arial" w:hAnsi="Arial" w:cs="Arial"/>
        </w:rPr>
        <w:t>(2016)9         Migration additional evidence from Australia and Canada</w:t>
      </w:r>
    </w:p>
    <w:p w:rsidR="006E3ED2" w:rsidRDefault="006E3ED2" w:rsidP="006E3ED2">
      <w:pPr>
        <w:rPr>
          <w:rFonts w:ascii="Arial" w:hAnsi="Arial" w:cs="Arial"/>
        </w:rPr>
      </w:pPr>
      <w:r>
        <w:rPr>
          <w:rFonts w:ascii="Arial" w:hAnsi="Arial" w:cs="Arial"/>
        </w:rPr>
        <w:t>(2016)10</w:t>
      </w:r>
      <w:r>
        <w:rPr>
          <w:rFonts w:ascii="Arial" w:hAnsi="Arial" w:cs="Arial"/>
        </w:rPr>
        <w:tab/>
        <w:t>Pay uplift for 2016-17</w:t>
      </w:r>
    </w:p>
    <w:p w:rsidR="006E3ED2" w:rsidRDefault="006E3ED2" w:rsidP="006E3ED2">
      <w:pPr>
        <w:rPr>
          <w:rFonts w:ascii="Arial" w:hAnsi="Arial" w:cs="Arial"/>
        </w:rPr>
      </w:pPr>
      <w:r>
        <w:rPr>
          <w:rFonts w:ascii="Arial" w:hAnsi="Arial" w:cs="Arial"/>
        </w:rPr>
        <w:t>(2016)11</w:t>
      </w:r>
      <w:r>
        <w:rPr>
          <w:rFonts w:ascii="Arial" w:hAnsi="Arial" w:cs="Arial"/>
        </w:rPr>
        <w:tab/>
        <w:t>DDRB 44</w:t>
      </w:r>
      <w:r w:rsidRPr="00A92AF6">
        <w:rPr>
          <w:rFonts w:ascii="Arial" w:hAnsi="Arial" w:cs="Arial"/>
          <w:vertAlign w:val="superscript"/>
        </w:rPr>
        <w:t>th</w:t>
      </w:r>
      <w:r>
        <w:rPr>
          <w:rFonts w:ascii="Arial" w:hAnsi="Arial" w:cs="Arial"/>
        </w:rPr>
        <w:t xml:space="preserve"> Report 2016 – second draft</w:t>
      </w:r>
    </w:p>
    <w:p w:rsidR="006E3ED2" w:rsidRDefault="006E3ED2" w:rsidP="006E3ED2">
      <w:pPr>
        <w:rPr>
          <w:rFonts w:ascii="Arial" w:hAnsi="Arial" w:cs="Arial"/>
        </w:rPr>
      </w:pPr>
      <w:r>
        <w:rPr>
          <w:rFonts w:ascii="Arial" w:hAnsi="Arial" w:cs="Arial"/>
        </w:rPr>
        <w:t xml:space="preserve">(2016)12 </w:t>
      </w:r>
      <w:r>
        <w:rPr>
          <w:rFonts w:ascii="Arial" w:hAnsi="Arial" w:cs="Arial"/>
        </w:rPr>
        <w:tab/>
        <w:t>Median earnings investigation</w:t>
      </w:r>
    </w:p>
    <w:p w:rsidR="006E3ED2" w:rsidRDefault="006E3ED2" w:rsidP="006E3ED2">
      <w:pPr>
        <w:rPr>
          <w:rFonts w:ascii="Arial" w:hAnsi="Arial" w:cs="Arial"/>
        </w:rPr>
      </w:pPr>
      <w:r>
        <w:rPr>
          <w:rFonts w:ascii="Arial" w:hAnsi="Arial" w:cs="Arial"/>
        </w:rPr>
        <w:t>(2016)13</w:t>
      </w:r>
      <w:r>
        <w:rPr>
          <w:rFonts w:ascii="Arial" w:hAnsi="Arial" w:cs="Arial"/>
        </w:rPr>
        <w:tab/>
        <w:t>Visits programme 2016</w:t>
      </w:r>
    </w:p>
    <w:p w:rsidR="006E3ED2" w:rsidRDefault="006E3ED2" w:rsidP="006E3ED2">
      <w:pPr>
        <w:rPr>
          <w:rFonts w:ascii="Arial" w:hAnsi="Arial" w:cs="Arial"/>
        </w:rPr>
      </w:pPr>
      <w:r>
        <w:rPr>
          <w:rFonts w:ascii="Arial" w:hAnsi="Arial" w:cs="Arial"/>
        </w:rPr>
        <w:t>(2016)14</w:t>
      </w:r>
      <w:r>
        <w:rPr>
          <w:rFonts w:ascii="Arial" w:hAnsi="Arial" w:cs="Arial"/>
        </w:rPr>
        <w:tab/>
        <w:t>DDRB 44</w:t>
      </w:r>
      <w:r w:rsidRPr="00F52C7B">
        <w:rPr>
          <w:rFonts w:ascii="Arial" w:hAnsi="Arial" w:cs="Arial"/>
          <w:vertAlign w:val="superscript"/>
        </w:rPr>
        <w:t>th</w:t>
      </w:r>
      <w:r>
        <w:rPr>
          <w:rFonts w:ascii="Arial" w:hAnsi="Arial" w:cs="Arial"/>
        </w:rPr>
        <w:t xml:space="preserve"> Report 2016 – third draft</w:t>
      </w:r>
    </w:p>
    <w:p w:rsidR="006E3ED2" w:rsidRDefault="006E3ED2" w:rsidP="006E3ED2">
      <w:pPr>
        <w:rPr>
          <w:rFonts w:ascii="Arial" w:hAnsi="Arial" w:cs="Arial"/>
        </w:rPr>
      </w:pPr>
      <w:r>
        <w:rPr>
          <w:rFonts w:ascii="Arial" w:hAnsi="Arial" w:cs="Arial"/>
        </w:rPr>
        <w:t>(2016)15</w:t>
      </w:r>
      <w:r>
        <w:rPr>
          <w:rFonts w:ascii="Arial" w:hAnsi="Arial" w:cs="Arial"/>
        </w:rPr>
        <w:tab/>
        <w:t>Provisional meeting schedule for DDRB 45</w:t>
      </w:r>
      <w:r w:rsidRPr="00EB0B6B">
        <w:rPr>
          <w:rFonts w:ascii="Arial" w:hAnsi="Arial" w:cs="Arial"/>
          <w:vertAlign w:val="superscript"/>
        </w:rPr>
        <w:t>th</w:t>
      </w:r>
      <w:r>
        <w:rPr>
          <w:rFonts w:ascii="Arial" w:hAnsi="Arial" w:cs="Arial"/>
        </w:rPr>
        <w:t xml:space="preserve"> Report 2017</w:t>
      </w:r>
    </w:p>
    <w:p w:rsidR="006E3ED2" w:rsidRDefault="006E3ED2" w:rsidP="006E3ED2">
      <w:pPr>
        <w:rPr>
          <w:rFonts w:ascii="Arial" w:hAnsi="Arial" w:cs="Arial"/>
        </w:rPr>
      </w:pPr>
      <w:r>
        <w:rPr>
          <w:rFonts w:ascii="Arial" w:hAnsi="Arial" w:cs="Arial"/>
        </w:rPr>
        <w:t>(2016)16</w:t>
      </w:r>
      <w:r>
        <w:rPr>
          <w:rFonts w:ascii="Arial" w:hAnsi="Arial" w:cs="Arial"/>
        </w:rPr>
        <w:tab/>
        <w:t>Covering paper to members for DDRB 44</w:t>
      </w:r>
      <w:r w:rsidRPr="00E718D4">
        <w:rPr>
          <w:rFonts w:ascii="Arial" w:hAnsi="Arial" w:cs="Arial"/>
          <w:vertAlign w:val="superscript"/>
        </w:rPr>
        <w:t>th</w:t>
      </w:r>
      <w:r>
        <w:rPr>
          <w:rFonts w:ascii="Arial" w:hAnsi="Arial" w:cs="Arial"/>
        </w:rPr>
        <w:t xml:space="preserve"> Report 2016</w:t>
      </w:r>
    </w:p>
    <w:p w:rsidR="006E3ED2" w:rsidRDefault="006E3ED2" w:rsidP="006E3ED2">
      <w:pPr>
        <w:rPr>
          <w:rFonts w:ascii="Arial" w:hAnsi="Arial" w:cs="Arial"/>
        </w:rPr>
      </w:pPr>
      <w:r>
        <w:rPr>
          <w:rFonts w:ascii="Arial" w:hAnsi="Arial" w:cs="Arial"/>
        </w:rPr>
        <w:t>(2016)17</w:t>
      </w:r>
      <w:r>
        <w:rPr>
          <w:rFonts w:ascii="Arial" w:hAnsi="Arial" w:cs="Arial"/>
        </w:rPr>
        <w:tab/>
        <w:t>Workforce minimum data set and other statistical releases</w:t>
      </w:r>
    </w:p>
    <w:p w:rsidR="006E3ED2" w:rsidRPr="003F5BC3" w:rsidRDefault="006E3ED2" w:rsidP="006E3ED2">
      <w:pPr>
        <w:ind w:left="1440" w:hanging="1440"/>
        <w:rPr>
          <w:rFonts w:ascii="Arial" w:hAnsi="Arial" w:cs="Arial"/>
        </w:rPr>
      </w:pPr>
      <w:r>
        <w:rPr>
          <w:rFonts w:ascii="Arial" w:hAnsi="Arial" w:cs="Arial"/>
        </w:rPr>
        <w:t>(2016)18</w:t>
      </w:r>
      <w:r>
        <w:rPr>
          <w:rFonts w:ascii="Arial" w:hAnsi="Arial" w:cs="Arial"/>
        </w:rPr>
        <w:tab/>
        <w:t>Details of election results and manifesto commitments of parties in the Devolved Administrations</w:t>
      </w:r>
    </w:p>
    <w:p w:rsidR="006E3ED2" w:rsidRPr="003F5BC3" w:rsidRDefault="006E3ED2" w:rsidP="006E3ED2">
      <w:pPr>
        <w:pStyle w:val="ListParagraph"/>
        <w:numPr>
          <w:ilvl w:val="0"/>
          <w:numId w:val="34"/>
        </w:numPr>
        <w:rPr>
          <w:rFonts w:ascii="Arial" w:hAnsi="Arial" w:cs="Arial"/>
          <w:vanish/>
        </w:rPr>
      </w:pPr>
    </w:p>
    <w:p w:rsidR="006E3ED2" w:rsidRPr="003F5BC3" w:rsidRDefault="006E3ED2" w:rsidP="006E3ED2">
      <w:pPr>
        <w:pStyle w:val="ListParagraph"/>
        <w:numPr>
          <w:ilvl w:val="0"/>
          <w:numId w:val="34"/>
        </w:numPr>
        <w:rPr>
          <w:rFonts w:ascii="Arial" w:hAnsi="Arial" w:cs="Arial"/>
          <w:vanish/>
        </w:rPr>
      </w:pPr>
    </w:p>
    <w:p w:rsidR="006E3ED2" w:rsidRPr="004E2E8C" w:rsidRDefault="006E3ED2" w:rsidP="006E3ED2">
      <w:pPr>
        <w:spacing w:after="120"/>
        <w:rPr>
          <w:rFonts w:ascii="Arial" w:hAnsi="Arial" w:cs="Arial"/>
        </w:rPr>
      </w:pPr>
      <w:r>
        <w:rPr>
          <w:rFonts w:ascii="Arial" w:hAnsi="Arial" w:cs="Arial"/>
          <w:b/>
          <w:bCs/>
        </w:rPr>
        <w:t xml:space="preserve"> </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br w:type="page"/>
        <w:t>Prison Service Pay Review Body</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r w:rsidRPr="004E2E8C">
        <w:rPr>
          <w:rFonts w:ascii="Arial" w:hAnsi="Arial" w:cs="Arial"/>
        </w:rPr>
        <w:t xml:space="preserve">The </w:t>
      </w:r>
      <w:r>
        <w:rPr>
          <w:rFonts w:ascii="Arial" w:hAnsi="Arial" w:cs="Arial"/>
        </w:rPr>
        <w:t>Prison Service Pay Review Body (PSPRB) covers operational staff in HM Prison Service (in England and Wales) and the Northern Ireland Prison Service and both remits have the same c</w:t>
      </w:r>
      <w:r w:rsidRPr="004E2E8C">
        <w:rPr>
          <w:rFonts w:ascii="Arial" w:hAnsi="Arial" w:cs="Arial"/>
        </w:rPr>
        <w:t>hair, membership and meeting arrangements.</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Further details on the operation of the Review Bod</w:t>
      </w:r>
      <w:r>
        <w:rPr>
          <w:rFonts w:ascii="Arial" w:hAnsi="Arial" w:cs="Arial"/>
        </w:rPr>
        <w:t>y</w:t>
      </w:r>
      <w:r w:rsidRPr="004E2E8C">
        <w:rPr>
          <w:rFonts w:ascii="Arial" w:hAnsi="Arial" w:cs="Arial"/>
        </w:rPr>
        <w:t>, membership and annual reports can be found at:</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hyperlink r:id="rId85" w:history="1">
        <w:r w:rsidRPr="0012557E">
          <w:rPr>
            <w:rStyle w:val="Hyperlink"/>
            <w:rFonts w:ascii="Arial" w:hAnsi="Arial" w:cs="Arial"/>
          </w:rPr>
          <w:t>https://www.gov.uk/government/organisations/prison-services-pay-review-body</w:t>
        </w:r>
      </w:hyperlink>
      <w:r>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p>
    <w:p w:rsidR="006E3ED2" w:rsidRPr="004E2E8C" w:rsidRDefault="006E3ED2" w:rsidP="006E3ED2">
      <w:pPr>
        <w:pStyle w:val="ListParagraph"/>
        <w:spacing w:after="240"/>
        <w:ind w:left="0"/>
        <w:rPr>
          <w:rFonts w:ascii="Arial" w:hAnsi="Arial" w:cs="Arial"/>
        </w:rPr>
      </w:pPr>
      <w:r w:rsidRPr="004E2E8C">
        <w:rPr>
          <w:rFonts w:ascii="Arial" w:hAnsi="Arial" w:cs="Arial"/>
        </w:rPr>
        <w:t>Written evidence submissions are</w:t>
      </w:r>
      <w:r>
        <w:rPr>
          <w:rFonts w:ascii="Arial" w:hAnsi="Arial" w:cs="Arial"/>
        </w:rPr>
        <w:t xml:space="preserve"> the property of the parties that submit to the Review Body and these are not published by the PSPRB on its website. Only PCS has a version currently on its website, the other parties would need to be contacted in order to obtain their respective evidence (a link to their websites is attached). The POA did not submit evidence this year.</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National Offender Management Service</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86" w:history="1">
        <w:r w:rsidRPr="0012557E">
          <w:rPr>
            <w:rStyle w:val="Hyperlink"/>
            <w:rFonts w:ascii="Arial" w:hAnsi="Arial" w:cs="Arial"/>
          </w:rPr>
          <w:t>https://www.gov.uk/government/organisations/national-offender-management-service</w:t>
        </w:r>
      </w:hyperlink>
      <w:r>
        <w:rPr>
          <w:rFonts w:ascii="Arial" w:hAnsi="Arial" w:cs="Arial"/>
        </w:rPr>
        <w:t xml:space="preserve"> </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Prison Governors’ Association</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hyperlink r:id="rId87" w:history="1">
        <w:r w:rsidRPr="0012557E">
          <w:rPr>
            <w:rStyle w:val="Hyperlink"/>
            <w:rFonts w:ascii="Arial" w:hAnsi="Arial" w:cs="Arial"/>
          </w:rPr>
          <w:t>http://prison-governors-association.org.uk/</w:t>
        </w:r>
      </w:hyperlink>
      <w:r>
        <w:rPr>
          <w:rFonts w:ascii="Arial" w:hAnsi="Arial" w:cs="Arial"/>
        </w:rPr>
        <w:t xml:space="preserve"> </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Public and Commercial Services Union</w:t>
      </w:r>
    </w:p>
    <w:p w:rsidR="006E3ED2" w:rsidRDefault="006E3ED2" w:rsidP="006E3ED2">
      <w:pPr>
        <w:rPr>
          <w:rFonts w:ascii="Arial" w:hAnsi="Arial" w:cs="Arial"/>
        </w:rPr>
      </w:pPr>
      <w:hyperlink r:id="rId88" w:history="1">
        <w:r w:rsidRPr="0012557E">
          <w:rPr>
            <w:rStyle w:val="Hyperlink"/>
            <w:rFonts w:ascii="Arial" w:hAnsi="Arial" w:cs="Arial"/>
          </w:rPr>
          <w:t>http://www.pcs.org.uk/en/noms/nomsnews/prison-service-news.cfm/prison-service-pay-review-body</w:t>
        </w:r>
      </w:hyperlink>
      <w:r>
        <w:rPr>
          <w:rFonts w:ascii="Arial" w:hAnsi="Arial" w:cs="Arial"/>
        </w:rPr>
        <w:t xml:space="preserve"> </w:t>
      </w:r>
    </w:p>
    <w:p w:rsidR="006E3ED2" w:rsidRPr="004E2E8C" w:rsidRDefault="006E3ED2" w:rsidP="006E3ED2">
      <w:pPr>
        <w:rPr>
          <w:rStyle w:val="Hyperlink"/>
          <w:rFonts w:ascii="Arial" w:hAnsi="Arial" w:cs="Arial"/>
        </w:rPr>
      </w:pPr>
    </w:p>
    <w:p w:rsidR="006E3ED2" w:rsidRDefault="006E3ED2" w:rsidP="006E3ED2">
      <w:pPr>
        <w:rPr>
          <w:rFonts w:ascii="Arial" w:hAnsi="Arial" w:cs="Arial"/>
          <w:color w:val="000000"/>
        </w:rPr>
      </w:pPr>
      <w:r w:rsidRPr="001F76FB">
        <w:rPr>
          <w:rFonts w:ascii="Arial" w:hAnsi="Arial" w:cs="Arial"/>
          <w:b/>
          <w:color w:val="000000"/>
        </w:rPr>
        <w:t>Note on</w:t>
      </w:r>
      <w:r>
        <w:rPr>
          <w:rFonts w:ascii="Arial" w:hAnsi="Arial" w:cs="Arial"/>
          <w:b/>
          <w:color w:val="000000"/>
        </w:rPr>
        <w:t xml:space="preserve"> the</w:t>
      </w:r>
      <w:r w:rsidRPr="001F76FB">
        <w:rPr>
          <w:rFonts w:ascii="Arial" w:hAnsi="Arial" w:cs="Arial"/>
          <w:b/>
          <w:color w:val="000000"/>
        </w:rPr>
        <w:t xml:space="preserve"> Northern Ireland</w:t>
      </w:r>
      <w:r>
        <w:rPr>
          <w:rFonts w:ascii="Arial" w:hAnsi="Arial" w:cs="Arial"/>
          <w:b/>
          <w:color w:val="000000"/>
        </w:rPr>
        <w:t xml:space="preserve"> remit</w:t>
      </w:r>
      <w:r w:rsidRPr="001F76FB">
        <w:rPr>
          <w:rFonts w:ascii="Arial" w:hAnsi="Arial" w:cs="Arial"/>
          <w:b/>
          <w:color w:val="000000"/>
        </w:rPr>
        <w:t>:</w:t>
      </w:r>
      <w:r>
        <w:rPr>
          <w:rFonts w:ascii="Arial" w:hAnsi="Arial" w:cs="Arial"/>
          <w:color w:val="000000"/>
        </w:rPr>
        <w:t xml:space="preserve"> The Northern Ireland Minister of Justice has not issued an activation letter that covers 2015 to date. Therefore, oral and written evidence has not been received from the Northern Ireland Prison Service, POA (Northern Ireland) or the Prison Governors’ Association (Northern Ireland). The parties have instead engaged in collective bargaining and therefore any information relating to these pay awards would need to be requested from those parties.</w:t>
      </w:r>
    </w:p>
    <w:p w:rsidR="006E3ED2" w:rsidRPr="004E2E8C" w:rsidRDefault="006E3ED2" w:rsidP="006E3ED2">
      <w:pPr>
        <w:rPr>
          <w:rFonts w:ascii="Arial" w:hAnsi="Arial" w:cs="Arial"/>
          <w:color w:val="000000"/>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8,</w:t>
            </w:r>
            <w:r w:rsidRPr="004E2E8C">
              <w:rPr>
                <w:rFonts w:ascii="Arial" w:hAnsi="Arial" w:cs="Arial"/>
              </w:rPr>
              <w:t xml:space="preserve"> </w:t>
            </w:r>
            <w:r>
              <w:rPr>
                <w:rFonts w:ascii="Arial" w:hAnsi="Arial" w:cs="Arial"/>
              </w:rPr>
              <w:t xml:space="preserve">22 January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7, 21 January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5</w:t>
            </w:r>
            <w:r>
              <w:rPr>
                <w:rFonts w:ascii="Arial" w:hAnsi="Arial" w:cs="Arial"/>
                <w:color w:val="000000"/>
              </w:rPr>
              <w:t xml:space="preserve"> </w:t>
            </w:r>
            <w:r w:rsidRPr="004E2E8C">
              <w:rPr>
                <w:rFonts w:ascii="Arial" w:hAnsi="Arial" w:cs="Arial"/>
              </w:rPr>
              <w:t>Feb</w:t>
            </w:r>
            <w:r>
              <w:rPr>
                <w:rFonts w:ascii="Arial" w:hAnsi="Arial" w:cs="Arial"/>
              </w:rPr>
              <w:t>ruary</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4 February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12</w:t>
            </w:r>
            <w:r w:rsidRPr="004E2E8C">
              <w:rPr>
                <w:rFonts w:ascii="Arial" w:hAnsi="Arial" w:cs="Arial"/>
              </w:rPr>
              <w:t xml:space="preserve"> Mar</w:t>
            </w:r>
            <w:r>
              <w:rPr>
                <w:rFonts w:ascii="Arial" w:hAnsi="Arial" w:cs="Arial"/>
              </w:rPr>
              <w:t>ch</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10 March</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6 July</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 xml:space="preserve">22 July </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rPr>
              <w:t>17 September</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29 September</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color w:val="000000"/>
              </w:rPr>
            </w:pPr>
            <w:r>
              <w:rPr>
                <w:rFonts w:ascii="Arial" w:hAnsi="Arial" w:cs="Arial"/>
                <w:color w:val="000000"/>
              </w:rPr>
              <w:t>1, 29 October</w:t>
            </w:r>
            <w:r w:rsidRPr="004E2E8C">
              <w:rPr>
                <w:rFonts w:ascii="Arial" w:hAnsi="Arial" w:cs="Arial"/>
                <w:color w:val="000000"/>
              </w:rPr>
              <w:t xml:space="preserve">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sz w:val="24"/>
                <w:szCs w:val="24"/>
              </w:rPr>
              <w:t xml:space="preserve">12, 19, 26 November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10 December</w:t>
            </w:r>
            <w:r w:rsidRPr="004E2E8C">
              <w:rPr>
                <w:rFonts w:ascii="Arial" w:hAnsi="Arial" w:cs="Arial"/>
              </w:rPr>
              <w:t xml:space="preserve"> </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4E2E8C" w:rsidRDefault="006E3ED2" w:rsidP="006E3ED2">
      <w:pPr>
        <w:pStyle w:val="ListParagraph"/>
        <w:ind w:left="0"/>
        <w:rPr>
          <w:rFonts w:ascii="Arial" w:hAnsi="Arial" w:cs="Arial"/>
        </w:rPr>
      </w:pPr>
      <w:r w:rsidRPr="004E2E8C">
        <w:rPr>
          <w:rFonts w:ascii="Arial" w:hAnsi="Arial" w:cs="Arial"/>
        </w:rPr>
        <w:t>See attached lists of documents covering 2015</w:t>
      </w:r>
      <w:r>
        <w:rPr>
          <w:rFonts w:ascii="Arial" w:hAnsi="Arial" w:cs="Arial"/>
        </w:rPr>
        <w:t xml:space="preserve"> and</w:t>
      </w:r>
      <w:r w:rsidRPr="004E2E8C">
        <w:rPr>
          <w:rFonts w:ascii="Arial" w:hAnsi="Arial" w:cs="Arial"/>
        </w:rPr>
        <w:t xml:space="preserve"> 2016 (to date)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P</w:t>
      </w:r>
      <w:r>
        <w:rPr>
          <w:rFonts w:ascii="Arial" w:hAnsi="Arial" w:cs="Arial"/>
        </w:rPr>
        <w:t>SPRB current and former</w:t>
      </w:r>
      <w:r w:rsidRPr="004E2E8C">
        <w:rPr>
          <w:rFonts w:ascii="Arial" w:hAnsi="Arial" w:cs="Arial"/>
        </w:rPr>
        <w:t xml:space="preserve"> members (biographies on the website</w:t>
      </w:r>
      <w:r>
        <w:rPr>
          <w:rFonts w:ascii="Arial" w:hAnsi="Arial" w:cs="Arial"/>
        </w:rPr>
        <w:t xml:space="preserve"> only cover current members</w:t>
      </w:r>
      <w:r w:rsidRPr="004E2E8C">
        <w:rPr>
          <w:rFonts w:ascii="Arial" w:hAnsi="Arial" w:cs="Arial"/>
        </w:rPr>
        <w:t xml:space="preserve"> – link above)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Dr Peter Knight CBE</w:t>
      </w:r>
      <w:r w:rsidRPr="004E2E8C">
        <w:rPr>
          <w:rFonts w:ascii="Arial" w:hAnsi="Arial" w:cs="Arial"/>
        </w:rPr>
        <w:t xml:space="preserve"> (Chair)</w:t>
      </w:r>
    </w:p>
    <w:p w:rsidR="006E3ED2" w:rsidRDefault="006E3ED2" w:rsidP="006E3ED2">
      <w:pPr>
        <w:pStyle w:val="ListParagraph"/>
        <w:ind w:left="0"/>
        <w:rPr>
          <w:rFonts w:ascii="Arial" w:hAnsi="Arial" w:cs="Arial"/>
        </w:rPr>
      </w:pPr>
      <w:r>
        <w:rPr>
          <w:rFonts w:ascii="Arial" w:hAnsi="Arial" w:cs="Arial"/>
        </w:rPr>
        <w:t xml:space="preserve">Prof John Beath </w:t>
      </w:r>
      <w:r>
        <w:rPr>
          <w:rFonts w:ascii="Arial" w:hAnsi="Arial" w:cs="Arial"/>
        </w:rPr>
        <w:tab/>
      </w:r>
      <w:r>
        <w:rPr>
          <w:rFonts w:ascii="Arial" w:hAnsi="Arial" w:cs="Arial"/>
        </w:rPr>
        <w:tab/>
        <w:t>(until end of March 2016)</w:t>
      </w:r>
    </w:p>
    <w:p w:rsidR="006E3ED2" w:rsidRDefault="006E3ED2" w:rsidP="006E3ED2">
      <w:pPr>
        <w:pStyle w:val="ListParagraph"/>
        <w:ind w:left="0"/>
        <w:rPr>
          <w:rFonts w:ascii="Arial" w:hAnsi="Arial" w:cs="Arial"/>
        </w:rPr>
      </w:pPr>
      <w:r>
        <w:rPr>
          <w:rFonts w:ascii="Arial" w:hAnsi="Arial" w:cs="Arial"/>
        </w:rPr>
        <w:t>Nicholas Caton</w:t>
      </w:r>
    </w:p>
    <w:p w:rsidR="006E3ED2" w:rsidRDefault="006E3ED2" w:rsidP="006E3ED2">
      <w:pPr>
        <w:pStyle w:val="ListParagraph"/>
        <w:ind w:left="0"/>
        <w:rPr>
          <w:rFonts w:ascii="Arial" w:hAnsi="Arial" w:cs="Arial"/>
        </w:rPr>
      </w:pPr>
      <w:r>
        <w:rPr>
          <w:rFonts w:ascii="Arial" w:hAnsi="Arial" w:cs="Arial"/>
        </w:rPr>
        <w:t xml:space="preserve">Prof Andy Dickerson </w:t>
      </w:r>
      <w:r>
        <w:rPr>
          <w:rFonts w:ascii="Arial" w:hAnsi="Arial" w:cs="Arial"/>
        </w:rPr>
        <w:tab/>
        <w:t>(since August 2016)</w:t>
      </w:r>
    </w:p>
    <w:p w:rsidR="006E3ED2" w:rsidRDefault="006E3ED2" w:rsidP="006E3ED2">
      <w:pPr>
        <w:pStyle w:val="ListParagraph"/>
        <w:ind w:left="0"/>
        <w:rPr>
          <w:rFonts w:ascii="Arial" w:hAnsi="Arial" w:cs="Arial"/>
        </w:rPr>
      </w:pPr>
      <w:r>
        <w:rPr>
          <w:rFonts w:ascii="Arial" w:hAnsi="Arial" w:cs="Arial"/>
        </w:rPr>
        <w:t xml:space="preserve">Elaine Hartin </w:t>
      </w:r>
      <w:r>
        <w:rPr>
          <w:rFonts w:ascii="Arial" w:hAnsi="Arial" w:cs="Arial"/>
        </w:rPr>
        <w:tab/>
      </w:r>
      <w:r>
        <w:rPr>
          <w:rFonts w:ascii="Arial" w:hAnsi="Arial" w:cs="Arial"/>
        </w:rPr>
        <w:tab/>
        <w:t>(until end of March 2016)</w:t>
      </w:r>
    </w:p>
    <w:p w:rsidR="006E3ED2" w:rsidRDefault="006E3ED2" w:rsidP="006E3ED2">
      <w:pPr>
        <w:pStyle w:val="ListParagraph"/>
        <w:ind w:left="0"/>
        <w:rPr>
          <w:rFonts w:ascii="Arial" w:hAnsi="Arial" w:cs="Arial"/>
        </w:rPr>
      </w:pPr>
      <w:r>
        <w:rPr>
          <w:rFonts w:ascii="Arial" w:hAnsi="Arial" w:cs="Arial"/>
        </w:rPr>
        <w:t xml:space="preserve">Karen Heaton </w:t>
      </w:r>
      <w:r>
        <w:rPr>
          <w:rFonts w:ascii="Arial" w:hAnsi="Arial" w:cs="Arial"/>
        </w:rPr>
        <w:tab/>
      </w:r>
      <w:r>
        <w:rPr>
          <w:rFonts w:ascii="Arial" w:hAnsi="Arial" w:cs="Arial"/>
        </w:rPr>
        <w:tab/>
        <w:t>(until end of July 2016)</w:t>
      </w:r>
    </w:p>
    <w:p w:rsidR="006E3ED2" w:rsidRDefault="006E3ED2" w:rsidP="006E3ED2">
      <w:pPr>
        <w:pStyle w:val="ListParagraph"/>
        <w:ind w:left="0"/>
        <w:rPr>
          <w:rFonts w:ascii="Arial" w:hAnsi="Arial" w:cs="Arial"/>
        </w:rPr>
      </w:pPr>
      <w:r>
        <w:rPr>
          <w:rFonts w:ascii="Arial" w:hAnsi="Arial" w:cs="Arial"/>
        </w:rPr>
        <w:t xml:space="preserve">Ann Jarvis </w:t>
      </w:r>
      <w:r>
        <w:rPr>
          <w:rFonts w:ascii="Arial" w:hAnsi="Arial" w:cs="Arial"/>
        </w:rPr>
        <w:tab/>
      </w:r>
      <w:r>
        <w:rPr>
          <w:rFonts w:ascii="Arial" w:hAnsi="Arial" w:cs="Arial"/>
        </w:rPr>
        <w:tab/>
      </w:r>
      <w:r>
        <w:rPr>
          <w:rFonts w:ascii="Arial" w:hAnsi="Arial" w:cs="Arial"/>
        </w:rPr>
        <w:tab/>
        <w:t>(until end of March 2015)</w:t>
      </w:r>
    </w:p>
    <w:p w:rsidR="006E3ED2" w:rsidRDefault="006E3ED2" w:rsidP="006E3ED2">
      <w:pPr>
        <w:pStyle w:val="ListParagraph"/>
        <w:ind w:left="0"/>
        <w:rPr>
          <w:rFonts w:ascii="Arial" w:hAnsi="Arial" w:cs="Arial"/>
        </w:rPr>
      </w:pPr>
      <w:r>
        <w:rPr>
          <w:rFonts w:ascii="Arial" w:hAnsi="Arial" w:cs="Arial"/>
        </w:rPr>
        <w:t xml:space="preserve">Esmond Lindop </w:t>
      </w:r>
      <w:r>
        <w:rPr>
          <w:rFonts w:ascii="Arial" w:hAnsi="Arial" w:cs="Arial"/>
        </w:rPr>
        <w:tab/>
      </w:r>
      <w:r>
        <w:rPr>
          <w:rFonts w:ascii="Arial" w:hAnsi="Arial" w:cs="Arial"/>
        </w:rPr>
        <w:tab/>
        <w:t>(until end of July 2016)</w:t>
      </w:r>
    </w:p>
    <w:p w:rsidR="006E3ED2" w:rsidRDefault="006E3ED2" w:rsidP="006E3ED2">
      <w:pPr>
        <w:pStyle w:val="ListParagraph"/>
        <w:ind w:left="0"/>
        <w:rPr>
          <w:rFonts w:ascii="Arial" w:hAnsi="Arial" w:cs="Arial"/>
        </w:rPr>
      </w:pPr>
      <w:r>
        <w:rPr>
          <w:rFonts w:ascii="Arial" w:hAnsi="Arial" w:cs="Arial"/>
        </w:rPr>
        <w:t xml:space="preserve">Peter Maddison </w:t>
      </w:r>
    </w:p>
    <w:p w:rsidR="006E3ED2" w:rsidRDefault="006E3ED2" w:rsidP="006E3ED2">
      <w:pPr>
        <w:pStyle w:val="ListParagraph"/>
        <w:ind w:left="0"/>
        <w:rPr>
          <w:rFonts w:ascii="Arial" w:hAnsi="Arial" w:cs="Arial"/>
        </w:rPr>
      </w:pPr>
      <w:r>
        <w:rPr>
          <w:rFonts w:ascii="Arial" w:hAnsi="Arial" w:cs="Arial"/>
        </w:rPr>
        <w:t>Leslie Manasseh</w:t>
      </w:r>
      <w:r>
        <w:rPr>
          <w:rFonts w:ascii="Arial" w:hAnsi="Arial" w:cs="Arial"/>
        </w:rPr>
        <w:tab/>
      </w:r>
      <w:r>
        <w:rPr>
          <w:rFonts w:ascii="Arial" w:hAnsi="Arial" w:cs="Arial"/>
        </w:rPr>
        <w:tab/>
        <w:t>(since October 2015)</w:t>
      </w:r>
    </w:p>
    <w:p w:rsidR="006E3ED2" w:rsidRPr="004E2E8C" w:rsidRDefault="006E3ED2" w:rsidP="006E3ED2">
      <w:pPr>
        <w:pStyle w:val="ListParagraph"/>
        <w:ind w:left="0"/>
        <w:rPr>
          <w:rFonts w:ascii="Arial" w:hAnsi="Arial" w:cs="Arial"/>
        </w:rPr>
      </w:pPr>
      <w:r>
        <w:rPr>
          <w:rFonts w:ascii="Arial" w:hAnsi="Arial" w:cs="Arial"/>
        </w:rPr>
        <w:t>Paul West</w:t>
      </w:r>
      <w:r>
        <w:rPr>
          <w:rFonts w:ascii="Arial" w:hAnsi="Arial" w:cs="Arial"/>
        </w:rPr>
        <w:tab/>
      </w:r>
      <w:r>
        <w:rPr>
          <w:rFonts w:ascii="Arial" w:hAnsi="Arial" w:cs="Arial"/>
        </w:rPr>
        <w:tab/>
      </w:r>
      <w:r>
        <w:rPr>
          <w:rFonts w:ascii="Arial" w:hAnsi="Arial" w:cs="Arial"/>
        </w:rPr>
        <w:tab/>
        <w:t>(since August 2016)</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 xml:space="preserve">Economics </w:t>
      </w:r>
      <w:r w:rsidRPr="004E2E8C">
        <w:rPr>
          <w:rFonts w:ascii="Arial" w:hAnsi="Arial" w:cs="Arial"/>
        </w:rPr>
        <w:t xml:space="preserve">Secretariat </w:t>
      </w:r>
      <w:r>
        <w:rPr>
          <w:rFonts w:ascii="Arial" w:hAnsi="Arial" w:cs="Arial"/>
        </w:rPr>
        <w: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and Statistician (combined post), Remuneration Specialist, </w:t>
      </w:r>
      <w:r w:rsidRPr="004E2E8C">
        <w:rPr>
          <w:rFonts w:ascii="Arial" w:hAnsi="Arial" w:cs="Arial"/>
        </w:rPr>
        <w:t>Assistant Secretary</w:t>
      </w:r>
      <w:r>
        <w:rPr>
          <w:rFonts w:ascii="Arial" w:hAnsi="Arial" w:cs="Arial"/>
        </w:rPr>
        <w:t xml:space="preserve"> and</w:t>
      </w:r>
      <w:r w:rsidRPr="004E2E8C">
        <w:rPr>
          <w:rFonts w:ascii="Arial" w:hAnsi="Arial" w:cs="Arial"/>
        </w:rPr>
        <w:t xml:space="preserve"> Statistical Officer</w:t>
      </w:r>
      <w:r>
        <w:rPr>
          <w:rFonts w:ascii="Arial" w:hAnsi="Arial" w:cs="Arial"/>
        </w:rPr>
        <w:t>.</w:t>
      </w:r>
    </w:p>
    <w:p w:rsidR="006E3ED2" w:rsidRPr="004E2E8C" w:rsidRDefault="006E3ED2" w:rsidP="006E3ED2">
      <w:pPr>
        <w:pStyle w:val="ListParagraph"/>
        <w:ind w:left="0"/>
        <w:rPr>
          <w:rFonts w:ascii="Arial" w:hAnsi="Arial" w:cs="Arial"/>
        </w:rPr>
      </w:pPr>
    </w:p>
    <w:p w:rsidR="006E3ED2" w:rsidRPr="00482237" w:rsidRDefault="006E3ED2" w:rsidP="006E3ED2">
      <w:pPr>
        <w:pStyle w:val="ListParagraph"/>
        <w:ind w:left="0"/>
        <w:rPr>
          <w:rFonts w:ascii="Arial" w:hAnsi="Arial" w:cs="Arial"/>
          <w:u w:val="single"/>
        </w:rPr>
      </w:pPr>
      <w:r w:rsidRPr="00482237">
        <w:rPr>
          <w:rFonts w:ascii="Arial" w:hAnsi="Arial" w:cs="Arial"/>
          <w:u w:val="single"/>
        </w:rPr>
        <w:t>Organisations attending to present oral evidence</w:t>
      </w:r>
    </w:p>
    <w:p w:rsidR="006E3ED2" w:rsidRPr="004E2E8C" w:rsidRDefault="006E3ED2" w:rsidP="006E3ED2">
      <w:pPr>
        <w:pStyle w:val="ListParagraph"/>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 xml:space="preserve">Parliamentary </w:t>
      </w:r>
      <w:proofErr w:type="gramStart"/>
      <w:r>
        <w:rPr>
          <w:rFonts w:ascii="Arial" w:hAnsi="Arial" w:cs="Arial"/>
        </w:rPr>
        <w:t>Under</w:t>
      </w:r>
      <w:proofErr w:type="gramEnd"/>
      <w:r>
        <w:rPr>
          <w:rFonts w:ascii="Arial" w:hAnsi="Arial" w:cs="Arial"/>
        </w:rPr>
        <w:t xml:space="preserve"> Secretary of State, Minister for Prisons, Probation, Rehabilitation and Sentencing, and private secretary</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National Offender Management Service – Chief Executive Officer and officials (including HM Treasury official observer)</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Prison Governors’ Association – National President and officials</w:t>
      </w:r>
    </w:p>
    <w:p w:rsidR="006E3ED2"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Public and Commercial Services Union – National Offender Management Service Branch Secretary and officials</w:t>
      </w:r>
    </w:p>
    <w:p w:rsidR="006E3ED2" w:rsidRDefault="006E3ED2" w:rsidP="006E3ED2">
      <w:pPr>
        <w:pStyle w:val="ListParagraph"/>
        <w:spacing w:after="240"/>
        <w:ind w:left="0"/>
        <w:rPr>
          <w:rFonts w:ascii="Arial" w:hAnsi="Arial" w:cs="Arial"/>
        </w:rPr>
      </w:pPr>
    </w:p>
    <w:p w:rsidR="006E3ED2" w:rsidRDefault="006E3ED2" w:rsidP="006E3ED2">
      <w:pPr>
        <w:pStyle w:val="ListParagraph"/>
        <w:ind w:left="0"/>
        <w:rPr>
          <w:rFonts w:ascii="Arial" w:hAnsi="Arial" w:cs="Arial"/>
        </w:rPr>
      </w:pPr>
      <w:r w:rsidRPr="004E2E8C">
        <w:rPr>
          <w:rFonts w:ascii="Arial" w:hAnsi="Arial" w:cs="Arial"/>
        </w:rPr>
        <w:br w:type="page"/>
        <w:t>ATTACHMENTS</w:t>
      </w: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Change w:id="1">
          <w:tblGrid>
            <w:gridCol w:w="2127"/>
            <w:gridCol w:w="7371"/>
          </w:tblGrid>
        </w:tblGridChange>
      </w:tblGrid>
      <w:tr w:rsidR="006E3ED2" w:rsidRPr="004E2E8C" w:rsidTr="00D4532A">
        <w:trPr>
          <w:cantSplit/>
          <w:tblHeader/>
        </w:trPr>
        <w:tc>
          <w:tcPr>
            <w:tcW w:w="2127" w:type="dxa"/>
          </w:tcPr>
          <w:p w:rsidR="006E3ED2" w:rsidRPr="004E2E8C" w:rsidRDefault="006E3ED2" w:rsidP="00D4532A">
            <w:pPr>
              <w:pStyle w:val="Subtitle"/>
              <w:rPr>
                <w:rFonts w:ascii="Arial" w:hAnsi="Arial" w:cs="Arial"/>
                <w:b/>
                <w:bCs/>
                <w:szCs w:val="24"/>
              </w:rPr>
            </w:pPr>
            <w:r w:rsidRPr="004E2E8C">
              <w:rPr>
                <w:rFonts w:ascii="Arial" w:hAnsi="Arial" w:cs="Arial"/>
                <w:b/>
                <w:bCs/>
                <w:szCs w:val="24"/>
              </w:rPr>
              <w:t>Paper number</w:t>
            </w:r>
          </w:p>
        </w:tc>
        <w:tc>
          <w:tcPr>
            <w:tcW w:w="7371"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p w:rsidR="006E3ED2" w:rsidRPr="004E2E8C" w:rsidRDefault="006E3ED2" w:rsidP="00D4532A">
            <w:pPr>
              <w:pStyle w:val="Subtitle"/>
              <w:rPr>
                <w:rFonts w:ascii="Arial" w:hAnsi="Arial" w:cs="Arial"/>
                <w:b/>
                <w:bCs/>
                <w:i/>
                <w:iCs/>
                <w:szCs w:val="24"/>
              </w:rPr>
            </w:pPr>
          </w:p>
        </w:tc>
      </w:tr>
      <w:tr w:rsidR="006E3ED2" w:rsidRPr="004E2E8C" w:rsidTr="00D4532A">
        <w:trPr>
          <w:cantSplit/>
        </w:trPr>
        <w:tc>
          <w:tcPr>
            <w:tcW w:w="2127" w:type="dxa"/>
            <w:shd w:val="clear" w:color="auto" w:fill="auto"/>
            <w:vAlign w:val="bottom"/>
          </w:tcPr>
          <w:p w:rsidR="006E3ED2" w:rsidRPr="008F2E5D" w:rsidRDefault="006E3ED2" w:rsidP="00D4532A">
            <w:pPr>
              <w:pStyle w:val="Subtitle"/>
              <w:rPr>
                <w:rFonts w:ascii="Arial" w:hAnsi="Arial" w:cs="Arial"/>
                <w:szCs w:val="24"/>
              </w:rPr>
            </w:pPr>
            <w:proofErr w:type="gramStart"/>
            <w:r>
              <w:rPr>
                <w:rFonts w:ascii="Arial" w:hAnsi="Arial" w:cs="Arial"/>
                <w:szCs w:val="24"/>
              </w:rPr>
              <w:t>PSPRB(</w:t>
            </w:r>
            <w:proofErr w:type="gramEnd"/>
            <w:r>
              <w:rPr>
                <w:rFonts w:ascii="Arial" w:hAnsi="Arial" w:cs="Arial"/>
                <w:szCs w:val="24"/>
              </w:rPr>
              <w:t>14)48 – Revised</w:t>
            </w:r>
          </w:p>
        </w:tc>
        <w:tc>
          <w:tcPr>
            <w:tcW w:w="7371" w:type="dxa"/>
            <w:shd w:val="clear" w:color="auto" w:fill="auto"/>
            <w:vAlign w:val="bottom"/>
          </w:tcPr>
          <w:p w:rsidR="006E3ED2" w:rsidRPr="008F2E5D" w:rsidRDefault="006E3ED2" w:rsidP="00D4532A">
            <w:pPr>
              <w:pStyle w:val="Subtitle"/>
              <w:rPr>
                <w:rFonts w:ascii="Arial" w:hAnsi="Arial" w:cs="Arial"/>
                <w:szCs w:val="24"/>
                <w:highlight w:val="yellow"/>
              </w:rPr>
            </w:pPr>
            <w:r w:rsidRPr="00482237">
              <w:rPr>
                <w:rFonts w:ascii="Arial" w:hAnsi="Arial" w:cs="Arial"/>
                <w:szCs w:val="24"/>
              </w:rPr>
              <w:t>Revised Proposals, Issues and Decisions: England and Wales</w:t>
            </w:r>
          </w:p>
        </w:tc>
      </w:tr>
      <w:tr w:rsidR="006E3ED2" w:rsidRPr="004E2E8C" w:rsidTr="00D4532A">
        <w:trPr>
          <w:cantSplit/>
        </w:trPr>
        <w:tc>
          <w:tcPr>
            <w:tcW w:w="2127" w:type="dxa"/>
            <w:shd w:val="clear" w:color="auto" w:fill="auto"/>
            <w:vAlign w:val="bottom"/>
          </w:tcPr>
          <w:p w:rsidR="006E3ED2" w:rsidRPr="008F2E5D" w:rsidRDefault="006E3ED2" w:rsidP="00D4532A">
            <w:pPr>
              <w:pStyle w:val="Subtitle"/>
              <w:rPr>
                <w:rFonts w:ascii="Arial" w:hAnsi="Arial" w:cs="Arial"/>
                <w:szCs w:val="24"/>
              </w:rPr>
            </w:pPr>
            <w:proofErr w:type="gramStart"/>
            <w:r>
              <w:rPr>
                <w:rFonts w:ascii="Arial" w:hAnsi="Arial" w:cs="Arial"/>
                <w:szCs w:val="24"/>
              </w:rPr>
              <w:t>PSPRB(</w:t>
            </w:r>
            <w:proofErr w:type="gramEnd"/>
            <w:r>
              <w:rPr>
                <w:rFonts w:ascii="Arial" w:hAnsi="Arial" w:cs="Arial"/>
                <w:szCs w:val="24"/>
              </w:rPr>
              <w:t>14)48 – second revision</w:t>
            </w:r>
          </w:p>
        </w:tc>
        <w:tc>
          <w:tcPr>
            <w:tcW w:w="7371" w:type="dxa"/>
            <w:shd w:val="clear" w:color="auto" w:fill="auto"/>
            <w:vAlign w:val="bottom"/>
          </w:tcPr>
          <w:p w:rsidR="006E3ED2" w:rsidRPr="008F2E5D" w:rsidRDefault="006E3ED2" w:rsidP="00D4532A">
            <w:pPr>
              <w:pStyle w:val="Subtitle"/>
              <w:rPr>
                <w:rFonts w:ascii="Arial" w:hAnsi="Arial" w:cs="Arial"/>
                <w:szCs w:val="24"/>
                <w:highlight w:val="yellow"/>
              </w:rPr>
            </w:pPr>
            <w:r w:rsidRPr="00482237">
              <w:rPr>
                <w:rFonts w:ascii="Arial" w:hAnsi="Arial" w:cs="Arial"/>
                <w:szCs w:val="24"/>
              </w:rPr>
              <w:t xml:space="preserve">Second Revision of Proposals, Issues and Decisions: England and Wales </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15)01</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Locality pay</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15)02</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First draft of England and Wales 2015 report: Chapters 1 and 2</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15)03</w:t>
            </w:r>
          </w:p>
        </w:tc>
        <w:tc>
          <w:tcPr>
            <w:tcW w:w="7371" w:type="dxa"/>
            <w:vAlign w:val="center"/>
          </w:tcPr>
          <w:p w:rsidR="006E3ED2" w:rsidRPr="00482237" w:rsidRDefault="006E3ED2" w:rsidP="00D4532A">
            <w:pPr>
              <w:pStyle w:val="Subtitle"/>
              <w:rPr>
                <w:rFonts w:ascii="Arial" w:hAnsi="Arial" w:cs="Arial"/>
                <w:bCs/>
                <w:szCs w:val="24"/>
                <w:highlight w:val="yellow"/>
              </w:rPr>
            </w:pPr>
            <w:r w:rsidRPr="00482237">
              <w:rPr>
                <w:rFonts w:ascii="Arial" w:hAnsi="Arial" w:cs="Arial"/>
                <w:color w:val="000000"/>
                <w:szCs w:val="24"/>
              </w:rPr>
              <w:t xml:space="preserve">Public-Private Sector Pay Differentials: new estimates </w:t>
            </w:r>
            <w:r w:rsidRPr="00A3665A">
              <w:rPr>
                <w:rFonts w:ascii="Arial" w:hAnsi="Arial" w:cs="Arial"/>
                <w:color w:val="000000"/>
                <w:szCs w:val="24"/>
              </w:rPr>
              <w:t>from</w:t>
            </w:r>
            <w:r w:rsidRPr="00482237">
              <w:rPr>
                <w:rFonts w:ascii="Arial" w:hAnsi="Arial" w:cs="Arial"/>
                <w:color w:val="000000"/>
                <w:szCs w:val="24"/>
              </w:rPr>
              <w:t xml:space="preserve"> IFS </w:t>
            </w:r>
            <w:r w:rsidRPr="00A3665A">
              <w:rPr>
                <w:rFonts w:ascii="Arial" w:hAnsi="Arial" w:cs="Arial"/>
                <w:color w:val="000000"/>
                <w:szCs w:val="24"/>
              </w:rPr>
              <w:t xml:space="preserve">and </w:t>
            </w:r>
            <w:r w:rsidRPr="00482237">
              <w:rPr>
                <w:rFonts w:ascii="Arial" w:hAnsi="Arial" w:cs="Arial"/>
                <w:color w:val="000000"/>
                <w:szCs w:val="24"/>
              </w:rPr>
              <w:t>ONS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15)04</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Economic indicators and forecasts for 2015: update</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15)05</w:t>
            </w:r>
          </w:p>
        </w:tc>
        <w:tc>
          <w:tcPr>
            <w:tcW w:w="7371" w:type="dxa"/>
            <w:vAlign w:val="bottom"/>
          </w:tcPr>
          <w:p w:rsidR="006E3ED2" w:rsidRPr="00482237" w:rsidRDefault="006E3ED2" w:rsidP="00D4532A">
            <w:pPr>
              <w:pStyle w:val="Heading1"/>
              <w:rPr>
                <w:rFonts w:ascii="Arial" w:hAnsi="Arial" w:cs="Arial"/>
                <w:i w:val="0"/>
                <w:szCs w:val="24"/>
                <w:highlight w:val="yellow"/>
              </w:rPr>
            </w:pPr>
            <w:r w:rsidRPr="00482237">
              <w:rPr>
                <w:rFonts w:ascii="Arial" w:hAnsi="Arial" w:cs="Arial"/>
                <w:i w:val="0"/>
                <w:szCs w:val="24"/>
              </w:rPr>
              <w:t>England and Wales 2015 Report: second draft of Chapters 1 and 2 and first draft of Chapters 3 and 4</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15)06</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Pay Proposed: scales for 2015</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15)07</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Review of UK Consumer Price Statistics (Inflation)</w:t>
            </w:r>
            <w:r w:rsidRPr="00482237" w:rsidDel="00694DEB">
              <w:rPr>
                <w:rFonts w:ascii="Arial" w:hAnsi="Arial" w:cs="Arial"/>
                <w:bCs/>
                <w:szCs w:val="24"/>
              </w:rPr>
              <w:t xml:space="preserve"> </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15)08</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England and Wales 2015 Report: final draft, incl</w:t>
            </w:r>
            <w:r w:rsidRPr="00386B8E">
              <w:rPr>
                <w:rFonts w:ascii="Arial" w:hAnsi="Arial" w:cs="Arial"/>
                <w:szCs w:val="24"/>
              </w:rPr>
              <w:t xml:space="preserve">uding </w:t>
            </w:r>
            <w:r w:rsidRPr="00482237">
              <w:rPr>
                <w:rFonts w:ascii="Arial" w:hAnsi="Arial" w:cs="Arial"/>
                <w:szCs w:val="24"/>
              </w:rPr>
              <w:t>Summary and Appendices</w:t>
            </w:r>
          </w:p>
        </w:tc>
      </w:tr>
      <w:tr w:rsidR="006E3ED2" w:rsidRPr="004E2E8C" w:rsidTr="00D4532A">
        <w:trPr>
          <w:cantSplit/>
        </w:trPr>
        <w:tc>
          <w:tcPr>
            <w:tcW w:w="2127" w:type="dxa"/>
            <w:vAlign w:val="bottom"/>
          </w:tcPr>
          <w:p w:rsidR="006E3ED2" w:rsidRPr="004E5766"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15)09</w:t>
            </w:r>
          </w:p>
        </w:tc>
        <w:tc>
          <w:tcPr>
            <w:tcW w:w="7371" w:type="dxa"/>
            <w:vAlign w:val="bottom"/>
          </w:tcPr>
          <w:p w:rsidR="006E3ED2" w:rsidRPr="004E5766" w:rsidRDefault="006E3ED2" w:rsidP="00D4532A">
            <w:pPr>
              <w:pStyle w:val="Subtitle"/>
              <w:rPr>
                <w:rFonts w:ascii="Arial" w:hAnsi="Arial" w:cs="Arial"/>
                <w:bCs/>
                <w:szCs w:val="24"/>
              </w:rPr>
            </w:pPr>
            <w:r w:rsidRPr="00482237">
              <w:rPr>
                <w:rFonts w:ascii="Arial" w:hAnsi="Arial" w:cs="Arial"/>
                <w:color w:val="000000"/>
                <w:szCs w:val="24"/>
              </w:rPr>
              <w:t>Coherence and Accessibility of Income and Earnings Statistics: UK Statistics Authority Monitoring Review</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15)10</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NOMS 2014 Staff Survey – results by grade</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15)11</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Review of the England and Wales 2014-15 round</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15)12</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Future research needs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15)13</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Proposed visits programme</w:t>
            </w:r>
            <w:r w:rsidRPr="00482237">
              <w:rPr>
                <w:rFonts w:ascii="Arial" w:hAnsi="Arial" w:cs="Arial"/>
                <w:bCs/>
                <w:szCs w:val="24"/>
              </w:rPr>
              <w:t xml:space="preserve"> 2015</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15)14</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Income Data Services - final report</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15)15</w:t>
            </w:r>
          </w:p>
        </w:tc>
        <w:tc>
          <w:tcPr>
            <w:tcW w:w="7371" w:type="dxa"/>
            <w:vAlign w:val="bottom"/>
          </w:tcPr>
          <w:p w:rsidR="006E3ED2" w:rsidRPr="00BC53B2" w:rsidRDefault="006E3ED2" w:rsidP="00D4532A">
            <w:pPr>
              <w:pStyle w:val="Subtitle"/>
              <w:rPr>
                <w:rFonts w:ascii="Arial" w:hAnsi="Arial" w:cs="Arial"/>
                <w:bCs/>
                <w:szCs w:val="24"/>
              </w:rPr>
            </w:pPr>
            <w:r w:rsidRPr="00BC53B2">
              <w:rPr>
                <w:rFonts w:ascii="Arial" w:hAnsi="Arial" w:cs="Arial"/>
                <w:szCs w:val="24"/>
              </w:rPr>
              <w:t xml:space="preserve">Budget 2015 and new economic forecasts </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15)16</w:t>
            </w:r>
          </w:p>
        </w:tc>
        <w:tc>
          <w:tcPr>
            <w:tcW w:w="7371" w:type="dxa"/>
            <w:vAlign w:val="bottom"/>
          </w:tcPr>
          <w:p w:rsidR="006E3ED2" w:rsidRPr="00BC53B2" w:rsidRDefault="006E3ED2" w:rsidP="00D4532A">
            <w:pPr>
              <w:pStyle w:val="Subtitle"/>
              <w:rPr>
                <w:rFonts w:ascii="Arial" w:hAnsi="Arial" w:cs="Arial"/>
                <w:bCs/>
                <w:szCs w:val="24"/>
              </w:rPr>
            </w:pPr>
            <w:r w:rsidRPr="00BC53B2">
              <w:rPr>
                <w:rFonts w:ascii="Arial" w:hAnsi="Arial" w:cs="Arial"/>
                <w:szCs w:val="24"/>
              </w:rPr>
              <w:t>Northern Ireland 2015-16 pay round</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15)17</w:t>
            </w:r>
          </w:p>
        </w:tc>
        <w:tc>
          <w:tcPr>
            <w:tcW w:w="7371" w:type="dxa"/>
            <w:vAlign w:val="bottom"/>
          </w:tcPr>
          <w:p w:rsidR="006E3ED2" w:rsidRPr="00482237" w:rsidRDefault="006E3ED2" w:rsidP="00D4532A">
            <w:pPr>
              <w:pStyle w:val="Subtitle"/>
              <w:rPr>
                <w:rFonts w:ascii="Arial" w:hAnsi="Arial" w:cs="Arial"/>
                <w:bCs/>
                <w:szCs w:val="24"/>
                <w:highlight w:val="yellow"/>
              </w:rPr>
            </w:pPr>
            <w:r w:rsidRPr="00BC53B2">
              <w:rPr>
                <w:rFonts w:ascii="Arial" w:hAnsi="Arial" w:cs="Arial"/>
                <w:szCs w:val="24"/>
              </w:rPr>
              <w:t>Northern Ireland Pay Proposals: discussions on 6 May 2015</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15)18</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Preparation for the 2015-16 round</w:t>
            </w:r>
          </w:p>
        </w:tc>
      </w:tr>
      <w:tr w:rsidR="006E3ED2" w:rsidRPr="004E2E8C" w:rsidTr="00D4532A">
        <w:trPr>
          <w:cantSplit/>
        </w:trPr>
        <w:tc>
          <w:tcPr>
            <w:tcW w:w="2127" w:type="dxa"/>
            <w:vAlign w:val="bottom"/>
          </w:tcPr>
          <w:p w:rsidR="006E3ED2" w:rsidRPr="00341172"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15)19</w:t>
            </w:r>
          </w:p>
        </w:tc>
        <w:tc>
          <w:tcPr>
            <w:tcW w:w="7371" w:type="dxa"/>
            <w:vAlign w:val="bottom"/>
          </w:tcPr>
          <w:p w:rsidR="006E3ED2" w:rsidRPr="00341172" w:rsidRDefault="006E3ED2" w:rsidP="00D4532A">
            <w:pPr>
              <w:pStyle w:val="Subtitle"/>
              <w:rPr>
                <w:rFonts w:ascii="Arial" w:hAnsi="Arial" w:cs="Arial"/>
                <w:bCs/>
                <w:szCs w:val="24"/>
              </w:rPr>
            </w:pPr>
            <w:r w:rsidRPr="00482237">
              <w:rPr>
                <w:rFonts w:ascii="Arial" w:hAnsi="Arial" w:cs="Arial"/>
                <w:szCs w:val="24"/>
              </w:rPr>
              <w:t>Summary: England and Wales 2015 visits to date</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15)20</w:t>
            </w:r>
          </w:p>
        </w:tc>
        <w:tc>
          <w:tcPr>
            <w:tcW w:w="7371" w:type="dxa"/>
            <w:vAlign w:val="bottom"/>
          </w:tcPr>
          <w:p w:rsidR="006E3ED2" w:rsidRPr="00482237" w:rsidRDefault="006E3ED2" w:rsidP="00D4532A">
            <w:pPr>
              <w:pStyle w:val="Subtitle"/>
              <w:rPr>
                <w:rFonts w:ascii="Arial" w:hAnsi="Arial" w:cs="Arial"/>
                <w:bCs/>
                <w:szCs w:val="24"/>
                <w:highlight w:val="yellow"/>
              </w:rPr>
            </w:pPr>
            <w:proofErr w:type="gramStart"/>
            <w:r w:rsidRPr="00482237">
              <w:rPr>
                <w:rFonts w:ascii="Arial" w:hAnsi="Arial" w:cs="Arial"/>
                <w:szCs w:val="24"/>
              </w:rPr>
              <w:t>POA(</w:t>
            </w:r>
            <w:proofErr w:type="gramEnd"/>
            <w:r w:rsidRPr="00482237">
              <w:rPr>
                <w:rFonts w:ascii="Arial" w:hAnsi="Arial" w:cs="Arial"/>
                <w:szCs w:val="24"/>
              </w:rPr>
              <w:t xml:space="preserve">NI): Letter </w:t>
            </w:r>
            <w:r w:rsidRPr="00482237">
              <w:rPr>
                <w:rFonts w:ascii="Arial" w:hAnsi="Arial" w:cs="Arial"/>
                <w:bCs/>
                <w:szCs w:val="24"/>
              </w:rPr>
              <w:t>to POA members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15)21</w:t>
            </w:r>
          </w:p>
        </w:tc>
        <w:tc>
          <w:tcPr>
            <w:tcW w:w="7371" w:type="dxa"/>
            <w:vAlign w:val="bottom"/>
          </w:tcPr>
          <w:p w:rsidR="006E3ED2" w:rsidRPr="00482237" w:rsidRDefault="006E3ED2" w:rsidP="00D4532A">
            <w:pPr>
              <w:pStyle w:val="Subtitle"/>
              <w:rPr>
                <w:rFonts w:ascii="Arial" w:hAnsi="Arial" w:cs="Arial"/>
                <w:bCs/>
                <w:szCs w:val="24"/>
                <w:highlight w:val="yellow"/>
              </w:rPr>
            </w:pPr>
            <w:proofErr w:type="gramStart"/>
            <w:r w:rsidRPr="00482237">
              <w:rPr>
                <w:rFonts w:ascii="Arial" w:hAnsi="Arial" w:cs="Arial"/>
                <w:szCs w:val="24"/>
              </w:rPr>
              <w:t>POA(</w:t>
            </w:r>
            <w:proofErr w:type="gramEnd"/>
            <w:r w:rsidRPr="00482237">
              <w:rPr>
                <w:rFonts w:ascii="Arial" w:hAnsi="Arial" w:cs="Arial"/>
                <w:szCs w:val="24"/>
              </w:rPr>
              <w:t>NEC): Letter to PSPRB Chair</w:t>
            </w:r>
          </w:p>
        </w:tc>
      </w:tr>
      <w:tr w:rsidR="006E3ED2" w:rsidRPr="004E2E8C" w:rsidTr="00D4532A">
        <w:trPr>
          <w:cantSplit/>
        </w:trPr>
        <w:tc>
          <w:tcPr>
            <w:tcW w:w="2127" w:type="dxa"/>
            <w:vAlign w:val="bottom"/>
          </w:tcPr>
          <w:p w:rsidR="006E3ED2" w:rsidRPr="00341172"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15)22</w:t>
            </w:r>
          </w:p>
        </w:tc>
        <w:tc>
          <w:tcPr>
            <w:tcW w:w="7371" w:type="dxa"/>
            <w:vAlign w:val="bottom"/>
          </w:tcPr>
          <w:p w:rsidR="006E3ED2" w:rsidRPr="00341172" w:rsidRDefault="006E3ED2" w:rsidP="00D4532A">
            <w:pPr>
              <w:pStyle w:val="Subtitle"/>
              <w:rPr>
                <w:rFonts w:ascii="Arial" w:hAnsi="Arial" w:cs="Arial"/>
                <w:bCs/>
                <w:szCs w:val="24"/>
              </w:rPr>
            </w:pPr>
            <w:r w:rsidRPr="00482237">
              <w:rPr>
                <w:rFonts w:ascii="Arial" w:hAnsi="Arial" w:cs="Arial"/>
                <w:szCs w:val="24"/>
              </w:rPr>
              <w:t>National Offender Management Service: current issues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15)23</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 xml:space="preserve">Timetable for the 2015-16 round </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15)24</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Summary: Members’ feedback on England and Wales 2015 visits</w:t>
            </w:r>
          </w:p>
        </w:tc>
      </w:tr>
      <w:tr w:rsidR="006E3ED2" w:rsidRPr="004E2E8C" w:rsidTr="00D4532A">
        <w:trPr>
          <w:cantSplit/>
        </w:trPr>
        <w:tc>
          <w:tcPr>
            <w:tcW w:w="2127" w:type="dxa"/>
            <w:vAlign w:val="bottom"/>
          </w:tcPr>
          <w:p w:rsidR="006E3ED2" w:rsidRPr="00341172"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15)25</w:t>
            </w:r>
          </w:p>
        </w:tc>
        <w:tc>
          <w:tcPr>
            <w:tcW w:w="7371" w:type="dxa"/>
            <w:vAlign w:val="bottom"/>
          </w:tcPr>
          <w:p w:rsidR="006E3ED2" w:rsidRPr="00341172" w:rsidRDefault="006E3ED2" w:rsidP="00D4532A">
            <w:pPr>
              <w:pStyle w:val="Subtitle"/>
              <w:rPr>
                <w:rFonts w:ascii="Arial" w:hAnsi="Arial" w:cs="Arial"/>
                <w:bCs/>
                <w:szCs w:val="24"/>
              </w:rPr>
            </w:pPr>
            <w:r w:rsidRPr="00482237">
              <w:rPr>
                <w:rFonts w:ascii="Arial" w:hAnsi="Arial" w:cs="Arial"/>
                <w:szCs w:val="24"/>
              </w:rPr>
              <w:t xml:space="preserve">Northern Ireland visit notes – 2015 </w:t>
            </w:r>
          </w:p>
        </w:tc>
      </w:tr>
      <w:tr w:rsidR="006E3ED2" w:rsidRPr="004E2E8C" w:rsidTr="00D4532A">
        <w:trPr>
          <w:cantSplit/>
        </w:trPr>
        <w:tc>
          <w:tcPr>
            <w:tcW w:w="2127" w:type="dxa"/>
            <w:vAlign w:val="bottom"/>
          </w:tcPr>
          <w:p w:rsidR="006E3ED2" w:rsidRPr="00341172"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15)26</w:t>
            </w:r>
          </w:p>
        </w:tc>
        <w:tc>
          <w:tcPr>
            <w:tcW w:w="7371" w:type="dxa"/>
            <w:vAlign w:val="bottom"/>
          </w:tcPr>
          <w:p w:rsidR="006E3ED2" w:rsidRPr="00341172" w:rsidRDefault="006E3ED2" w:rsidP="00D4532A">
            <w:pPr>
              <w:pStyle w:val="Subtitle"/>
              <w:rPr>
                <w:rFonts w:ascii="Arial" w:hAnsi="Arial" w:cs="Arial"/>
                <w:bCs/>
                <w:szCs w:val="24"/>
              </w:rPr>
            </w:pPr>
            <w:r w:rsidRPr="00482237">
              <w:rPr>
                <w:rFonts w:ascii="Arial" w:hAnsi="Arial" w:cs="Arial"/>
                <w:szCs w:val="24"/>
              </w:rPr>
              <w:t xml:space="preserve">England and Wales visit notes </w:t>
            </w:r>
            <w:r>
              <w:rPr>
                <w:rFonts w:ascii="Arial" w:hAnsi="Arial" w:cs="Arial"/>
                <w:szCs w:val="24"/>
              </w:rPr>
              <w:t>–</w:t>
            </w:r>
            <w:r w:rsidRPr="00482237">
              <w:rPr>
                <w:rFonts w:ascii="Arial" w:hAnsi="Arial" w:cs="Arial"/>
                <w:szCs w:val="24"/>
              </w:rPr>
              <w:t xml:space="preserve"> 2015</w:t>
            </w:r>
            <w:r>
              <w:rPr>
                <w:rFonts w:ascii="Arial" w:hAnsi="Arial" w:cs="Arial"/>
                <w:szCs w:val="24"/>
              </w:rPr>
              <w:t xml:space="preserve"> </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15)27</w:t>
            </w:r>
          </w:p>
        </w:tc>
        <w:tc>
          <w:tcPr>
            <w:tcW w:w="7371" w:type="dxa"/>
            <w:vAlign w:val="bottom"/>
          </w:tcPr>
          <w:p w:rsidR="006E3ED2" w:rsidRPr="000951FF" w:rsidRDefault="006E3ED2" w:rsidP="00D4532A">
            <w:pPr>
              <w:pStyle w:val="Subtitle"/>
              <w:rPr>
                <w:rFonts w:ascii="Arial" w:hAnsi="Arial" w:cs="Arial"/>
                <w:bCs/>
                <w:szCs w:val="24"/>
              </w:rPr>
            </w:pPr>
            <w:r w:rsidRPr="00482237">
              <w:rPr>
                <w:rFonts w:ascii="Arial" w:hAnsi="Arial" w:cs="Arial"/>
                <w:szCs w:val="24"/>
              </w:rPr>
              <w:t>Locality pay in other public sector areas</w:t>
            </w:r>
          </w:p>
        </w:tc>
      </w:tr>
      <w:tr w:rsidR="006E3ED2" w:rsidRPr="004E2E8C" w:rsidTr="00D4532A">
        <w:trPr>
          <w:cantSplit/>
        </w:trPr>
        <w:tc>
          <w:tcPr>
            <w:tcW w:w="2127" w:type="dxa"/>
            <w:vAlign w:val="bottom"/>
          </w:tcPr>
          <w:p w:rsidR="006E3ED2" w:rsidRPr="00245998"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15)28</w:t>
            </w:r>
          </w:p>
        </w:tc>
        <w:tc>
          <w:tcPr>
            <w:tcW w:w="7371" w:type="dxa"/>
            <w:vAlign w:val="bottom"/>
          </w:tcPr>
          <w:p w:rsidR="006E3ED2" w:rsidRPr="000951FF" w:rsidRDefault="006E3ED2" w:rsidP="00D4532A">
            <w:pPr>
              <w:pStyle w:val="Subtitle"/>
              <w:rPr>
                <w:rFonts w:ascii="Arial" w:hAnsi="Arial" w:cs="Arial"/>
                <w:bCs/>
                <w:szCs w:val="24"/>
              </w:rPr>
            </w:pPr>
            <w:r w:rsidRPr="00482237">
              <w:rPr>
                <w:rFonts w:ascii="Arial" w:hAnsi="Arial" w:cs="Arial"/>
                <w:szCs w:val="24"/>
              </w:rPr>
              <w:t>Statistical briefing 2015: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15)29</w:t>
            </w:r>
          </w:p>
        </w:tc>
        <w:tc>
          <w:tcPr>
            <w:tcW w:w="7371" w:type="dxa"/>
            <w:vAlign w:val="bottom"/>
          </w:tcPr>
          <w:p w:rsidR="006E3ED2" w:rsidRPr="00482237" w:rsidRDefault="006E3ED2" w:rsidP="00D4532A">
            <w:pPr>
              <w:outlineLvl w:val="0"/>
              <w:rPr>
                <w:rFonts w:ascii="Arial" w:hAnsi="Arial" w:cs="Arial"/>
                <w:highlight w:val="yellow"/>
              </w:rPr>
            </w:pPr>
            <w:r w:rsidRPr="00482237">
              <w:rPr>
                <w:rFonts w:ascii="Arial" w:hAnsi="Arial" w:cs="Arial"/>
              </w:rPr>
              <w:t>Economic indicators and forecasts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15)30</w:t>
            </w:r>
          </w:p>
        </w:tc>
        <w:tc>
          <w:tcPr>
            <w:tcW w:w="7371" w:type="dxa"/>
            <w:vAlign w:val="center"/>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Changes to the state pension and contracting-out</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15)31</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National Offender Management Service current recruitment campaign summary</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15)32</w:t>
            </w:r>
          </w:p>
        </w:tc>
        <w:tc>
          <w:tcPr>
            <w:tcW w:w="7371" w:type="dxa"/>
            <w:vAlign w:val="center"/>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The effect of reforms to tax credits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15)33</w:t>
            </w:r>
          </w:p>
        </w:tc>
        <w:tc>
          <w:tcPr>
            <w:tcW w:w="7371" w:type="dxa"/>
            <w:vAlign w:val="center"/>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Required Hours Addition and unsocial working hours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15)34</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Independent Monitoring Boards written evidence: cover paper</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15)35</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Staffing by location: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15)36</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Prison Officer Recruits Survey: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15)37</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Correspondence on 2015-16 and 2016-17 (NI)</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15)38</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 xml:space="preserve">Letter from the </w:t>
            </w:r>
            <w:proofErr w:type="gramStart"/>
            <w:r w:rsidRPr="00482237">
              <w:rPr>
                <w:rFonts w:ascii="Arial" w:hAnsi="Arial" w:cs="Arial"/>
                <w:szCs w:val="24"/>
              </w:rPr>
              <w:t>POA(</w:t>
            </w:r>
            <w:proofErr w:type="gramEnd"/>
            <w:r w:rsidRPr="00482237">
              <w:rPr>
                <w:rFonts w:ascii="Arial" w:hAnsi="Arial" w:cs="Arial"/>
                <w:szCs w:val="24"/>
              </w:rPr>
              <w:t>E&amp;W)</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15)39</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Prison Governors’ Association Survey 2015: Fair and Sustainable?</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15)40</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Public and Commercial Service Union written evidence</w:t>
            </w:r>
            <w:r w:rsidRPr="00482237">
              <w:rPr>
                <w:rFonts w:ascii="Arial" w:hAnsi="Arial" w:cs="Arial"/>
                <w:bCs/>
                <w:szCs w:val="24"/>
              </w:rPr>
              <w:t>: cover paper</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15)41</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Written evidence from the National Offender Management Service (NOMS)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15)42</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Prison Governors' Association evidence: cover paper</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15)43</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Proposals from the Parties: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15)44</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Draft questions for the National Offender Management Service (NOMS)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15)45</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Draft questions for the Prison Governors’ Association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15)46</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Draft questions for the PCS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15)47</w:t>
            </w:r>
          </w:p>
        </w:tc>
        <w:tc>
          <w:tcPr>
            <w:tcW w:w="7371" w:type="dxa"/>
            <w:vAlign w:val="bottom"/>
          </w:tcPr>
          <w:p w:rsidR="006E3ED2" w:rsidRPr="00482237" w:rsidRDefault="006E3ED2" w:rsidP="00D4532A">
            <w:pPr>
              <w:outlineLvl w:val="0"/>
              <w:rPr>
                <w:rFonts w:ascii="Arial" w:hAnsi="Arial" w:cs="Arial"/>
                <w:highlight w:val="yellow"/>
              </w:rPr>
            </w:pPr>
            <w:r w:rsidRPr="00482237">
              <w:rPr>
                <w:rFonts w:ascii="Arial" w:hAnsi="Arial" w:cs="Arial"/>
              </w:rPr>
              <w:t>Revised questions for the National Offender Management Service (NOMS)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15)48</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Revised questions for the Prison Governors’ Association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15)49</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Revised questions for the PCS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15)50</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R</w:t>
            </w:r>
            <w:r w:rsidRPr="00550274">
              <w:rPr>
                <w:rFonts w:ascii="Arial" w:hAnsi="Arial" w:cs="Arial"/>
                <w:szCs w:val="24"/>
              </w:rPr>
              <w:t>evised</w:t>
            </w:r>
            <w:r w:rsidRPr="00482237">
              <w:rPr>
                <w:rFonts w:ascii="Arial" w:hAnsi="Arial" w:cs="Arial"/>
                <w:szCs w:val="24"/>
              </w:rPr>
              <w:t xml:space="preserve"> Proposals from the Parties: England and Wales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15)51</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Fair and Sustainable</w:t>
            </w:r>
            <w:r w:rsidRPr="00482237">
              <w:rPr>
                <w:rFonts w:ascii="Arial" w:hAnsi="Arial" w:cs="Arial"/>
                <w:bCs/>
                <w:szCs w:val="24"/>
              </w:rPr>
              <w:t>: relevant issues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15)52</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Spending Review and Autumn Statement</w:t>
            </w:r>
            <w:r w:rsidRPr="00482237">
              <w:rPr>
                <w:rFonts w:ascii="Arial" w:hAnsi="Arial" w:cs="Arial"/>
                <w:bCs/>
                <w:szCs w:val="24"/>
              </w:rPr>
              <w:t xml:space="preserve"> 2015</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15)53</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Performance Markings for 2014-15</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15)54</w:t>
            </w:r>
          </w:p>
        </w:tc>
        <w:tc>
          <w:tcPr>
            <w:tcW w:w="7371" w:type="dxa"/>
            <w:vAlign w:val="bottom"/>
          </w:tcPr>
          <w:p w:rsidR="006E3ED2" w:rsidRPr="00482237" w:rsidRDefault="006E3ED2" w:rsidP="00D4532A">
            <w:pPr>
              <w:outlineLvl w:val="0"/>
              <w:rPr>
                <w:rFonts w:ascii="Arial" w:hAnsi="Arial" w:cs="Arial"/>
                <w:highlight w:val="yellow"/>
              </w:rPr>
            </w:pPr>
            <w:r w:rsidRPr="00482237">
              <w:rPr>
                <w:rFonts w:ascii="Arial" w:hAnsi="Arial" w:cs="Arial"/>
              </w:rPr>
              <w:t>Pay proposals: Bands 2 to 5 / officer and support grades</w:t>
            </w:r>
          </w:p>
        </w:tc>
      </w:tr>
      <w:tr w:rsidR="006E3ED2" w:rsidRPr="004E2E8C" w:rsidTr="00D4532A">
        <w:trPr>
          <w:cantSplit/>
        </w:trPr>
        <w:tc>
          <w:tcPr>
            <w:tcW w:w="2127" w:type="dxa"/>
            <w:vAlign w:val="bottom"/>
          </w:tcPr>
          <w:p w:rsidR="006E3ED2" w:rsidRPr="00DC5C75" w:rsidRDefault="006E3ED2" w:rsidP="00D4532A">
            <w:pPr>
              <w:pStyle w:val="Subtitle"/>
              <w:rPr>
                <w:rFonts w:ascii="Arial" w:hAnsi="Arial" w:cs="Arial"/>
                <w:szCs w:val="24"/>
              </w:rPr>
            </w:pPr>
            <w:proofErr w:type="gramStart"/>
            <w:r w:rsidRPr="00482237">
              <w:rPr>
                <w:rFonts w:ascii="Arial" w:hAnsi="Arial" w:cs="Arial"/>
                <w:szCs w:val="24"/>
              </w:rPr>
              <w:t>PSPRB(</w:t>
            </w:r>
            <w:proofErr w:type="gramEnd"/>
            <w:r w:rsidRPr="00482237">
              <w:rPr>
                <w:rFonts w:ascii="Arial" w:hAnsi="Arial" w:cs="Arial"/>
                <w:szCs w:val="24"/>
              </w:rPr>
              <w:t>15)55</w:t>
            </w:r>
          </w:p>
        </w:tc>
        <w:tc>
          <w:tcPr>
            <w:tcW w:w="7371" w:type="dxa"/>
            <w:vAlign w:val="bottom"/>
          </w:tcPr>
          <w:p w:rsidR="006E3ED2" w:rsidRPr="00482237" w:rsidRDefault="006E3ED2" w:rsidP="00D4532A">
            <w:pPr>
              <w:pStyle w:val="Subtitle"/>
              <w:rPr>
                <w:rFonts w:ascii="Arial" w:hAnsi="Arial" w:cs="Arial"/>
                <w:bCs/>
                <w:szCs w:val="24"/>
                <w:highlight w:val="yellow"/>
              </w:rPr>
            </w:pPr>
            <w:r w:rsidRPr="00482237">
              <w:rPr>
                <w:rFonts w:ascii="Arial" w:hAnsi="Arial" w:cs="Arial"/>
                <w:szCs w:val="24"/>
              </w:rPr>
              <w:t>Pay proposals: Bands 7 to 11</w:t>
            </w:r>
            <w:r w:rsidRPr="00482237">
              <w:rPr>
                <w:rFonts w:ascii="Arial" w:hAnsi="Arial" w:cs="Arial"/>
                <w:bCs/>
                <w:szCs w:val="24"/>
              </w:rPr>
              <w:t xml:space="preserve"> / operational manager grades</w:t>
            </w:r>
          </w:p>
        </w:tc>
      </w:tr>
    </w:tbl>
    <w:p w:rsidR="006E3ED2" w:rsidRDefault="006E3ED2" w:rsidP="006E3ED2">
      <w:pPr>
        <w:spacing w:after="120"/>
        <w:rPr>
          <w:rFonts w:ascii="Arial" w:hAnsi="Arial" w:cs="Arial"/>
          <w:b/>
          <w:bCs/>
        </w:rPr>
      </w:pPr>
    </w:p>
    <w:p w:rsidR="006E3ED2" w:rsidRPr="004E2E8C" w:rsidRDefault="006E3ED2" w:rsidP="006E3ED2">
      <w:pPr>
        <w:spacing w:after="120"/>
        <w:rPr>
          <w:rFonts w:ascii="Arial" w:hAnsi="Arial" w:cs="Arial"/>
          <w:b/>
          <w:bCs/>
        </w:rPr>
      </w:pPr>
      <w:r w:rsidRPr="004E2E8C">
        <w:rPr>
          <w:rFonts w:ascii="Arial" w:hAnsi="Arial" w:cs="Arial"/>
          <w:b/>
          <w:bCs/>
        </w:rPr>
        <w:t>2016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371"/>
        <w:tblGridChange w:id="2">
          <w:tblGrid>
            <w:gridCol w:w="2127"/>
            <w:gridCol w:w="7371"/>
          </w:tblGrid>
        </w:tblGridChange>
      </w:tblGrid>
      <w:tr w:rsidR="006E3ED2" w:rsidRPr="004E2E8C" w:rsidTr="00D4532A">
        <w:trPr>
          <w:cantSplit/>
          <w:tblHeader/>
        </w:trPr>
        <w:tc>
          <w:tcPr>
            <w:tcW w:w="2127" w:type="dxa"/>
          </w:tcPr>
          <w:p w:rsidR="006E3ED2" w:rsidRPr="004E2E8C" w:rsidRDefault="006E3ED2" w:rsidP="00D4532A">
            <w:pPr>
              <w:rPr>
                <w:rFonts w:ascii="Arial" w:hAnsi="Arial" w:cs="Arial"/>
                <w:b/>
                <w:bCs/>
              </w:rPr>
            </w:pPr>
            <w:r w:rsidRPr="004E2E8C">
              <w:rPr>
                <w:rFonts w:ascii="Arial" w:hAnsi="Arial" w:cs="Arial"/>
                <w:b/>
                <w:bCs/>
              </w:rPr>
              <w:t>Paper number</w:t>
            </w:r>
          </w:p>
        </w:tc>
        <w:tc>
          <w:tcPr>
            <w:tcW w:w="7371" w:type="dxa"/>
          </w:tcPr>
          <w:p w:rsidR="006E3ED2" w:rsidRPr="004E2E8C" w:rsidRDefault="006E3ED2" w:rsidP="00D4532A">
            <w:pPr>
              <w:rPr>
                <w:rFonts w:ascii="Arial" w:hAnsi="Arial" w:cs="Arial"/>
                <w:b/>
                <w:bCs/>
                <w:i/>
                <w:iCs/>
              </w:rPr>
            </w:pPr>
            <w:r w:rsidRPr="004E2E8C">
              <w:rPr>
                <w:rFonts w:ascii="Arial" w:hAnsi="Arial" w:cs="Arial"/>
                <w:b/>
                <w:bCs/>
              </w:rPr>
              <w:t>Title</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PSPRB(16)01</w:t>
            </w:r>
          </w:p>
        </w:tc>
        <w:tc>
          <w:tcPr>
            <w:tcW w:w="7371" w:type="dxa"/>
            <w:vAlign w:val="bottom"/>
          </w:tcPr>
          <w:p w:rsidR="006E3ED2" w:rsidRPr="00482237" w:rsidRDefault="006E3ED2" w:rsidP="00D4532A">
            <w:pPr>
              <w:rPr>
                <w:rFonts w:ascii="Arial" w:hAnsi="Arial" w:cs="Arial"/>
                <w:highlight w:val="yellow"/>
              </w:rPr>
            </w:pPr>
            <w:r w:rsidRPr="00482237">
              <w:rPr>
                <w:rFonts w:ascii="Arial" w:hAnsi="Arial" w:cs="Arial"/>
              </w:rPr>
              <w:t>Initial Decisions - Evidence Grid: England and Wales</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PSPRB(16)02</w:t>
            </w:r>
          </w:p>
        </w:tc>
        <w:tc>
          <w:tcPr>
            <w:tcW w:w="7371" w:type="dxa"/>
            <w:vAlign w:val="bottom"/>
          </w:tcPr>
          <w:p w:rsidR="006E3ED2" w:rsidRPr="000951FF" w:rsidRDefault="006E3ED2" w:rsidP="00D4532A">
            <w:pPr>
              <w:rPr>
                <w:rFonts w:ascii="Arial" w:hAnsi="Arial" w:cs="Arial"/>
              </w:rPr>
            </w:pPr>
            <w:r w:rsidRPr="00482237">
              <w:rPr>
                <w:rFonts w:ascii="Arial" w:hAnsi="Arial" w:cs="Arial"/>
              </w:rPr>
              <w:t>Affordability</w:t>
            </w:r>
          </w:p>
        </w:tc>
      </w:tr>
      <w:tr w:rsidR="006E3ED2" w:rsidRPr="0069627B"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PSPRB(16)03</w:t>
            </w:r>
          </w:p>
        </w:tc>
        <w:tc>
          <w:tcPr>
            <w:tcW w:w="7371" w:type="dxa"/>
            <w:vAlign w:val="bottom"/>
          </w:tcPr>
          <w:p w:rsidR="006E3ED2" w:rsidRPr="000951FF" w:rsidRDefault="006E3ED2" w:rsidP="00D4532A">
            <w:pPr>
              <w:rPr>
                <w:rFonts w:ascii="Arial" w:hAnsi="Arial" w:cs="Arial"/>
              </w:rPr>
            </w:pPr>
            <w:r w:rsidRPr="00482237">
              <w:rPr>
                <w:rFonts w:ascii="Arial" w:hAnsi="Arial" w:cs="Arial"/>
              </w:rPr>
              <w:t>First draft of the England and Wales 2016 report: Chapters 1 and 2</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PSPRB(16)04</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Economic indicators and forecasts: update</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PSPRB(16)05</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NOMS 2015 People Survey – overall results</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PSPRB(16)06</w:t>
            </w:r>
          </w:p>
        </w:tc>
        <w:tc>
          <w:tcPr>
            <w:tcW w:w="7371" w:type="dxa"/>
            <w:vAlign w:val="bottom"/>
          </w:tcPr>
          <w:p w:rsidR="006E3ED2" w:rsidRPr="00482237" w:rsidRDefault="006E3ED2" w:rsidP="00D4532A">
            <w:pPr>
              <w:spacing w:before="60"/>
              <w:rPr>
                <w:rFonts w:ascii="Arial" w:hAnsi="Arial" w:cs="Arial"/>
                <w:highlight w:val="yellow"/>
              </w:rPr>
            </w:pPr>
            <w:r w:rsidRPr="00482237">
              <w:rPr>
                <w:rFonts w:ascii="Arial" w:hAnsi="Arial" w:cs="Arial"/>
              </w:rPr>
              <w:t>England and Wales 2016 report: second draft of Chapters 1 and 2 and first draft of Chapters 3 and 4</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PSPRB(16)07</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England and Wales 2015 Report: final draft, including Summary and Appendices</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PSPRB(16)08</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Proposed visits programme 2016</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PSPRB(16)09</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Review of the England and Wales 2015-16 round</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PSPRB(16)10</w:t>
            </w:r>
          </w:p>
        </w:tc>
        <w:tc>
          <w:tcPr>
            <w:tcW w:w="7371" w:type="dxa"/>
            <w:vAlign w:val="center"/>
          </w:tcPr>
          <w:p w:rsidR="006E3ED2" w:rsidRPr="00482237" w:rsidRDefault="006E3ED2" w:rsidP="00D4532A">
            <w:pPr>
              <w:rPr>
                <w:rFonts w:ascii="Arial" w:hAnsi="Arial" w:cs="Arial"/>
                <w:highlight w:val="yellow"/>
              </w:rPr>
            </w:pPr>
            <w:r w:rsidRPr="00BC53B2">
              <w:rPr>
                <w:rFonts w:ascii="Arial" w:hAnsi="Arial" w:cs="Arial"/>
              </w:rPr>
              <w:t>Budget 2016 and new economic forecasts</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PSPRB(16)11</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England and Wales 2016 summer visits discussion</w:t>
            </w:r>
          </w:p>
        </w:tc>
      </w:tr>
      <w:tr w:rsidR="006E3ED2" w:rsidRPr="004E2E8C" w:rsidTr="00D4532A">
        <w:trPr>
          <w:cantSplit/>
        </w:trPr>
        <w:tc>
          <w:tcPr>
            <w:tcW w:w="2127" w:type="dxa"/>
            <w:vAlign w:val="bottom"/>
          </w:tcPr>
          <w:p w:rsidR="006E3ED2" w:rsidRPr="00DC5C75" w:rsidRDefault="006E3ED2" w:rsidP="00D4532A">
            <w:pPr>
              <w:rPr>
                <w:rFonts w:ascii="Arial" w:hAnsi="Arial" w:cs="Arial"/>
              </w:rPr>
            </w:pPr>
            <w:r w:rsidRPr="00482237">
              <w:rPr>
                <w:rFonts w:ascii="Arial" w:hAnsi="Arial" w:cs="Arial"/>
              </w:rPr>
              <w:t>PSPRB(16)12</w:t>
            </w:r>
          </w:p>
        </w:tc>
        <w:tc>
          <w:tcPr>
            <w:tcW w:w="7371" w:type="dxa"/>
            <w:vAlign w:val="bottom"/>
          </w:tcPr>
          <w:p w:rsidR="006E3ED2" w:rsidRPr="00482237" w:rsidRDefault="006E3ED2" w:rsidP="00D4532A">
            <w:pPr>
              <w:rPr>
                <w:rFonts w:ascii="Arial" w:hAnsi="Arial" w:cs="Arial"/>
                <w:bCs/>
                <w:highlight w:val="yellow"/>
              </w:rPr>
            </w:pPr>
            <w:r w:rsidRPr="00482237">
              <w:rPr>
                <w:rFonts w:ascii="Arial" w:hAnsi="Arial" w:cs="Arial"/>
              </w:rPr>
              <w:t>Update: pay rounds</w:t>
            </w:r>
          </w:p>
        </w:tc>
      </w:tr>
      <w:tr w:rsidR="006E3ED2" w:rsidRPr="004E2E8C" w:rsidTr="00D4532A">
        <w:trPr>
          <w:cantSplit/>
          <w:trHeight w:val="69"/>
        </w:trPr>
        <w:tc>
          <w:tcPr>
            <w:tcW w:w="2127" w:type="dxa"/>
            <w:vAlign w:val="bottom"/>
          </w:tcPr>
          <w:p w:rsidR="006E3ED2" w:rsidRPr="00BA073C" w:rsidRDefault="006E3ED2" w:rsidP="00D4532A">
            <w:pPr>
              <w:rPr>
                <w:rFonts w:ascii="Arial" w:hAnsi="Arial" w:cs="Arial"/>
              </w:rPr>
            </w:pPr>
            <w:r>
              <w:rPr>
                <w:rFonts w:ascii="Arial" w:hAnsi="Arial" w:cs="Arial"/>
              </w:rPr>
              <w:t>PSPRB(16)13</w:t>
            </w:r>
          </w:p>
        </w:tc>
        <w:tc>
          <w:tcPr>
            <w:tcW w:w="7371" w:type="dxa"/>
            <w:vAlign w:val="bottom"/>
          </w:tcPr>
          <w:p w:rsidR="006E3ED2" w:rsidRPr="00E2059D" w:rsidRDefault="006E3ED2" w:rsidP="00D4532A">
            <w:pPr>
              <w:rPr>
                <w:rFonts w:ascii="Arial" w:hAnsi="Arial" w:cs="Arial"/>
              </w:rPr>
            </w:pPr>
            <w:r>
              <w:rPr>
                <w:rFonts w:ascii="Arial" w:hAnsi="Arial" w:cs="Arial"/>
              </w:rPr>
              <w:t>OME cross-cutting research update to PSPRB 22 July 2016</w:t>
            </w:r>
          </w:p>
        </w:tc>
      </w:tr>
      <w:tr w:rsidR="006E3ED2" w:rsidRPr="004E2E8C" w:rsidTr="00D4532A">
        <w:trPr>
          <w:cantSplit/>
          <w:trHeight w:val="67"/>
        </w:trPr>
        <w:tc>
          <w:tcPr>
            <w:tcW w:w="2127" w:type="dxa"/>
            <w:vAlign w:val="bottom"/>
          </w:tcPr>
          <w:p w:rsidR="006E3ED2" w:rsidRDefault="006E3ED2" w:rsidP="00D4532A">
            <w:pPr>
              <w:rPr>
                <w:rFonts w:ascii="Arial" w:hAnsi="Arial" w:cs="Arial"/>
              </w:rPr>
            </w:pPr>
            <w:r>
              <w:rPr>
                <w:rFonts w:ascii="Arial" w:hAnsi="Arial" w:cs="Arial"/>
              </w:rPr>
              <w:t>PSPRB(16)14</w:t>
            </w:r>
          </w:p>
        </w:tc>
        <w:tc>
          <w:tcPr>
            <w:tcW w:w="7371" w:type="dxa"/>
            <w:vAlign w:val="bottom"/>
          </w:tcPr>
          <w:p w:rsidR="006E3ED2" w:rsidRDefault="006E3ED2" w:rsidP="00D4532A">
            <w:pPr>
              <w:rPr>
                <w:rFonts w:ascii="Arial" w:hAnsi="Arial" w:cs="Arial"/>
              </w:rPr>
            </w:pPr>
            <w:r>
              <w:rPr>
                <w:rFonts w:ascii="Arial" w:hAnsi="Arial" w:cs="Arial"/>
              </w:rPr>
              <w:t>Speakers for the Forward Look meeting</w:t>
            </w:r>
          </w:p>
        </w:tc>
      </w:tr>
      <w:tr w:rsidR="006E3ED2" w:rsidRPr="004E2E8C" w:rsidTr="00D4532A">
        <w:trPr>
          <w:cantSplit/>
          <w:trHeight w:val="67"/>
        </w:trPr>
        <w:tc>
          <w:tcPr>
            <w:tcW w:w="2127" w:type="dxa"/>
            <w:vAlign w:val="bottom"/>
          </w:tcPr>
          <w:p w:rsidR="006E3ED2" w:rsidRDefault="006E3ED2" w:rsidP="00D4532A">
            <w:pPr>
              <w:rPr>
                <w:rFonts w:ascii="Arial" w:hAnsi="Arial" w:cs="Arial"/>
              </w:rPr>
            </w:pPr>
            <w:r>
              <w:rPr>
                <w:rFonts w:ascii="Arial" w:hAnsi="Arial" w:cs="Arial"/>
              </w:rPr>
              <w:t>PSPRB(16)15</w:t>
            </w:r>
          </w:p>
        </w:tc>
        <w:tc>
          <w:tcPr>
            <w:tcW w:w="7371" w:type="dxa"/>
            <w:vAlign w:val="bottom"/>
          </w:tcPr>
          <w:p w:rsidR="006E3ED2" w:rsidRDefault="006E3ED2" w:rsidP="00D4532A">
            <w:pPr>
              <w:rPr>
                <w:rFonts w:ascii="Arial" w:hAnsi="Arial" w:cs="Arial"/>
              </w:rPr>
            </w:pPr>
            <w:r>
              <w:rPr>
                <w:rFonts w:ascii="Arial" w:hAnsi="Arial" w:cs="Arial"/>
              </w:rPr>
              <w:t>Summary: England and Wales 2016 visits to date</w:t>
            </w:r>
          </w:p>
        </w:tc>
      </w:tr>
      <w:tr w:rsidR="006E3ED2" w:rsidRPr="004E2E8C" w:rsidTr="00D4532A">
        <w:trPr>
          <w:cantSplit/>
          <w:trHeight w:val="67"/>
        </w:trPr>
        <w:tc>
          <w:tcPr>
            <w:tcW w:w="2127" w:type="dxa"/>
            <w:vAlign w:val="bottom"/>
          </w:tcPr>
          <w:p w:rsidR="006E3ED2" w:rsidRDefault="006E3ED2" w:rsidP="00D4532A">
            <w:pPr>
              <w:rPr>
                <w:rFonts w:ascii="Arial" w:hAnsi="Arial" w:cs="Arial"/>
              </w:rPr>
            </w:pPr>
            <w:r>
              <w:rPr>
                <w:rFonts w:ascii="Arial" w:hAnsi="Arial" w:cs="Arial"/>
              </w:rPr>
              <w:t>PSPRB(16)16</w:t>
            </w:r>
          </w:p>
        </w:tc>
        <w:tc>
          <w:tcPr>
            <w:tcW w:w="7371" w:type="dxa"/>
            <w:vAlign w:val="bottom"/>
          </w:tcPr>
          <w:p w:rsidR="006E3ED2" w:rsidRDefault="006E3ED2" w:rsidP="00D4532A">
            <w:pPr>
              <w:rPr>
                <w:rFonts w:ascii="Arial" w:hAnsi="Arial" w:cs="Arial"/>
              </w:rPr>
            </w:pPr>
            <w:r>
              <w:rPr>
                <w:rFonts w:ascii="Arial" w:hAnsi="Arial" w:cs="Arial"/>
              </w:rPr>
              <w:t>Pay recommendations for 2016-17</w:t>
            </w:r>
          </w:p>
        </w:tc>
      </w:tr>
    </w:tbl>
    <w:p w:rsidR="006E3ED2" w:rsidRPr="004E2E8C" w:rsidRDefault="006E3ED2" w:rsidP="006E3ED2">
      <w:pPr>
        <w:pStyle w:val="ListParagraph"/>
        <w:ind w:left="0"/>
        <w:rPr>
          <w:rFonts w:ascii="Arial" w:hAnsi="Arial" w:cs="Arial"/>
        </w:rPr>
      </w:pP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sz w:val="32"/>
          <w:szCs w:val="32"/>
        </w:rPr>
      </w:pPr>
      <w:r>
        <w:rPr>
          <w:rFonts w:ascii="Arial" w:hAnsi="Arial" w:cs="Arial"/>
          <w:b/>
          <w:sz w:val="32"/>
          <w:szCs w:val="32"/>
        </w:rPr>
        <w:t>Review Body on Senior Salaries</w:t>
      </w:r>
    </w:p>
    <w:p w:rsidR="006E3ED2" w:rsidRPr="004E2E8C" w:rsidRDefault="006E3ED2" w:rsidP="006E3ED2">
      <w:pPr>
        <w:tabs>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rPr>
          <w:rFonts w:ascii="Arial" w:hAnsi="Arial" w:cs="Arial"/>
          <w:b/>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1.</w:t>
      </w:r>
      <w:r w:rsidRPr="004E2E8C">
        <w:rPr>
          <w:rFonts w:ascii="Arial" w:hAnsi="Arial" w:cs="Arial"/>
          <w:b/>
        </w:rPr>
        <w:tab/>
        <w:t>Background information</w:t>
      </w:r>
    </w:p>
    <w:p w:rsidR="006E3ED2" w:rsidRPr="004E2E8C" w:rsidRDefault="006E3ED2" w:rsidP="006E3ED2">
      <w:pPr>
        <w:pStyle w:val="ListParagraph"/>
        <w:spacing w:after="240"/>
        <w:ind w:left="0"/>
        <w:rPr>
          <w:rFonts w:ascii="Arial" w:hAnsi="Arial" w:cs="Arial"/>
        </w:rPr>
      </w:pPr>
    </w:p>
    <w:p w:rsidR="006E3ED2" w:rsidRDefault="006E3ED2" w:rsidP="006E3ED2">
      <w:pPr>
        <w:pStyle w:val="ListParagraph"/>
        <w:spacing w:after="240"/>
        <w:ind w:left="0"/>
        <w:rPr>
          <w:rFonts w:ascii="Arial" w:hAnsi="Arial" w:cs="Arial"/>
        </w:rPr>
      </w:pPr>
      <w:r>
        <w:rPr>
          <w:rFonts w:ascii="Arial" w:hAnsi="Arial" w:cs="Arial"/>
        </w:rPr>
        <w:t>Details</w:t>
      </w:r>
      <w:r w:rsidRPr="004E2E8C">
        <w:rPr>
          <w:rFonts w:ascii="Arial" w:hAnsi="Arial" w:cs="Arial"/>
        </w:rPr>
        <w:t xml:space="preserve"> on the operation of the Review Bod</w:t>
      </w:r>
      <w:r>
        <w:rPr>
          <w:rFonts w:ascii="Arial" w:hAnsi="Arial" w:cs="Arial"/>
        </w:rPr>
        <w:t>y on Senior Salaries (SSRB)</w:t>
      </w:r>
      <w:r w:rsidRPr="004E2E8C">
        <w:rPr>
          <w:rFonts w:ascii="Arial" w:hAnsi="Arial" w:cs="Arial"/>
        </w:rPr>
        <w:t xml:space="preserve"> can be found at: </w:t>
      </w:r>
      <w:hyperlink r:id="rId89" w:history="1">
        <w:r w:rsidRPr="00B2781B">
          <w:rPr>
            <w:rStyle w:val="Hyperlink"/>
            <w:rFonts w:ascii="Arial" w:hAnsi="Arial" w:cs="Arial"/>
          </w:rPr>
          <w:t>https://www.gov.uk/government/organisations/review-body-on-senior-salaries</w:t>
        </w:r>
      </w:hyperlink>
    </w:p>
    <w:p w:rsidR="006E3ED2"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b/>
        </w:rPr>
      </w:pPr>
      <w:r w:rsidRPr="004E2E8C">
        <w:rPr>
          <w:rFonts w:ascii="Arial" w:hAnsi="Arial" w:cs="Arial"/>
          <w:b/>
        </w:rPr>
        <w:t>2.</w:t>
      </w:r>
      <w:r w:rsidRPr="004E2E8C">
        <w:rPr>
          <w:rFonts w:ascii="Arial" w:hAnsi="Arial" w:cs="Arial"/>
          <w:b/>
        </w:rPr>
        <w:tab/>
        <w:t>Written evidence</w:t>
      </w:r>
    </w:p>
    <w:p w:rsidR="006E3ED2" w:rsidRPr="004E2E8C" w:rsidRDefault="006E3ED2" w:rsidP="006E3ED2">
      <w:pPr>
        <w:pStyle w:val="ListParagraph"/>
        <w:spacing w:after="240"/>
        <w:ind w:left="0"/>
        <w:rPr>
          <w:rFonts w:ascii="Arial" w:hAnsi="Arial" w:cs="Arial"/>
        </w:rPr>
      </w:pPr>
      <w:r w:rsidRPr="004E2E8C">
        <w:rPr>
          <w:rFonts w:ascii="Arial" w:hAnsi="Arial" w:cs="Arial"/>
        </w:rPr>
        <w:t>Written evidence submissions are published by the following individual parties including links to 201</w:t>
      </w:r>
      <w:r>
        <w:rPr>
          <w:rFonts w:ascii="Arial" w:hAnsi="Arial" w:cs="Arial"/>
        </w:rPr>
        <w:t>4</w:t>
      </w:r>
      <w:r w:rsidRPr="004E2E8C">
        <w:rPr>
          <w:rFonts w:ascii="Arial" w:hAnsi="Arial" w:cs="Arial"/>
        </w:rPr>
        <w:t>/1</w:t>
      </w:r>
      <w:r>
        <w:rPr>
          <w:rFonts w:ascii="Arial" w:hAnsi="Arial" w:cs="Arial"/>
        </w:rPr>
        <w:t>5</w:t>
      </w:r>
      <w:r w:rsidRPr="004E2E8C">
        <w:rPr>
          <w:rFonts w:ascii="Arial" w:hAnsi="Arial" w:cs="Arial"/>
        </w:rPr>
        <w:t xml:space="preserve"> and 201</w:t>
      </w:r>
      <w:r>
        <w:rPr>
          <w:rFonts w:ascii="Arial" w:hAnsi="Arial" w:cs="Arial"/>
        </w:rPr>
        <w:t>5</w:t>
      </w:r>
      <w:r w:rsidRPr="004E2E8C">
        <w:rPr>
          <w:rFonts w:ascii="Arial" w:hAnsi="Arial" w:cs="Arial"/>
        </w:rPr>
        <w:t>/1</w:t>
      </w:r>
      <w:r>
        <w:rPr>
          <w:rFonts w:ascii="Arial" w:hAnsi="Arial" w:cs="Arial"/>
        </w:rPr>
        <w:t>6</w:t>
      </w:r>
      <w:r w:rsidRPr="004E2E8C">
        <w:rPr>
          <w:rFonts w:ascii="Arial" w:hAnsi="Arial" w:cs="Arial"/>
        </w:rPr>
        <w:t xml:space="preserve"> submissions</w:t>
      </w:r>
      <w:r>
        <w:rPr>
          <w:rFonts w:ascii="Arial" w:hAnsi="Arial" w:cs="Arial"/>
        </w:rPr>
        <w:t>.</w:t>
      </w:r>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Pr>
          <w:rFonts w:ascii="Arial" w:hAnsi="Arial" w:cs="Arial"/>
        </w:rPr>
        <w:t>Cabinet Office</w:t>
      </w:r>
    </w:p>
    <w:p w:rsidR="006E3ED2" w:rsidRPr="008A5A0A" w:rsidRDefault="006E3ED2" w:rsidP="006E3ED2">
      <w:pPr>
        <w:pStyle w:val="ListParagraph"/>
        <w:ind w:left="0"/>
        <w:rPr>
          <w:rFonts w:ascii="Arial" w:hAnsi="Arial" w:cs="Arial"/>
        </w:rPr>
      </w:pPr>
      <w:hyperlink r:id="rId90" w:history="1">
        <w:r w:rsidRPr="009037F5">
          <w:rPr>
            <w:rStyle w:val="Hyperlink"/>
            <w:rFonts w:ascii="Arial" w:hAnsi="Arial" w:cs="Arial"/>
          </w:rPr>
          <w:t>https://www.gov.uk/government/collections/senior-civil-service-performance-management-and-reward</w:t>
        </w:r>
      </w:hyperlink>
    </w:p>
    <w:p w:rsidR="006E3ED2" w:rsidRPr="004E2E8C" w:rsidRDefault="006E3ED2" w:rsidP="006E3ED2">
      <w:pPr>
        <w:rPr>
          <w:rFonts w:ascii="Arial" w:hAnsi="Arial" w:cs="Arial"/>
        </w:rPr>
      </w:pPr>
    </w:p>
    <w:p w:rsidR="006E3ED2" w:rsidRPr="004E2E8C" w:rsidRDefault="006E3ED2" w:rsidP="006E3ED2">
      <w:pPr>
        <w:pStyle w:val="ListParagraph"/>
        <w:spacing w:after="240"/>
        <w:ind w:left="0"/>
        <w:rPr>
          <w:rFonts w:ascii="Arial" w:hAnsi="Arial" w:cs="Arial"/>
        </w:rPr>
      </w:pPr>
      <w:r>
        <w:rPr>
          <w:rFonts w:ascii="Arial" w:hAnsi="Arial" w:cs="Arial"/>
        </w:rPr>
        <w:t>FDA/Prospect</w:t>
      </w:r>
    </w:p>
    <w:p w:rsidR="006E3ED2" w:rsidRPr="008A5A0A" w:rsidRDefault="006E3ED2" w:rsidP="006E3ED2">
      <w:pPr>
        <w:pStyle w:val="ListParagraph"/>
        <w:ind w:left="0"/>
        <w:rPr>
          <w:rFonts w:ascii="Arial" w:hAnsi="Arial" w:cs="Arial"/>
        </w:rPr>
      </w:pPr>
      <w:hyperlink r:id="rId91" w:history="1">
        <w:r w:rsidRPr="009037F5">
          <w:rPr>
            <w:rStyle w:val="Hyperlink"/>
            <w:rFonts w:ascii="Arial" w:hAnsi="Arial" w:cs="Arial"/>
          </w:rPr>
          <w:t>http://www.fda.org.uk/Our-work/Pay_and_Reward.aspx</w:t>
        </w:r>
      </w:hyperlink>
    </w:p>
    <w:p w:rsidR="006E3ED2" w:rsidRPr="004E2E8C" w:rsidRDefault="006E3ED2" w:rsidP="006E3ED2">
      <w:pPr>
        <w:rPr>
          <w:rFonts w:ascii="Arial" w:hAnsi="Arial" w:cs="Arial"/>
        </w:rPr>
      </w:pPr>
    </w:p>
    <w:p w:rsidR="006E3ED2" w:rsidRPr="004E2E8C" w:rsidRDefault="006E3ED2" w:rsidP="006E3ED2">
      <w:pPr>
        <w:pStyle w:val="ListParagraph"/>
        <w:spacing w:after="240"/>
        <w:ind w:left="0"/>
        <w:rPr>
          <w:rFonts w:ascii="Arial" w:hAnsi="Arial" w:cs="Arial"/>
        </w:rPr>
      </w:pPr>
      <w:r>
        <w:rPr>
          <w:rFonts w:ascii="Arial" w:hAnsi="Arial" w:cs="Arial"/>
        </w:rPr>
        <w:t>Ministry of Justice</w:t>
      </w:r>
    </w:p>
    <w:p w:rsidR="006E3ED2" w:rsidRPr="008A5A0A" w:rsidRDefault="006E3ED2" w:rsidP="006E3ED2">
      <w:pPr>
        <w:pStyle w:val="ListParagraph"/>
        <w:ind w:left="0"/>
        <w:rPr>
          <w:rFonts w:ascii="Arial" w:hAnsi="Arial" w:cs="Arial"/>
        </w:rPr>
      </w:pPr>
      <w:hyperlink r:id="rId92" w:history="1">
        <w:r w:rsidRPr="009037F5">
          <w:rPr>
            <w:rStyle w:val="Hyperlink"/>
            <w:rFonts w:ascii="Arial" w:hAnsi="Arial" w:cs="Arial"/>
          </w:rPr>
          <w:t>https://www.gov.uk/government/uploads/system/uploads/attachment_data/file/492029/senior-salaries-review-reportbody-2016-2017</w:t>
        </w:r>
      </w:hyperlink>
    </w:p>
    <w:p w:rsidR="006E3ED2" w:rsidRPr="004E2E8C" w:rsidRDefault="006E3ED2" w:rsidP="006E3ED2">
      <w:pPr>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Home Office</w:t>
      </w:r>
    </w:p>
    <w:p w:rsidR="006E3ED2" w:rsidRPr="008A5A0A" w:rsidRDefault="006E3ED2" w:rsidP="006E3ED2">
      <w:pPr>
        <w:pStyle w:val="ListParagraph"/>
        <w:ind w:left="0"/>
        <w:rPr>
          <w:rFonts w:ascii="Arial" w:hAnsi="Arial" w:cs="Arial"/>
        </w:rPr>
      </w:pPr>
      <w:hyperlink r:id="rId93" w:history="1">
        <w:r w:rsidRPr="009037F5">
          <w:rPr>
            <w:rStyle w:val="Hyperlink"/>
            <w:rFonts w:ascii="Arial" w:hAnsi="Arial" w:cs="Arial"/>
          </w:rPr>
          <w:t>https://www.gov.uk/government/uploads/system/uploads/attachment_data/file/397627/2015_16_Home_Office_Evidence_to_the_SSRB-2__Senior_PoliceOfficers_.pdf</w:t>
        </w:r>
      </w:hyperlink>
    </w:p>
    <w:p w:rsidR="006E3ED2" w:rsidRDefault="006E3ED2" w:rsidP="006E3ED2">
      <w:pPr>
        <w:pStyle w:val="ListParagraph"/>
        <w:ind w:left="0"/>
      </w:pPr>
    </w:p>
    <w:p w:rsidR="006E3ED2" w:rsidRPr="008A5A0A" w:rsidRDefault="006E3ED2" w:rsidP="006E3ED2">
      <w:pPr>
        <w:pStyle w:val="ListParagraph"/>
        <w:ind w:left="0"/>
        <w:rPr>
          <w:rFonts w:ascii="Arial" w:hAnsi="Arial" w:cs="Arial"/>
        </w:rPr>
      </w:pPr>
      <w:hyperlink r:id="rId94" w:history="1">
        <w:r w:rsidRPr="008A5A0A">
          <w:rPr>
            <w:rStyle w:val="Hyperlink"/>
            <w:rFonts w:ascii="Arial" w:hAnsi="Arial" w:cs="Arial"/>
          </w:rPr>
          <w:t>https://www.gov.uk/government/publications/home-office-evidence-to-the-senior-salaries-review-body-2016-to-2017</w:t>
        </w:r>
      </w:hyperlink>
    </w:p>
    <w:p w:rsidR="006E3ED2" w:rsidRPr="004E2E8C" w:rsidRDefault="006E3ED2" w:rsidP="006E3ED2">
      <w:pPr>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National Police Chiefs’ Council</w:t>
      </w:r>
    </w:p>
    <w:p w:rsidR="006E3ED2" w:rsidRDefault="006E3ED2" w:rsidP="006E3ED2">
      <w:pPr>
        <w:pStyle w:val="ListParagraph"/>
        <w:spacing w:line="360" w:lineRule="auto"/>
        <w:ind w:left="0"/>
        <w:rPr>
          <w:rFonts w:ascii="Arial" w:hAnsi="Arial" w:cs="Arial"/>
        </w:rPr>
      </w:pPr>
      <w:hyperlink r:id="rId95" w:history="1">
        <w:r w:rsidRPr="009037F5">
          <w:rPr>
            <w:rStyle w:val="Hyperlink"/>
            <w:rFonts w:ascii="Arial" w:hAnsi="Arial" w:cs="Arial"/>
          </w:rPr>
          <w:t>http://www.npcc.police.uk/documents/reports?ACPO%20submission%20to%20the%20Senior%20Salaries%20Review%20Body%202015%20Final.pdf</w:t>
        </w:r>
      </w:hyperlink>
    </w:p>
    <w:p w:rsidR="006E3ED2" w:rsidRPr="004E2E8C" w:rsidRDefault="006E3ED2" w:rsidP="006E3ED2">
      <w:pPr>
        <w:pStyle w:val="ListParagraph"/>
        <w:spacing w:after="240"/>
        <w:ind w:left="0"/>
        <w:rPr>
          <w:rFonts w:ascii="Arial" w:hAnsi="Arial" w:cs="Arial"/>
        </w:rPr>
      </w:pPr>
    </w:p>
    <w:p w:rsidR="006E3ED2" w:rsidRDefault="006E3ED2" w:rsidP="006E3ED2">
      <w:pPr>
        <w:pStyle w:val="ListParagraph"/>
        <w:spacing w:line="360" w:lineRule="auto"/>
        <w:ind w:left="0"/>
        <w:rPr>
          <w:rFonts w:ascii="Arial" w:hAnsi="Arial" w:cs="Arial"/>
        </w:rPr>
      </w:pPr>
      <w:hyperlink r:id="rId96" w:history="1">
        <w:r w:rsidRPr="008D2DE8">
          <w:rPr>
            <w:rStyle w:val="Hyperlink"/>
            <w:rFonts w:ascii="Arial" w:hAnsi="Arial" w:cs="Arial"/>
          </w:rPr>
          <w:t>http://www.npcc.police.uk/Publication/SSRB%20Submission%20from%20NPCC.pdf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Association of Police and Crime Commissioners</w:t>
      </w:r>
    </w:p>
    <w:p w:rsidR="006E3ED2" w:rsidRPr="0023777D" w:rsidRDefault="006E3ED2" w:rsidP="006E3ED2">
      <w:pPr>
        <w:contextualSpacing/>
        <w:rPr>
          <w:rFonts w:ascii="Arial" w:eastAsia="Calibri" w:hAnsi="Arial" w:cs="Arial"/>
        </w:rPr>
      </w:pPr>
      <w:hyperlink r:id="rId97" w:history="1">
        <w:r w:rsidRPr="009037F5">
          <w:rPr>
            <w:rStyle w:val="Hyperlink"/>
            <w:rFonts w:ascii="Arial" w:eastAsia="Calibri" w:hAnsi="Arial" w:cs="Arial"/>
          </w:rPr>
          <w:t>http://www.apccs.police.uk/wp-content/uploads/2013/08/APCC-SSRB-CO-Submission-2015-Final.pdf</w:t>
        </w:r>
      </w:hyperlink>
    </w:p>
    <w:p w:rsidR="006E3ED2" w:rsidRDefault="006E3ED2" w:rsidP="006E3ED2">
      <w:pPr>
        <w:contextualSpacing/>
        <w:rPr>
          <w:rFonts w:ascii="Arial" w:eastAsia="Calibri" w:hAnsi="Arial" w:cs="Arial"/>
        </w:rPr>
      </w:pPr>
    </w:p>
    <w:p w:rsidR="006E3ED2" w:rsidRPr="0023777D" w:rsidRDefault="006E3ED2" w:rsidP="006E3ED2">
      <w:pPr>
        <w:contextualSpacing/>
        <w:rPr>
          <w:rFonts w:ascii="Arial" w:eastAsia="Calibri" w:hAnsi="Arial" w:cs="Arial"/>
        </w:rPr>
      </w:pPr>
      <w:hyperlink r:id="rId98" w:history="1">
        <w:r w:rsidRPr="0023777D">
          <w:rPr>
            <w:rFonts w:ascii="Arial" w:eastAsia="Calibri" w:hAnsi="Arial" w:cs="Arial"/>
            <w:color w:val="0000FF"/>
            <w:u w:val="single"/>
          </w:rPr>
          <w:t>http://www.apccs.police.uk/wp-content/uploads/2013/08/APCC-PRRB-Submission-2016-Final.pdf</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Metropolitan Police Service</w:t>
      </w:r>
    </w:p>
    <w:p w:rsidR="006E3ED2" w:rsidRDefault="006E3ED2" w:rsidP="006E3ED2">
      <w:pPr>
        <w:pStyle w:val="ListParagraph"/>
        <w:ind w:left="0"/>
        <w:rPr>
          <w:rFonts w:ascii="Arial" w:hAnsi="Arial" w:cs="Arial"/>
        </w:rPr>
      </w:pPr>
      <w:hyperlink r:id="rId99" w:history="1">
        <w:r w:rsidRPr="008D2DE8">
          <w:rPr>
            <w:rStyle w:val="Hyperlink"/>
            <w:rFonts w:ascii="Arial" w:hAnsi="Arial" w:cs="Arial"/>
          </w:rPr>
          <w:t>http://www.met.police.uk/foi/pdfs/other_information/corporate/met-submissions-to-ssrb-jan2016.pdf</w:t>
        </w:r>
      </w:hyperlink>
    </w:p>
    <w:p w:rsidR="006E3ED2" w:rsidRPr="004E2E8C" w:rsidRDefault="006E3ED2" w:rsidP="006E3ED2">
      <w:pPr>
        <w:pStyle w:val="ListParagraph"/>
        <w:spacing w:after="240"/>
        <w:ind w:left="0"/>
        <w:rPr>
          <w:rFonts w:ascii="Arial" w:hAnsi="Arial" w:cs="Arial"/>
        </w:rPr>
      </w:pPr>
      <w:r w:rsidRPr="004E2E8C">
        <w:rPr>
          <w:rFonts w:ascii="Arial" w:hAnsi="Arial" w:cs="Arial"/>
        </w:rPr>
        <w:t>Department of Justice Northern Ireland</w:t>
      </w:r>
    </w:p>
    <w:p w:rsidR="006E3ED2" w:rsidRPr="004E2E8C" w:rsidRDefault="006E3ED2" w:rsidP="006E3ED2">
      <w:pPr>
        <w:pStyle w:val="Default"/>
      </w:pPr>
      <w:hyperlink r:id="rId100" w:history="1">
        <w:r w:rsidRPr="009037F5">
          <w:rPr>
            <w:rStyle w:val="Hyperlink"/>
          </w:rPr>
          <w:t>http://www.justice-ni.gov.uk/publications publication-categories/pubs-policing-community-safety/policing.htm</w:t>
        </w:r>
      </w:hyperlink>
    </w:p>
    <w:p w:rsidR="006E3ED2" w:rsidRPr="004E2E8C" w:rsidRDefault="006E3ED2" w:rsidP="006E3ED2">
      <w:pPr>
        <w:pStyle w:val="ListParagraph"/>
        <w:spacing w:after="240"/>
        <w:ind w:left="0"/>
        <w:rPr>
          <w:rFonts w:ascii="Arial" w:hAnsi="Arial" w:cs="Arial"/>
        </w:rPr>
      </w:pPr>
    </w:p>
    <w:p w:rsidR="006E3ED2" w:rsidRPr="004E2E8C" w:rsidRDefault="006E3ED2" w:rsidP="006E3ED2">
      <w:pPr>
        <w:pStyle w:val="ListParagraph"/>
        <w:spacing w:after="240"/>
        <w:ind w:left="0"/>
        <w:rPr>
          <w:rFonts w:ascii="Arial" w:hAnsi="Arial" w:cs="Arial"/>
        </w:rPr>
      </w:pPr>
      <w:r w:rsidRPr="004E2E8C">
        <w:rPr>
          <w:rFonts w:ascii="Arial" w:hAnsi="Arial" w:cs="Arial"/>
        </w:rPr>
        <w:t>Northern Ireland Policing Board</w:t>
      </w:r>
    </w:p>
    <w:p w:rsidR="006E3ED2" w:rsidRPr="004E2E8C" w:rsidRDefault="006E3ED2" w:rsidP="006E3ED2">
      <w:pPr>
        <w:pStyle w:val="Default"/>
      </w:pPr>
      <w:hyperlink r:id="rId101" w:history="1">
        <w:r w:rsidRPr="009037F5">
          <w:rPr>
            <w:rStyle w:val="Hyperlink"/>
          </w:rPr>
          <w:t>https://www.nipolicingboard.org.uk/nipb_response_to_the_senior_salaries_review_board.pdf</w:t>
        </w:r>
      </w:hyperlink>
    </w:p>
    <w:p w:rsidR="006E3ED2" w:rsidRPr="004E2E8C" w:rsidRDefault="006E3ED2" w:rsidP="006E3ED2">
      <w:pPr>
        <w:pStyle w:val="Default"/>
      </w:pPr>
    </w:p>
    <w:p w:rsidR="006E3ED2" w:rsidRPr="004E2E8C" w:rsidRDefault="006E3ED2" w:rsidP="006E3ED2">
      <w:pPr>
        <w:pStyle w:val="Default"/>
      </w:pPr>
      <w:hyperlink r:id="rId102" w:history="1">
        <w:r w:rsidRPr="00B2781B">
          <w:rPr>
            <w:rStyle w:val="Hyperlink"/>
          </w:rPr>
          <w:t>https://www.nipolicingboard.org.uk/police-pay</w:t>
        </w:r>
      </w:hyperlink>
    </w:p>
    <w:p w:rsidR="006E3ED2" w:rsidRPr="004E2E8C" w:rsidRDefault="006E3ED2" w:rsidP="006E3ED2">
      <w:pPr>
        <w:pStyle w:val="Default"/>
      </w:pPr>
    </w:p>
    <w:p w:rsidR="006E3ED2" w:rsidRPr="004E2E8C" w:rsidRDefault="006E3ED2" w:rsidP="006E3ED2">
      <w:pPr>
        <w:pStyle w:val="Default"/>
      </w:pPr>
    </w:p>
    <w:p w:rsidR="006E3ED2" w:rsidRPr="004E2E8C" w:rsidRDefault="006E3ED2" w:rsidP="006E3ED2">
      <w:pPr>
        <w:pStyle w:val="ListParagraph"/>
        <w:spacing w:after="240"/>
        <w:ind w:left="0"/>
        <w:rPr>
          <w:rFonts w:ascii="Arial" w:hAnsi="Arial" w:cs="Arial"/>
        </w:rPr>
      </w:pPr>
      <w:r w:rsidRPr="004E2E8C">
        <w:rPr>
          <w:rFonts w:ascii="Arial" w:hAnsi="Arial" w:cs="Arial"/>
        </w:rPr>
        <w:t>Police Service of Northern Ireland</w:t>
      </w:r>
    </w:p>
    <w:p w:rsidR="006E3ED2" w:rsidRPr="004E2E8C" w:rsidRDefault="006E3ED2" w:rsidP="006E3ED2">
      <w:pPr>
        <w:pStyle w:val="Default"/>
      </w:pPr>
      <w:hyperlink r:id="rId103" w:history="1">
        <w:r w:rsidRPr="00B2781B">
          <w:rPr>
            <w:rStyle w:val="Hyperlink"/>
          </w:rPr>
          <w:t>https://www.psni.police.uk/</w:t>
        </w:r>
        <w:r>
          <w:rPr>
            <w:rStyle w:val="Hyperlink"/>
          </w:rPr>
          <w:t>police_officer_senior_salary_-_submission_-_dec_2014.pdf</w:t>
        </w:r>
      </w:hyperlink>
    </w:p>
    <w:p w:rsidR="006E3ED2" w:rsidRPr="004E2E8C" w:rsidRDefault="006E3ED2" w:rsidP="006E3ED2">
      <w:pPr>
        <w:pStyle w:val="Default"/>
      </w:pPr>
    </w:p>
    <w:p w:rsidR="006E3ED2" w:rsidRPr="004E2E8C" w:rsidRDefault="006E3ED2" w:rsidP="006E3ED2">
      <w:pPr>
        <w:pStyle w:val="Default"/>
      </w:pPr>
      <w:hyperlink r:id="rId104" w:history="1">
        <w:r w:rsidRPr="00B2781B">
          <w:rPr>
            <w:rStyle w:val="Hyperlink"/>
          </w:rPr>
          <w:t>https://www.psni.police.uk/globalassets/advice--information/our-publications/documents/psni-submission-to-ssrb-2016-17.pdf</w:t>
        </w:r>
      </w:hyperlink>
    </w:p>
    <w:p w:rsidR="006E3ED2" w:rsidRPr="004E2E8C" w:rsidRDefault="006E3ED2" w:rsidP="006E3ED2">
      <w:pPr>
        <w:pStyle w:val="Default"/>
      </w:pPr>
    </w:p>
    <w:p w:rsidR="006E3ED2" w:rsidRPr="004E2E8C" w:rsidRDefault="006E3ED2" w:rsidP="006E3ED2">
      <w:pPr>
        <w:rPr>
          <w:rFonts w:ascii="Arial" w:hAnsi="Arial" w:cs="Arial"/>
          <w:color w:val="000000"/>
        </w:rPr>
      </w:pPr>
    </w:p>
    <w:p w:rsidR="006E3ED2" w:rsidRPr="004E2E8C" w:rsidRDefault="006E3ED2" w:rsidP="006E3ED2">
      <w:pPr>
        <w:pStyle w:val="ListParagraph"/>
        <w:spacing w:after="240"/>
        <w:ind w:left="0"/>
        <w:rPr>
          <w:rFonts w:ascii="Arial" w:hAnsi="Arial" w:cs="Arial"/>
          <w:b/>
        </w:rPr>
      </w:pPr>
      <w:r>
        <w:rPr>
          <w:rFonts w:ascii="Arial" w:hAnsi="Arial" w:cs="Arial"/>
          <w:b/>
        </w:rPr>
        <w:t>3</w:t>
      </w:r>
      <w:r w:rsidRPr="004E2E8C">
        <w:rPr>
          <w:rFonts w:ascii="Arial" w:hAnsi="Arial" w:cs="Arial"/>
          <w:b/>
        </w:rPr>
        <w:t>.</w:t>
      </w:r>
      <w:r w:rsidRPr="004E2E8C">
        <w:rPr>
          <w:rFonts w:ascii="Arial" w:hAnsi="Arial" w:cs="Arial"/>
          <w:b/>
        </w:rPr>
        <w:tab/>
        <w:t xml:space="preserve"> A list of all documents received by attendees of these pay review body meetings.</w:t>
      </w:r>
    </w:p>
    <w:p w:rsidR="006E3ED2" w:rsidRPr="004E2E8C" w:rsidRDefault="006E3ED2" w:rsidP="006E3ED2">
      <w:pPr>
        <w:pStyle w:val="ListParagraph"/>
        <w:ind w:left="0"/>
        <w:rPr>
          <w:rFonts w:ascii="Arial" w:hAnsi="Arial" w:cs="Arial"/>
          <w:b/>
        </w:rPr>
      </w:pPr>
    </w:p>
    <w:p w:rsidR="006E3ED2" w:rsidRDefault="006E3ED2" w:rsidP="006E3ED2">
      <w:pPr>
        <w:pStyle w:val="ListParagraph"/>
        <w:ind w:left="0"/>
        <w:rPr>
          <w:rFonts w:ascii="Arial" w:hAnsi="Arial" w:cs="Arial"/>
        </w:rPr>
      </w:pPr>
      <w:r w:rsidRPr="004E2E8C">
        <w:rPr>
          <w:rFonts w:ascii="Arial" w:hAnsi="Arial" w:cs="Arial"/>
        </w:rPr>
        <w:t>Agendas and meeting minutes for the following meetings</w:t>
      </w:r>
      <w:r>
        <w:rPr>
          <w:rFonts w:ascii="Arial" w:hAnsi="Arial" w:cs="Arial"/>
        </w:rPr>
        <w:t xml:space="preserve"> listed below.</w:t>
      </w:r>
    </w:p>
    <w:p w:rsidR="006E3ED2" w:rsidRDefault="006E3ED2" w:rsidP="006E3ED2">
      <w:pPr>
        <w:pStyle w:val="ListParagraph"/>
        <w:ind w:left="0"/>
        <w:rPr>
          <w:rFonts w:ascii="Arial" w:hAnsi="Arial" w:cs="Arial"/>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5245"/>
      </w:tblGrid>
      <w:tr w:rsidR="006E3ED2" w:rsidRPr="004E2E8C" w:rsidTr="00D4532A">
        <w:trPr>
          <w:tblHeader/>
        </w:trPr>
        <w:tc>
          <w:tcPr>
            <w:tcW w:w="3969" w:type="dxa"/>
            <w:tcBorders>
              <w:top w:val="single" w:sz="4" w:space="0" w:color="auto"/>
              <w:left w:val="single" w:sz="4" w:space="0" w:color="auto"/>
              <w:bottom w:val="single" w:sz="4" w:space="0" w:color="auto"/>
              <w:right w:val="single" w:sz="4" w:space="0" w:color="auto"/>
            </w:tcBorders>
            <w:shd w:val="clear" w:color="auto" w:fill="BFBFBF"/>
          </w:tcPr>
          <w:p w:rsidR="006E3ED2" w:rsidRPr="004E2E8C" w:rsidRDefault="006E3ED2" w:rsidP="00D4532A">
            <w:pPr>
              <w:rPr>
                <w:rFonts w:ascii="Arial" w:hAnsi="Arial" w:cs="Arial"/>
                <w:b/>
              </w:rPr>
            </w:pPr>
            <w:bookmarkStart w:id="3" w:name="OLE_LINK1"/>
            <w:bookmarkStart w:id="4" w:name="OLE_LINK2"/>
            <w:bookmarkEnd w:id="3"/>
            <w:bookmarkEnd w:id="4"/>
            <w:r w:rsidRPr="004E2E8C">
              <w:rPr>
                <w:rFonts w:ascii="Arial" w:hAnsi="Arial" w:cs="Arial"/>
                <w:b/>
              </w:rPr>
              <w:t>2015</w:t>
            </w:r>
          </w:p>
        </w:tc>
        <w:tc>
          <w:tcPr>
            <w:tcW w:w="5245" w:type="dxa"/>
            <w:tcBorders>
              <w:top w:val="single" w:sz="4" w:space="0" w:color="auto"/>
              <w:left w:val="single" w:sz="4" w:space="0" w:color="auto"/>
              <w:bottom w:val="single" w:sz="4" w:space="0" w:color="auto"/>
              <w:right w:val="single" w:sz="4" w:space="0" w:color="auto"/>
            </w:tcBorders>
            <w:shd w:val="clear" w:color="auto" w:fill="BFBFBF"/>
            <w:hideMark/>
          </w:tcPr>
          <w:p w:rsidR="006E3ED2" w:rsidRPr="004E2E8C" w:rsidRDefault="006E3ED2" w:rsidP="00D4532A">
            <w:pPr>
              <w:rPr>
                <w:rFonts w:ascii="Arial" w:hAnsi="Arial" w:cs="Arial"/>
                <w:b/>
              </w:rPr>
            </w:pPr>
            <w:r w:rsidRPr="004E2E8C">
              <w:rPr>
                <w:rFonts w:ascii="Arial" w:hAnsi="Arial" w:cs="Arial"/>
                <w:b/>
              </w:rPr>
              <w:t>2016</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13, 20, 29 January</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 xml:space="preserve">7, 21, 26 </w:t>
            </w:r>
            <w:r w:rsidRPr="004E2E8C">
              <w:rPr>
                <w:rFonts w:ascii="Arial" w:hAnsi="Arial" w:cs="Arial"/>
                <w:sz w:val="24"/>
                <w:szCs w:val="24"/>
              </w:rPr>
              <w:t>Jan</w:t>
            </w:r>
            <w:r>
              <w:rPr>
                <w:rFonts w:ascii="Arial" w:hAnsi="Arial" w:cs="Arial"/>
                <w:sz w:val="24"/>
                <w:szCs w:val="24"/>
              </w:rPr>
              <w:t>uary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3 February</w:t>
            </w:r>
          </w:p>
        </w:tc>
        <w:tc>
          <w:tcPr>
            <w:tcW w:w="5245" w:type="dxa"/>
            <w:tcBorders>
              <w:top w:val="single" w:sz="4" w:space="0" w:color="auto"/>
              <w:left w:val="single" w:sz="4" w:space="0" w:color="auto"/>
              <w:bottom w:val="single" w:sz="4" w:space="0" w:color="auto"/>
              <w:right w:val="single" w:sz="4" w:space="0" w:color="auto"/>
            </w:tcBorders>
            <w:hideMark/>
          </w:tcPr>
          <w:p w:rsidR="006E3ED2" w:rsidRPr="004E2E8C" w:rsidRDefault="006E3ED2" w:rsidP="00D4532A">
            <w:pPr>
              <w:pStyle w:val="NoSpacing"/>
              <w:rPr>
                <w:rFonts w:ascii="Arial" w:hAnsi="Arial" w:cs="Arial"/>
                <w:sz w:val="24"/>
                <w:szCs w:val="24"/>
              </w:rPr>
            </w:pPr>
            <w:r>
              <w:rPr>
                <w:rFonts w:ascii="Arial" w:hAnsi="Arial" w:cs="Arial"/>
                <w:sz w:val="24"/>
                <w:szCs w:val="24"/>
              </w:rPr>
              <w:t>3, 17</w:t>
            </w:r>
            <w:r w:rsidRPr="004E2E8C">
              <w:rPr>
                <w:rFonts w:ascii="Arial" w:hAnsi="Arial" w:cs="Arial"/>
                <w:sz w:val="24"/>
                <w:szCs w:val="24"/>
              </w:rPr>
              <w:t xml:space="preserve"> Mar</w:t>
            </w:r>
            <w:r>
              <w:rPr>
                <w:rFonts w:ascii="Arial" w:hAnsi="Arial" w:cs="Arial"/>
                <w:sz w:val="24"/>
                <w:szCs w:val="24"/>
              </w:rPr>
              <w:t>ch</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 10 March</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21</w:t>
            </w:r>
            <w:r w:rsidRPr="004E2E8C">
              <w:rPr>
                <w:rFonts w:ascii="Arial" w:hAnsi="Arial" w:cs="Arial"/>
                <w:sz w:val="24"/>
                <w:szCs w:val="24"/>
              </w:rPr>
              <w:t xml:space="preserve"> April</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21 April</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24</w:t>
            </w:r>
            <w:r w:rsidRPr="004E2E8C">
              <w:rPr>
                <w:rFonts w:ascii="Arial" w:hAnsi="Arial" w:cs="Arial"/>
                <w:sz w:val="24"/>
                <w:szCs w:val="24"/>
              </w:rPr>
              <w:t xml:space="preserve"> May</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color w:val="000000"/>
                <w:sz w:val="24"/>
                <w:szCs w:val="24"/>
              </w:rPr>
            </w:pPr>
            <w:r>
              <w:rPr>
                <w:rFonts w:ascii="Arial" w:hAnsi="Arial" w:cs="Arial"/>
                <w:sz w:val="24"/>
                <w:szCs w:val="24"/>
              </w:rPr>
              <w:t>8, 22</w:t>
            </w:r>
            <w:r w:rsidRPr="004E2E8C">
              <w:rPr>
                <w:rFonts w:ascii="Arial" w:hAnsi="Arial" w:cs="Arial"/>
                <w:sz w:val="24"/>
                <w:szCs w:val="24"/>
              </w:rPr>
              <w:t xml:space="preserve"> Oct</w:t>
            </w:r>
            <w:r>
              <w:rPr>
                <w:rFonts w:ascii="Arial" w:hAnsi="Arial" w:cs="Arial"/>
                <w:sz w:val="24"/>
                <w:szCs w:val="24"/>
              </w:rPr>
              <w:t xml:space="preserve">ober </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r>
              <w:rPr>
                <w:rFonts w:ascii="Arial" w:hAnsi="Arial" w:cs="Arial"/>
                <w:sz w:val="24"/>
                <w:szCs w:val="24"/>
              </w:rPr>
              <w:t>29</w:t>
            </w:r>
            <w:r w:rsidRPr="004E2E8C">
              <w:rPr>
                <w:rFonts w:ascii="Arial" w:hAnsi="Arial" w:cs="Arial"/>
                <w:sz w:val="24"/>
                <w:szCs w:val="24"/>
              </w:rPr>
              <w:t xml:space="preserve"> </w:t>
            </w:r>
            <w:r>
              <w:rPr>
                <w:rFonts w:ascii="Arial" w:hAnsi="Arial" w:cs="Arial"/>
                <w:sz w:val="24"/>
                <w:szCs w:val="24"/>
              </w:rPr>
              <w:t>September</w:t>
            </w: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spacing w:before="60"/>
              <w:rPr>
                <w:rFonts w:ascii="Arial" w:hAnsi="Arial" w:cs="Arial"/>
              </w:rPr>
            </w:pPr>
            <w:r>
              <w:rPr>
                <w:rFonts w:ascii="Arial" w:hAnsi="Arial" w:cs="Arial"/>
              </w:rPr>
              <w:t xml:space="preserve">3 </w:t>
            </w:r>
            <w:r w:rsidRPr="004E2E8C">
              <w:rPr>
                <w:rFonts w:ascii="Arial" w:hAnsi="Arial" w:cs="Arial"/>
              </w:rPr>
              <w:t>Nov</w:t>
            </w:r>
            <w:r>
              <w:rPr>
                <w:rFonts w:ascii="Arial" w:hAnsi="Arial" w:cs="Arial"/>
              </w:rPr>
              <w:t>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r w:rsidR="006E3ED2" w:rsidRPr="004E2E8C" w:rsidTr="00D4532A">
        <w:tc>
          <w:tcPr>
            <w:tcW w:w="3969" w:type="dxa"/>
            <w:tcBorders>
              <w:top w:val="single" w:sz="4" w:space="0" w:color="auto"/>
              <w:left w:val="single" w:sz="4" w:space="0" w:color="auto"/>
              <w:bottom w:val="single" w:sz="4" w:space="0" w:color="auto"/>
              <w:right w:val="single" w:sz="4" w:space="0" w:color="auto"/>
            </w:tcBorders>
          </w:tcPr>
          <w:p w:rsidR="006E3ED2" w:rsidRDefault="006E3ED2" w:rsidP="00D4532A">
            <w:pPr>
              <w:spacing w:before="60"/>
              <w:rPr>
                <w:rFonts w:ascii="Arial" w:hAnsi="Arial" w:cs="Arial"/>
              </w:rPr>
            </w:pPr>
            <w:r>
              <w:rPr>
                <w:rFonts w:ascii="Arial" w:hAnsi="Arial" w:cs="Arial"/>
              </w:rPr>
              <w:t>8, 17 December</w:t>
            </w:r>
          </w:p>
        </w:tc>
        <w:tc>
          <w:tcPr>
            <w:tcW w:w="5245" w:type="dxa"/>
            <w:tcBorders>
              <w:top w:val="single" w:sz="4" w:space="0" w:color="auto"/>
              <w:left w:val="single" w:sz="4" w:space="0" w:color="auto"/>
              <w:bottom w:val="single" w:sz="4" w:space="0" w:color="auto"/>
              <w:right w:val="single" w:sz="4" w:space="0" w:color="auto"/>
            </w:tcBorders>
          </w:tcPr>
          <w:p w:rsidR="006E3ED2" w:rsidRPr="004E2E8C" w:rsidRDefault="006E3ED2" w:rsidP="00D4532A">
            <w:pPr>
              <w:pStyle w:val="NoSpacing"/>
              <w:rPr>
                <w:rFonts w:ascii="Arial" w:hAnsi="Arial" w:cs="Arial"/>
                <w:sz w:val="24"/>
                <w:szCs w:val="24"/>
              </w:rPr>
            </w:pPr>
          </w:p>
        </w:tc>
      </w:tr>
    </w:tbl>
    <w:p w:rsidR="006E3ED2" w:rsidRPr="004E2E8C" w:rsidRDefault="006E3ED2" w:rsidP="006E3ED2">
      <w:pPr>
        <w:pStyle w:val="NoSpacing"/>
        <w:rPr>
          <w:rFonts w:ascii="Arial" w:hAnsi="Arial" w:cs="Arial"/>
          <w:b/>
          <w:sz w:val="24"/>
          <w:szCs w:val="24"/>
        </w:rPr>
      </w:pPr>
    </w:p>
    <w:p w:rsidR="006E3ED2" w:rsidRPr="004E2E8C" w:rsidRDefault="006E3ED2" w:rsidP="006E3ED2">
      <w:pPr>
        <w:pStyle w:val="ListParagraph"/>
        <w:ind w:left="0"/>
        <w:rPr>
          <w:rFonts w:ascii="Arial" w:hAnsi="Arial" w:cs="Arial"/>
        </w:rPr>
      </w:pPr>
      <w:r w:rsidRPr="004E2E8C">
        <w:rPr>
          <w:rFonts w:ascii="Arial" w:hAnsi="Arial" w:cs="Arial"/>
        </w:rPr>
        <w:t xml:space="preserve">See attached lists of documents covering </w:t>
      </w:r>
      <w:r>
        <w:rPr>
          <w:rFonts w:ascii="Arial" w:hAnsi="Arial" w:cs="Arial"/>
        </w:rPr>
        <w:t>these meetings</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b/>
        </w:rPr>
      </w:pPr>
      <w:r>
        <w:rPr>
          <w:rFonts w:ascii="Arial" w:hAnsi="Arial" w:cs="Arial"/>
          <w:b/>
        </w:rPr>
        <w:br w:type="page"/>
        <w:t>4</w:t>
      </w:r>
      <w:r w:rsidRPr="004E2E8C">
        <w:rPr>
          <w:rFonts w:ascii="Arial" w:hAnsi="Arial" w:cs="Arial"/>
          <w:b/>
        </w:rPr>
        <w:t>.</w:t>
      </w:r>
      <w:r w:rsidRPr="004E2E8C">
        <w:rPr>
          <w:rFonts w:ascii="Arial" w:hAnsi="Arial" w:cs="Arial"/>
          <w:b/>
        </w:rPr>
        <w:tab/>
        <w:t>A list of persons who attended these meetings of the pay review body meetings. Since 1 January 2015</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SSRB</w:t>
      </w:r>
      <w:r w:rsidRPr="004E2E8C">
        <w:rPr>
          <w:rFonts w:ascii="Arial" w:hAnsi="Arial" w:cs="Arial"/>
        </w:rPr>
        <w:t xml:space="preserve"> members (biographies </w:t>
      </w:r>
      <w:r>
        <w:rPr>
          <w:rFonts w:ascii="Arial" w:hAnsi="Arial" w:cs="Arial"/>
        </w:rPr>
        <w:t xml:space="preserve">for current members are </w:t>
      </w:r>
      <w:r w:rsidRPr="004E2E8C">
        <w:rPr>
          <w:rFonts w:ascii="Arial" w:hAnsi="Arial" w:cs="Arial"/>
        </w:rPr>
        <w:t>on the website – links above)</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Pr>
          <w:rFonts w:ascii="Arial" w:hAnsi="Arial" w:cs="Arial"/>
        </w:rPr>
        <w:t>Dr Martin Read</w:t>
      </w:r>
      <w:r w:rsidRPr="004E2E8C">
        <w:rPr>
          <w:rFonts w:ascii="Arial" w:hAnsi="Arial" w:cs="Arial"/>
        </w:rPr>
        <w:t xml:space="preserve"> (Chair)</w:t>
      </w:r>
      <w:r>
        <w:rPr>
          <w:rFonts w:ascii="Arial" w:hAnsi="Arial" w:cs="Arial"/>
        </w:rPr>
        <w:t xml:space="preserve"> (from January 2015)</w:t>
      </w:r>
    </w:p>
    <w:p w:rsidR="006E3ED2" w:rsidRPr="004E2E8C" w:rsidRDefault="006E3ED2" w:rsidP="006E3ED2">
      <w:pPr>
        <w:pStyle w:val="ListParagraph"/>
        <w:ind w:left="0"/>
        <w:rPr>
          <w:rFonts w:ascii="Arial" w:hAnsi="Arial" w:cs="Arial"/>
        </w:rPr>
      </w:pPr>
      <w:r>
        <w:rPr>
          <w:rFonts w:ascii="Arial" w:hAnsi="Arial" w:cs="Arial"/>
        </w:rPr>
        <w:t>Margaret Edwards</w:t>
      </w:r>
    </w:p>
    <w:p w:rsidR="006E3ED2" w:rsidRDefault="006E3ED2" w:rsidP="006E3ED2">
      <w:pPr>
        <w:pStyle w:val="ListParagraph"/>
        <w:ind w:left="0"/>
        <w:rPr>
          <w:rFonts w:ascii="Arial" w:hAnsi="Arial" w:cs="Arial"/>
        </w:rPr>
      </w:pPr>
      <w:r>
        <w:rPr>
          <w:rFonts w:ascii="Arial" w:hAnsi="Arial" w:cs="Arial"/>
        </w:rPr>
        <w:t>Professor Dame Hazel Genn (until September 2015)</w:t>
      </w:r>
    </w:p>
    <w:p w:rsidR="006E3ED2" w:rsidRPr="004E2E8C" w:rsidRDefault="006E3ED2" w:rsidP="006E3ED2">
      <w:pPr>
        <w:pStyle w:val="ListParagraph"/>
        <w:ind w:left="0"/>
        <w:rPr>
          <w:rFonts w:ascii="Arial" w:hAnsi="Arial" w:cs="Arial"/>
        </w:rPr>
      </w:pPr>
      <w:r>
        <w:rPr>
          <w:rFonts w:ascii="Arial" w:hAnsi="Arial" w:cs="Arial"/>
        </w:rPr>
        <w:t>Sir Adrian Johns (from December 2015)</w:t>
      </w:r>
    </w:p>
    <w:p w:rsidR="006E3ED2" w:rsidRPr="004E2E8C" w:rsidRDefault="006E3ED2" w:rsidP="006E3ED2">
      <w:pPr>
        <w:pStyle w:val="ListParagraph"/>
        <w:ind w:left="0"/>
        <w:rPr>
          <w:rFonts w:ascii="Arial" w:hAnsi="Arial" w:cs="Arial"/>
        </w:rPr>
      </w:pPr>
      <w:r>
        <w:rPr>
          <w:rFonts w:ascii="Arial" w:hAnsi="Arial" w:cs="Arial"/>
        </w:rPr>
        <w:t>David Lebrecht</w:t>
      </w:r>
    </w:p>
    <w:p w:rsidR="006E3ED2" w:rsidRDefault="006E3ED2" w:rsidP="006E3ED2">
      <w:pPr>
        <w:pStyle w:val="ListParagraph"/>
        <w:ind w:left="0"/>
        <w:rPr>
          <w:rFonts w:ascii="Arial" w:hAnsi="Arial" w:cs="Arial"/>
        </w:rPr>
      </w:pPr>
      <w:r>
        <w:rPr>
          <w:rFonts w:ascii="Arial" w:hAnsi="Arial" w:cs="Arial"/>
        </w:rPr>
        <w:t>Professor Sir David Metcalf (until June 2015)</w:t>
      </w:r>
    </w:p>
    <w:p w:rsidR="006E3ED2" w:rsidRPr="004E2E8C" w:rsidRDefault="006E3ED2" w:rsidP="006E3ED2">
      <w:pPr>
        <w:pStyle w:val="ListParagraph"/>
        <w:ind w:left="0"/>
        <w:rPr>
          <w:rFonts w:ascii="Arial" w:hAnsi="Arial" w:cs="Arial"/>
        </w:rPr>
      </w:pPr>
      <w:r>
        <w:rPr>
          <w:rFonts w:ascii="Arial" w:hAnsi="Arial" w:cs="Arial"/>
        </w:rPr>
        <w:t>John Steele</w:t>
      </w:r>
    </w:p>
    <w:p w:rsidR="006E3ED2" w:rsidRDefault="006E3ED2" w:rsidP="006E3ED2">
      <w:pPr>
        <w:pStyle w:val="ListParagraph"/>
        <w:ind w:left="0"/>
        <w:rPr>
          <w:rFonts w:ascii="Arial" w:hAnsi="Arial" w:cs="Arial"/>
        </w:rPr>
      </w:pPr>
      <w:r>
        <w:rPr>
          <w:rFonts w:ascii="Arial" w:hAnsi="Arial" w:cs="Arial"/>
        </w:rPr>
        <w:t>Bruce Warman (until June 2015)</w:t>
      </w:r>
    </w:p>
    <w:p w:rsidR="006E3ED2" w:rsidRPr="004E2E8C" w:rsidRDefault="006E3ED2" w:rsidP="006E3ED2">
      <w:pPr>
        <w:pStyle w:val="ListParagraph"/>
        <w:ind w:left="0"/>
        <w:rPr>
          <w:rFonts w:ascii="Arial" w:hAnsi="Arial" w:cs="Arial"/>
        </w:rPr>
      </w:pPr>
      <w:r>
        <w:rPr>
          <w:rFonts w:ascii="Arial" w:hAnsi="Arial" w:cs="Arial"/>
        </w:rPr>
        <w:t>Dr Peter Westaway (from December 2015)</w:t>
      </w:r>
    </w:p>
    <w:p w:rsidR="006E3ED2" w:rsidRPr="004E2E8C" w:rsidRDefault="006E3ED2" w:rsidP="006E3ED2">
      <w:pPr>
        <w:pStyle w:val="ListParagraph"/>
        <w:ind w:left="0"/>
        <w:rPr>
          <w:rFonts w:ascii="Arial" w:hAnsi="Arial" w:cs="Arial"/>
        </w:rPr>
      </w:pPr>
      <w:r>
        <w:rPr>
          <w:rFonts w:ascii="Arial" w:hAnsi="Arial" w:cs="Arial"/>
        </w:rPr>
        <w:t>Sharon Witherspoon (from May 2016)</w:t>
      </w:r>
    </w:p>
    <w:p w:rsidR="006E3ED2" w:rsidRPr="004E2E8C" w:rsidRDefault="006E3ED2" w:rsidP="006E3ED2">
      <w:pPr>
        <w:pStyle w:val="ListParagraph"/>
        <w:ind w:left="0"/>
        <w:rPr>
          <w:rFonts w:ascii="Arial" w:hAnsi="Arial" w:cs="Arial"/>
        </w:rPr>
      </w:pPr>
    </w:p>
    <w:p w:rsidR="006E3ED2" w:rsidRPr="004E2E8C" w:rsidRDefault="006E3ED2" w:rsidP="006E3ED2">
      <w:pPr>
        <w:pStyle w:val="ListParagraph"/>
        <w:ind w:left="0"/>
        <w:rPr>
          <w:rFonts w:ascii="Arial" w:hAnsi="Arial" w:cs="Arial"/>
        </w:rPr>
      </w:pPr>
      <w:r w:rsidRPr="004E2E8C">
        <w:rPr>
          <w:rFonts w:ascii="Arial" w:hAnsi="Arial" w:cs="Arial"/>
        </w:rPr>
        <w:t xml:space="preserve">Office of Manpower </w:t>
      </w:r>
      <w:r>
        <w:rPr>
          <w:rFonts w:ascii="Arial" w:hAnsi="Arial" w:cs="Arial"/>
        </w:rPr>
        <w:t xml:space="preserve">Economics </w:t>
      </w:r>
      <w:r w:rsidRPr="004E2E8C">
        <w:rPr>
          <w:rFonts w:ascii="Arial" w:hAnsi="Arial" w:cs="Arial"/>
        </w:rPr>
        <w:t xml:space="preserve">Secretariat </w:t>
      </w:r>
      <w:r>
        <w:rPr>
          <w:rFonts w:ascii="Arial" w:hAnsi="Arial" w:cs="Arial"/>
        </w:rPr>
        <w:t>– OM</w:t>
      </w:r>
      <w:r w:rsidRPr="004E2E8C">
        <w:rPr>
          <w:rFonts w:ascii="Arial" w:hAnsi="Arial" w:cs="Arial"/>
        </w:rPr>
        <w:t>E Director</w:t>
      </w:r>
      <w:r>
        <w:rPr>
          <w:rFonts w:ascii="Arial" w:hAnsi="Arial" w:cs="Arial"/>
        </w:rPr>
        <w:t xml:space="preserve">, </w:t>
      </w:r>
      <w:r w:rsidRPr="004E2E8C">
        <w:rPr>
          <w:rFonts w:ascii="Arial" w:hAnsi="Arial" w:cs="Arial"/>
        </w:rPr>
        <w:t>Secretariat Director</w:t>
      </w:r>
      <w:r>
        <w:rPr>
          <w:rFonts w:ascii="Arial" w:hAnsi="Arial" w:cs="Arial"/>
        </w:rPr>
        <w:t xml:space="preserve">, </w:t>
      </w:r>
      <w:r w:rsidRPr="004E2E8C">
        <w:rPr>
          <w:rFonts w:ascii="Arial" w:hAnsi="Arial" w:cs="Arial"/>
        </w:rPr>
        <w:t>Secretary</w:t>
      </w:r>
      <w:r>
        <w:rPr>
          <w:rFonts w:ascii="Arial" w:hAnsi="Arial" w:cs="Arial"/>
        </w:rPr>
        <w:t xml:space="preserve">, </w:t>
      </w:r>
      <w:r w:rsidRPr="004E2E8C">
        <w:rPr>
          <w:rFonts w:ascii="Arial" w:hAnsi="Arial" w:cs="Arial"/>
        </w:rPr>
        <w:t>Analyst</w:t>
      </w:r>
      <w:r>
        <w:rPr>
          <w:rFonts w:ascii="Arial" w:hAnsi="Arial" w:cs="Arial"/>
        </w:rPr>
        <w:t xml:space="preserve">, Remuneration Specialist, </w:t>
      </w:r>
      <w:r w:rsidRPr="004E2E8C">
        <w:rPr>
          <w:rFonts w:ascii="Arial" w:hAnsi="Arial" w:cs="Arial"/>
        </w:rPr>
        <w:t>Assistant Secretary</w:t>
      </w:r>
    </w:p>
    <w:p w:rsidR="006E3ED2" w:rsidRPr="004E2E8C" w:rsidRDefault="006E3ED2" w:rsidP="006E3ED2">
      <w:pPr>
        <w:pStyle w:val="ListParagraph"/>
        <w:ind w:left="0"/>
        <w:rPr>
          <w:rFonts w:ascii="Arial" w:hAnsi="Arial" w:cs="Arial"/>
        </w:rPr>
      </w:pPr>
    </w:p>
    <w:p w:rsidR="006E3ED2" w:rsidRPr="00F41460" w:rsidRDefault="006E3ED2" w:rsidP="006E3ED2">
      <w:pPr>
        <w:pStyle w:val="ListParagraph"/>
        <w:ind w:left="0"/>
        <w:rPr>
          <w:rFonts w:ascii="Arial" w:hAnsi="Arial" w:cs="Arial"/>
          <w:b/>
        </w:rPr>
      </w:pPr>
      <w:r w:rsidRPr="00F41460">
        <w:rPr>
          <w:rFonts w:ascii="Arial" w:hAnsi="Arial" w:cs="Arial"/>
          <w:b/>
        </w:rPr>
        <w:t>Organisations attending to present oral evidence</w:t>
      </w:r>
    </w:p>
    <w:p w:rsidR="006E3ED2" w:rsidRPr="004E2E8C" w:rsidRDefault="006E3ED2" w:rsidP="006E3ED2">
      <w:pPr>
        <w:pStyle w:val="ListParagraph"/>
        <w:ind w:left="0"/>
        <w:rPr>
          <w:rFonts w:ascii="Arial" w:hAnsi="Arial" w:cs="Arial"/>
        </w:rPr>
      </w:pP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Cabinet Secretary and Head of the Home Civil Service, and Cabinet Office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The Lord Chief Justice (England and Wales), The Lord President (Scotland), The Lord Chief Justice (Northern Ireland) and officials from the Judicial Office, the Judicial Office for Scotland, and the Northern Ireland Courts and Tribunals Service</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Home Office (HO) – Director General of Crime and Policing Group and other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Association of Chief Police Officers</w:t>
      </w:r>
      <w:r>
        <w:rPr>
          <w:rStyle w:val="FootnoteReference"/>
          <w:rFonts w:ascii="Arial" w:hAnsi="Arial" w:cs="Arial"/>
        </w:rPr>
        <w:footnoteReference w:id="1"/>
      </w:r>
      <w:r>
        <w:rPr>
          <w:rFonts w:ascii="Arial" w:hAnsi="Arial" w:cs="Arial"/>
        </w:rPr>
        <w:t>, ACPO lead for Reward and Recognition, and other members of ACPO</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Metropolitan Police Service -  Deputy Assistant Commissioner</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Department of Health – Parliamentary Under Secretary of State for NHS Productivity and Department of Health Officials</w:t>
      </w:r>
    </w:p>
    <w:p w:rsidR="006E3ED2" w:rsidRPr="004E2E8C" w:rsidRDefault="006E3ED2" w:rsidP="006E3ED2">
      <w:pPr>
        <w:pStyle w:val="ListParagraph"/>
        <w:numPr>
          <w:ilvl w:val="0"/>
          <w:numId w:val="33"/>
        </w:numPr>
        <w:spacing w:after="240"/>
        <w:contextualSpacing/>
        <w:rPr>
          <w:rFonts w:ascii="Arial" w:hAnsi="Arial" w:cs="Arial"/>
        </w:rPr>
      </w:pPr>
      <w:r w:rsidRPr="004E2E8C">
        <w:rPr>
          <w:rFonts w:ascii="Arial" w:hAnsi="Arial" w:cs="Arial"/>
        </w:rPr>
        <w:t>Department of Justice Northern Ireland</w:t>
      </w:r>
      <w:r>
        <w:rPr>
          <w:rFonts w:ascii="Arial" w:hAnsi="Arial" w:cs="Arial"/>
        </w:rPr>
        <w:t xml:space="preserve"> – Officials</w:t>
      </w:r>
    </w:p>
    <w:p w:rsidR="006E3ED2" w:rsidRPr="004E2E8C" w:rsidRDefault="006E3ED2" w:rsidP="006E3ED2">
      <w:pPr>
        <w:pStyle w:val="ListParagraph"/>
        <w:numPr>
          <w:ilvl w:val="0"/>
          <w:numId w:val="33"/>
        </w:numPr>
        <w:spacing w:after="240"/>
        <w:contextualSpacing/>
        <w:rPr>
          <w:rFonts w:ascii="Arial" w:hAnsi="Arial" w:cs="Arial"/>
        </w:rPr>
      </w:pPr>
      <w:r w:rsidRPr="004E2E8C">
        <w:rPr>
          <w:rFonts w:ascii="Arial" w:hAnsi="Arial" w:cs="Arial"/>
        </w:rPr>
        <w:t>Northern Ireland Policing Board</w:t>
      </w:r>
      <w:r>
        <w:rPr>
          <w:rFonts w:ascii="Arial" w:hAnsi="Arial" w:cs="Arial"/>
        </w:rPr>
        <w:t xml:space="preserve"> – Officials</w:t>
      </w:r>
    </w:p>
    <w:p w:rsidR="006E3ED2" w:rsidRPr="004E2E8C" w:rsidRDefault="006E3ED2" w:rsidP="006E3ED2">
      <w:pPr>
        <w:pStyle w:val="ListParagraph"/>
        <w:numPr>
          <w:ilvl w:val="0"/>
          <w:numId w:val="33"/>
        </w:numPr>
        <w:spacing w:after="240"/>
        <w:contextualSpacing/>
        <w:rPr>
          <w:rFonts w:ascii="Arial" w:hAnsi="Arial" w:cs="Arial"/>
        </w:rPr>
      </w:pPr>
      <w:r w:rsidRPr="004E2E8C">
        <w:rPr>
          <w:rFonts w:ascii="Arial" w:hAnsi="Arial" w:cs="Arial"/>
        </w:rPr>
        <w:t>Police Service of Northern Ireland</w:t>
      </w:r>
      <w:r>
        <w:rPr>
          <w:rFonts w:ascii="Arial" w:hAnsi="Arial" w:cs="Arial"/>
        </w:rPr>
        <w:t xml:space="preserve"> – Deputy Chief Constable</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Chief Police Officer Staff Association – Chair and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 xml:space="preserve">Chief of Defence People and other senior members in the Armed Forces  </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Chairman of the Judicial Appointments Commission (JAC) and JAC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Managers in Partnership (MiP) -  Chief Executive and National Officers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The Civil Service Commission (CSC) – First Commissioner and CSC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FDA – Assistant General Secretary</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Prospect – Deputy General Secretary</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Ministry of Defence - Secretary of State for Defence, the Chief of the Defence Staff and MoD officials</w:t>
      </w:r>
    </w:p>
    <w:p w:rsidR="006E3ED2" w:rsidRDefault="006E3ED2" w:rsidP="006E3ED2">
      <w:pPr>
        <w:pStyle w:val="ListParagraph"/>
        <w:numPr>
          <w:ilvl w:val="0"/>
          <w:numId w:val="33"/>
        </w:numPr>
        <w:spacing w:after="240"/>
        <w:contextualSpacing/>
        <w:rPr>
          <w:rFonts w:ascii="Arial" w:hAnsi="Arial" w:cs="Arial"/>
        </w:rPr>
      </w:pPr>
      <w:r>
        <w:rPr>
          <w:rFonts w:ascii="Arial" w:hAnsi="Arial" w:cs="Arial"/>
        </w:rPr>
        <w:t>Ministry of Justice (MoJ) – Lord Chancellor and MoJ officials</w:t>
      </w:r>
    </w:p>
    <w:p w:rsidR="006E3ED2" w:rsidRPr="00F025F2" w:rsidRDefault="006E3ED2" w:rsidP="006E3ED2">
      <w:pPr>
        <w:pStyle w:val="ListParagraph"/>
        <w:numPr>
          <w:ilvl w:val="0"/>
          <w:numId w:val="33"/>
        </w:numPr>
        <w:spacing w:after="240"/>
        <w:contextualSpacing/>
        <w:rPr>
          <w:rFonts w:ascii="Arial" w:hAnsi="Arial" w:cs="Arial"/>
        </w:rPr>
      </w:pPr>
      <w:r w:rsidRPr="00F025F2">
        <w:rPr>
          <w:rFonts w:ascii="Arial" w:hAnsi="Arial" w:cs="Arial"/>
        </w:rPr>
        <w:t xml:space="preserve">Association of Police and Crime Commissioners (APCC) – Chair of the APCC Workforce Group and APCC officials </w:t>
      </w:r>
      <w:r w:rsidRPr="00F025F2">
        <w:rPr>
          <w:rFonts w:ascii="Arial" w:hAnsi="Arial" w:cs="Arial"/>
        </w:rPr>
        <w:br w:type="page"/>
        <w:t>ATTACHMENTS</w:t>
      </w: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4</w:t>
      </w:r>
      <w:r w:rsidRPr="004E2E8C">
        <w:rPr>
          <w:rFonts w:ascii="Arial" w:hAnsi="Arial" w:cs="Arial"/>
          <w:b/>
          <w:bCs/>
        </w:rPr>
        <w:t>/1</w:t>
      </w:r>
      <w:r>
        <w:rPr>
          <w:rFonts w:ascii="Arial" w:hAnsi="Arial" w:cs="Arial"/>
          <w:b/>
          <w:bCs/>
        </w:rPr>
        <w:t>5</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pStyle w:val="Subtitle"/>
              <w:rPr>
                <w:rFonts w:ascii="Arial" w:hAnsi="Arial" w:cs="Arial"/>
                <w:b/>
                <w:bCs/>
                <w:szCs w:val="24"/>
              </w:rPr>
            </w:pPr>
            <w:r w:rsidRPr="004E2E8C">
              <w:rPr>
                <w:rFonts w:ascii="Arial" w:hAnsi="Arial" w:cs="Arial"/>
                <w:b/>
                <w:bCs/>
                <w:szCs w:val="24"/>
              </w:rPr>
              <w:t>Paper number</w:t>
            </w:r>
          </w:p>
        </w:tc>
        <w:tc>
          <w:tcPr>
            <w:tcW w:w="6804"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p w:rsidR="006E3ED2" w:rsidRPr="004E2E8C" w:rsidRDefault="006E3ED2" w:rsidP="00D4532A">
            <w:pPr>
              <w:pStyle w:val="Subtitle"/>
              <w:rPr>
                <w:rFonts w:ascii="Arial" w:hAnsi="Arial" w:cs="Arial"/>
                <w:b/>
                <w:bCs/>
                <w:i/>
                <w:iCs/>
                <w:szCs w:val="24"/>
              </w:rPr>
            </w:pP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SSRB(14/15)29</w:t>
            </w:r>
          </w:p>
        </w:tc>
        <w:tc>
          <w:tcPr>
            <w:tcW w:w="6804" w:type="dxa"/>
            <w:vAlign w:val="bottom"/>
          </w:tcPr>
          <w:p w:rsidR="006E3ED2" w:rsidRPr="001C1755" w:rsidRDefault="006E3ED2" w:rsidP="00D4532A">
            <w:pPr>
              <w:rPr>
                <w:rFonts w:ascii="Arial" w:hAnsi="Arial" w:cs="Arial"/>
              </w:rPr>
            </w:pPr>
            <w:r w:rsidRPr="001C1755">
              <w:rPr>
                <w:rFonts w:ascii="Arial" w:hAnsi="Arial" w:cs="Arial"/>
              </w:rPr>
              <w:t>Oral evidence from the Cabinet Office - senior civil service</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SSRB(14/15)30</w:t>
            </w:r>
          </w:p>
        </w:tc>
        <w:tc>
          <w:tcPr>
            <w:tcW w:w="6804" w:type="dxa"/>
            <w:vAlign w:val="bottom"/>
          </w:tcPr>
          <w:p w:rsidR="006E3ED2" w:rsidRPr="001C1755" w:rsidRDefault="006E3ED2" w:rsidP="00D4532A">
            <w:pPr>
              <w:rPr>
                <w:rFonts w:ascii="Arial" w:hAnsi="Arial" w:cs="Arial"/>
              </w:rPr>
            </w:pPr>
            <w:r w:rsidRPr="001C1755">
              <w:rPr>
                <w:rFonts w:ascii="Arial" w:hAnsi="Arial" w:cs="Arial"/>
              </w:rPr>
              <w:t>2015 SSRB Report - draft chapters (1)</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SSRB(14/15)31</w:t>
            </w:r>
          </w:p>
        </w:tc>
        <w:tc>
          <w:tcPr>
            <w:tcW w:w="6804" w:type="dxa"/>
            <w:vAlign w:val="bottom"/>
          </w:tcPr>
          <w:p w:rsidR="006E3ED2" w:rsidRPr="001C1755" w:rsidRDefault="006E3ED2" w:rsidP="00D4532A">
            <w:pPr>
              <w:rPr>
                <w:rFonts w:ascii="Arial" w:hAnsi="Arial" w:cs="Arial"/>
              </w:rPr>
            </w:pPr>
            <w:r>
              <w:rPr>
                <w:rFonts w:ascii="Arial" w:hAnsi="Arial" w:cs="Arial"/>
              </w:rPr>
              <w:t>S</w:t>
            </w:r>
            <w:r w:rsidRPr="001C1755">
              <w:rPr>
                <w:rFonts w:ascii="Arial" w:hAnsi="Arial" w:cs="Arial"/>
              </w:rPr>
              <w:t>upplementary evidence</w:t>
            </w:r>
            <w:r>
              <w:rPr>
                <w:rFonts w:ascii="Arial" w:hAnsi="Arial" w:cs="Arial"/>
              </w:rPr>
              <w:t xml:space="preserve"> from the FDA</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SSRB(14/15)32</w:t>
            </w:r>
          </w:p>
        </w:tc>
        <w:tc>
          <w:tcPr>
            <w:tcW w:w="6804" w:type="dxa"/>
            <w:vAlign w:val="bottom"/>
          </w:tcPr>
          <w:p w:rsidR="006E3ED2" w:rsidRPr="001C1755" w:rsidRDefault="006E3ED2" w:rsidP="00D4532A">
            <w:pPr>
              <w:rPr>
                <w:rFonts w:ascii="Arial" w:hAnsi="Arial" w:cs="Arial"/>
              </w:rPr>
            </w:pPr>
            <w:r>
              <w:rPr>
                <w:rFonts w:ascii="Arial" w:hAnsi="Arial" w:cs="Arial"/>
              </w:rPr>
              <w:t>Supplementary written evidence from the M</w:t>
            </w:r>
            <w:r w:rsidRPr="001C1755">
              <w:rPr>
                <w:rFonts w:ascii="Arial" w:hAnsi="Arial" w:cs="Arial"/>
              </w:rPr>
              <w:t>inistry of Justice</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SSRB(14/15)33</w:t>
            </w:r>
          </w:p>
        </w:tc>
        <w:tc>
          <w:tcPr>
            <w:tcW w:w="6804" w:type="dxa"/>
            <w:vAlign w:val="bottom"/>
          </w:tcPr>
          <w:p w:rsidR="006E3ED2" w:rsidRPr="001C1755" w:rsidRDefault="006E3ED2" w:rsidP="00D4532A">
            <w:pPr>
              <w:rPr>
                <w:rFonts w:ascii="Arial" w:hAnsi="Arial" w:cs="Arial"/>
              </w:rPr>
            </w:pPr>
            <w:r w:rsidRPr="001C1755">
              <w:rPr>
                <w:rFonts w:ascii="Arial" w:hAnsi="Arial" w:cs="Arial"/>
              </w:rPr>
              <w:t xml:space="preserve">Oral evidence </w:t>
            </w:r>
            <w:r>
              <w:rPr>
                <w:rFonts w:ascii="Arial" w:hAnsi="Arial" w:cs="Arial"/>
              </w:rPr>
              <w:t>from the Lord Chief Justice (England and Wales), Lord President (Scotland), and Lord Chief Justice (Northern Ireland)</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SSRB(14/15)34</w:t>
            </w:r>
          </w:p>
        </w:tc>
        <w:tc>
          <w:tcPr>
            <w:tcW w:w="6804" w:type="dxa"/>
            <w:vAlign w:val="bottom"/>
          </w:tcPr>
          <w:p w:rsidR="006E3ED2" w:rsidRPr="001C1755" w:rsidRDefault="006E3ED2" w:rsidP="00D4532A">
            <w:pPr>
              <w:rPr>
                <w:rFonts w:ascii="Arial" w:hAnsi="Arial" w:cs="Arial"/>
              </w:rPr>
            </w:pPr>
            <w:r w:rsidRPr="001C1755">
              <w:rPr>
                <w:rFonts w:ascii="Arial" w:hAnsi="Arial" w:cs="Arial"/>
              </w:rPr>
              <w:t>2015 SSRB Report - draft chapters (2)</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SSRB(14/15)35</w:t>
            </w:r>
          </w:p>
        </w:tc>
        <w:tc>
          <w:tcPr>
            <w:tcW w:w="6804" w:type="dxa"/>
            <w:vAlign w:val="bottom"/>
          </w:tcPr>
          <w:p w:rsidR="006E3ED2" w:rsidRPr="001C1755" w:rsidRDefault="006E3ED2" w:rsidP="00D4532A">
            <w:pPr>
              <w:rPr>
                <w:rFonts w:ascii="Arial" w:hAnsi="Arial" w:cs="Arial"/>
              </w:rPr>
            </w:pPr>
            <w:r w:rsidRPr="001C1755">
              <w:rPr>
                <w:rFonts w:ascii="Arial" w:hAnsi="Arial" w:cs="Arial"/>
              </w:rPr>
              <w:t>SSRB meeting dates</w:t>
            </w:r>
            <w:r>
              <w:rPr>
                <w:rFonts w:ascii="Arial" w:hAnsi="Arial" w:cs="Arial"/>
              </w:rPr>
              <w:t xml:space="preserve"> January to June 2015</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SSRB(14/15)36</w:t>
            </w:r>
          </w:p>
        </w:tc>
        <w:tc>
          <w:tcPr>
            <w:tcW w:w="6804" w:type="dxa"/>
            <w:vAlign w:val="bottom"/>
          </w:tcPr>
          <w:p w:rsidR="006E3ED2" w:rsidRPr="001C1755" w:rsidRDefault="006E3ED2" w:rsidP="00D4532A">
            <w:pPr>
              <w:rPr>
                <w:rFonts w:ascii="Arial" w:hAnsi="Arial" w:cs="Arial"/>
              </w:rPr>
            </w:pPr>
            <w:r w:rsidRPr="001C1755">
              <w:rPr>
                <w:rFonts w:ascii="Arial" w:hAnsi="Arial" w:cs="Arial"/>
              </w:rPr>
              <w:t>Home Office written evidence on senior police officers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SSRB(14/15)37</w:t>
            </w:r>
          </w:p>
        </w:tc>
        <w:tc>
          <w:tcPr>
            <w:tcW w:w="6804" w:type="dxa"/>
            <w:vAlign w:val="bottom"/>
          </w:tcPr>
          <w:p w:rsidR="006E3ED2" w:rsidRPr="001C1755" w:rsidRDefault="006E3ED2" w:rsidP="00D4532A">
            <w:pPr>
              <w:rPr>
                <w:rFonts w:ascii="Arial" w:hAnsi="Arial" w:cs="Arial"/>
              </w:rPr>
            </w:pPr>
            <w:r w:rsidRPr="001C1755">
              <w:rPr>
                <w:rFonts w:ascii="Arial" w:hAnsi="Arial" w:cs="Arial"/>
              </w:rPr>
              <w:t>ACPO written evidence on senior police officers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SSRB(14/15)38</w:t>
            </w:r>
          </w:p>
        </w:tc>
        <w:tc>
          <w:tcPr>
            <w:tcW w:w="6804" w:type="dxa"/>
            <w:vAlign w:val="bottom"/>
          </w:tcPr>
          <w:p w:rsidR="006E3ED2" w:rsidRPr="001C1755" w:rsidRDefault="006E3ED2" w:rsidP="00D4532A">
            <w:pPr>
              <w:rPr>
                <w:rFonts w:ascii="Arial" w:hAnsi="Arial" w:cs="Arial"/>
              </w:rPr>
            </w:pPr>
            <w:r w:rsidRPr="001C1755">
              <w:rPr>
                <w:rFonts w:ascii="Arial" w:hAnsi="Arial" w:cs="Arial"/>
              </w:rPr>
              <w:t>CPOSA written evidence on senior police officers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SSRB(14/15)39</w:t>
            </w:r>
          </w:p>
        </w:tc>
        <w:tc>
          <w:tcPr>
            <w:tcW w:w="6804" w:type="dxa"/>
            <w:vAlign w:val="bottom"/>
          </w:tcPr>
          <w:p w:rsidR="006E3ED2" w:rsidRPr="001C1755" w:rsidRDefault="006E3ED2" w:rsidP="00D4532A">
            <w:pPr>
              <w:rPr>
                <w:rFonts w:ascii="Arial" w:hAnsi="Arial" w:cs="Arial"/>
              </w:rPr>
            </w:pPr>
            <w:r w:rsidRPr="001C1755">
              <w:rPr>
                <w:rFonts w:ascii="Arial" w:hAnsi="Arial" w:cs="Arial"/>
              </w:rPr>
              <w:t>APCC written evidence on senior police officers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SSRB(14/15)40</w:t>
            </w:r>
          </w:p>
        </w:tc>
        <w:tc>
          <w:tcPr>
            <w:tcW w:w="6804" w:type="dxa"/>
            <w:vAlign w:val="bottom"/>
          </w:tcPr>
          <w:p w:rsidR="006E3ED2" w:rsidRPr="001C1755" w:rsidRDefault="006E3ED2" w:rsidP="00D4532A">
            <w:pPr>
              <w:rPr>
                <w:rFonts w:ascii="Arial" w:hAnsi="Arial" w:cs="Arial"/>
              </w:rPr>
            </w:pPr>
            <w:r>
              <w:rPr>
                <w:rFonts w:ascii="Arial" w:hAnsi="Arial" w:cs="Arial"/>
              </w:rPr>
              <w:t>W</w:t>
            </w:r>
            <w:r w:rsidRPr="001C1755">
              <w:rPr>
                <w:rFonts w:ascii="Arial" w:hAnsi="Arial" w:cs="Arial"/>
              </w:rPr>
              <w:t>ritten evidence on senior police officers</w:t>
            </w:r>
            <w:r>
              <w:rPr>
                <w:rFonts w:ascii="Arial" w:hAnsi="Arial" w:cs="Arial"/>
              </w:rPr>
              <w:t xml:space="preserve"> in Northern Ireland</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SSRB(14/15)41</w:t>
            </w:r>
          </w:p>
        </w:tc>
        <w:tc>
          <w:tcPr>
            <w:tcW w:w="6804" w:type="dxa"/>
            <w:vAlign w:val="bottom"/>
          </w:tcPr>
          <w:p w:rsidR="006E3ED2" w:rsidRPr="001C1755" w:rsidRDefault="006E3ED2" w:rsidP="00D4532A">
            <w:pPr>
              <w:rPr>
                <w:rFonts w:ascii="Arial" w:hAnsi="Arial" w:cs="Arial"/>
              </w:rPr>
            </w:pPr>
            <w:r w:rsidRPr="001C1755">
              <w:rPr>
                <w:rFonts w:ascii="Arial" w:hAnsi="Arial" w:cs="Arial"/>
              </w:rPr>
              <w:t xml:space="preserve">Senior civil service pay </w:t>
            </w:r>
            <w:r>
              <w:rPr>
                <w:rFonts w:ascii="Arial" w:hAnsi="Arial" w:cs="Arial"/>
              </w:rPr>
              <w:t>recommendations 1 and 2 - options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SSRB(14/15)42</w:t>
            </w:r>
          </w:p>
        </w:tc>
        <w:tc>
          <w:tcPr>
            <w:tcW w:w="6804" w:type="dxa"/>
            <w:vAlign w:val="bottom"/>
          </w:tcPr>
          <w:p w:rsidR="006E3ED2" w:rsidRPr="001C1755" w:rsidRDefault="006E3ED2" w:rsidP="00D4532A">
            <w:pPr>
              <w:rPr>
                <w:rFonts w:ascii="Arial" w:hAnsi="Arial" w:cs="Arial"/>
              </w:rPr>
            </w:pPr>
            <w:r>
              <w:rPr>
                <w:rFonts w:ascii="Arial" w:hAnsi="Arial" w:cs="Arial"/>
              </w:rPr>
              <w:t xml:space="preserve">2015 </w:t>
            </w:r>
            <w:r w:rsidRPr="001C1755">
              <w:rPr>
                <w:rFonts w:ascii="Arial" w:hAnsi="Arial" w:cs="Arial"/>
              </w:rPr>
              <w:t>SSRB draft report</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SSRB(14/15)43</w:t>
            </w:r>
          </w:p>
        </w:tc>
        <w:tc>
          <w:tcPr>
            <w:tcW w:w="6804" w:type="dxa"/>
            <w:vAlign w:val="bottom"/>
          </w:tcPr>
          <w:p w:rsidR="006E3ED2" w:rsidRPr="001C1755" w:rsidRDefault="006E3ED2" w:rsidP="00D4532A">
            <w:pPr>
              <w:rPr>
                <w:rFonts w:ascii="Arial" w:hAnsi="Arial" w:cs="Arial"/>
              </w:rPr>
            </w:pPr>
            <w:r>
              <w:rPr>
                <w:rFonts w:ascii="Arial" w:hAnsi="Arial" w:cs="Arial"/>
              </w:rPr>
              <w:t xml:space="preserve">2015 </w:t>
            </w:r>
            <w:r w:rsidRPr="001C1755">
              <w:rPr>
                <w:rFonts w:ascii="Arial" w:hAnsi="Arial" w:cs="Arial"/>
              </w:rPr>
              <w:t>SSRB draft report</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SSRB(14/15)44</w:t>
            </w:r>
          </w:p>
        </w:tc>
        <w:tc>
          <w:tcPr>
            <w:tcW w:w="6804" w:type="dxa"/>
            <w:vAlign w:val="bottom"/>
          </w:tcPr>
          <w:p w:rsidR="006E3ED2" w:rsidRPr="001C1755" w:rsidRDefault="006E3ED2" w:rsidP="00D4532A">
            <w:pPr>
              <w:rPr>
                <w:rFonts w:ascii="Arial" w:hAnsi="Arial" w:cs="Arial"/>
              </w:rPr>
            </w:pPr>
            <w:r>
              <w:rPr>
                <w:rFonts w:ascii="Arial" w:hAnsi="Arial" w:cs="Arial"/>
              </w:rPr>
              <w:t>Thirty-Seventh Annual Report of the Review Body on Senior Salaries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SSRB(14/15)45</w:t>
            </w:r>
          </w:p>
        </w:tc>
        <w:tc>
          <w:tcPr>
            <w:tcW w:w="6804" w:type="dxa"/>
            <w:vAlign w:val="bottom"/>
          </w:tcPr>
          <w:p w:rsidR="006E3ED2" w:rsidRPr="001C1755" w:rsidRDefault="006E3ED2" w:rsidP="00D4532A">
            <w:pPr>
              <w:rPr>
                <w:rFonts w:ascii="Arial" w:hAnsi="Arial" w:cs="Arial"/>
              </w:rPr>
            </w:pPr>
            <w:r w:rsidRPr="001C1755">
              <w:rPr>
                <w:rFonts w:ascii="Arial" w:hAnsi="Arial" w:cs="Arial"/>
              </w:rPr>
              <w:t>SSRB strategy - questions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SSRB(14/15)46</w:t>
            </w:r>
          </w:p>
        </w:tc>
        <w:tc>
          <w:tcPr>
            <w:tcW w:w="6804" w:type="dxa"/>
            <w:vAlign w:val="bottom"/>
          </w:tcPr>
          <w:p w:rsidR="006E3ED2" w:rsidRPr="001C1755" w:rsidRDefault="006E3ED2" w:rsidP="00D4532A">
            <w:pPr>
              <w:rPr>
                <w:rFonts w:ascii="Arial" w:hAnsi="Arial" w:cs="Arial"/>
              </w:rPr>
            </w:pPr>
            <w:r>
              <w:rPr>
                <w:rFonts w:ascii="Arial" w:hAnsi="Arial" w:cs="Arial"/>
              </w:rPr>
              <w:t>Revised questions for oral evidence with the Home Office</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SSRB(14/15)47</w:t>
            </w:r>
          </w:p>
        </w:tc>
        <w:tc>
          <w:tcPr>
            <w:tcW w:w="6804" w:type="dxa"/>
            <w:vAlign w:val="bottom"/>
          </w:tcPr>
          <w:p w:rsidR="006E3ED2" w:rsidRPr="001C1755" w:rsidRDefault="006E3ED2" w:rsidP="00D4532A">
            <w:pPr>
              <w:rPr>
                <w:rFonts w:ascii="Arial" w:hAnsi="Arial" w:cs="Arial"/>
              </w:rPr>
            </w:pPr>
            <w:r>
              <w:rPr>
                <w:rFonts w:ascii="Arial" w:hAnsi="Arial" w:cs="Arial"/>
              </w:rPr>
              <w:t xml:space="preserve">Questions for oral evidence with </w:t>
            </w:r>
            <w:r w:rsidRPr="001C1755">
              <w:rPr>
                <w:rFonts w:ascii="Arial" w:hAnsi="Arial" w:cs="Arial"/>
              </w:rPr>
              <w:t>ACPO</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SSRB(14/15)48</w:t>
            </w:r>
          </w:p>
        </w:tc>
        <w:tc>
          <w:tcPr>
            <w:tcW w:w="6804" w:type="dxa"/>
            <w:vAlign w:val="bottom"/>
          </w:tcPr>
          <w:p w:rsidR="006E3ED2" w:rsidRPr="001C1755" w:rsidRDefault="006E3ED2" w:rsidP="00D4532A">
            <w:pPr>
              <w:rPr>
                <w:rFonts w:ascii="Arial" w:hAnsi="Arial" w:cs="Arial"/>
              </w:rPr>
            </w:pPr>
            <w:r w:rsidRPr="001C1755">
              <w:rPr>
                <w:rFonts w:ascii="Arial" w:hAnsi="Arial" w:cs="Arial"/>
              </w:rPr>
              <w:t>ACC and Commander pay scales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SSRB(14/15)49</w:t>
            </w:r>
          </w:p>
        </w:tc>
        <w:tc>
          <w:tcPr>
            <w:tcW w:w="6804" w:type="dxa"/>
            <w:vAlign w:val="bottom"/>
          </w:tcPr>
          <w:p w:rsidR="006E3ED2" w:rsidRPr="001C1755" w:rsidRDefault="006E3ED2" w:rsidP="00D4532A">
            <w:pPr>
              <w:rPr>
                <w:rFonts w:ascii="Arial" w:hAnsi="Arial" w:cs="Arial"/>
              </w:rPr>
            </w:pPr>
            <w:r>
              <w:rPr>
                <w:rFonts w:ascii="Arial" w:hAnsi="Arial" w:cs="Arial"/>
              </w:rPr>
              <w:t xml:space="preserve">Revised questions for oral evidence with </w:t>
            </w:r>
            <w:r w:rsidRPr="001C1755">
              <w:rPr>
                <w:rFonts w:ascii="Arial" w:hAnsi="Arial" w:cs="Arial"/>
              </w:rPr>
              <w:t>Northern Ireland</w:t>
            </w:r>
            <w:r>
              <w:rPr>
                <w:rFonts w:ascii="Arial" w:hAnsi="Arial" w:cs="Arial"/>
              </w:rPr>
              <w:t xml:space="preserve"> parties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SSRB(14/15)50</w:t>
            </w:r>
          </w:p>
        </w:tc>
        <w:tc>
          <w:tcPr>
            <w:tcW w:w="6804" w:type="dxa"/>
            <w:vAlign w:val="bottom"/>
          </w:tcPr>
          <w:p w:rsidR="006E3ED2" w:rsidRPr="001C1755" w:rsidRDefault="006E3ED2" w:rsidP="00D4532A">
            <w:pPr>
              <w:rPr>
                <w:rFonts w:ascii="Arial" w:hAnsi="Arial" w:cs="Arial"/>
              </w:rPr>
            </w:pPr>
            <w:r>
              <w:rPr>
                <w:rFonts w:ascii="Arial" w:hAnsi="Arial" w:cs="Arial"/>
              </w:rPr>
              <w:t xml:space="preserve">Revised questions for oral evidence with </w:t>
            </w:r>
            <w:r w:rsidRPr="001C1755">
              <w:rPr>
                <w:rFonts w:ascii="Arial" w:hAnsi="Arial" w:cs="Arial"/>
              </w:rPr>
              <w:t>CPOSA</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SSRB(14/15)51</w:t>
            </w:r>
          </w:p>
        </w:tc>
        <w:tc>
          <w:tcPr>
            <w:tcW w:w="6804" w:type="dxa"/>
            <w:vAlign w:val="bottom"/>
          </w:tcPr>
          <w:p w:rsidR="006E3ED2" w:rsidRPr="001C1755" w:rsidRDefault="006E3ED2" w:rsidP="00D4532A">
            <w:pPr>
              <w:rPr>
                <w:rFonts w:ascii="Arial" w:hAnsi="Arial" w:cs="Arial"/>
              </w:rPr>
            </w:pPr>
            <w:r>
              <w:rPr>
                <w:rFonts w:ascii="Arial" w:hAnsi="Arial" w:cs="Arial"/>
              </w:rPr>
              <w:t>Thirty-Seventh Annual Report of the Review Body on Senior Salaries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SSRB(14/15)52</w:t>
            </w:r>
          </w:p>
        </w:tc>
        <w:tc>
          <w:tcPr>
            <w:tcW w:w="6804" w:type="dxa"/>
            <w:vAlign w:val="bottom"/>
          </w:tcPr>
          <w:p w:rsidR="006E3ED2" w:rsidRPr="001C1755" w:rsidRDefault="006E3ED2" w:rsidP="00D4532A">
            <w:pPr>
              <w:rPr>
                <w:rFonts w:ascii="Arial" w:hAnsi="Arial" w:cs="Arial"/>
              </w:rPr>
            </w:pPr>
            <w:r>
              <w:rPr>
                <w:rFonts w:ascii="Arial" w:hAnsi="Arial" w:cs="Arial"/>
              </w:rPr>
              <w:t>SSRB report on</w:t>
            </w:r>
            <w:r w:rsidRPr="001C1755">
              <w:rPr>
                <w:rFonts w:ascii="Arial" w:hAnsi="Arial" w:cs="Arial"/>
              </w:rPr>
              <w:t xml:space="preserve"> chief police officer</w:t>
            </w:r>
            <w:r>
              <w:rPr>
                <w:rFonts w:ascii="Arial" w:hAnsi="Arial" w:cs="Arial"/>
              </w:rPr>
              <w:t>s – first draft</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SSRB(14/15)53</w:t>
            </w:r>
          </w:p>
        </w:tc>
        <w:tc>
          <w:tcPr>
            <w:tcW w:w="6804" w:type="dxa"/>
            <w:vAlign w:val="bottom"/>
          </w:tcPr>
          <w:p w:rsidR="006E3ED2" w:rsidRPr="001C1755" w:rsidRDefault="006E3ED2" w:rsidP="00D4532A">
            <w:pPr>
              <w:rPr>
                <w:rFonts w:ascii="Arial" w:hAnsi="Arial" w:cs="Arial"/>
              </w:rPr>
            </w:pPr>
            <w:r w:rsidRPr="001C1755">
              <w:rPr>
                <w:rFonts w:ascii="Arial" w:hAnsi="Arial" w:cs="Arial"/>
              </w:rPr>
              <w:t>SSRB strategy</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SSRB(14/15)54</w:t>
            </w:r>
          </w:p>
        </w:tc>
        <w:tc>
          <w:tcPr>
            <w:tcW w:w="6804" w:type="dxa"/>
            <w:vAlign w:val="bottom"/>
          </w:tcPr>
          <w:p w:rsidR="006E3ED2" w:rsidRPr="001C1755" w:rsidRDefault="006E3ED2" w:rsidP="00D4532A">
            <w:pPr>
              <w:rPr>
                <w:rFonts w:ascii="Arial" w:hAnsi="Arial" w:cs="Arial"/>
              </w:rPr>
            </w:pPr>
            <w:r>
              <w:rPr>
                <w:rFonts w:ascii="Arial" w:hAnsi="Arial" w:cs="Arial"/>
              </w:rPr>
              <w:t>SSRB report on</w:t>
            </w:r>
            <w:r w:rsidRPr="001C1755">
              <w:rPr>
                <w:rFonts w:ascii="Arial" w:hAnsi="Arial" w:cs="Arial"/>
              </w:rPr>
              <w:t xml:space="preserve"> chief police officer</w:t>
            </w:r>
            <w:r>
              <w:rPr>
                <w:rFonts w:ascii="Arial" w:hAnsi="Arial" w:cs="Arial"/>
              </w:rPr>
              <w:t>s – second draft</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SSRB(14/15)55</w:t>
            </w:r>
          </w:p>
        </w:tc>
        <w:tc>
          <w:tcPr>
            <w:tcW w:w="6804" w:type="dxa"/>
            <w:vAlign w:val="bottom"/>
          </w:tcPr>
          <w:p w:rsidR="006E3ED2" w:rsidRPr="001C1755" w:rsidRDefault="006E3ED2" w:rsidP="00D4532A">
            <w:pPr>
              <w:rPr>
                <w:rFonts w:ascii="Arial" w:hAnsi="Arial" w:cs="Arial"/>
              </w:rPr>
            </w:pPr>
            <w:r>
              <w:rPr>
                <w:rFonts w:ascii="Arial" w:hAnsi="Arial" w:cs="Arial"/>
              </w:rPr>
              <w:t>SSRB report on</w:t>
            </w:r>
            <w:r w:rsidRPr="001C1755">
              <w:rPr>
                <w:rFonts w:ascii="Arial" w:hAnsi="Arial" w:cs="Arial"/>
              </w:rPr>
              <w:t xml:space="preserve"> chief police officer</w:t>
            </w:r>
            <w:r>
              <w:rPr>
                <w:rFonts w:ascii="Arial" w:hAnsi="Arial" w:cs="Arial"/>
              </w:rPr>
              <w:t>s – final draft</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SSRB(14/15)56</w:t>
            </w:r>
          </w:p>
        </w:tc>
        <w:tc>
          <w:tcPr>
            <w:tcW w:w="6804" w:type="dxa"/>
            <w:vAlign w:val="bottom"/>
          </w:tcPr>
          <w:p w:rsidR="006E3ED2" w:rsidRPr="001C1755" w:rsidRDefault="006E3ED2" w:rsidP="00D4532A">
            <w:pPr>
              <w:rPr>
                <w:rFonts w:ascii="Arial" w:hAnsi="Arial" w:cs="Arial"/>
              </w:rPr>
            </w:pPr>
            <w:r>
              <w:rPr>
                <w:rFonts w:ascii="Arial" w:hAnsi="Arial" w:cs="Arial"/>
              </w:rPr>
              <w:t>Supplement to the thirty-seventh annual report of the Review Body on Senior Salaries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SSRB(14/15)57</w:t>
            </w:r>
          </w:p>
        </w:tc>
        <w:tc>
          <w:tcPr>
            <w:tcW w:w="6804" w:type="dxa"/>
            <w:vAlign w:val="bottom"/>
          </w:tcPr>
          <w:p w:rsidR="006E3ED2" w:rsidRPr="001C1755" w:rsidRDefault="006E3ED2" w:rsidP="00D4532A">
            <w:pPr>
              <w:rPr>
                <w:rFonts w:ascii="Arial" w:hAnsi="Arial" w:cs="Arial"/>
              </w:rPr>
            </w:pPr>
            <w:r>
              <w:rPr>
                <w:rFonts w:ascii="Arial" w:hAnsi="Arial" w:cs="Arial"/>
              </w:rPr>
              <w:t>Supplement to the thirty-seventh annual report of the Review Body on Senior Salaries</w:t>
            </w:r>
          </w:p>
        </w:tc>
      </w:tr>
      <w:tr w:rsidR="006E3ED2" w:rsidRPr="001C1755" w:rsidTr="00D4532A">
        <w:trPr>
          <w:cantSplit/>
        </w:trPr>
        <w:tc>
          <w:tcPr>
            <w:tcW w:w="2694" w:type="dxa"/>
            <w:vAlign w:val="bottom"/>
          </w:tcPr>
          <w:p w:rsidR="006E3ED2" w:rsidRPr="001C1755" w:rsidRDefault="006E3ED2" w:rsidP="00D4532A">
            <w:pPr>
              <w:rPr>
                <w:rFonts w:ascii="Arial" w:hAnsi="Arial" w:cs="Arial"/>
                <w:bCs/>
              </w:rPr>
            </w:pPr>
            <w:r w:rsidRPr="001C1755">
              <w:rPr>
                <w:rFonts w:ascii="Arial" w:hAnsi="Arial" w:cs="Arial"/>
                <w:bCs/>
              </w:rPr>
              <w:t>SSRB(14/15)58</w:t>
            </w:r>
          </w:p>
        </w:tc>
        <w:tc>
          <w:tcPr>
            <w:tcW w:w="6804" w:type="dxa"/>
            <w:vAlign w:val="bottom"/>
          </w:tcPr>
          <w:p w:rsidR="006E3ED2" w:rsidRPr="001C1755" w:rsidRDefault="006E3ED2" w:rsidP="00D4532A">
            <w:pPr>
              <w:rPr>
                <w:rFonts w:ascii="Arial" w:hAnsi="Arial" w:cs="Arial"/>
              </w:rPr>
            </w:pPr>
            <w:r w:rsidRPr="001C1755">
              <w:rPr>
                <w:rFonts w:ascii="Arial" w:hAnsi="Arial" w:cs="Arial"/>
              </w:rPr>
              <w:t xml:space="preserve">Budget </w:t>
            </w:r>
            <w:r>
              <w:rPr>
                <w:rFonts w:ascii="Arial" w:hAnsi="Arial" w:cs="Arial"/>
              </w:rPr>
              <w:t>July 2015 and new economic forecasts</w:t>
            </w:r>
          </w:p>
        </w:tc>
      </w:tr>
    </w:tbl>
    <w:p w:rsidR="006E3ED2" w:rsidRDefault="006E3ED2" w:rsidP="006E3ED2">
      <w:pPr>
        <w:spacing w:after="120"/>
        <w:rPr>
          <w:rFonts w:ascii="Arial" w:hAnsi="Arial" w:cs="Arial"/>
          <w:b/>
          <w:bCs/>
        </w:rPr>
      </w:pPr>
    </w:p>
    <w:p w:rsidR="006E3ED2" w:rsidRPr="004E2E8C" w:rsidRDefault="006E3ED2" w:rsidP="006E3ED2">
      <w:pPr>
        <w:spacing w:after="120"/>
        <w:rPr>
          <w:rFonts w:ascii="Arial" w:hAnsi="Arial" w:cs="Arial"/>
          <w:b/>
          <w:bCs/>
        </w:rPr>
      </w:pPr>
      <w:r>
        <w:rPr>
          <w:rFonts w:ascii="Arial" w:hAnsi="Arial" w:cs="Arial"/>
          <w:b/>
          <w:bCs/>
        </w:rPr>
        <w:br w:type="page"/>
      </w:r>
      <w:r w:rsidRPr="004E2E8C">
        <w:rPr>
          <w:rFonts w:ascii="Arial" w:hAnsi="Arial" w:cs="Arial"/>
          <w:b/>
          <w:bCs/>
        </w:rPr>
        <w:t>2015/16</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rPr>
                <w:rFonts w:ascii="Arial" w:hAnsi="Arial" w:cs="Arial"/>
                <w:b/>
                <w:bCs/>
              </w:rPr>
            </w:pPr>
            <w:r w:rsidRPr="004E2E8C">
              <w:rPr>
                <w:rFonts w:ascii="Arial" w:hAnsi="Arial" w:cs="Arial"/>
                <w:b/>
                <w:bCs/>
              </w:rPr>
              <w:t>Paper number</w:t>
            </w:r>
          </w:p>
        </w:tc>
        <w:tc>
          <w:tcPr>
            <w:tcW w:w="6804" w:type="dxa"/>
          </w:tcPr>
          <w:p w:rsidR="006E3ED2" w:rsidRPr="004E2E8C" w:rsidRDefault="006E3ED2" w:rsidP="00D4532A">
            <w:pPr>
              <w:rPr>
                <w:rFonts w:ascii="Arial" w:hAnsi="Arial" w:cs="Arial"/>
                <w:b/>
                <w:bCs/>
                <w:i/>
                <w:iCs/>
              </w:rPr>
            </w:pPr>
            <w:r w:rsidRPr="004E2E8C">
              <w:rPr>
                <w:rFonts w:ascii="Arial" w:hAnsi="Arial" w:cs="Arial"/>
                <w:b/>
                <w:bCs/>
              </w:rPr>
              <w:t>Title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w:t>
            </w:r>
          </w:p>
        </w:tc>
        <w:tc>
          <w:tcPr>
            <w:tcW w:w="6804" w:type="dxa"/>
            <w:vAlign w:val="bottom"/>
          </w:tcPr>
          <w:p w:rsidR="006E3ED2" w:rsidRPr="0090632D" w:rsidRDefault="006E3ED2" w:rsidP="00D4532A">
            <w:pPr>
              <w:rPr>
                <w:rFonts w:ascii="Arial" w:hAnsi="Arial" w:cs="Arial"/>
              </w:rPr>
            </w:pPr>
            <w:r w:rsidRPr="0090632D">
              <w:rPr>
                <w:rFonts w:ascii="Arial" w:hAnsi="Arial" w:cs="Arial"/>
              </w:rPr>
              <w:t>SSRB strategy</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w:t>
            </w:r>
          </w:p>
        </w:tc>
        <w:tc>
          <w:tcPr>
            <w:tcW w:w="6804" w:type="dxa"/>
            <w:vAlign w:val="bottom"/>
          </w:tcPr>
          <w:p w:rsidR="006E3ED2" w:rsidRPr="0090632D" w:rsidRDefault="006E3ED2" w:rsidP="00D4532A">
            <w:pPr>
              <w:rPr>
                <w:rFonts w:ascii="Arial" w:hAnsi="Arial" w:cs="Arial"/>
              </w:rPr>
            </w:pPr>
            <w:r w:rsidRPr="0090632D">
              <w:rPr>
                <w:rFonts w:ascii="Arial" w:hAnsi="Arial" w:cs="Arial"/>
              </w:rPr>
              <w:t>Senior military discussion</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w:t>
            </w:r>
          </w:p>
        </w:tc>
        <w:tc>
          <w:tcPr>
            <w:tcW w:w="6804" w:type="dxa"/>
            <w:vAlign w:val="bottom"/>
          </w:tcPr>
          <w:p w:rsidR="006E3ED2" w:rsidRPr="0090632D" w:rsidRDefault="006E3ED2" w:rsidP="00D4532A">
            <w:pPr>
              <w:rPr>
                <w:rFonts w:ascii="Arial" w:hAnsi="Arial" w:cs="Arial"/>
              </w:rPr>
            </w:pPr>
            <w:r w:rsidRPr="0090632D">
              <w:rPr>
                <w:rFonts w:ascii="Arial" w:hAnsi="Arial" w:cs="Arial"/>
              </w:rPr>
              <w:t>SSRB meeting timetable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Economic </w:t>
            </w:r>
            <w:r>
              <w:rPr>
                <w:rFonts w:ascii="Arial" w:hAnsi="Arial" w:cs="Arial"/>
              </w:rPr>
              <w:t>indicators and forecasts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w:t>
            </w:r>
          </w:p>
        </w:tc>
        <w:tc>
          <w:tcPr>
            <w:tcW w:w="6804" w:type="dxa"/>
            <w:vAlign w:val="bottom"/>
          </w:tcPr>
          <w:p w:rsidR="006E3ED2" w:rsidRPr="0090632D" w:rsidRDefault="006E3ED2" w:rsidP="00D4532A">
            <w:pPr>
              <w:rPr>
                <w:rFonts w:ascii="Arial" w:hAnsi="Arial" w:cs="Arial"/>
              </w:rPr>
            </w:pPr>
            <w:r>
              <w:rPr>
                <w:rFonts w:ascii="Arial" w:hAnsi="Arial" w:cs="Arial"/>
              </w:rPr>
              <w:t>HMT presentation to pay review body chairs and economists on economy and workforce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SSRB(15/16)6</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w:t>
            </w:r>
            <w:r>
              <w:rPr>
                <w:rFonts w:ascii="Arial" w:hAnsi="Arial" w:cs="Arial"/>
              </w:rPr>
              <w:t>from the Ministry of Defence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SSRB(15/16)7</w:t>
            </w:r>
          </w:p>
        </w:tc>
        <w:tc>
          <w:tcPr>
            <w:tcW w:w="6804" w:type="dxa"/>
            <w:vAlign w:val="bottom"/>
          </w:tcPr>
          <w:p w:rsidR="006E3ED2" w:rsidRPr="0090632D" w:rsidRDefault="006E3ED2" w:rsidP="00D4532A">
            <w:pPr>
              <w:rPr>
                <w:rFonts w:ascii="Arial" w:hAnsi="Arial" w:cs="Arial"/>
              </w:rPr>
            </w:pPr>
            <w:r>
              <w:rPr>
                <w:rFonts w:ascii="Arial" w:hAnsi="Arial" w:cs="Arial"/>
              </w:rPr>
              <w:t>E</w:t>
            </w:r>
            <w:r w:rsidRPr="0090632D">
              <w:rPr>
                <w:rFonts w:ascii="Arial" w:hAnsi="Arial" w:cs="Arial"/>
              </w:rPr>
              <w:t>vidence from the Lord Chief Justice for England and Wales</w:t>
            </w:r>
            <w:r>
              <w:rPr>
                <w:rFonts w:ascii="Arial" w:hAnsi="Arial" w:cs="Arial"/>
              </w:rPr>
              <w:t xml:space="preserve"> and the Senior President of Tribunals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SSRB(15/16)8</w:t>
            </w:r>
          </w:p>
        </w:tc>
        <w:tc>
          <w:tcPr>
            <w:tcW w:w="6804" w:type="dxa"/>
            <w:vAlign w:val="bottom"/>
          </w:tcPr>
          <w:p w:rsidR="006E3ED2" w:rsidRPr="0090632D" w:rsidRDefault="006E3ED2" w:rsidP="00D4532A">
            <w:pPr>
              <w:rPr>
                <w:rFonts w:ascii="Arial" w:hAnsi="Arial" w:cs="Arial"/>
              </w:rPr>
            </w:pPr>
            <w:r>
              <w:rPr>
                <w:rFonts w:ascii="Arial" w:hAnsi="Arial" w:cs="Arial"/>
              </w:rPr>
              <w:t>E</w:t>
            </w:r>
            <w:r w:rsidRPr="0090632D">
              <w:rPr>
                <w:rFonts w:ascii="Arial" w:hAnsi="Arial" w:cs="Arial"/>
              </w:rPr>
              <w:t>vidence from the Lord Justice Clerk</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SSRB(15/16)9</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the Lord Chief Justice for Northern Ireland</w:t>
            </w:r>
            <w:r>
              <w:rPr>
                <w:rFonts w:ascii="Arial" w:hAnsi="Arial" w:cs="Arial"/>
              </w:rPr>
              <w:t xml:space="preserve"> and Northern Ireland Judicial Appointments Commission</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SSRB(15/16)10</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from the Judicial Appointments </w:t>
            </w:r>
            <w:r>
              <w:rPr>
                <w:rFonts w:ascii="Arial" w:hAnsi="Arial" w:cs="Arial"/>
              </w:rPr>
              <w:t>Commission (JAC)</w:t>
            </w:r>
            <w:r w:rsidRPr="0090632D">
              <w:rPr>
                <w:rFonts w:ascii="Arial" w:hAnsi="Arial" w:cs="Arial"/>
              </w:rPr>
              <w:t xml:space="preserve"> for England and Wales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SSRB(15/16)11</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the Judicial Appointments Board for Scotland</w:t>
            </w:r>
            <w:r>
              <w:rPr>
                <w:rFonts w:ascii="Arial" w:hAnsi="Arial" w:cs="Arial"/>
              </w:rPr>
              <w:t xml:space="preserve"> (JABS)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SSRB(15/16)12</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the Scottish Government</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SSRB(15/16)13</w:t>
            </w:r>
          </w:p>
        </w:tc>
        <w:tc>
          <w:tcPr>
            <w:tcW w:w="6804" w:type="dxa"/>
            <w:vAlign w:val="bottom"/>
          </w:tcPr>
          <w:p w:rsidR="006E3ED2" w:rsidRPr="0090632D" w:rsidRDefault="006E3ED2" w:rsidP="00D4532A">
            <w:pPr>
              <w:rPr>
                <w:rFonts w:ascii="Arial" w:hAnsi="Arial" w:cs="Arial"/>
              </w:rPr>
            </w:pPr>
            <w:r>
              <w:rPr>
                <w:rFonts w:ascii="Arial" w:hAnsi="Arial" w:cs="Arial"/>
              </w:rPr>
              <w:t xml:space="preserve">SSRB’s strategy: Approach to the 2015-16  pay round and </w:t>
            </w:r>
            <w:r w:rsidRPr="0090632D">
              <w:rPr>
                <w:rFonts w:ascii="Arial" w:hAnsi="Arial" w:cs="Arial"/>
              </w:rPr>
              <w:t>background on pensions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SSRB(15/16)14</w:t>
            </w:r>
          </w:p>
        </w:tc>
        <w:tc>
          <w:tcPr>
            <w:tcW w:w="6804" w:type="dxa"/>
            <w:vAlign w:val="bottom"/>
          </w:tcPr>
          <w:p w:rsidR="006E3ED2" w:rsidRPr="0090632D" w:rsidRDefault="006E3ED2" w:rsidP="00D4532A">
            <w:pPr>
              <w:rPr>
                <w:rFonts w:ascii="Arial" w:hAnsi="Arial" w:cs="Arial"/>
              </w:rPr>
            </w:pPr>
            <w:r w:rsidRPr="0090632D">
              <w:rPr>
                <w:rFonts w:ascii="Arial" w:hAnsi="Arial" w:cs="Arial"/>
              </w:rPr>
              <w:t>Miscellaneous items of written evidence from judges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SSRB(15/16)15</w:t>
            </w:r>
          </w:p>
        </w:tc>
        <w:tc>
          <w:tcPr>
            <w:tcW w:w="6804" w:type="dxa"/>
            <w:vAlign w:val="bottom"/>
          </w:tcPr>
          <w:p w:rsidR="006E3ED2" w:rsidRPr="0090632D" w:rsidRDefault="006E3ED2" w:rsidP="00D4532A">
            <w:pPr>
              <w:rPr>
                <w:rFonts w:ascii="Arial" w:hAnsi="Arial" w:cs="Arial"/>
              </w:rPr>
            </w:pPr>
            <w:r w:rsidRPr="0090632D">
              <w:rPr>
                <w:rFonts w:ascii="Arial" w:hAnsi="Arial" w:cs="Arial"/>
              </w:rPr>
              <w:t>Judicia</w:t>
            </w:r>
            <w:r>
              <w:rPr>
                <w:rFonts w:ascii="Arial" w:hAnsi="Arial" w:cs="Arial"/>
              </w:rPr>
              <w:t>l</w:t>
            </w:r>
            <w:r w:rsidRPr="0090632D">
              <w:rPr>
                <w:rFonts w:ascii="Arial" w:hAnsi="Arial" w:cs="Arial"/>
              </w:rPr>
              <w:t xml:space="preserve"> evidence grid 2015</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SSRB(15/16)16</w:t>
            </w:r>
          </w:p>
        </w:tc>
        <w:tc>
          <w:tcPr>
            <w:tcW w:w="6804" w:type="dxa"/>
            <w:vAlign w:val="bottom"/>
          </w:tcPr>
          <w:p w:rsidR="006E3ED2" w:rsidRPr="0090632D" w:rsidRDefault="006E3ED2" w:rsidP="00D4532A">
            <w:pPr>
              <w:rPr>
                <w:rFonts w:ascii="Arial" w:hAnsi="Arial" w:cs="Arial"/>
              </w:rPr>
            </w:pPr>
            <w:r>
              <w:rPr>
                <w:rFonts w:ascii="Arial" w:hAnsi="Arial" w:cs="Arial"/>
              </w:rPr>
              <w:t xml:space="preserve">Oral evidence with the </w:t>
            </w:r>
            <w:r w:rsidRPr="0090632D">
              <w:rPr>
                <w:rFonts w:ascii="Arial" w:hAnsi="Arial" w:cs="Arial"/>
              </w:rPr>
              <w:t>Judicial Appointments Commission (England and Wales)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SSRB(15/16)17</w:t>
            </w:r>
          </w:p>
        </w:tc>
        <w:tc>
          <w:tcPr>
            <w:tcW w:w="6804" w:type="dxa"/>
            <w:vAlign w:val="bottom"/>
          </w:tcPr>
          <w:p w:rsidR="006E3ED2" w:rsidRPr="0090632D" w:rsidRDefault="006E3ED2" w:rsidP="00D4532A">
            <w:pPr>
              <w:rPr>
                <w:rFonts w:ascii="Arial" w:hAnsi="Arial" w:cs="Arial"/>
              </w:rPr>
            </w:pPr>
            <w:r>
              <w:rPr>
                <w:rFonts w:ascii="Arial" w:hAnsi="Arial" w:cs="Arial"/>
              </w:rPr>
              <w:t>Oral evidence</w:t>
            </w:r>
            <w:r w:rsidRPr="0090632D">
              <w:rPr>
                <w:rFonts w:ascii="Arial" w:hAnsi="Arial" w:cs="Arial"/>
              </w:rPr>
              <w:t xml:space="preserve"> from </w:t>
            </w:r>
            <w:r>
              <w:rPr>
                <w:rFonts w:ascii="Arial" w:hAnsi="Arial" w:cs="Arial"/>
              </w:rPr>
              <w:t xml:space="preserve">the </w:t>
            </w:r>
            <w:r w:rsidRPr="0090632D">
              <w:rPr>
                <w:rFonts w:ascii="Arial" w:hAnsi="Arial" w:cs="Arial"/>
              </w:rPr>
              <w:t xml:space="preserve">Lord Chief Justice </w:t>
            </w:r>
            <w:r>
              <w:rPr>
                <w:rFonts w:ascii="Arial" w:hAnsi="Arial" w:cs="Arial"/>
              </w:rPr>
              <w:t>for</w:t>
            </w:r>
            <w:r w:rsidRPr="0090632D">
              <w:rPr>
                <w:rFonts w:ascii="Arial" w:hAnsi="Arial" w:cs="Arial"/>
              </w:rPr>
              <w:t xml:space="preserve"> England and Wales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SSRB(15/16)18</w:t>
            </w:r>
          </w:p>
        </w:tc>
        <w:tc>
          <w:tcPr>
            <w:tcW w:w="6804" w:type="dxa"/>
            <w:vAlign w:val="bottom"/>
          </w:tcPr>
          <w:p w:rsidR="006E3ED2" w:rsidRPr="0090632D" w:rsidRDefault="006E3ED2" w:rsidP="00D4532A">
            <w:pPr>
              <w:rPr>
                <w:rFonts w:ascii="Arial" w:hAnsi="Arial" w:cs="Arial"/>
              </w:rPr>
            </w:pPr>
            <w:r>
              <w:rPr>
                <w:rFonts w:ascii="Arial" w:hAnsi="Arial" w:cs="Arial"/>
              </w:rPr>
              <w:t>Oral evidence from the Northern Ireland Lord Chief Justice LCJNI) and Northern Ireland Judicial Appointments Commission (NIJAC)</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SSRB(15/16)19</w:t>
            </w:r>
          </w:p>
        </w:tc>
        <w:tc>
          <w:tcPr>
            <w:tcW w:w="6804" w:type="dxa"/>
            <w:vAlign w:val="bottom"/>
          </w:tcPr>
          <w:p w:rsidR="006E3ED2" w:rsidRPr="0090632D" w:rsidRDefault="006E3ED2" w:rsidP="00D4532A">
            <w:pPr>
              <w:rPr>
                <w:rFonts w:ascii="Arial" w:hAnsi="Arial" w:cs="Arial"/>
              </w:rPr>
            </w:pPr>
            <w:r>
              <w:rPr>
                <w:rFonts w:ascii="Arial" w:hAnsi="Arial" w:cs="Arial"/>
              </w:rPr>
              <w:t>Oral</w:t>
            </w:r>
            <w:r w:rsidRPr="0090632D">
              <w:rPr>
                <w:rFonts w:ascii="Arial" w:hAnsi="Arial" w:cs="Arial"/>
              </w:rPr>
              <w:t xml:space="preserve"> evidence </w:t>
            </w:r>
            <w:r>
              <w:rPr>
                <w:rFonts w:ascii="Arial" w:hAnsi="Arial" w:cs="Arial"/>
              </w:rPr>
              <w:t>with the</w:t>
            </w:r>
            <w:r w:rsidRPr="0090632D">
              <w:rPr>
                <w:rFonts w:ascii="Arial" w:hAnsi="Arial" w:cs="Arial"/>
              </w:rPr>
              <w:t xml:space="preserve"> Lord Justice Clerk</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SSRB(15/16)20</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Managers in Partnership</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SSRB(15/16)21</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from </w:t>
            </w:r>
            <w:r>
              <w:rPr>
                <w:rFonts w:ascii="Arial" w:hAnsi="Arial" w:cs="Arial"/>
              </w:rPr>
              <w:t xml:space="preserve">the </w:t>
            </w:r>
            <w:r w:rsidRPr="0090632D">
              <w:rPr>
                <w:rFonts w:ascii="Arial" w:hAnsi="Arial" w:cs="Arial"/>
              </w:rPr>
              <w:t>FDA</w:t>
            </w:r>
            <w:r>
              <w:rPr>
                <w:rFonts w:ascii="Arial" w:hAnsi="Arial" w:cs="Arial"/>
              </w:rPr>
              <w:t xml:space="preserve"> and </w:t>
            </w:r>
            <w:r w:rsidRPr="0090632D">
              <w:rPr>
                <w:rFonts w:ascii="Arial" w:hAnsi="Arial" w:cs="Arial"/>
              </w:rPr>
              <w:t>Prospect</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SSRB(15/16)22</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from </w:t>
            </w:r>
            <w:r>
              <w:rPr>
                <w:rFonts w:ascii="Arial" w:hAnsi="Arial" w:cs="Arial"/>
              </w:rPr>
              <w:t xml:space="preserve">the </w:t>
            </w:r>
            <w:r w:rsidRPr="0090632D">
              <w:rPr>
                <w:rFonts w:ascii="Arial" w:hAnsi="Arial" w:cs="Arial"/>
              </w:rPr>
              <w:t>Civil Service Commission</w:t>
            </w:r>
            <w:r>
              <w:rPr>
                <w:rFonts w:ascii="Arial" w:hAnsi="Arial" w:cs="Arial"/>
              </w:rPr>
              <w:t xml:space="preserve"> (CSC)</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SSRB(15/16)23</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from </w:t>
            </w:r>
            <w:r>
              <w:rPr>
                <w:rFonts w:ascii="Arial" w:hAnsi="Arial" w:cs="Arial"/>
              </w:rPr>
              <w:t xml:space="preserve">the </w:t>
            </w:r>
            <w:r w:rsidRPr="0090632D">
              <w:rPr>
                <w:rFonts w:ascii="Arial" w:hAnsi="Arial" w:cs="Arial"/>
              </w:rPr>
              <w:t>Ministry of Defence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SSRB(15/16)24</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Written evidence from </w:t>
            </w:r>
            <w:r>
              <w:rPr>
                <w:rFonts w:ascii="Arial" w:hAnsi="Arial" w:cs="Arial"/>
              </w:rPr>
              <w:t xml:space="preserve">the </w:t>
            </w:r>
            <w:r w:rsidRPr="0090632D">
              <w:rPr>
                <w:rFonts w:ascii="Arial" w:hAnsi="Arial" w:cs="Arial"/>
              </w:rPr>
              <w:t>Ministry of Justice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SSRB(15/16)25</w:t>
            </w:r>
          </w:p>
        </w:tc>
        <w:tc>
          <w:tcPr>
            <w:tcW w:w="6804" w:type="dxa"/>
            <w:vAlign w:val="bottom"/>
          </w:tcPr>
          <w:p w:rsidR="006E3ED2" w:rsidRPr="0090632D" w:rsidRDefault="006E3ED2" w:rsidP="00D4532A">
            <w:pPr>
              <w:rPr>
                <w:rFonts w:ascii="Arial" w:hAnsi="Arial" w:cs="Arial"/>
              </w:rPr>
            </w:pPr>
            <w:r w:rsidRPr="0090632D">
              <w:rPr>
                <w:rFonts w:ascii="Arial" w:hAnsi="Arial" w:cs="Arial"/>
              </w:rPr>
              <w:t>SSRB</w:t>
            </w:r>
            <w:r>
              <w:rPr>
                <w:rFonts w:ascii="Arial" w:hAnsi="Arial" w:cs="Arial"/>
              </w:rPr>
              <w:t>’s strategy: revised version</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SSRB(15/16)26</w:t>
            </w:r>
          </w:p>
        </w:tc>
        <w:tc>
          <w:tcPr>
            <w:tcW w:w="6804" w:type="dxa"/>
            <w:vAlign w:val="bottom"/>
          </w:tcPr>
          <w:p w:rsidR="006E3ED2" w:rsidRPr="0090632D" w:rsidRDefault="006E3ED2" w:rsidP="00D4532A">
            <w:pPr>
              <w:rPr>
                <w:rFonts w:ascii="Arial" w:hAnsi="Arial" w:cs="Arial"/>
              </w:rPr>
            </w:pPr>
            <w:r>
              <w:rPr>
                <w:rFonts w:ascii="Arial" w:hAnsi="Arial" w:cs="Arial"/>
              </w:rPr>
              <w:t>Proposed visits and discussions for SSRB 20126-2018</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SSRB(15/16)27</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the Sheriffs' Association</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SSRB(15/16)28</w:t>
            </w:r>
          </w:p>
        </w:tc>
        <w:tc>
          <w:tcPr>
            <w:tcW w:w="6804" w:type="dxa"/>
            <w:vAlign w:val="bottom"/>
          </w:tcPr>
          <w:p w:rsidR="006E3ED2" w:rsidRPr="0090632D" w:rsidRDefault="006E3ED2" w:rsidP="00D4532A">
            <w:pPr>
              <w:rPr>
                <w:rFonts w:ascii="Arial" w:hAnsi="Arial" w:cs="Arial"/>
              </w:rPr>
            </w:pPr>
            <w:r w:rsidRPr="0090632D">
              <w:rPr>
                <w:rFonts w:ascii="Arial" w:hAnsi="Arial" w:cs="Arial"/>
              </w:rPr>
              <w:t>Written evidence from the Cabinet Office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SSRB(15/16)29</w:t>
            </w:r>
          </w:p>
        </w:tc>
        <w:tc>
          <w:tcPr>
            <w:tcW w:w="6804" w:type="dxa"/>
            <w:vAlign w:val="bottom"/>
          </w:tcPr>
          <w:p w:rsidR="006E3ED2" w:rsidRPr="0090632D" w:rsidRDefault="006E3ED2" w:rsidP="00D4532A">
            <w:pPr>
              <w:rPr>
                <w:rFonts w:ascii="Arial" w:hAnsi="Arial" w:cs="Arial"/>
              </w:rPr>
            </w:pPr>
            <w:r w:rsidRPr="0090632D">
              <w:rPr>
                <w:rFonts w:ascii="Arial" w:hAnsi="Arial" w:cs="Arial"/>
              </w:rPr>
              <w:t>Oral evidence themes: senior civil service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SSRB(15/16)30</w:t>
            </w:r>
          </w:p>
        </w:tc>
        <w:tc>
          <w:tcPr>
            <w:tcW w:w="6804" w:type="dxa"/>
            <w:vAlign w:val="bottom"/>
          </w:tcPr>
          <w:p w:rsidR="006E3ED2" w:rsidRPr="0090632D" w:rsidRDefault="006E3ED2" w:rsidP="00D4532A">
            <w:pPr>
              <w:rPr>
                <w:rFonts w:ascii="Arial" w:hAnsi="Arial" w:cs="Arial"/>
              </w:rPr>
            </w:pPr>
            <w:r w:rsidRPr="0090632D">
              <w:rPr>
                <w:rFonts w:ascii="Arial" w:hAnsi="Arial" w:cs="Arial"/>
              </w:rPr>
              <w:t>Updated SSRB timetable (meetings, visits, discussions)</w:t>
            </w:r>
            <w:r>
              <w:rPr>
                <w:rFonts w:ascii="Arial" w:hAnsi="Arial" w:cs="Arial"/>
              </w:rPr>
              <w:t xml:space="preserve"> 2015-16</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SSRB(15/16)31</w:t>
            </w:r>
          </w:p>
        </w:tc>
        <w:tc>
          <w:tcPr>
            <w:tcW w:w="6804" w:type="dxa"/>
            <w:vAlign w:val="bottom"/>
          </w:tcPr>
          <w:p w:rsidR="006E3ED2" w:rsidRPr="0090632D" w:rsidRDefault="006E3ED2" w:rsidP="00D4532A">
            <w:pPr>
              <w:rPr>
                <w:rFonts w:ascii="Arial" w:hAnsi="Arial" w:cs="Arial"/>
              </w:rPr>
            </w:pPr>
            <w:r w:rsidRPr="0090632D">
              <w:rPr>
                <w:rFonts w:ascii="Arial" w:hAnsi="Arial" w:cs="Arial"/>
              </w:rPr>
              <w:t>Oral evidence with the Lord Chancellor</w:t>
            </w:r>
          </w:p>
        </w:tc>
      </w:tr>
      <w:tr w:rsidR="006E3ED2" w:rsidRPr="004E2E8C" w:rsidTr="00D4532A">
        <w:trPr>
          <w:cantSplit/>
          <w:trHeight w:val="313"/>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SSRB(15/16)32</w:t>
            </w:r>
          </w:p>
        </w:tc>
        <w:tc>
          <w:tcPr>
            <w:tcW w:w="6804" w:type="dxa"/>
            <w:vAlign w:val="bottom"/>
          </w:tcPr>
          <w:p w:rsidR="006E3ED2" w:rsidRPr="0090632D" w:rsidRDefault="006E3ED2" w:rsidP="00D4532A">
            <w:pPr>
              <w:rPr>
                <w:rFonts w:ascii="Arial" w:hAnsi="Arial" w:cs="Arial"/>
              </w:rPr>
            </w:pPr>
            <w:r>
              <w:rPr>
                <w:rFonts w:ascii="Arial" w:hAnsi="Arial" w:cs="Arial"/>
              </w:rPr>
              <w:t xml:space="preserve">The </w:t>
            </w:r>
            <w:r w:rsidRPr="0090632D">
              <w:rPr>
                <w:rFonts w:ascii="Arial" w:hAnsi="Arial" w:cs="Arial"/>
              </w:rPr>
              <w:t>SSRB</w:t>
            </w:r>
            <w:r>
              <w:rPr>
                <w:rFonts w:ascii="Arial" w:hAnsi="Arial" w:cs="Arial"/>
              </w:rPr>
              <w:t>’s</w:t>
            </w:r>
            <w:r w:rsidRPr="0090632D">
              <w:rPr>
                <w:rFonts w:ascii="Arial" w:hAnsi="Arial" w:cs="Arial"/>
              </w:rPr>
              <w:t xml:space="preserve"> strategy - latest version</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SSRB(15/16)33</w:t>
            </w:r>
          </w:p>
        </w:tc>
        <w:tc>
          <w:tcPr>
            <w:tcW w:w="6804" w:type="dxa"/>
            <w:vAlign w:val="bottom"/>
          </w:tcPr>
          <w:p w:rsidR="006E3ED2" w:rsidRPr="0090632D" w:rsidRDefault="006E3ED2" w:rsidP="00D4532A">
            <w:pPr>
              <w:rPr>
                <w:rFonts w:ascii="Arial" w:hAnsi="Arial" w:cs="Arial"/>
              </w:rPr>
            </w:pPr>
            <w:r>
              <w:rPr>
                <w:rFonts w:ascii="Arial" w:hAnsi="Arial" w:cs="Arial"/>
              </w:rPr>
              <w:t>SSRB report - d</w:t>
            </w:r>
            <w:r w:rsidRPr="0090632D">
              <w:rPr>
                <w:rFonts w:ascii="Arial" w:hAnsi="Arial" w:cs="Arial"/>
              </w:rPr>
              <w:t>raft senior military chapter outline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SSRB(15/16)34</w:t>
            </w:r>
          </w:p>
        </w:tc>
        <w:tc>
          <w:tcPr>
            <w:tcW w:w="6804" w:type="dxa"/>
            <w:vAlign w:val="bottom"/>
          </w:tcPr>
          <w:p w:rsidR="006E3ED2" w:rsidRPr="0090632D" w:rsidRDefault="006E3ED2" w:rsidP="00D4532A">
            <w:pPr>
              <w:rPr>
                <w:rFonts w:ascii="Arial" w:hAnsi="Arial" w:cs="Arial"/>
              </w:rPr>
            </w:pPr>
            <w:r>
              <w:rPr>
                <w:rFonts w:ascii="Arial" w:hAnsi="Arial" w:cs="Arial"/>
              </w:rPr>
              <w:t>SSRB report - d</w:t>
            </w:r>
            <w:r w:rsidRPr="0090632D">
              <w:rPr>
                <w:rFonts w:ascii="Arial" w:hAnsi="Arial" w:cs="Arial"/>
              </w:rPr>
              <w:t>raft SCS chapter outline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SSRB(15/16)35</w:t>
            </w:r>
          </w:p>
        </w:tc>
        <w:tc>
          <w:tcPr>
            <w:tcW w:w="6804" w:type="dxa"/>
            <w:vAlign w:val="bottom"/>
          </w:tcPr>
          <w:p w:rsidR="006E3ED2" w:rsidRPr="0090632D" w:rsidRDefault="006E3ED2" w:rsidP="00D4532A">
            <w:pPr>
              <w:rPr>
                <w:rFonts w:ascii="Arial" w:hAnsi="Arial" w:cs="Arial"/>
              </w:rPr>
            </w:pPr>
            <w:r>
              <w:rPr>
                <w:rFonts w:ascii="Arial" w:hAnsi="Arial" w:cs="Arial"/>
              </w:rPr>
              <w:t>SSRB report - d</w:t>
            </w:r>
            <w:r w:rsidRPr="0090632D">
              <w:rPr>
                <w:rFonts w:ascii="Arial" w:hAnsi="Arial" w:cs="Arial"/>
              </w:rPr>
              <w:t>raft chapters</w:t>
            </w:r>
            <w:r>
              <w:rPr>
                <w:rFonts w:ascii="Arial" w:hAnsi="Arial" w:cs="Arial"/>
              </w:rPr>
              <w:t xml:space="preserve"> on s</w:t>
            </w:r>
            <w:r w:rsidRPr="0090632D">
              <w:rPr>
                <w:rFonts w:ascii="Arial" w:hAnsi="Arial" w:cs="Arial"/>
              </w:rPr>
              <w:t>trategy</w:t>
            </w:r>
            <w:r>
              <w:rPr>
                <w:rFonts w:ascii="Arial" w:hAnsi="Arial" w:cs="Arial"/>
              </w:rPr>
              <w:t xml:space="preserve"> and the economy</w:t>
            </w:r>
            <w:r w:rsidRPr="0090632D">
              <w:rPr>
                <w:rFonts w:ascii="Arial" w:hAnsi="Arial" w:cs="Arial"/>
              </w:rPr>
              <w:t>,</w:t>
            </w:r>
            <w:r>
              <w:rPr>
                <w:rFonts w:ascii="Arial" w:hAnsi="Arial" w:cs="Arial"/>
              </w:rPr>
              <w:t xml:space="preserve"> the SCS and the</w:t>
            </w:r>
            <w:r w:rsidRPr="0090632D">
              <w:rPr>
                <w:rFonts w:ascii="Arial" w:hAnsi="Arial" w:cs="Arial"/>
              </w:rPr>
              <w:t xml:space="preserve"> senior military</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SSRB(15/16)36</w:t>
            </w:r>
          </w:p>
        </w:tc>
        <w:tc>
          <w:tcPr>
            <w:tcW w:w="6804" w:type="dxa"/>
            <w:vAlign w:val="bottom"/>
          </w:tcPr>
          <w:p w:rsidR="006E3ED2" w:rsidRPr="0090632D" w:rsidRDefault="006E3ED2" w:rsidP="00D4532A">
            <w:pPr>
              <w:rPr>
                <w:rFonts w:ascii="Arial" w:hAnsi="Arial" w:cs="Arial"/>
              </w:rPr>
            </w:pPr>
            <w:r>
              <w:rPr>
                <w:rFonts w:ascii="Arial" w:hAnsi="Arial" w:cs="Arial"/>
              </w:rPr>
              <w:t>SSRB report - d</w:t>
            </w:r>
            <w:r w:rsidRPr="0090632D">
              <w:rPr>
                <w:rFonts w:ascii="Arial" w:hAnsi="Arial" w:cs="Arial"/>
              </w:rPr>
              <w:t>raft judicial chapter outline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SSRB(15/16)37</w:t>
            </w:r>
          </w:p>
        </w:tc>
        <w:tc>
          <w:tcPr>
            <w:tcW w:w="6804" w:type="dxa"/>
            <w:vAlign w:val="bottom"/>
          </w:tcPr>
          <w:p w:rsidR="006E3ED2" w:rsidRPr="0090632D" w:rsidRDefault="006E3ED2" w:rsidP="00D4532A">
            <w:pPr>
              <w:rPr>
                <w:rFonts w:ascii="Arial" w:hAnsi="Arial" w:cs="Arial"/>
              </w:rPr>
            </w:pPr>
            <w:r w:rsidRPr="0090632D">
              <w:rPr>
                <w:rFonts w:ascii="Arial" w:hAnsi="Arial" w:cs="Arial"/>
              </w:rPr>
              <w:t>Home Office written evidence</w:t>
            </w:r>
            <w:r>
              <w:rPr>
                <w:rFonts w:ascii="Arial" w:hAnsi="Arial" w:cs="Arial"/>
              </w:rPr>
              <w:t xml:space="preserv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SSRB(15/16)38</w:t>
            </w:r>
          </w:p>
        </w:tc>
        <w:tc>
          <w:tcPr>
            <w:tcW w:w="6804" w:type="dxa"/>
            <w:vAlign w:val="bottom"/>
          </w:tcPr>
          <w:p w:rsidR="006E3ED2" w:rsidRPr="0090632D" w:rsidRDefault="006E3ED2" w:rsidP="00D4532A">
            <w:pPr>
              <w:rPr>
                <w:rFonts w:ascii="Arial" w:hAnsi="Arial" w:cs="Arial"/>
              </w:rPr>
            </w:pPr>
            <w:r w:rsidRPr="0090632D">
              <w:rPr>
                <w:rFonts w:ascii="Arial" w:hAnsi="Arial" w:cs="Arial"/>
              </w:rPr>
              <w:t>National Police Chiefs' Council written evidence</w:t>
            </w:r>
            <w:r>
              <w:rPr>
                <w:rFonts w:ascii="Arial" w:hAnsi="Arial" w:cs="Arial"/>
              </w:rPr>
              <w:t xml:space="preserv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SSRB(15/16)39</w:t>
            </w:r>
          </w:p>
        </w:tc>
        <w:tc>
          <w:tcPr>
            <w:tcW w:w="6804" w:type="dxa"/>
            <w:vAlign w:val="bottom"/>
          </w:tcPr>
          <w:p w:rsidR="006E3ED2" w:rsidRPr="0090632D" w:rsidRDefault="006E3ED2" w:rsidP="00D4532A">
            <w:pPr>
              <w:rPr>
                <w:rFonts w:ascii="Arial" w:hAnsi="Arial" w:cs="Arial"/>
              </w:rPr>
            </w:pPr>
            <w:r w:rsidRPr="0090632D">
              <w:rPr>
                <w:rFonts w:ascii="Arial" w:hAnsi="Arial" w:cs="Arial"/>
              </w:rPr>
              <w:t>Chief Police Officers' Staff Association written evidence</w:t>
            </w:r>
            <w:r>
              <w:rPr>
                <w:rFonts w:ascii="Arial" w:hAnsi="Arial" w:cs="Arial"/>
              </w:rPr>
              <w:t xml:space="preserv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SSRB(15/16)40</w:t>
            </w:r>
          </w:p>
        </w:tc>
        <w:tc>
          <w:tcPr>
            <w:tcW w:w="6804" w:type="dxa"/>
            <w:vAlign w:val="bottom"/>
          </w:tcPr>
          <w:p w:rsidR="006E3ED2" w:rsidRPr="0090632D" w:rsidRDefault="006E3ED2" w:rsidP="00D4532A">
            <w:pPr>
              <w:rPr>
                <w:rFonts w:ascii="Arial" w:hAnsi="Arial" w:cs="Arial"/>
              </w:rPr>
            </w:pPr>
            <w:r w:rsidRPr="0090632D">
              <w:rPr>
                <w:rFonts w:ascii="Arial" w:hAnsi="Arial" w:cs="Arial"/>
              </w:rPr>
              <w:t>Association of Police and Crime Commissioners written evidence</w:t>
            </w:r>
            <w:r>
              <w:rPr>
                <w:rFonts w:ascii="Arial" w:hAnsi="Arial" w:cs="Arial"/>
              </w:rPr>
              <w:t xml:space="preserv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SSRB(15/16)41</w:t>
            </w:r>
          </w:p>
        </w:tc>
        <w:tc>
          <w:tcPr>
            <w:tcW w:w="6804" w:type="dxa"/>
            <w:vAlign w:val="bottom"/>
          </w:tcPr>
          <w:p w:rsidR="006E3ED2" w:rsidRPr="0090632D" w:rsidRDefault="006E3ED2" w:rsidP="00D4532A">
            <w:pPr>
              <w:rPr>
                <w:rFonts w:ascii="Arial" w:hAnsi="Arial" w:cs="Arial"/>
              </w:rPr>
            </w:pPr>
            <w:r w:rsidRPr="0090632D">
              <w:rPr>
                <w:rFonts w:ascii="Arial" w:hAnsi="Arial" w:cs="Arial"/>
              </w:rPr>
              <w:t>Metropolitan Police Service written evidence</w:t>
            </w:r>
            <w:r>
              <w:rPr>
                <w:rFonts w:ascii="Arial" w:hAnsi="Arial" w:cs="Arial"/>
              </w:rPr>
              <w:t xml:space="preserv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SSRB(15/16)42</w:t>
            </w:r>
          </w:p>
        </w:tc>
        <w:tc>
          <w:tcPr>
            <w:tcW w:w="6804" w:type="dxa"/>
            <w:vAlign w:val="bottom"/>
          </w:tcPr>
          <w:p w:rsidR="006E3ED2" w:rsidRPr="0090632D" w:rsidRDefault="006E3ED2" w:rsidP="00D4532A">
            <w:pPr>
              <w:rPr>
                <w:rFonts w:ascii="Arial" w:hAnsi="Arial" w:cs="Arial"/>
              </w:rPr>
            </w:pPr>
            <w:r>
              <w:rPr>
                <w:rFonts w:ascii="Arial" w:hAnsi="Arial" w:cs="Arial"/>
              </w:rPr>
              <w:t>Written evidence on</w:t>
            </w:r>
            <w:r w:rsidRPr="0090632D">
              <w:rPr>
                <w:rFonts w:ascii="Arial" w:hAnsi="Arial" w:cs="Arial"/>
              </w:rPr>
              <w:t xml:space="preserve"> chief police officers </w:t>
            </w:r>
            <w:r>
              <w:rPr>
                <w:rFonts w:ascii="Arial" w:hAnsi="Arial" w:cs="Arial"/>
              </w:rPr>
              <w:t>in Northern Ireland</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SSRB(15/16)43</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26 January </w:t>
            </w:r>
            <w:r>
              <w:rPr>
                <w:rFonts w:ascii="Arial" w:hAnsi="Arial" w:cs="Arial"/>
              </w:rPr>
              <w:t xml:space="preserve"> - </w:t>
            </w:r>
            <w:r w:rsidRPr="0090632D">
              <w:rPr>
                <w:rFonts w:ascii="Arial" w:hAnsi="Arial" w:cs="Arial"/>
              </w:rPr>
              <w:t>discussion</w:t>
            </w:r>
            <w:r>
              <w:rPr>
                <w:rFonts w:ascii="Arial" w:hAnsi="Arial" w:cs="Arial"/>
              </w:rPr>
              <w:t xml:space="preserve"> groups</w:t>
            </w:r>
            <w:r w:rsidRPr="0090632D">
              <w:rPr>
                <w:rFonts w:ascii="Arial" w:hAnsi="Arial" w:cs="Arial"/>
              </w:rPr>
              <w:t xml:space="preserve"> on </w:t>
            </w:r>
            <w:r>
              <w:rPr>
                <w:rFonts w:ascii="Arial" w:hAnsi="Arial" w:cs="Arial"/>
              </w:rPr>
              <w:t xml:space="preserve">the </w:t>
            </w:r>
            <w:r w:rsidRPr="0090632D">
              <w:rPr>
                <w:rFonts w:ascii="Arial" w:hAnsi="Arial" w:cs="Arial"/>
              </w:rPr>
              <w:t>SCS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SSRB(15/16)44</w:t>
            </w:r>
          </w:p>
        </w:tc>
        <w:tc>
          <w:tcPr>
            <w:tcW w:w="6804" w:type="dxa"/>
            <w:vAlign w:val="bottom"/>
          </w:tcPr>
          <w:p w:rsidR="006E3ED2" w:rsidRPr="0090632D" w:rsidRDefault="006E3ED2" w:rsidP="00D4532A">
            <w:pPr>
              <w:rPr>
                <w:rFonts w:ascii="Arial" w:hAnsi="Arial" w:cs="Arial"/>
              </w:rPr>
            </w:pPr>
            <w:r w:rsidRPr="0090632D">
              <w:rPr>
                <w:rFonts w:ascii="Arial" w:hAnsi="Arial" w:cs="Arial"/>
              </w:rPr>
              <w:t>Chief police officers - oral evidence themes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SSRB(15/16)45</w:t>
            </w:r>
          </w:p>
        </w:tc>
        <w:tc>
          <w:tcPr>
            <w:tcW w:w="6804" w:type="dxa"/>
            <w:vAlign w:val="bottom"/>
          </w:tcPr>
          <w:p w:rsidR="006E3ED2" w:rsidRPr="0090632D" w:rsidRDefault="006E3ED2" w:rsidP="00D4532A">
            <w:pPr>
              <w:rPr>
                <w:rFonts w:ascii="Arial" w:hAnsi="Arial" w:cs="Arial"/>
              </w:rPr>
            </w:pPr>
            <w:r>
              <w:rPr>
                <w:rFonts w:ascii="Arial" w:hAnsi="Arial" w:cs="Arial"/>
              </w:rPr>
              <w:t xml:space="preserve">Written evidence from the </w:t>
            </w:r>
            <w:r w:rsidRPr="0090632D">
              <w:rPr>
                <w:rFonts w:ascii="Arial" w:hAnsi="Arial" w:cs="Arial"/>
              </w:rPr>
              <w:t>Department of Health</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SSRB(15/16)46</w:t>
            </w:r>
          </w:p>
        </w:tc>
        <w:tc>
          <w:tcPr>
            <w:tcW w:w="6804" w:type="dxa"/>
            <w:vAlign w:val="bottom"/>
          </w:tcPr>
          <w:p w:rsidR="006E3ED2" w:rsidRPr="0090632D" w:rsidRDefault="006E3ED2" w:rsidP="00D4532A">
            <w:pPr>
              <w:rPr>
                <w:rFonts w:ascii="Arial" w:hAnsi="Arial" w:cs="Arial"/>
              </w:rPr>
            </w:pPr>
            <w:r>
              <w:rPr>
                <w:rFonts w:ascii="Arial" w:hAnsi="Arial" w:cs="Arial"/>
              </w:rPr>
              <w:t>SSRB report – second draft of s</w:t>
            </w:r>
            <w:r w:rsidRPr="0090632D">
              <w:rPr>
                <w:rFonts w:ascii="Arial" w:hAnsi="Arial" w:cs="Arial"/>
              </w:rPr>
              <w:t>trategy and economic chapters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SSRB(15/16)47</w:t>
            </w:r>
          </w:p>
        </w:tc>
        <w:tc>
          <w:tcPr>
            <w:tcW w:w="6804" w:type="dxa"/>
            <w:vAlign w:val="bottom"/>
          </w:tcPr>
          <w:p w:rsidR="006E3ED2" w:rsidRPr="0090632D" w:rsidRDefault="006E3ED2" w:rsidP="00D4532A">
            <w:pPr>
              <w:rPr>
                <w:rFonts w:ascii="Arial" w:hAnsi="Arial" w:cs="Arial"/>
              </w:rPr>
            </w:pPr>
            <w:r w:rsidRPr="0090632D">
              <w:rPr>
                <w:rFonts w:ascii="Arial" w:hAnsi="Arial" w:cs="Arial"/>
              </w:rPr>
              <w:t>Pension and total reward differentials between the public and private sectors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SSRB(15/16)48</w:t>
            </w:r>
          </w:p>
        </w:tc>
        <w:tc>
          <w:tcPr>
            <w:tcW w:w="6804" w:type="dxa"/>
            <w:vAlign w:val="bottom"/>
          </w:tcPr>
          <w:p w:rsidR="006E3ED2" w:rsidRPr="0090632D" w:rsidRDefault="006E3ED2" w:rsidP="00D4532A">
            <w:pPr>
              <w:rPr>
                <w:rFonts w:ascii="Arial" w:hAnsi="Arial" w:cs="Arial"/>
              </w:rPr>
            </w:pPr>
            <w:r>
              <w:rPr>
                <w:rFonts w:ascii="Arial" w:hAnsi="Arial" w:cs="Arial"/>
              </w:rPr>
              <w:t xml:space="preserve">SSRB report – second draft of chapters on the </w:t>
            </w:r>
            <w:r w:rsidRPr="0090632D">
              <w:rPr>
                <w:rFonts w:ascii="Arial" w:hAnsi="Arial" w:cs="Arial"/>
              </w:rPr>
              <w:t xml:space="preserve">SCS and </w:t>
            </w:r>
            <w:r>
              <w:rPr>
                <w:rFonts w:ascii="Arial" w:hAnsi="Arial" w:cs="Arial"/>
              </w:rPr>
              <w:t xml:space="preserve">the </w:t>
            </w:r>
            <w:r w:rsidRPr="0090632D">
              <w:rPr>
                <w:rFonts w:ascii="Arial" w:hAnsi="Arial" w:cs="Arial"/>
              </w:rPr>
              <w:t>senior military</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SSRB(15/16)49</w:t>
            </w:r>
          </w:p>
        </w:tc>
        <w:tc>
          <w:tcPr>
            <w:tcW w:w="6804" w:type="dxa"/>
            <w:vAlign w:val="bottom"/>
          </w:tcPr>
          <w:p w:rsidR="006E3ED2" w:rsidRPr="0090632D" w:rsidRDefault="006E3ED2" w:rsidP="00D4532A">
            <w:pPr>
              <w:rPr>
                <w:rFonts w:ascii="Arial" w:hAnsi="Arial" w:cs="Arial"/>
              </w:rPr>
            </w:pPr>
            <w:r w:rsidRPr="0090632D">
              <w:rPr>
                <w:rFonts w:ascii="Arial" w:hAnsi="Arial" w:cs="Arial"/>
              </w:rPr>
              <w:t>Supplementary judicial evidence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SSRB(15/16)50</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Data from the Judicial Appointments Commission </w:t>
            </w:r>
            <w:r>
              <w:rPr>
                <w:rFonts w:ascii="Arial" w:hAnsi="Arial" w:cs="Arial"/>
              </w:rPr>
              <w:t>of</w:t>
            </w:r>
            <w:r w:rsidRPr="0090632D">
              <w:rPr>
                <w:rFonts w:ascii="Arial" w:hAnsi="Arial" w:cs="Arial"/>
              </w:rPr>
              <w:t xml:space="preserve"> England and Wales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SSRB(15/16)51</w:t>
            </w:r>
          </w:p>
        </w:tc>
        <w:tc>
          <w:tcPr>
            <w:tcW w:w="6804" w:type="dxa"/>
            <w:vAlign w:val="bottom"/>
          </w:tcPr>
          <w:p w:rsidR="006E3ED2" w:rsidRPr="0090632D" w:rsidRDefault="006E3ED2" w:rsidP="00D4532A">
            <w:pPr>
              <w:rPr>
                <w:rFonts w:ascii="Arial" w:hAnsi="Arial" w:cs="Arial"/>
              </w:rPr>
            </w:pPr>
            <w:r>
              <w:rPr>
                <w:rFonts w:ascii="Arial" w:hAnsi="Arial" w:cs="Arial"/>
              </w:rPr>
              <w:t>SSRB report – first draft of j</w:t>
            </w:r>
            <w:r w:rsidRPr="0090632D">
              <w:rPr>
                <w:rFonts w:ascii="Arial" w:hAnsi="Arial" w:cs="Arial"/>
              </w:rPr>
              <w:t>udicial chapter</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SSRB(15/16)52</w:t>
            </w:r>
          </w:p>
        </w:tc>
        <w:tc>
          <w:tcPr>
            <w:tcW w:w="6804" w:type="dxa"/>
            <w:vAlign w:val="bottom"/>
          </w:tcPr>
          <w:p w:rsidR="006E3ED2" w:rsidRPr="0090632D" w:rsidRDefault="006E3ED2" w:rsidP="00D4532A">
            <w:pPr>
              <w:rPr>
                <w:rFonts w:ascii="Arial" w:hAnsi="Arial" w:cs="Arial"/>
              </w:rPr>
            </w:pPr>
            <w:r>
              <w:rPr>
                <w:rFonts w:ascii="Arial" w:hAnsi="Arial" w:cs="Arial"/>
              </w:rPr>
              <w:t>Draft c</w:t>
            </w:r>
            <w:r w:rsidRPr="0090632D">
              <w:rPr>
                <w:rFonts w:ascii="Arial" w:hAnsi="Arial" w:cs="Arial"/>
              </w:rPr>
              <w:t>hief police officer outline summary</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SSRB(15/16)53</w:t>
            </w:r>
          </w:p>
        </w:tc>
        <w:tc>
          <w:tcPr>
            <w:tcW w:w="6804" w:type="dxa"/>
            <w:vAlign w:val="bottom"/>
          </w:tcPr>
          <w:p w:rsidR="006E3ED2" w:rsidRPr="0090632D" w:rsidRDefault="006E3ED2" w:rsidP="00D4532A">
            <w:pPr>
              <w:rPr>
                <w:rFonts w:ascii="Arial" w:hAnsi="Arial" w:cs="Arial"/>
              </w:rPr>
            </w:pPr>
            <w:r w:rsidRPr="0090632D">
              <w:rPr>
                <w:rFonts w:ascii="Arial" w:hAnsi="Arial" w:cs="Arial"/>
              </w:rPr>
              <w:t>Draft SSRB report</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SSRB(15/16)54</w:t>
            </w:r>
          </w:p>
        </w:tc>
        <w:tc>
          <w:tcPr>
            <w:tcW w:w="6804" w:type="dxa"/>
            <w:vAlign w:val="bottom"/>
          </w:tcPr>
          <w:p w:rsidR="006E3ED2" w:rsidRPr="0090632D" w:rsidRDefault="006E3ED2" w:rsidP="00D4532A">
            <w:pPr>
              <w:rPr>
                <w:rFonts w:ascii="Arial" w:hAnsi="Arial" w:cs="Arial"/>
              </w:rPr>
            </w:pPr>
            <w:r>
              <w:rPr>
                <w:rFonts w:ascii="Arial" w:hAnsi="Arial" w:cs="Arial"/>
              </w:rPr>
              <w:t>Draft chapters  of report on</w:t>
            </w:r>
            <w:r w:rsidRPr="0090632D">
              <w:rPr>
                <w:rFonts w:ascii="Arial" w:hAnsi="Arial" w:cs="Arial"/>
              </w:rPr>
              <w:t xml:space="preserve"> chief police officer</w:t>
            </w:r>
            <w:r>
              <w:rPr>
                <w:rFonts w:ascii="Arial" w:hAnsi="Arial" w:cs="Arial"/>
              </w:rPr>
              <w:t>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SSRB(15/16)55</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Oral evidence </w:t>
            </w:r>
            <w:r>
              <w:rPr>
                <w:rFonts w:ascii="Arial" w:hAnsi="Arial" w:cs="Arial"/>
              </w:rPr>
              <w:t>on chief police officers (</w:t>
            </w:r>
            <w:r w:rsidRPr="0090632D">
              <w:rPr>
                <w:rFonts w:ascii="Arial" w:hAnsi="Arial" w:cs="Arial"/>
              </w:rPr>
              <w:t>Northern Ireland</w:t>
            </w:r>
            <w:r>
              <w:rPr>
                <w:rFonts w:ascii="Arial" w:hAnsi="Arial" w:cs="Arial"/>
              </w:rPr>
              <w:t>)</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SSRB(15/16)56</w:t>
            </w:r>
          </w:p>
        </w:tc>
        <w:tc>
          <w:tcPr>
            <w:tcW w:w="6804" w:type="dxa"/>
            <w:vAlign w:val="bottom"/>
          </w:tcPr>
          <w:p w:rsidR="006E3ED2" w:rsidRPr="0090632D" w:rsidRDefault="006E3ED2" w:rsidP="00D4532A">
            <w:pPr>
              <w:rPr>
                <w:rFonts w:ascii="Arial" w:hAnsi="Arial" w:cs="Arial"/>
              </w:rPr>
            </w:pPr>
            <w:r w:rsidRPr="0090632D">
              <w:rPr>
                <w:rFonts w:ascii="Arial" w:hAnsi="Arial" w:cs="Arial"/>
              </w:rPr>
              <w:t>Association of Police and Crime Commissioners</w:t>
            </w:r>
            <w:r>
              <w:rPr>
                <w:rFonts w:ascii="Arial" w:hAnsi="Arial" w:cs="Arial"/>
              </w:rPr>
              <w:t xml:space="preserve"> – oral evidence on chief police officers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SSRB(15/16)57</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Second draft </w:t>
            </w:r>
            <w:r>
              <w:rPr>
                <w:rFonts w:ascii="Arial" w:hAnsi="Arial" w:cs="Arial"/>
              </w:rPr>
              <w:t xml:space="preserve">of SSRB report on </w:t>
            </w:r>
            <w:r w:rsidRPr="0090632D">
              <w:rPr>
                <w:rFonts w:ascii="Arial" w:hAnsi="Arial" w:cs="Arial"/>
              </w:rPr>
              <w:t>chief police officer</w:t>
            </w:r>
            <w:r>
              <w:rPr>
                <w:rFonts w:ascii="Arial" w:hAnsi="Arial" w:cs="Arial"/>
              </w:rPr>
              <w:t>s</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SSRB(15/16)58</w:t>
            </w:r>
          </w:p>
        </w:tc>
        <w:tc>
          <w:tcPr>
            <w:tcW w:w="6804" w:type="dxa"/>
            <w:vAlign w:val="bottom"/>
          </w:tcPr>
          <w:p w:rsidR="006E3ED2" w:rsidRPr="0090632D" w:rsidRDefault="006E3ED2" w:rsidP="00D4532A">
            <w:pPr>
              <w:rPr>
                <w:rFonts w:ascii="Arial" w:hAnsi="Arial" w:cs="Arial"/>
              </w:rPr>
            </w:pPr>
            <w:r w:rsidRPr="0090632D">
              <w:rPr>
                <w:rFonts w:ascii="Arial" w:hAnsi="Arial" w:cs="Arial"/>
              </w:rPr>
              <w:t xml:space="preserve">Third draft </w:t>
            </w:r>
            <w:r>
              <w:rPr>
                <w:rFonts w:ascii="Arial" w:hAnsi="Arial" w:cs="Arial"/>
              </w:rPr>
              <w:t xml:space="preserve">of SSRB report on </w:t>
            </w:r>
            <w:r w:rsidRPr="0090632D">
              <w:rPr>
                <w:rFonts w:ascii="Arial" w:hAnsi="Arial" w:cs="Arial"/>
              </w:rPr>
              <w:t>chief police officer</w:t>
            </w:r>
            <w:r>
              <w:rPr>
                <w:rFonts w:ascii="Arial" w:hAnsi="Arial" w:cs="Arial"/>
              </w:rPr>
              <w:t>s</w:t>
            </w:r>
          </w:p>
        </w:tc>
      </w:tr>
    </w:tbl>
    <w:p w:rsidR="006E3ED2" w:rsidRDefault="006E3ED2" w:rsidP="006E3ED2">
      <w:pPr>
        <w:pStyle w:val="ListParagraph"/>
        <w:ind w:left="0"/>
        <w:rPr>
          <w:rFonts w:ascii="Arial" w:hAnsi="Arial" w:cs="Arial"/>
        </w:rPr>
      </w:pPr>
    </w:p>
    <w:p w:rsidR="006E3ED2" w:rsidRPr="004E2E8C" w:rsidRDefault="006E3ED2" w:rsidP="006E3ED2">
      <w:pPr>
        <w:spacing w:after="120"/>
        <w:rPr>
          <w:rFonts w:ascii="Arial" w:hAnsi="Arial" w:cs="Arial"/>
          <w:b/>
          <w:bCs/>
        </w:rPr>
      </w:pPr>
      <w:r w:rsidRPr="004E2E8C">
        <w:rPr>
          <w:rFonts w:ascii="Arial" w:hAnsi="Arial" w:cs="Arial"/>
          <w:b/>
          <w:bCs/>
        </w:rPr>
        <w:t>201</w:t>
      </w:r>
      <w:r>
        <w:rPr>
          <w:rFonts w:ascii="Arial" w:hAnsi="Arial" w:cs="Arial"/>
          <w:b/>
          <w:bCs/>
        </w:rPr>
        <w:t>6</w:t>
      </w:r>
      <w:r w:rsidRPr="004E2E8C">
        <w:rPr>
          <w:rFonts w:ascii="Arial" w:hAnsi="Arial" w:cs="Arial"/>
          <w:b/>
          <w:bCs/>
        </w:rPr>
        <w:t>/1</w:t>
      </w:r>
      <w:r>
        <w:rPr>
          <w:rFonts w:ascii="Arial" w:hAnsi="Arial" w:cs="Arial"/>
          <w:b/>
          <w:bCs/>
        </w:rPr>
        <w:t>7</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6804"/>
      </w:tblGrid>
      <w:tr w:rsidR="006E3ED2" w:rsidRPr="004E2E8C" w:rsidTr="00D4532A">
        <w:trPr>
          <w:cantSplit/>
          <w:tblHeader/>
        </w:trPr>
        <w:tc>
          <w:tcPr>
            <w:tcW w:w="2694" w:type="dxa"/>
          </w:tcPr>
          <w:p w:rsidR="006E3ED2" w:rsidRPr="004E2E8C" w:rsidRDefault="006E3ED2" w:rsidP="00D4532A">
            <w:pPr>
              <w:pStyle w:val="Subtitle"/>
              <w:rPr>
                <w:rFonts w:ascii="Arial" w:hAnsi="Arial" w:cs="Arial"/>
                <w:b/>
                <w:bCs/>
                <w:szCs w:val="24"/>
              </w:rPr>
            </w:pPr>
            <w:r w:rsidRPr="004E2E8C">
              <w:rPr>
                <w:rFonts w:ascii="Arial" w:hAnsi="Arial" w:cs="Arial"/>
                <w:b/>
                <w:bCs/>
                <w:szCs w:val="24"/>
              </w:rPr>
              <w:t>Paper number</w:t>
            </w:r>
          </w:p>
        </w:tc>
        <w:tc>
          <w:tcPr>
            <w:tcW w:w="6804" w:type="dxa"/>
          </w:tcPr>
          <w:p w:rsidR="006E3ED2" w:rsidRPr="004E2E8C" w:rsidRDefault="006E3ED2" w:rsidP="00D4532A">
            <w:pPr>
              <w:pStyle w:val="Subtitle"/>
              <w:rPr>
                <w:rFonts w:ascii="Arial" w:hAnsi="Arial" w:cs="Arial"/>
                <w:b/>
                <w:bCs/>
                <w:i/>
                <w:iCs/>
                <w:szCs w:val="24"/>
              </w:rPr>
            </w:pPr>
            <w:r w:rsidRPr="004E2E8C">
              <w:rPr>
                <w:rFonts w:ascii="Arial" w:hAnsi="Arial" w:cs="Arial"/>
                <w:b/>
                <w:bCs/>
                <w:szCs w:val="24"/>
              </w:rPr>
              <w:t>Title</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w:t>
            </w:r>
            <w:r>
              <w:rPr>
                <w:rFonts w:ascii="Arial" w:hAnsi="Arial" w:cs="Arial"/>
                <w:bCs/>
              </w:rPr>
              <w:t>6</w:t>
            </w:r>
            <w:r w:rsidRPr="0090632D">
              <w:rPr>
                <w:rFonts w:ascii="Arial" w:hAnsi="Arial" w:cs="Arial"/>
                <w:bCs/>
              </w:rPr>
              <w:t>/1</w:t>
            </w:r>
            <w:r>
              <w:rPr>
                <w:rFonts w:ascii="Arial" w:hAnsi="Arial" w:cs="Arial"/>
                <w:bCs/>
              </w:rPr>
              <w:t>7</w:t>
            </w:r>
            <w:r w:rsidRPr="0090632D">
              <w:rPr>
                <w:rFonts w:ascii="Arial" w:hAnsi="Arial" w:cs="Arial"/>
                <w:bCs/>
              </w:rPr>
              <w:t>)1</w:t>
            </w:r>
          </w:p>
        </w:tc>
        <w:tc>
          <w:tcPr>
            <w:tcW w:w="6804" w:type="dxa"/>
          </w:tcPr>
          <w:p w:rsidR="006E3ED2" w:rsidRPr="004E2E8C" w:rsidRDefault="006E3ED2" w:rsidP="00D4532A">
            <w:pPr>
              <w:pStyle w:val="Subtitle"/>
              <w:rPr>
                <w:rFonts w:ascii="Arial" w:hAnsi="Arial" w:cs="Arial"/>
                <w:szCs w:val="24"/>
              </w:rPr>
            </w:pPr>
            <w:r>
              <w:rPr>
                <w:rFonts w:ascii="Arial" w:hAnsi="Arial" w:cs="Arial"/>
                <w:szCs w:val="24"/>
              </w:rPr>
              <w:t>The SSRB annual reports meeting timetable 2016-17</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w:t>
            </w:r>
            <w:r>
              <w:rPr>
                <w:rFonts w:ascii="Arial" w:hAnsi="Arial" w:cs="Arial"/>
                <w:bCs/>
              </w:rPr>
              <w:t>6</w:t>
            </w:r>
            <w:r w:rsidRPr="0090632D">
              <w:rPr>
                <w:rFonts w:ascii="Arial" w:hAnsi="Arial" w:cs="Arial"/>
                <w:bCs/>
              </w:rPr>
              <w:t>/1</w:t>
            </w:r>
            <w:r>
              <w:rPr>
                <w:rFonts w:ascii="Arial" w:hAnsi="Arial" w:cs="Arial"/>
                <w:bCs/>
              </w:rPr>
              <w:t>7</w:t>
            </w:r>
            <w:r w:rsidRPr="0090632D">
              <w:rPr>
                <w:rFonts w:ascii="Arial" w:hAnsi="Arial" w:cs="Arial"/>
                <w:bCs/>
              </w:rPr>
              <w:t>)2</w:t>
            </w:r>
          </w:p>
        </w:tc>
        <w:tc>
          <w:tcPr>
            <w:tcW w:w="6804" w:type="dxa"/>
          </w:tcPr>
          <w:p w:rsidR="006E3ED2" w:rsidRPr="004E2E8C" w:rsidRDefault="006E3ED2" w:rsidP="00D4532A">
            <w:pPr>
              <w:rPr>
                <w:rFonts w:ascii="Arial" w:hAnsi="Arial" w:cs="Arial"/>
              </w:rPr>
            </w:pPr>
            <w:r>
              <w:rPr>
                <w:rFonts w:ascii="Arial" w:hAnsi="Arial" w:cs="Arial"/>
              </w:rPr>
              <w:t>Discussion with members of the senior military remit group</w:t>
            </w:r>
          </w:p>
        </w:tc>
      </w:tr>
      <w:tr w:rsidR="006E3ED2" w:rsidRPr="004E2E8C" w:rsidTr="00D4532A">
        <w:trPr>
          <w:cantSplit/>
        </w:trPr>
        <w:tc>
          <w:tcPr>
            <w:tcW w:w="2694" w:type="dxa"/>
            <w:vAlign w:val="bottom"/>
          </w:tcPr>
          <w:p w:rsidR="006E3ED2" w:rsidRPr="0090632D" w:rsidRDefault="006E3ED2" w:rsidP="00D4532A">
            <w:pPr>
              <w:rPr>
                <w:rFonts w:ascii="Arial" w:hAnsi="Arial" w:cs="Arial"/>
                <w:bCs/>
              </w:rPr>
            </w:pPr>
            <w:r w:rsidRPr="0090632D">
              <w:rPr>
                <w:rFonts w:ascii="Arial" w:hAnsi="Arial" w:cs="Arial"/>
                <w:bCs/>
              </w:rPr>
              <w:t>SSRB(1</w:t>
            </w:r>
            <w:r>
              <w:rPr>
                <w:rFonts w:ascii="Arial" w:hAnsi="Arial" w:cs="Arial"/>
                <w:bCs/>
              </w:rPr>
              <w:t>6</w:t>
            </w:r>
            <w:r w:rsidRPr="0090632D">
              <w:rPr>
                <w:rFonts w:ascii="Arial" w:hAnsi="Arial" w:cs="Arial"/>
                <w:bCs/>
              </w:rPr>
              <w:t>/1</w:t>
            </w:r>
            <w:r>
              <w:rPr>
                <w:rFonts w:ascii="Arial" w:hAnsi="Arial" w:cs="Arial"/>
                <w:bCs/>
              </w:rPr>
              <w:t>7</w:t>
            </w:r>
            <w:r w:rsidRPr="0090632D">
              <w:rPr>
                <w:rFonts w:ascii="Arial" w:hAnsi="Arial" w:cs="Arial"/>
                <w:bCs/>
              </w:rPr>
              <w:t>)3</w:t>
            </w:r>
          </w:p>
        </w:tc>
        <w:tc>
          <w:tcPr>
            <w:tcW w:w="6804" w:type="dxa"/>
          </w:tcPr>
          <w:p w:rsidR="006E3ED2" w:rsidRPr="004E2E8C" w:rsidRDefault="006E3ED2" w:rsidP="00D4532A">
            <w:pPr>
              <w:rPr>
                <w:rFonts w:ascii="Arial" w:hAnsi="Arial" w:cs="Arial"/>
              </w:rPr>
            </w:pPr>
            <w:r>
              <w:rPr>
                <w:rFonts w:ascii="Arial" w:hAnsi="Arial" w:cs="Arial"/>
              </w:rPr>
              <w:t>Proposed oral evidence sessions, visits and discussions for the SSRB</w:t>
            </w:r>
          </w:p>
        </w:tc>
      </w:tr>
    </w:tbl>
    <w:p w:rsidR="006E3ED2" w:rsidRPr="004E2E8C" w:rsidRDefault="006E3ED2" w:rsidP="006E3ED2">
      <w:pPr>
        <w:pStyle w:val="ListParagraph"/>
        <w:ind w:left="0"/>
        <w:rPr>
          <w:rFonts w:ascii="Arial" w:hAnsi="Arial" w:cs="Arial"/>
        </w:rPr>
      </w:pPr>
    </w:p>
    <w:p w:rsidR="006E3ED2" w:rsidRPr="00A161E7" w:rsidRDefault="006E3ED2">
      <w:pPr>
        <w:rPr>
          <w:rFonts w:ascii="Calisto MT" w:hAnsi="Calisto MT"/>
        </w:rPr>
      </w:pPr>
    </w:p>
    <w:sectPr w:rsidR="006E3ED2" w:rsidRPr="00A16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994" w:rsidRDefault="00913994" w:rsidP="006E3ED2">
      <w:pPr>
        <w:spacing w:after="0" w:line="240" w:lineRule="auto"/>
      </w:pPr>
      <w:r>
        <w:separator/>
      </w:r>
    </w:p>
  </w:endnote>
  <w:endnote w:type="continuationSeparator" w:id="0">
    <w:p w:rsidR="00913994" w:rsidRDefault="00913994" w:rsidP="006E3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994" w:rsidRDefault="00913994" w:rsidP="006E3ED2">
      <w:pPr>
        <w:spacing w:after="0" w:line="240" w:lineRule="auto"/>
      </w:pPr>
      <w:r>
        <w:separator/>
      </w:r>
    </w:p>
  </w:footnote>
  <w:footnote w:type="continuationSeparator" w:id="0">
    <w:p w:rsidR="00913994" w:rsidRDefault="00913994" w:rsidP="006E3ED2">
      <w:pPr>
        <w:spacing w:after="0" w:line="240" w:lineRule="auto"/>
      </w:pPr>
      <w:r>
        <w:continuationSeparator/>
      </w:r>
    </w:p>
  </w:footnote>
  <w:footnote w:id="1">
    <w:p w:rsidR="006E3ED2" w:rsidRPr="00F025F2" w:rsidRDefault="006E3ED2" w:rsidP="006E3ED2">
      <w:pPr>
        <w:pStyle w:val="FootnoteText"/>
        <w:rPr>
          <w:rFonts w:ascii="Arial" w:hAnsi="Arial" w:cs="Arial"/>
        </w:rPr>
      </w:pPr>
      <w:r w:rsidRPr="00704E15">
        <w:rPr>
          <w:rStyle w:val="FootnoteReference"/>
          <w:rFonts w:ascii="Arial" w:hAnsi="Arial" w:cs="Arial"/>
        </w:rPr>
        <w:footnoteRef/>
      </w:r>
      <w:r w:rsidRPr="00704E15">
        <w:rPr>
          <w:rFonts w:ascii="Arial" w:hAnsi="Arial" w:cs="Arial"/>
        </w:rPr>
        <w:t xml:space="preserve"> Renamed the National Police Chiefs</w:t>
      </w:r>
      <w:r>
        <w:rPr>
          <w:rFonts w:ascii="Arial" w:hAnsi="Arial" w:cs="Arial"/>
        </w:rPr>
        <w:t>’</w:t>
      </w:r>
      <w:r w:rsidRPr="00704E15">
        <w:rPr>
          <w:rFonts w:ascii="Arial" w:hAnsi="Arial" w:cs="Arial"/>
        </w:rPr>
        <w:t xml:space="preserve"> Council from </w:t>
      </w:r>
      <w:r w:rsidRPr="00E7251B">
        <w:rPr>
          <w:rFonts w:ascii="Arial" w:hAnsi="Arial" w:cs="Arial"/>
        </w:rPr>
        <w:t>April 2015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A1629B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0368AC"/>
    <w:multiLevelType w:val="hybridMultilevel"/>
    <w:tmpl w:val="AA46D2B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19742335"/>
    <w:multiLevelType w:val="singleLevel"/>
    <w:tmpl w:val="6780256A"/>
    <w:lvl w:ilvl="0">
      <w:start w:val="1"/>
      <w:numFmt w:val="decimal"/>
      <w:pStyle w:val="Main"/>
      <w:lvlText w:val="9.%1"/>
      <w:lvlJc w:val="left"/>
      <w:pPr>
        <w:tabs>
          <w:tab w:val="num" w:pos="360"/>
        </w:tabs>
        <w:ind w:left="0" w:firstLine="0"/>
      </w:pPr>
    </w:lvl>
  </w:abstractNum>
  <w:abstractNum w:abstractNumId="4">
    <w:nsid w:val="1A182F62"/>
    <w:multiLevelType w:val="hybridMultilevel"/>
    <w:tmpl w:val="EC448586"/>
    <w:lvl w:ilvl="0" w:tplc="6BCAAE2A">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230C3A42"/>
    <w:multiLevelType w:val="hybridMultilevel"/>
    <w:tmpl w:val="AB12745E"/>
    <w:lvl w:ilvl="0" w:tplc="FA226F70">
      <w:start w:val="1"/>
      <w:numFmt w:val="lowerRoman"/>
      <w:lvlText w:val="(%1)"/>
      <w:lvlJc w:val="left"/>
      <w:pPr>
        <w:tabs>
          <w:tab w:val="num" w:pos="1080"/>
        </w:tabs>
        <w:ind w:left="1080" w:hanging="720"/>
      </w:pPr>
      <w:rPr>
        <w:rFonts w:hint="default"/>
      </w:rPr>
    </w:lvl>
    <w:lvl w:ilvl="1" w:tplc="B2EA6DAE">
      <w:start w:val="3"/>
      <w:numFmt w:val="decimal"/>
      <w:lvlText w:val="%2."/>
      <w:lvlJc w:val="left"/>
      <w:pPr>
        <w:tabs>
          <w:tab w:val="num" w:pos="360"/>
        </w:tabs>
        <w:ind w:left="0" w:firstLine="0"/>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38974AE"/>
    <w:multiLevelType w:val="hybridMultilevel"/>
    <w:tmpl w:val="275EAEE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2FEA5A49"/>
    <w:multiLevelType w:val="hybridMultilevel"/>
    <w:tmpl w:val="C74C65FA"/>
    <w:lvl w:ilvl="0" w:tplc="AB36BEDE">
      <w:start w:val="1"/>
      <w:numFmt w:val="lowerLetter"/>
      <w:lvlText w:val="%1)"/>
      <w:lvlJc w:val="left"/>
      <w:pPr>
        <w:ind w:left="502" w:hanging="360"/>
      </w:pPr>
    </w:lvl>
    <w:lvl w:ilvl="1" w:tplc="08090019">
      <w:start w:val="1"/>
      <w:numFmt w:val="lowerLetter"/>
      <w:lvlText w:val="%2."/>
      <w:lvlJc w:val="left"/>
      <w:pPr>
        <w:ind w:left="1222" w:hanging="360"/>
      </w:pPr>
    </w:lvl>
    <w:lvl w:ilvl="2" w:tplc="0809001B">
      <w:start w:val="1"/>
      <w:numFmt w:val="lowerRoman"/>
      <w:lvlText w:val="%3."/>
      <w:lvlJc w:val="right"/>
      <w:pPr>
        <w:ind w:left="1942" w:hanging="180"/>
      </w:pPr>
    </w:lvl>
    <w:lvl w:ilvl="3" w:tplc="0809000F">
      <w:start w:val="1"/>
      <w:numFmt w:val="decimal"/>
      <w:lvlText w:val="%4."/>
      <w:lvlJc w:val="left"/>
      <w:pPr>
        <w:ind w:left="2662" w:hanging="360"/>
      </w:pPr>
    </w:lvl>
    <w:lvl w:ilvl="4" w:tplc="08090019">
      <w:start w:val="1"/>
      <w:numFmt w:val="lowerLetter"/>
      <w:lvlText w:val="%5."/>
      <w:lvlJc w:val="left"/>
      <w:pPr>
        <w:ind w:left="3382" w:hanging="360"/>
      </w:pPr>
    </w:lvl>
    <w:lvl w:ilvl="5" w:tplc="0809001B">
      <w:start w:val="1"/>
      <w:numFmt w:val="lowerRoman"/>
      <w:lvlText w:val="%6."/>
      <w:lvlJc w:val="right"/>
      <w:pPr>
        <w:ind w:left="4102" w:hanging="180"/>
      </w:pPr>
    </w:lvl>
    <w:lvl w:ilvl="6" w:tplc="0809000F">
      <w:start w:val="1"/>
      <w:numFmt w:val="decimal"/>
      <w:lvlText w:val="%7."/>
      <w:lvlJc w:val="left"/>
      <w:pPr>
        <w:ind w:left="4822" w:hanging="360"/>
      </w:pPr>
    </w:lvl>
    <w:lvl w:ilvl="7" w:tplc="08090019">
      <w:start w:val="1"/>
      <w:numFmt w:val="lowerLetter"/>
      <w:lvlText w:val="%8."/>
      <w:lvlJc w:val="left"/>
      <w:pPr>
        <w:ind w:left="5542" w:hanging="360"/>
      </w:pPr>
    </w:lvl>
    <w:lvl w:ilvl="8" w:tplc="0809001B">
      <w:start w:val="1"/>
      <w:numFmt w:val="lowerRoman"/>
      <w:lvlText w:val="%9."/>
      <w:lvlJc w:val="right"/>
      <w:pPr>
        <w:ind w:left="6262" w:hanging="180"/>
      </w:pPr>
    </w:lvl>
  </w:abstractNum>
  <w:abstractNum w:abstractNumId="8">
    <w:nsid w:val="34AF4BAC"/>
    <w:multiLevelType w:val="hybridMultilevel"/>
    <w:tmpl w:val="2D3A7D3E"/>
    <w:lvl w:ilvl="0" w:tplc="F042C462">
      <w:start w:val="1"/>
      <w:numFmt w:val="bullet"/>
      <w:lvlText w:val=""/>
      <w:lvlJc w:val="left"/>
      <w:pPr>
        <w:tabs>
          <w:tab w:val="num" w:pos="360"/>
        </w:tabs>
        <w:ind w:left="340" w:hanging="340"/>
      </w:pPr>
      <w:rPr>
        <w:rFonts w:ascii="Symbol" w:hAnsi="Symbol" w:hint="default"/>
        <w:b w:val="0"/>
        <w:i w:val="0"/>
        <w:color w:val="auto"/>
        <w:sz w:val="24"/>
      </w:rPr>
    </w:lvl>
    <w:lvl w:ilvl="1" w:tplc="04090003">
      <w:start w:val="1"/>
      <w:numFmt w:val="bullet"/>
      <w:lvlText w:val="o"/>
      <w:lvlJc w:val="left"/>
      <w:pPr>
        <w:tabs>
          <w:tab w:val="num" w:pos="360"/>
        </w:tabs>
        <w:ind w:left="360" w:hanging="360"/>
      </w:pPr>
      <w:rPr>
        <w:rFonts w:ascii="Courier New" w:hAnsi="Courier New" w:cs="Times New Roman" w:hint="default"/>
        <w:b w:val="0"/>
        <w:i w:val="0"/>
        <w:color w:val="auto"/>
        <w:sz w:val="24"/>
      </w:rPr>
    </w:lvl>
    <w:lvl w:ilvl="2" w:tplc="04090001">
      <w:start w:val="1"/>
      <w:numFmt w:val="bullet"/>
      <w:lvlText w:val=""/>
      <w:lvlJc w:val="left"/>
      <w:pPr>
        <w:tabs>
          <w:tab w:val="num" w:pos="360"/>
        </w:tabs>
        <w:ind w:left="360" w:hanging="360"/>
      </w:pPr>
      <w:rPr>
        <w:rFonts w:ascii="Symbol" w:hAnsi="Symbol" w:hint="default"/>
        <w:b w:val="0"/>
        <w:i w:val="0"/>
        <w:color w:val="auto"/>
        <w:sz w:val="24"/>
      </w:rPr>
    </w:lvl>
    <w:lvl w:ilvl="3" w:tplc="04090001">
      <w:start w:val="1"/>
      <w:numFmt w:val="bullet"/>
      <w:lvlText w:val=""/>
      <w:lvlJc w:val="left"/>
      <w:pPr>
        <w:tabs>
          <w:tab w:val="num" w:pos="360"/>
        </w:tabs>
        <w:ind w:left="360" w:hanging="360"/>
      </w:pPr>
      <w:rPr>
        <w:rFonts w:ascii="Symbol" w:hAnsi="Symbol" w:hint="default"/>
        <w:b w:val="0"/>
        <w:i w:val="0"/>
        <w:color w:val="auto"/>
        <w:sz w:val="24"/>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A609DC"/>
    <w:multiLevelType w:val="hybridMultilevel"/>
    <w:tmpl w:val="BD40C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CE849BE"/>
    <w:multiLevelType w:val="multilevel"/>
    <w:tmpl w:val="A9CA3A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DDC6E02"/>
    <w:multiLevelType w:val="multilevel"/>
    <w:tmpl w:val="0DB081E8"/>
    <w:lvl w:ilvl="0">
      <w:start w:val="1"/>
      <w:numFmt w:val="bullet"/>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F525E0"/>
    <w:multiLevelType w:val="hybridMultilevel"/>
    <w:tmpl w:val="444222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CA670F"/>
    <w:multiLevelType w:val="hybridMultilevel"/>
    <w:tmpl w:val="0492D3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530F3C07"/>
    <w:multiLevelType w:val="multilevel"/>
    <w:tmpl w:val="0DB081E8"/>
    <w:lvl w:ilvl="0">
      <w:start w:val="1"/>
      <w:numFmt w:val="bullet"/>
      <w:lvlText w:val=""/>
      <w:lvlJc w:val="left"/>
      <w:pPr>
        <w:tabs>
          <w:tab w:val="num" w:pos="360"/>
        </w:tabs>
        <w:ind w:left="340" w:hanging="34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9CF131C"/>
    <w:multiLevelType w:val="hybridMultilevel"/>
    <w:tmpl w:val="43A8E16A"/>
    <w:lvl w:ilvl="0" w:tplc="04081C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A263503"/>
    <w:multiLevelType w:val="hybridMultilevel"/>
    <w:tmpl w:val="64E64538"/>
    <w:lvl w:ilvl="0" w:tplc="762606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5B8242A6"/>
    <w:multiLevelType w:val="hybridMultilevel"/>
    <w:tmpl w:val="25AC8C7A"/>
    <w:lvl w:ilvl="0" w:tplc="9A30B6F6">
      <w:start w:val="1"/>
      <w:numFmt w:val="decimal"/>
      <w:lvlText w:val="%1."/>
      <w:lvlJc w:val="left"/>
      <w:pPr>
        <w:tabs>
          <w:tab w:val="num" w:pos="360"/>
        </w:tabs>
        <w:ind w:left="0" w:firstLine="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F174125"/>
    <w:multiLevelType w:val="hybridMultilevel"/>
    <w:tmpl w:val="EC2011A8"/>
    <w:lvl w:ilvl="0" w:tplc="E7507DA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1CB7B31"/>
    <w:multiLevelType w:val="hybridMultilevel"/>
    <w:tmpl w:val="CE1E13E6"/>
    <w:lvl w:ilvl="0" w:tplc="D3E6E098">
      <w:start w:val="1"/>
      <w:numFmt w:val="decimal"/>
      <w:lvlText w:val="%1."/>
      <w:lvlJc w:val="left"/>
      <w:pPr>
        <w:tabs>
          <w:tab w:val="num" w:pos="360"/>
        </w:tabs>
        <w:ind w:left="0" w:firstLine="0"/>
      </w:pPr>
      <w:rPr>
        <w:rFonts w:ascii="Arial" w:hAnsi="Arial" w:hint="default"/>
        <w:b w:val="0"/>
        <w:i w:val="0"/>
        <w:sz w:val="22"/>
      </w:rPr>
    </w:lvl>
    <w:lvl w:ilvl="1" w:tplc="186C7078">
      <w:start w:val="1"/>
      <w:numFmt w:val="bullet"/>
      <w:lvlText w:val=""/>
      <w:lvlJc w:val="left"/>
      <w:pPr>
        <w:tabs>
          <w:tab w:val="num" w:pos="1477"/>
        </w:tabs>
        <w:ind w:left="1477" w:hanging="397"/>
      </w:pPr>
      <w:rPr>
        <w:rFonts w:ascii="Symbol" w:hAnsi="Symbo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6BD1E9E"/>
    <w:multiLevelType w:val="hybridMultilevel"/>
    <w:tmpl w:val="9D82EE0E"/>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6C391628"/>
    <w:multiLevelType w:val="hybridMultilevel"/>
    <w:tmpl w:val="B44684D8"/>
    <w:lvl w:ilvl="0" w:tplc="E7507DA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2237D1"/>
    <w:multiLevelType w:val="hybridMultilevel"/>
    <w:tmpl w:val="57D88CD4"/>
    <w:lvl w:ilvl="0" w:tplc="F1FE27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80B0405"/>
    <w:multiLevelType w:val="hybridMultilevel"/>
    <w:tmpl w:val="0DB081E8"/>
    <w:lvl w:ilvl="0" w:tplc="F042C462">
      <w:start w:val="1"/>
      <w:numFmt w:val="bullet"/>
      <w:lvlText w:val=""/>
      <w:lvlJc w:val="left"/>
      <w:pPr>
        <w:tabs>
          <w:tab w:val="num" w:pos="360"/>
        </w:tabs>
        <w:ind w:left="340" w:hanging="34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nsid w:val="79586F6B"/>
    <w:multiLevelType w:val="multilevel"/>
    <w:tmpl w:val="381AC72C"/>
    <w:lvl w:ilvl="0">
      <w:start w:val="2014"/>
      <w:numFmt w:val="decimal"/>
      <w:lvlText w:val="(%1"/>
      <w:lvlJc w:val="left"/>
      <w:pPr>
        <w:tabs>
          <w:tab w:val="num" w:pos="1440"/>
        </w:tabs>
        <w:ind w:left="1440" w:hanging="1440"/>
      </w:pPr>
      <w:rPr>
        <w:rFonts w:hint="default"/>
      </w:rPr>
    </w:lvl>
    <w:lvl w:ilvl="1">
      <w:start w:val="1"/>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C8E2FC8"/>
    <w:multiLevelType w:val="hybridMultilevel"/>
    <w:tmpl w:val="77265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2E20DB"/>
    <w:multiLevelType w:val="hybridMultilevel"/>
    <w:tmpl w:val="4C2E10E0"/>
    <w:lvl w:ilvl="0" w:tplc="2BF83D1A">
      <w:start w:val="1"/>
      <w:numFmt w:val="bullet"/>
      <w:lvlText w:val=""/>
      <w:lvlJc w:val="left"/>
      <w:pPr>
        <w:tabs>
          <w:tab w:val="num" w:pos="567"/>
        </w:tabs>
        <w:ind w:left="567" w:hanging="567"/>
      </w:pPr>
      <w:rPr>
        <w:rFonts w:ascii="Symbol" w:hAnsi="Symbol" w:hint="default"/>
      </w:rPr>
    </w:lvl>
    <w:lvl w:ilvl="1" w:tplc="B7A6CA2E">
      <w:start w:val="5"/>
      <w:numFmt w:val="decimal"/>
      <w:lvlText w:val="%2."/>
      <w:lvlJc w:val="left"/>
      <w:pPr>
        <w:tabs>
          <w:tab w:val="num" w:pos="360"/>
        </w:tabs>
        <w:ind w:left="0" w:firstLine="0"/>
      </w:pPr>
      <w:rPr>
        <w:rFonts w:ascii="Arial" w:hAnsi="Aria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6"/>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5"/>
  </w:num>
  <w:num w:numId="7">
    <w:abstractNumId w:val="21"/>
  </w:num>
  <w:num w:numId="8">
    <w:abstractNumId w:val="18"/>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 w:numId="14">
    <w:abstractNumId w:val="17"/>
  </w:num>
  <w:num w:numId="15">
    <w:abstractNumId w:val="19"/>
  </w:num>
  <w:num w:numId="16">
    <w:abstractNumId w:val="26"/>
  </w:num>
  <w:num w:numId="1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4"/>
  </w:num>
  <w:num w:numId="24">
    <w:abstractNumId w:val="1"/>
  </w:num>
  <w:num w:numId="25">
    <w:abstractNumId w:val="11"/>
  </w:num>
  <w:num w:numId="26">
    <w:abstractNumId w:val="6"/>
  </w:num>
  <w:num w:numId="27">
    <w:abstractNumId w:val="10"/>
    <w:lvlOverride w:ilvl="0"/>
    <w:lvlOverride w:ilvl="1"/>
    <w:lvlOverride w:ilvl="2"/>
    <w:lvlOverride w:ilvl="3"/>
    <w:lvlOverride w:ilvl="4"/>
    <w:lvlOverride w:ilvl="5"/>
    <w:lvlOverride w:ilvl="6"/>
    <w:lvlOverride w:ilvl="7"/>
    <w:lvlOverride w:ilvl="8"/>
  </w:num>
  <w:num w:numId="28">
    <w:abstractNumId w:val="9"/>
  </w:num>
  <w:num w:numId="29">
    <w:abstractNumId w:val="3"/>
    <w:lvlOverride w:ilvl="0">
      <w:startOverride w:val="1"/>
    </w:lvlOverride>
  </w:num>
  <w:num w:numId="30">
    <w:abstractNumId w:val="8"/>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
  </w:num>
  <w:num w:numId="33">
    <w:abstractNumId w:val="25"/>
  </w:num>
  <w:num w:numId="34">
    <w:abstractNumId w:val="24"/>
  </w:num>
  <w:num w:numId="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39F"/>
    <w:rsid w:val="00023F5E"/>
    <w:rsid w:val="00024E74"/>
    <w:rsid w:val="001E0C3F"/>
    <w:rsid w:val="00235869"/>
    <w:rsid w:val="002601BE"/>
    <w:rsid w:val="0047194B"/>
    <w:rsid w:val="005E6870"/>
    <w:rsid w:val="006071B5"/>
    <w:rsid w:val="006E3ED2"/>
    <w:rsid w:val="00740073"/>
    <w:rsid w:val="00784627"/>
    <w:rsid w:val="008571AA"/>
    <w:rsid w:val="008E0384"/>
    <w:rsid w:val="009038F0"/>
    <w:rsid w:val="00913994"/>
    <w:rsid w:val="00997B8F"/>
    <w:rsid w:val="009B7567"/>
    <w:rsid w:val="009F3B82"/>
    <w:rsid w:val="00A161E7"/>
    <w:rsid w:val="00A76ED8"/>
    <w:rsid w:val="00AE76ED"/>
    <w:rsid w:val="00B652A6"/>
    <w:rsid w:val="00C9696F"/>
    <w:rsid w:val="00CB439F"/>
    <w:rsid w:val="00D14588"/>
    <w:rsid w:val="00DB772A"/>
    <w:rsid w:val="00EC7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9F"/>
  </w:style>
  <w:style w:type="paragraph" w:styleId="Heading1">
    <w:name w:val="heading 1"/>
    <w:basedOn w:val="Normal"/>
    <w:next w:val="Normal"/>
    <w:link w:val="Heading1Char"/>
    <w:qFormat/>
    <w:rsid w:val="00CB439F"/>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439F"/>
    <w:rPr>
      <w:rFonts w:ascii="Times New Roman" w:eastAsia="Times New Roman" w:hAnsi="Times New Roman" w:cs="Times New Roman"/>
      <w:i/>
      <w:sz w:val="24"/>
      <w:szCs w:val="20"/>
    </w:rPr>
  </w:style>
  <w:style w:type="paragraph" w:styleId="Header">
    <w:name w:val="header"/>
    <w:basedOn w:val="Normal"/>
    <w:link w:val="HeaderChar"/>
    <w:rsid w:val="00CB439F"/>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CB439F"/>
    <w:rPr>
      <w:rFonts w:ascii="Times New Roman" w:eastAsia="Times New Roman" w:hAnsi="Times New Roman" w:cs="Times New Roman"/>
      <w:sz w:val="24"/>
      <w:szCs w:val="20"/>
      <w:lang w:val="en-US"/>
    </w:rPr>
  </w:style>
  <w:style w:type="paragraph" w:styleId="NoSpacing">
    <w:name w:val="No Spacing"/>
    <w:uiPriority w:val="1"/>
    <w:qFormat/>
    <w:rsid w:val="00CB439F"/>
    <w:pPr>
      <w:spacing w:after="0" w:line="240" w:lineRule="auto"/>
    </w:pPr>
  </w:style>
  <w:style w:type="character" w:styleId="Emphasis">
    <w:name w:val="Emphasis"/>
    <w:basedOn w:val="DefaultParagraphFont"/>
    <w:qFormat/>
    <w:rsid w:val="00CB439F"/>
    <w:rPr>
      <w:i/>
    </w:rPr>
  </w:style>
  <w:style w:type="character" w:styleId="Hyperlink">
    <w:name w:val="Hyperlink"/>
    <w:basedOn w:val="DefaultParagraphFont"/>
    <w:unhideWhenUsed/>
    <w:rsid w:val="00CB439F"/>
    <w:rPr>
      <w:color w:val="0000FF" w:themeColor="hyperlink"/>
      <w:u w:val="single"/>
    </w:rPr>
  </w:style>
  <w:style w:type="paragraph" w:styleId="NormalWeb">
    <w:name w:val="Normal (Web)"/>
    <w:basedOn w:val="Normal"/>
    <w:uiPriority w:val="99"/>
    <w:rsid w:val="00CB43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aragraph Text Indented"/>
    <w:basedOn w:val="Normal"/>
    <w:uiPriority w:val="34"/>
    <w:qFormat/>
    <w:rsid w:val="00CB439F"/>
    <w:pPr>
      <w:spacing w:after="0" w:line="240" w:lineRule="auto"/>
      <w:ind w:left="720"/>
    </w:pPr>
    <w:rPr>
      <w:rFonts w:ascii="Times New Roman" w:hAnsi="Times New Roman" w:cs="Times New Roman"/>
      <w:sz w:val="24"/>
      <w:szCs w:val="24"/>
      <w:lang w:eastAsia="en-GB"/>
    </w:rPr>
  </w:style>
  <w:style w:type="paragraph" w:styleId="BodyText">
    <w:name w:val="Body Text"/>
    <w:basedOn w:val="Normal"/>
    <w:link w:val="BodyTextChar"/>
    <w:unhideWhenUsed/>
    <w:rsid w:val="00CB439F"/>
    <w:pPr>
      <w:spacing w:after="120"/>
    </w:pPr>
  </w:style>
  <w:style w:type="character" w:customStyle="1" w:styleId="BodyTextChar">
    <w:name w:val="Body Text Char"/>
    <w:basedOn w:val="DefaultParagraphFont"/>
    <w:link w:val="BodyText"/>
    <w:uiPriority w:val="99"/>
    <w:semiHidden/>
    <w:rsid w:val="00CB439F"/>
  </w:style>
  <w:style w:type="paragraph" w:styleId="BalloonText">
    <w:name w:val="Balloon Text"/>
    <w:basedOn w:val="Normal"/>
    <w:link w:val="BalloonTextChar"/>
    <w:semiHidden/>
    <w:unhideWhenUsed/>
    <w:rsid w:val="00CB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9F"/>
    <w:rPr>
      <w:rFonts w:ascii="Tahoma" w:hAnsi="Tahoma" w:cs="Tahoma"/>
      <w:sz w:val="16"/>
      <w:szCs w:val="16"/>
    </w:rPr>
  </w:style>
  <w:style w:type="table" w:styleId="TableGrid">
    <w:name w:val="Table Grid"/>
    <w:basedOn w:val="TableNormal"/>
    <w:rsid w:val="006E3E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E3ED2"/>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6E3ED2"/>
    <w:rPr>
      <w:rFonts w:ascii="Times New Roman" w:eastAsia="Times New Roman" w:hAnsi="Times New Roman" w:cs="Times New Roman"/>
      <w:sz w:val="16"/>
      <w:szCs w:val="16"/>
      <w:lang w:eastAsia="en-GB"/>
    </w:rPr>
  </w:style>
  <w:style w:type="paragraph" w:customStyle="1" w:styleId="Main">
    <w:name w:val="Main"/>
    <w:basedOn w:val="Header"/>
    <w:rsid w:val="006E3ED2"/>
    <w:pPr>
      <w:numPr>
        <w:numId w:val="13"/>
      </w:numPr>
      <w:tabs>
        <w:tab w:val="clear" w:pos="4153"/>
        <w:tab w:val="clear" w:pos="8306"/>
      </w:tabs>
      <w:spacing w:after="240"/>
    </w:pPr>
    <w:rPr>
      <w:lang w:val="en-GB"/>
    </w:rPr>
  </w:style>
  <w:style w:type="paragraph" w:styleId="Footer">
    <w:name w:val="footer"/>
    <w:basedOn w:val="Normal"/>
    <w:link w:val="FooterChar"/>
    <w:uiPriority w:val="99"/>
    <w:rsid w:val="006E3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E3ED2"/>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6E3ED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E3ED2"/>
    <w:rPr>
      <w:rFonts w:ascii="Times New Roman" w:eastAsia="Times New Roman" w:hAnsi="Times New Roman" w:cs="Times New Roman"/>
      <w:sz w:val="20"/>
      <w:szCs w:val="20"/>
      <w:lang w:eastAsia="en-GB"/>
    </w:rPr>
  </w:style>
  <w:style w:type="character" w:styleId="FootnoteReference">
    <w:name w:val="footnote reference"/>
    <w:unhideWhenUsed/>
    <w:rsid w:val="006E3ED2"/>
    <w:rPr>
      <w:vertAlign w:val="superscript"/>
    </w:rPr>
  </w:style>
  <w:style w:type="paragraph" w:customStyle="1" w:styleId="Default">
    <w:name w:val="Default"/>
    <w:rsid w:val="006E3E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E3ED2"/>
    <w:pPr>
      <w:spacing w:after="0" w:line="36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E3ED2"/>
    <w:rPr>
      <w:rFonts w:ascii="Times New Roman" w:eastAsia="Times New Roman" w:hAnsi="Times New Roman" w:cs="Times New Roman"/>
      <w:sz w:val="24"/>
      <w:szCs w:val="20"/>
    </w:rPr>
  </w:style>
  <w:style w:type="paragraph" w:styleId="Subtitle">
    <w:name w:val="Subtitle"/>
    <w:basedOn w:val="Normal"/>
    <w:link w:val="SubtitleChar"/>
    <w:qFormat/>
    <w:rsid w:val="006E3ED2"/>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E3ED2"/>
    <w:rPr>
      <w:rFonts w:ascii="Times New Roman" w:eastAsia="Times New Roman" w:hAnsi="Times New Roman" w:cs="Times New Roman"/>
      <w:sz w:val="24"/>
      <w:szCs w:val="20"/>
    </w:rPr>
  </w:style>
  <w:style w:type="character" w:styleId="FollowedHyperlink">
    <w:name w:val="FollowedHyperlink"/>
    <w:rsid w:val="006E3ED2"/>
    <w:rPr>
      <w:color w:val="800080"/>
      <w:u w:val="single"/>
    </w:rPr>
  </w:style>
  <w:style w:type="paragraph" w:styleId="ListBullet">
    <w:name w:val="List Bullet"/>
    <w:basedOn w:val="Normal"/>
    <w:rsid w:val="006E3ED2"/>
    <w:pPr>
      <w:numPr>
        <w:numId w:val="35"/>
      </w:numPr>
      <w:spacing w:after="0" w:line="240" w:lineRule="auto"/>
      <w:contextualSpacing/>
    </w:pPr>
    <w:rPr>
      <w:rFonts w:ascii="Univers 45 Light" w:eastAsia="Times New Roman" w:hAnsi="Univers 45 Light" w:cs="Times New Roman"/>
      <w:sz w:val="24"/>
      <w:szCs w:val="24"/>
    </w:rPr>
  </w:style>
  <w:style w:type="character" w:customStyle="1" w:styleId="organisation-logo">
    <w:name w:val="organisation-logo"/>
    <w:rsid w:val="006E3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39F"/>
  </w:style>
  <w:style w:type="paragraph" w:styleId="Heading1">
    <w:name w:val="heading 1"/>
    <w:basedOn w:val="Normal"/>
    <w:next w:val="Normal"/>
    <w:link w:val="Heading1Char"/>
    <w:qFormat/>
    <w:rsid w:val="00CB439F"/>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B439F"/>
    <w:rPr>
      <w:rFonts w:ascii="Times New Roman" w:eastAsia="Times New Roman" w:hAnsi="Times New Roman" w:cs="Times New Roman"/>
      <w:i/>
      <w:sz w:val="24"/>
      <w:szCs w:val="20"/>
    </w:rPr>
  </w:style>
  <w:style w:type="paragraph" w:styleId="Header">
    <w:name w:val="header"/>
    <w:basedOn w:val="Normal"/>
    <w:link w:val="HeaderChar"/>
    <w:rsid w:val="00CB439F"/>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CB439F"/>
    <w:rPr>
      <w:rFonts w:ascii="Times New Roman" w:eastAsia="Times New Roman" w:hAnsi="Times New Roman" w:cs="Times New Roman"/>
      <w:sz w:val="24"/>
      <w:szCs w:val="20"/>
      <w:lang w:val="en-US"/>
    </w:rPr>
  </w:style>
  <w:style w:type="paragraph" w:styleId="NoSpacing">
    <w:name w:val="No Spacing"/>
    <w:uiPriority w:val="1"/>
    <w:qFormat/>
    <w:rsid w:val="00CB439F"/>
    <w:pPr>
      <w:spacing w:after="0" w:line="240" w:lineRule="auto"/>
    </w:pPr>
  </w:style>
  <w:style w:type="character" w:styleId="Emphasis">
    <w:name w:val="Emphasis"/>
    <w:basedOn w:val="DefaultParagraphFont"/>
    <w:qFormat/>
    <w:rsid w:val="00CB439F"/>
    <w:rPr>
      <w:i/>
    </w:rPr>
  </w:style>
  <w:style w:type="character" w:styleId="Hyperlink">
    <w:name w:val="Hyperlink"/>
    <w:basedOn w:val="DefaultParagraphFont"/>
    <w:unhideWhenUsed/>
    <w:rsid w:val="00CB439F"/>
    <w:rPr>
      <w:color w:val="0000FF" w:themeColor="hyperlink"/>
      <w:u w:val="single"/>
    </w:rPr>
  </w:style>
  <w:style w:type="paragraph" w:styleId="NormalWeb">
    <w:name w:val="Normal (Web)"/>
    <w:basedOn w:val="Normal"/>
    <w:uiPriority w:val="99"/>
    <w:rsid w:val="00CB43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aliases w:val="Paragraph Text Indented"/>
    <w:basedOn w:val="Normal"/>
    <w:uiPriority w:val="34"/>
    <w:qFormat/>
    <w:rsid w:val="00CB439F"/>
    <w:pPr>
      <w:spacing w:after="0" w:line="240" w:lineRule="auto"/>
      <w:ind w:left="720"/>
    </w:pPr>
    <w:rPr>
      <w:rFonts w:ascii="Times New Roman" w:hAnsi="Times New Roman" w:cs="Times New Roman"/>
      <w:sz w:val="24"/>
      <w:szCs w:val="24"/>
      <w:lang w:eastAsia="en-GB"/>
    </w:rPr>
  </w:style>
  <w:style w:type="paragraph" w:styleId="BodyText">
    <w:name w:val="Body Text"/>
    <w:basedOn w:val="Normal"/>
    <w:link w:val="BodyTextChar"/>
    <w:unhideWhenUsed/>
    <w:rsid w:val="00CB439F"/>
    <w:pPr>
      <w:spacing w:after="120"/>
    </w:pPr>
  </w:style>
  <w:style w:type="character" w:customStyle="1" w:styleId="BodyTextChar">
    <w:name w:val="Body Text Char"/>
    <w:basedOn w:val="DefaultParagraphFont"/>
    <w:link w:val="BodyText"/>
    <w:uiPriority w:val="99"/>
    <w:semiHidden/>
    <w:rsid w:val="00CB439F"/>
  </w:style>
  <w:style w:type="paragraph" w:styleId="BalloonText">
    <w:name w:val="Balloon Text"/>
    <w:basedOn w:val="Normal"/>
    <w:link w:val="BalloonTextChar"/>
    <w:semiHidden/>
    <w:unhideWhenUsed/>
    <w:rsid w:val="00CB43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39F"/>
    <w:rPr>
      <w:rFonts w:ascii="Tahoma" w:hAnsi="Tahoma" w:cs="Tahoma"/>
      <w:sz w:val="16"/>
      <w:szCs w:val="16"/>
    </w:rPr>
  </w:style>
  <w:style w:type="table" w:styleId="TableGrid">
    <w:name w:val="Table Grid"/>
    <w:basedOn w:val="TableNormal"/>
    <w:rsid w:val="006E3ED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6E3ED2"/>
    <w:pPr>
      <w:spacing w:after="120" w:line="240" w:lineRule="auto"/>
    </w:pPr>
    <w:rPr>
      <w:rFonts w:ascii="Times New Roman" w:eastAsia="Times New Roman" w:hAnsi="Times New Roman" w:cs="Times New Roman"/>
      <w:sz w:val="16"/>
      <w:szCs w:val="16"/>
      <w:lang w:eastAsia="en-GB"/>
    </w:rPr>
  </w:style>
  <w:style w:type="character" w:customStyle="1" w:styleId="BodyText3Char">
    <w:name w:val="Body Text 3 Char"/>
    <w:basedOn w:val="DefaultParagraphFont"/>
    <w:link w:val="BodyText3"/>
    <w:rsid w:val="006E3ED2"/>
    <w:rPr>
      <w:rFonts w:ascii="Times New Roman" w:eastAsia="Times New Roman" w:hAnsi="Times New Roman" w:cs="Times New Roman"/>
      <w:sz w:val="16"/>
      <w:szCs w:val="16"/>
      <w:lang w:eastAsia="en-GB"/>
    </w:rPr>
  </w:style>
  <w:style w:type="paragraph" w:customStyle="1" w:styleId="Main">
    <w:name w:val="Main"/>
    <w:basedOn w:val="Header"/>
    <w:rsid w:val="006E3ED2"/>
    <w:pPr>
      <w:numPr>
        <w:numId w:val="13"/>
      </w:numPr>
      <w:tabs>
        <w:tab w:val="clear" w:pos="4153"/>
        <w:tab w:val="clear" w:pos="8306"/>
      </w:tabs>
      <w:spacing w:after="240"/>
    </w:pPr>
    <w:rPr>
      <w:lang w:val="en-GB"/>
    </w:rPr>
  </w:style>
  <w:style w:type="paragraph" w:styleId="Footer">
    <w:name w:val="footer"/>
    <w:basedOn w:val="Normal"/>
    <w:link w:val="FooterChar"/>
    <w:uiPriority w:val="99"/>
    <w:rsid w:val="006E3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6E3ED2"/>
    <w:rPr>
      <w:rFonts w:ascii="Times New Roman" w:eastAsia="Times New Roman" w:hAnsi="Times New Roman" w:cs="Times New Roman"/>
      <w:sz w:val="24"/>
      <w:szCs w:val="24"/>
      <w:lang w:eastAsia="en-GB"/>
    </w:rPr>
  </w:style>
  <w:style w:type="paragraph" w:styleId="FootnoteText">
    <w:name w:val="footnote text"/>
    <w:basedOn w:val="Normal"/>
    <w:link w:val="FootnoteTextChar"/>
    <w:unhideWhenUsed/>
    <w:rsid w:val="006E3ED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6E3ED2"/>
    <w:rPr>
      <w:rFonts w:ascii="Times New Roman" w:eastAsia="Times New Roman" w:hAnsi="Times New Roman" w:cs="Times New Roman"/>
      <w:sz w:val="20"/>
      <w:szCs w:val="20"/>
      <w:lang w:eastAsia="en-GB"/>
    </w:rPr>
  </w:style>
  <w:style w:type="character" w:styleId="FootnoteReference">
    <w:name w:val="footnote reference"/>
    <w:unhideWhenUsed/>
    <w:rsid w:val="006E3ED2"/>
    <w:rPr>
      <w:vertAlign w:val="superscript"/>
    </w:rPr>
  </w:style>
  <w:style w:type="paragraph" w:customStyle="1" w:styleId="Default">
    <w:name w:val="Default"/>
    <w:rsid w:val="006E3ED2"/>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itle">
    <w:name w:val="Title"/>
    <w:basedOn w:val="Normal"/>
    <w:link w:val="TitleChar"/>
    <w:qFormat/>
    <w:rsid w:val="006E3ED2"/>
    <w:pPr>
      <w:spacing w:after="0" w:line="36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6E3ED2"/>
    <w:rPr>
      <w:rFonts w:ascii="Times New Roman" w:eastAsia="Times New Roman" w:hAnsi="Times New Roman" w:cs="Times New Roman"/>
      <w:sz w:val="24"/>
      <w:szCs w:val="20"/>
    </w:rPr>
  </w:style>
  <w:style w:type="paragraph" w:styleId="Subtitle">
    <w:name w:val="Subtitle"/>
    <w:basedOn w:val="Normal"/>
    <w:link w:val="SubtitleChar"/>
    <w:qFormat/>
    <w:rsid w:val="006E3ED2"/>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6E3ED2"/>
    <w:rPr>
      <w:rFonts w:ascii="Times New Roman" w:eastAsia="Times New Roman" w:hAnsi="Times New Roman" w:cs="Times New Roman"/>
      <w:sz w:val="24"/>
      <w:szCs w:val="20"/>
    </w:rPr>
  </w:style>
  <w:style w:type="character" w:styleId="FollowedHyperlink">
    <w:name w:val="FollowedHyperlink"/>
    <w:rsid w:val="006E3ED2"/>
    <w:rPr>
      <w:color w:val="800080"/>
      <w:u w:val="single"/>
    </w:rPr>
  </w:style>
  <w:style w:type="paragraph" w:styleId="ListBullet">
    <w:name w:val="List Bullet"/>
    <w:basedOn w:val="Normal"/>
    <w:rsid w:val="006E3ED2"/>
    <w:pPr>
      <w:numPr>
        <w:numId w:val="35"/>
      </w:numPr>
      <w:spacing w:after="0" w:line="240" w:lineRule="auto"/>
      <w:contextualSpacing/>
    </w:pPr>
    <w:rPr>
      <w:rFonts w:ascii="Univers 45 Light" w:eastAsia="Times New Roman" w:hAnsi="Univers 45 Light" w:cs="Times New Roman"/>
      <w:sz w:val="24"/>
      <w:szCs w:val="24"/>
    </w:rPr>
  </w:style>
  <w:style w:type="character" w:customStyle="1" w:styleId="organisation-logo">
    <w:name w:val="organisation-logo"/>
    <w:rsid w:val="006E3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250802">
      <w:bodyDiv w:val="1"/>
      <w:marLeft w:val="0"/>
      <w:marRight w:val="0"/>
      <w:marTop w:val="0"/>
      <w:marBottom w:val="0"/>
      <w:divBdr>
        <w:top w:val="none" w:sz="0" w:space="0" w:color="auto"/>
        <w:left w:val="none" w:sz="0" w:space="0" w:color="auto"/>
        <w:bottom w:val="none" w:sz="0" w:space="0" w:color="auto"/>
        <w:right w:val="none" w:sz="0" w:space="0" w:color="auto"/>
      </w:divBdr>
    </w:div>
    <w:div w:id="1895042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naht.org.uk/welcome/news-and-media/key-topics/pay-and-conditions/naht-submits-evidence-to-the-strb-on-teachers-pay-and-condition/" TargetMode="External"/><Relationship Id="rId21" Type="http://schemas.openxmlformats.org/officeDocument/2006/relationships/hyperlink" Target="http://www.ascl.org.uk/utilities/document-summary.html?id=A6457C54-D80D-48E7-BADDCDB33721615B" TargetMode="External"/><Relationship Id="rId42" Type="http://schemas.openxmlformats.org/officeDocument/2006/relationships/hyperlink" Target="http://www.local.gov.uk/documents/10180/11309/NEOST+evidence+to+STRB+Nov2015+FINAL.PDF/9eb52f87-713d-49d1-b241-01c3314133f9" TargetMode="External"/><Relationship Id="rId47" Type="http://schemas.openxmlformats.org/officeDocument/2006/relationships/hyperlink" Target="https://www.bma.org.uk/" TargetMode="External"/><Relationship Id="rId63" Type="http://schemas.openxmlformats.org/officeDocument/2006/relationships/hyperlink" Target="http://www.policesupers.com/wp-content/uploads/2016/01/PRRB-FINAL-joint-submission-PSAEW-and-SANI-Jan-2016.pdf" TargetMode="External"/><Relationship Id="rId68" Type="http://schemas.openxmlformats.org/officeDocument/2006/relationships/hyperlink" Target="https://www.psni.police.uk/globalassets/advice--information/our-publications/documents/psni-submission-to-prrb---federated-and-superintending-ranks-2016-17.pdf" TargetMode="External"/><Relationship Id="rId84" Type="http://schemas.openxmlformats.org/officeDocument/2006/relationships/hyperlink" Target="https://www.gov.uk/government/news/remit-letters-links-to-evidence-and-timetable-for-ddrbs-2016-pay-round" TargetMode="External"/><Relationship Id="rId89" Type="http://schemas.openxmlformats.org/officeDocument/2006/relationships/hyperlink" Target="https://www.gov.uk/government/organisations/review-body-on-senior-salaries" TargetMode="External"/><Relationship Id="rId7" Type="http://schemas.openxmlformats.org/officeDocument/2006/relationships/endnotes" Target="endnotes.xml"/><Relationship Id="rId71" Type="http://schemas.openxmlformats.org/officeDocument/2006/relationships/hyperlink" Target="http://policesuperintendentsni.org/" TargetMode="External"/><Relationship Id="rId92" Type="http://schemas.openxmlformats.org/officeDocument/2006/relationships/hyperlink" Target="https://www.gov.uk/government/uploads/system/uploads/attachment_data/file/492029/senior-salaries-review-reportbody-2016-2017" TargetMode="External"/><Relationship Id="rId2" Type="http://schemas.openxmlformats.org/officeDocument/2006/relationships/styles" Target="styles.xml"/><Relationship Id="rId16" Type="http://schemas.openxmlformats.org/officeDocument/2006/relationships/hyperlink" Target="http://gov.wales/docs/dcells/consultation/141128-supplementary-submission-on-the-remit-november-2014-en.pdf" TargetMode="External"/><Relationship Id="rId29" Type="http://schemas.openxmlformats.org/officeDocument/2006/relationships/hyperlink" Target="http://www.nasuwt.org.uk/consum/groups/public/@press/documents/nas_download/nasuwt_013264.pdf" TargetMode="External"/><Relationship Id="rId11" Type="http://schemas.openxmlformats.org/officeDocument/2006/relationships/image" Target="media/image2.emf"/><Relationship Id="rId24" Type="http://schemas.openxmlformats.org/officeDocument/2006/relationships/hyperlink" Target="http://www.atl.org.uk/Images/atl-response-strb-26-remit.pdf" TargetMode="External"/><Relationship Id="rId32" Type="http://schemas.openxmlformats.org/officeDocument/2006/relationships/hyperlink" Target="http://www.teachers.org.uk/files/nut-strb-submission-october-2014-final.pdf" TargetMode="External"/><Relationship Id="rId37" Type="http://schemas.openxmlformats.org/officeDocument/2006/relationships/hyperlink" Target="https://www.ucac.cymru/images/Ymatebion/1511_STRB_26th_Report.pdf" TargetMode="External"/><Relationship Id="rId40" Type="http://schemas.openxmlformats.org/officeDocument/2006/relationships/hyperlink" Target="http://www.voicetheunion.org.uk/files/pdfs/STRBNov2015.pdf" TargetMode="External"/><Relationship Id="rId45" Type="http://schemas.openxmlformats.org/officeDocument/2006/relationships/hyperlink" Target="http://www.ascl.org.uk/filemanager/root/site_assets/help_and_advice/employment/joint_unions_statement_to_the_strb_-_january_2016_-_final.pdf" TargetMode="External"/><Relationship Id="rId53" Type="http://schemas.openxmlformats.org/officeDocument/2006/relationships/hyperlink" Target="https://www.gov.uk/government/publications/home-office-evidence-submission-to-the-police-remuneration-review-body-2015-to-2016" TargetMode="External"/><Relationship Id="rId58" Type="http://schemas.openxmlformats.org/officeDocument/2006/relationships/hyperlink" Target="http://apccs.police.uk/wp-content/uploads/2013/08/APCC-PRRB-Submission-2016-Final.pdf" TargetMode="External"/><Relationship Id="rId66" Type="http://schemas.openxmlformats.org/officeDocument/2006/relationships/hyperlink" Target="http://www.nipolicingboard.org.uk/index/freedom-of-information/publication-scheme/part_3_classes_of_information_/how_we_make_decisions/records_of_important_decisions/police_pay.htm" TargetMode="External"/><Relationship Id="rId74" Type="http://schemas.openxmlformats.org/officeDocument/2006/relationships/hyperlink" Target="https://www.gov.uk/government/publications/evidence-submissions-to-nca-remuneration-review-body-2016-to-2017" TargetMode="External"/><Relationship Id="rId79" Type="http://schemas.openxmlformats.org/officeDocument/2006/relationships/hyperlink" Target="http://www.pcs.org.uk/en/NCA/nca-pay-review-body.cfm" TargetMode="External"/><Relationship Id="rId87" Type="http://schemas.openxmlformats.org/officeDocument/2006/relationships/hyperlink" Target="http://prison-governors-association.org.uk/" TargetMode="External"/><Relationship Id="rId102" Type="http://schemas.openxmlformats.org/officeDocument/2006/relationships/hyperlink" Target="https://www.nipolicingboard.org.uk/police-pay" TargetMode="External"/><Relationship Id="rId5" Type="http://schemas.openxmlformats.org/officeDocument/2006/relationships/webSettings" Target="webSettings.xml"/><Relationship Id="rId61" Type="http://schemas.openxmlformats.org/officeDocument/2006/relationships/hyperlink" Target="http://www.polfed.org/documents/PFEW_and_PSAEW_submission_2nd.pdf" TargetMode="External"/><Relationship Id="rId82" Type="http://schemas.openxmlformats.org/officeDocument/2006/relationships/hyperlink" Target="http://www.fda.org.uk/nmsruntime/saveasdialog.aspx?lID=10348&amp;sID=476" TargetMode="External"/><Relationship Id="rId90" Type="http://schemas.openxmlformats.org/officeDocument/2006/relationships/hyperlink" Target="https://www.gov.uk/government/collections/senior-civil-service-performance-management-and-reward" TargetMode="External"/><Relationship Id="rId95" Type="http://schemas.openxmlformats.org/officeDocument/2006/relationships/hyperlink" Target="http://www.npcc.police.uk/documents/reports?ACPO%20submission%20to%20the%20Senior%20Salaries%20Review%20Body%202015%20Final.pdf" TargetMode="External"/><Relationship Id="rId19" Type="http://schemas.openxmlformats.org/officeDocument/2006/relationships/hyperlink" Target="http://www.ascl.org.uk/utilities/document-summary.html?id=A1F696EE-8EF1-404B-A28D5471C5131A5C" TargetMode="External"/><Relationship Id="rId14" Type="http://schemas.openxmlformats.org/officeDocument/2006/relationships/hyperlink" Target="https://www.gov.uk/government/publications/strb-government-evidence-on-the-2016-pay-award-for-school-staff" TargetMode="External"/><Relationship Id="rId22" Type="http://schemas.openxmlformats.org/officeDocument/2006/relationships/hyperlink" Target="http://www.ascl.org.uk/utilities/document-summary.html?id=450D1544-C9C9-47C6-A178C8A017B577DB" TargetMode="External"/><Relationship Id="rId27" Type="http://schemas.openxmlformats.org/officeDocument/2006/relationships/hyperlink" Target="http://www.naht.org.uk/welcome/news-and-media/key-topics/pay-and-conditions/naht-submits-more-evidence-on-pay-to-the-school-teachers-review/" TargetMode="External"/><Relationship Id="rId30" Type="http://schemas.openxmlformats.org/officeDocument/2006/relationships/hyperlink" Target="http://www.nasuwt.org.uk/consum/groups/public/@press/documents/nas_download/nasuwt_015108.pdf" TargetMode="External"/><Relationship Id="rId35" Type="http://schemas.openxmlformats.org/officeDocument/2006/relationships/hyperlink" Target="http://www.athrawon.com/images/Ymatebion/1411_STRB_2014-15_Pay_Award.pdf" TargetMode="External"/><Relationship Id="rId43" Type="http://schemas.openxmlformats.org/officeDocument/2006/relationships/hyperlink" Target="http://www.nga.org.uk/About-Us/Campaigning/Consultations/2015-consultations/Evidencesubmitted-to-the-STRB-by-the-National-Gov.aspx" TargetMode="External"/><Relationship Id="rId48" Type="http://schemas.openxmlformats.org/officeDocument/2006/relationships/hyperlink" Target="https://www.gov.uk/government/organisations/nhs-pay-review-body" TargetMode="External"/><Relationship Id="rId56" Type="http://schemas.openxmlformats.org/officeDocument/2006/relationships/hyperlink" Target="http://www.npcc.police.uk/Publication/PRRB%20Submission%20by%20NPCC%202016%20.pdf" TargetMode="External"/><Relationship Id="rId64" Type="http://schemas.openxmlformats.org/officeDocument/2006/relationships/hyperlink" Target="http://www.dojni.gov.uk/" TargetMode="External"/><Relationship Id="rId69" Type="http://schemas.openxmlformats.org/officeDocument/2006/relationships/hyperlink" Target="https://www.policefed-ni.org.uk/Media-Centre/Submissions/2014/National-Crime-Agency-Remuneration-Review-Body-Sub.aspx" TargetMode="External"/><Relationship Id="rId77" Type="http://schemas.openxmlformats.org/officeDocument/2006/relationships/hyperlink" Target="http://www.ncoa.org.uk/media/4873/National-Crime-Officers-Association-NCARBB-2015.docx" TargetMode="External"/><Relationship Id="rId100" Type="http://schemas.openxmlformats.org/officeDocument/2006/relationships/hyperlink" Target="http://www.justice-ni.gov.uk/publications%20publication-categories/pubs-policing-community-safety/policing.htm" TargetMode="External"/><Relationship Id="rId105" Type="http://schemas.openxmlformats.org/officeDocument/2006/relationships/fontTable" Target="fontTable.xml"/><Relationship Id="rId8" Type="http://schemas.openxmlformats.org/officeDocument/2006/relationships/hyperlink" Target="https://www.gov.uk/government/organisations/office-of-manpower-economics" TargetMode="External"/><Relationship Id="rId51" Type="http://schemas.openxmlformats.org/officeDocument/2006/relationships/hyperlink" Target="https://www.gov.uk/government/organisations/police-remuneration-review-body" TargetMode="External"/><Relationship Id="rId72" Type="http://schemas.openxmlformats.org/officeDocument/2006/relationships/hyperlink" Target="http://www.policesupers.com/wp-content/uploads/2016/01/PRRB-FINAL-joint-submission-PSAEW-and-SANI-Jan-2016.pdf" TargetMode="External"/><Relationship Id="rId80" Type="http://schemas.openxmlformats.org/officeDocument/2006/relationships/hyperlink" Target="http://www.pcs.org.uk/download.cfm?docid=9A79FE30-5233-491E-8C1864B0AF6BDE73" TargetMode="External"/><Relationship Id="rId85" Type="http://schemas.openxmlformats.org/officeDocument/2006/relationships/hyperlink" Target="https://www.gov.uk/government/organisations/prison-services-pay-review-body" TargetMode="External"/><Relationship Id="rId93" Type="http://schemas.openxmlformats.org/officeDocument/2006/relationships/hyperlink" Target="https://www.gov.uk/government/uploads/system/uploads/attachment_data/file/397627/2015_16_Home_Office_Evidence_to_the_SSRB-2__Senior_PoliceOfficers_.pdf" TargetMode="External"/><Relationship Id="rId98" Type="http://schemas.openxmlformats.org/officeDocument/2006/relationships/hyperlink" Target="http://www.apccs.police.uk/wp-content/uploads/2013/08/APCC-PRRB-Submission-2016-Final.pdf" TargetMode="External"/><Relationship Id="rId3" Type="http://schemas.microsoft.com/office/2007/relationships/stylesWithEffects" Target="stylesWithEffects.xml"/><Relationship Id="rId12" Type="http://schemas.openxmlformats.org/officeDocument/2006/relationships/hyperlink" Target="https://www.gov.uk/government/organisations/school-teachers-review-body" TargetMode="External"/><Relationship Id="rId17" Type="http://schemas.openxmlformats.org/officeDocument/2006/relationships/hyperlink" Target="http://gov.wales/docs/dcells/consultation/160304-comment-on-the-written-statement-en.pdf" TargetMode="External"/><Relationship Id="rId25" Type="http://schemas.openxmlformats.org/officeDocument/2006/relationships/hyperlink" Target="http://www.naht.org.uk/welcome/news-and-media/key-topics/pay-and-conditions/naht-submits-evidence-to-the-school-teachers-review-body/" TargetMode="External"/><Relationship Id="rId33" Type="http://schemas.openxmlformats.org/officeDocument/2006/relationships/hyperlink" Target="http://www.teachers.org.uk/sites/default/files2014/nut-submission-to-the-strb-november-2015-final.pdf" TargetMode="External"/><Relationship Id="rId38" Type="http://schemas.openxmlformats.org/officeDocument/2006/relationships/hyperlink" Target="https://www.ucac.cymru/images/Ymatebion/1601_STRB.pdf" TargetMode="External"/><Relationship Id="rId46" Type="http://schemas.openxmlformats.org/officeDocument/2006/relationships/hyperlink" Target="https://www.gov.uk/government/organisations/armed-forces-pay-review-body" TargetMode="External"/><Relationship Id="rId59" Type="http://schemas.openxmlformats.org/officeDocument/2006/relationships/hyperlink" Target="http://www.met.police.uk/foi/pdfs/other_information/corporate/met_submissions_to_prrb_january2015.pdf" TargetMode="External"/><Relationship Id="rId67" Type="http://schemas.openxmlformats.org/officeDocument/2006/relationships/hyperlink" Target="http://www.psni.police.uk/police_officer_salary_-_submission_-_dec_2014.pdf" TargetMode="External"/><Relationship Id="rId103" Type="http://schemas.openxmlformats.org/officeDocument/2006/relationships/hyperlink" Target="https://www.psni.police.uk/globalassets/advice--information/our-publications/documents/psni-submission-to-ssrb-2016-17.pdf" TargetMode="External"/><Relationship Id="rId20" Type="http://schemas.openxmlformats.org/officeDocument/2006/relationships/hyperlink" Target="http://www.ascl.org.uk/utilities/document-summary.html?id=E0688152-772C-4751-B91F65A30FED4F10" TargetMode="External"/><Relationship Id="rId41" Type="http://schemas.openxmlformats.org/officeDocument/2006/relationships/hyperlink" Target="http://www.local.gov.uk/documents/10180/11921/NEOST+STRB+evidence+Oct+2014+FINAL+pdf.pdf/2a5e50cc-65ee-4983-a509-7a64586f92e9" TargetMode="External"/><Relationship Id="rId54" Type="http://schemas.openxmlformats.org/officeDocument/2006/relationships/hyperlink" Target="https://www.gov.uk/government/publications/home-office-evidence-to-the-police-remuneration-review-body-2016-to-2017" TargetMode="External"/><Relationship Id="rId62" Type="http://schemas.openxmlformats.org/officeDocument/2006/relationships/hyperlink" Target="http://www.polfed.org/documents/PFEW_and_PSAEW_PRRB_submission_FINAL_13-01-2016_v1.pdf" TargetMode="External"/><Relationship Id="rId70" Type="http://schemas.openxmlformats.org/officeDocument/2006/relationships/hyperlink" Target="https://www.policefed-ni.org.uk/Submissions/PFNI-Submission.aspx" TargetMode="External"/><Relationship Id="rId75" Type="http://schemas.openxmlformats.org/officeDocument/2006/relationships/hyperlink" Target="http://www.nationalcrimeagency.gov.uk/publications/443-nca-evidence-into-the-nca-remuneration-review-body/file" TargetMode="External"/><Relationship Id="rId83" Type="http://schemas.openxmlformats.org/officeDocument/2006/relationships/hyperlink" Target="https://www.gov.uk/government/organisations/review-body-on-doctors-and-dentists-remuneration" TargetMode="External"/><Relationship Id="rId88" Type="http://schemas.openxmlformats.org/officeDocument/2006/relationships/hyperlink" Target="http://www.pcs.org.uk/en/noms/nomsnews/prison-service-news.cfm/prison-service-pay-review-body" TargetMode="External"/><Relationship Id="rId91" Type="http://schemas.openxmlformats.org/officeDocument/2006/relationships/hyperlink" Target="http://www.fda.org.uk/Our-work/Pay_and_Reward.aspx" TargetMode="External"/><Relationship Id="rId96" Type="http://schemas.openxmlformats.org/officeDocument/2006/relationships/hyperlink" Target="http://www.npcc.police.uk/Publication/SSRB%20Submission%20from%20NPCC.pdf"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gov.wales/docs/dcells/consultation/141103-submission-of-evidence-to-the-chair-of-the-schools-teachers-review-body-october-2014-en.pdf" TargetMode="External"/><Relationship Id="rId23" Type="http://schemas.openxmlformats.org/officeDocument/2006/relationships/hyperlink" Target="http://www.atl.org.uk/Images/ATL_evidence_to_STRB_November_2015.pdf" TargetMode="External"/><Relationship Id="rId28" Type="http://schemas.openxmlformats.org/officeDocument/2006/relationships/hyperlink" Target="http://www.nasuwt.org.uk/consum/groups/public/@press/documents/nas_download/nasuwt_013263.pdf" TargetMode="External"/><Relationship Id="rId36" Type="http://schemas.openxmlformats.org/officeDocument/2006/relationships/hyperlink" Target="http://www.athrawon.com/images/Ymatebion/1411_STRB_Consultation_Responses_25thRemit.pdf" TargetMode="External"/><Relationship Id="rId49" Type="http://schemas.openxmlformats.org/officeDocument/2006/relationships/hyperlink" Target="https://www.gov.uk/government/news/remit-letters-links-to-evidence-and-timetable-for-nhsprbs-2016-pay-round" TargetMode="External"/><Relationship Id="rId57" Type="http://schemas.openxmlformats.org/officeDocument/2006/relationships/hyperlink" Target="http://apccs.police.uk/wp-content/uploads/2013/08/APCC-PRRB-Submission-2015-Final1.pdf" TargetMode="External"/><Relationship Id="rId106" Type="http://schemas.openxmlformats.org/officeDocument/2006/relationships/theme" Target="theme/theme1.xml"/><Relationship Id="rId10" Type="http://schemas.openxmlformats.org/officeDocument/2006/relationships/image" Target="media/image1.png"/><Relationship Id="rId31" Type="http://schemas.openxmlformats.org/officeDocument/2006/relationships/hyperlink" Target="http://www.nasuwt.org.uk/consum/groups/public/@press/documents/nas_download/nasuwt_015109.pdf" TargetMode="External"/><Relationship Id="rId44" Type="http://schemas.openxmlformats.org/officeDocument/2006/relationships/hyperlink" Target="http://www.voicetheunion.org.uk/files/pdfs/STRB25JointSubmissionOct2014.pdf" TargetMode="External"/><Relationship Id="rId52" Type="http://schemas.openxmlformats.org/officeDocument/2006/relationships/hyperlink" Target="https://www.gov.uk/government/organisations/national-crime-agency-remuneration-review-body" TargetMode="External"/><Relationship Id="rId60" Type="http://schemas.openxmlformats.org/officeDocument/2006/relationships/hyperlink" Target="http://www.met.police.uk/foi/pdfs/other_information/corporate/met-submissions-to-prrb-jan2016.pdf" TargetMode="External"/><Relationship Id="rId65" Type="http://schemas.openxmlformats.org/officeDocument/2006/relationships/hyperlink" Target="http://bit.1y/1Cb9sSj" TargetMode="External"/><Relationship Id="rId73" Type="http://schemas.openxmlformats.org/officeDocument/2006/relationships/hyperlink" Target="https://www.gov.uk/government/publications/evidence-submissions-to-nca-remuneration-review-body-2015-to-2016" TargetMode="External"/><Relationship Id="rId78" Type="http://schemas.openxmlformats.org/officeDocument/2006/relationships/hyperlink" Target="http://www.ncoa.org.uk/media/6088/2016-NCARRB-Final-Submission-Paper.docx" TargetMode="External"/><Relationship Id="rId81" Type="http://schemas.openxmlformats.org/officeDocument/2006/relationships/hyperlink" Target="http://www.fda.org.uk/home/FDA-evidence-to-NCARRB-2015.aspx" TargetMode="External"/><Relationship Id="rId86" Type="http://schemas.openxmlformats.org/officeDocument/2006/relationships/hyperlink" Target="https://www.gov.uk/government/organisations/national-offender-management-service" TargetMode="External"/><Relationship Id="rId94" Type="http://schemas.openxmlformats.org/officeDocument/2006/relationships/hyperlink" Target="https://www.gov.uk/government/publications/home-office-evidence-to-the-senior-salaries-review-body-2016-to-2017" TargetMode="External"/><Relationship Id="rId99" Type="http://schemas.openxmlformats.org/officeDocument/2006/relationships/hyperlink" Target="http://www.met.police.uk/foi/pdfs/other_information/corporate/met-submissions-to-ssrb-jan2016.pdf" TargetMode="External"/><Relationship Id="rId101" Type="http://schemas.openxmlformats.org/officeDocument/2006/relationships/hyperlink" Target="https://www.nipolicingboard.org.uk/nipb_response_to_the_senior_salaries_review_board.pdf" TargetMode="External"/><Relationship Id="rId4" Type="http://schemas.openxmlformats.org/officeDocument/2006/relationships/settings" Target="settings.xml"/><Relationship Id="rId9" Type="http://schemas.openxmlformats.org/officeDocument/2006/relationships/hyperlink" Target="https://www.gov.uk/government/organisations/office-of-manpower-economics" TargetMode="External"/><Relationship Id="rId13" Type="http://schemas.openxmlformats.org/officeDocument/2006/relationships/hyperlink" Target="https://www.gov.uk/government/uploads/system/uploads/attachment_data/file/370590/141027_DfE_Evidence_to_STRB.pdf" TargetMode="External"/><Relationship Id="rId18" Type="http://schemas.openxmlformats.org/officeDocument/2006/relationships/hyperlink" Target="http://gov.wales/docs/dcells/consultation/160304-submission-of-evidence.pdf" TargetMode="External"/><Relationship Id="rId39" Type="http://schemas.openxmlformats.org/officeDocument/2006/relationships/hyperlink" Target="http://www.voicetheunion.org.uk/files/pdfs/STRBNov2014.pdf" TargetMode="External"/><Relationship Id="rId34" Type="http://schemas.openxmlformats.org/officeDocument/2006/relationships/hyperlink" Target="http://www.teachers.org.uk/sites/default/files2014/nut-supplementary-submission-to-the-strb-january-2016-final.pdf" TargetMode="External"/><Relationship Id="rId50" Type="http://schemas.openxmlformats.org/officeDocument/2006/relationships/hyperlink" Target="https://www.gov.uk/government/publications/remit-letters-links-to-evidence-and-timetable-for-nhsprbs-2017-pay-round" TargetMode="External"/><Relationship Id="rId55" Type="http://schemas.openxmlformats.org/officeDocument/2006/relationships/hyperlink" Target="http://www.acpo.police.uk/documents/ACPO%20submission%20to%20PRRB%202015%20Final.pdf" TargetMode="External"/><Relationship Id="rId76" Type="http://schemas.openxmlformats.org/officeDocument/2006/relationships/hyperlink" Target="http://www.nationalcrimeagency.gov.uk/publications/667-nca-evidence-into-the-nca-remuneration-review-body-2016-17-submission/file" TargetMode="External"/><Relationship Id="rId97" Type="http://schemas.openxmlformats.org/officeDocument/2006/relationships/hyperlink" Target="http://www.apccs.police.uk/wp-content/uploads/2013/08/APCC-SSRB-CO-Submission-2015-Final.pdf" TargetMode="External"/><Relationship Id="rId104" Type="http://schemas.openxmlformats.org/officeDocument/2006/relationships/hyperlink" Target="https://www.psni.police.uk/globalassets/advice--information/our-publications/documents/psni-submission-to-ssrb-2016-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14885</Words>
  <Characters>84846</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99532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Mokogwu Stephen (OME)</cp:lastModifiedBy>
  <cp:revision>3</cp:revision>
  <cp:lastPrinted>2016-10-04T10:40:00Z</cp:lastPrinted>
  <dcterms:created xsi:type="dcterms:W3CDTF">2017-01-17T10:20:00Z</dcterms:created>
  <dcterms:modified xsi:type="dcterms:W3CDTF">2017-01-25T12:49:00Z</dcterms:modified>
</cp:coreProperties>
</file>