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BF" w:rsidRDefault="0088714D" w:rsidP="002A07BF">
      <w:pPr>
        <w:tabs>
          <w:tab w:val="center" w:pos="4153"/>
          <w:tab w:val="right" w:pos="8306"/>
        </w:tabs>
      </w:pPr>
      <w:bookmarkStart w:id="0" w:name="_GoBack"/>
      <w:bookmarkEnd w:id="0"/>
      <w:r>
        <w:rPr>
          <w:noProof/>
        </w:rPr>
        <w:drawing>
          <wp:anchor distT="0" distB="0" distL="114300" distR="114300" simplePos="0" relativeHeight="251658240" behindDoc="1" locked="0" layoutInCell="0" allowOverlap="1">
            <wp:simplePos x="0" y="0"/>
            <wp:positionH relativeFrom="column">
              <wp:posOffset>-231140</wp:posOffset>
            </wp:positionH>
            <wp:positionV relativeFrom="paragraph">
              <wp:posOffset>-190500</wp:posOffset>
            </wp:positionV>
            <wp:extent cx="2152650" cy="1219200"/>
            <wp:effectExtent l="0" t="0" r="0" b="0"/>
            <wp:wrapTight wrapText="bothSides">
              <wp:wrapPolygon edited="0">
                <wp:start x="0" y="0"/>
                <wp:lineTo x="0" y="21263"/>
                <wp:lineTo x="21409" y="21263"/>
                <wp:lineTo x="21409" y="0"/>
                <wp:lineTo x="0" y="0"/>
              </wp:wrapPolygon>
            </wp:wrapTight>
            <wp:docPr id="2" name="Picture 2" descr="D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7BF">
        <w:tab/>
      </w:r>
      <w:r w:rsidR="002A07BF">
        <w:tab/>
        <w:t xml:space="preserve">   </w:t>
      </w:r>
    </w:p>
    <w:p w:rsidR="002A07BF" w:rsidRDefault="002A07BF" w:rsidP="002A07BF">
      <w:pPr>
        <w:tabs>
          <w:tab w:val="center" w:pos="4153"/>
          <w:tab w:val="right" w:pos="8306"/>
        </w:tabs>
      </w:pPr>
    </w:p>
    <w:p w:rsidR="002A07BF" w:rsidRDefault="002A07BF" w:rsidP="002A07BF">
      <w:pPr>
        <w:tabs>
          <w:tab w:val="center" w:pos="4153"/>
          <w:tab w:val="right" w:pos="8306"/>
        </w:tabs>
        <w:jc w:val="center"/>
        <w:rPr>
          <w:rFonts w:ascii="Arial" w:hAnsi="Arial" w:cs="Arial"/>
          <w:sz w:val="48"/>
          <w:szCs w:val="48"/>
        </w:rPr>
      </w:pPr>
    </w:p>
    <w:p w:rsidR="002A07BF" w:rsidRDefault="002A07BF" w:rsidP="002A07BF">
      <w:pPr>
        <w:tabs>
          <w:tab w:val="center" w:pos="4153"/>
          <w:tab w:val="right" w:pos="8306"/>
        </w:tabs>
        <w:jc w:val="center"/>
        <w:rPr>
          <w:rFonts w:ascii="Arial" w:hAnsi="Arial" w:cs="Arial"/>
          <w:sz w:val="48"/>
          <w:szCs w:val="48"/>
        </w:rPr>
      </w:pPr>
    </w:p>
    <w:p w:rsidR="0088714D" w:rsidRDefault="0088714D" w:rsidP="002A07BF">
      <w:pPr>
        <w:tabs>
          <w:tab w:val="center" w:pos="4153"/>
          <w:tab w:val="right" w:pos="8306"/>
        </w:tabs>
        <w:rPr>
          <w:rFonts w:ascii="Arial" w:hAnsi="Arial" w:cs="Arial"/>
          <w:sz w:val="48"/>
          <w:szCs w:val="48"/>
        </w:rPr>
      </w:pPr>
    </w:p>
    <w:p w:rsidR="0088714D" w:rsidRDefault="0088714D" w:rsidP="002A07BF">
      <w:pPr>
        <w:tabs>
          <w:tab w:val="center" w:pos="4153"/>
          <w:tab w:val="right" w:pos="8306"/>
        </w:tabs>
        <w:rPr>
          <w:rFonts w:ascii="Arial" w:hAnsi="Arial" w:cs="Arial"/>
          <w:sz w:val="48"/>
          <w:szCs w:val="48"/>
        </w:rPr>
      </w:pPr>
    </w:p>
    <w:p w:rsidR="0088714D" w:rsidRDefault="0088714D" w:rsidP="002A07BF">
      <w:pPr>
        <w:tabs>
          <w:tab w:val="center" w:pos="4153"/>
          <w:tab w:val="right" w:pos="8306"/>
        </w:tabs>
        <w:rPr>
          <w:rFonts w:ascii="Arial" w:hAnsi="Arial" w:cs="Arial"/>
          <w:sz w:val="48"/>
          <w:szCs w:val="48"/>
        </w:rPr>
      </w:pPr>
    </w:p>
    <w:p w:rsidR="0088714D" w:rsidRDefault="0088714D" w:rsidP="002A07BF">
      <w:pPr>
        <w:tabs>
          <w:tab w:val="center" w:pos="4153"/>
          <w:tab w:val="right" w:pos="8306"/>
        </w:tabs>
        <w:rPr>
          <w:rFonts w:ascii="Arial" w:hAnsi="Arial" w:cs="Arial"/>
          <w:sz w:val="48"/>
          <w:szCs w:val="48"/>
        </w:rPr>
      </w:pPr>
    </w:p>
    <w:p w:rsidR="002A07BF" w:rsidRDefault="002A07BF" w:rsidP="0088714D">
      <w:pPr>
        <w:tabs>
          <w:tab w:val="center" w:pos="4153"/>
          <w:tab w:val="right" w:pos="8306"/>
        </w:tabs>
        <w:ind w:left="-142"/>
        <w:rPr>
          <w:rFonts w:ascii="Arial" w:hAnsi="Arial" w:cs="Arial"/>
          <w:sz w:val="48"/>
          <w:szCs w:val="48"/>
        </w:rPr>
      </w:pPr>
      <w:r>
        <w:rPr>
          <w:rFonts w:ascii="Arial" w:hAnsi="Arial" w:cs="Arial"/>
          <w:sz w:val="48"/>
          <w:szCs w:val="48"/>
        </w:rPr>
        <w:t>Entrenched Rough Sleeping Social Impact Bond Funding</w:t>
      </w:r>
    </w:p>
    <w:p w:rsidR="002A07BF" w:rsidRPr="00BB7BB6" w:rsidRDefault="002A07BF" w:rsidP="002A07BF">
      <w:pPr>
        <w:tabs>
          <w:tab w:val="center" w:pos="4153"/>
          <w:tab w:val="right" w:pos="8306"/>
        </w:tabs>
        <w:rPr>
          <w:rFonts w:ascii="Arial" w:hAnsi="Arial" w:cs="Arial"/>
          <w:b/>
        </w:rPr>
      </w:pPr>
    </w:p>
    <w:p w:rsidR="002A07BF" w:rsidRPr="00934211" w:rsidRDefault="002A07BF" w:rsidP="002A07BF">
      <w:pPr>
        <w:autoSpaceDE w:val="0"/>
        <w:autoSpaceDN w:val="0"/>
        <w:adjustRightInd w:val="0"/>
        <w:rPr>
          <w:rFonts w:ascii="Arial" w:eastAsia="Calibri" w:hAnsi="Arial" w:cs="Arial"/>
          <w:color w:val="000000"/>
          <w:sz w:val="48"/>
          <w:szCs w:val="48"/>
          <w:lang w:eastAsia="en-US"/>
        </w:rPr>
      </w:pPr>
    </w:p>
    <w:p w:rsidR="002A07BF" w:rsidRPr="00934211" w:rsidRDefault="002A07BF" w:rsidP="0088714D">
      <w:pPr>
        <w:autoSpaceDE w:val="0"/>
        <w:autoSpaceDN w:val="0"/>
        <w:adjustRightInd w:val="0"/>
        <w:ind w:left="-142"/>
        <w:rPr>
          <w:rFonts w:ascii="Arial" w:eastAsia="Calibri" w:hAnsi="Arial" w:cs="Arial"/>
          <w:color w:val="000000"/>
          <w:sz w:val="48"/>
          <w:szCs w:val="48"/>
          <w:lang w:eastAsia="en-US"/>
        </w:rPr>
      </w:pPr>
      <w:r>
        <w:rPr>
          <w:rFonts w:ascii="Arial" w:eastAsia="Calibri" w:hAnsi="Arial" w:cs="Arial"/>
          <w:color w:val="000000"/>
          <w:sz w:val="48"/>
          <w:szCs w:val="48"/>
          <w:lang w:eastAsia="en-US"/>
        </w:rPr>
        <w:t>Offering personalised support to individuals entrenched</w:t>
      </w:r>
      <w:r w:rsidR="0088714D">
        <w:rPr>
          <w:rFonts w:ascii="Arial" w:eastAsia="Calibri" w:hAnsi="Arial" w:cs="Arial"/>
          <w:color w:val="000000"/>
          <w:sz w:val="48"/>
          <w:szCs w:val="48"/>
          <w:lang w:eastAsia="en-US"/>
        </w:rPr>
        <w:t xml:space="preserve"> within the homelessness system</w:t>
      </w:r>
    </w:p>
    <w:p w:rsidR="002A07BF" w:rsidRPr="00934211" w:rsidRDefault="002A07BF" w:rsidP="002A07BF">
      <w:pPr>
        <w:autoSpaceDE w:val="0"/>
        <w:autoSpaceDN w:val="0"/>
        <w:adjustRightInd w:val="0"/>
        <w:rPr>
          <w:rFonts w:ascii="Arial" w:eastAsia="Calibri" w:hAnsi="Arial" w:cs="Arial"/>
          <w:color w:val="000000"/>
          <w:sz w:val="48"/>
          <w:szCs w:val="48"/>
          <w:lang w:eastAsia="en-US"/>
        </w:rPr>
      </w:pPr>
    </w:p>
    <w:p w:rsidR="002A07BF" w:rsidRPr="0088714D" w:rsidRDefault="002A07BF" w:rsidP="0088714D">
      <w:pPr>
        <w:autoSpaceDE w:val="0"/>
        <w:autoSpaceDN w:val="0"/>
        <w:adjustRightInd w:val="0"/>
        <w:ind w:left="-142"/>
        <w:rPr>
          <w:rFonts w:ascii="Arial" w:eastAsia="Calibri" w:hAnsi="Arial" w:cs="Arial"/>
          <w:color w:val="000000"/>
          <w:sz w:val="36"/>
          <w:szCs w:val="36"/>
          <w:lang w:eastAsia="en-US"/>
        </w:rPr>
      </w:pPr>
      <w:r w:rsidRPr="0088714D">
        <w:rPr>
          <w:rFonts w:ascii="Arial" w:eastAsia="Calibri" w:hAnsi="Arial" w:cs="Arial"/>
          <w:color w:val="000000"/>
          <w:sz w:val="36"/>
          <w:szCs w:val="36"/>
          <w:lang w:eastAsia="en-US"/>
        </w:rPr>
        <w:t>Funding Bid Application Form</w:t>
      </w:r>
    </w:p>
    <w:p w:rsidR="002A07BF" w:rsidRPr="00934211" w:rsidRDefault="002A07BF" w:rsidP="002A07BF">
      <w:pPr>
        <w:autoSpaceDE w:val="0"/>
        <w:autoSpaceDN w:val="0"/>
        <w:adjustRightInd w:val="0"/>
        <w:rPr>
          <w:rFonts w:ascii="Arial" w:eastAsia="Calibri" w:hAnsi="Arial" w:cs="Arial"/>
          <w:color w:val="000000"/>
          <w:sz w:val="48"/>
          <w:szCs w:val="48"/>
          <w:lang w:eastAsia="en-US"/>
        </w:rPr>
      </w:pPr>
    </w:p>
    <w:p w:rsidR="002A07BF" w:rsidRDefault="002A07BF" w:rsidP="002A07BF">
      <w:pPr>
        <w:autoSpaceDE w:val="0"/>
        <w:autoSpaceDN w:val="0"/>
        <w:adjustRightInd w:val="0"/>
        <w:rPr>
          <w:rFonts w:ascii="Arial" w:eastAsia="Calibri" w:hAnsi="Arial" w:cs="Arial"/>
          <w:b/>
          <w:bCs/>
          <w:color w:val="000000"/>
          <w:sz w:val="36"/>
          <w:szCs w:val="36"/>
          <w:lang w:eastAsia="en-US"/>
        </w:rPr>
      </w:pPr>
    </w:p>
    <w:p w:rsidR="002A07BF" w:rsidRDefault="002A07BF" w:rsidP="002A07BF">
      <w:pPr>
        <w:autoSpaceDE w:val="0"/>
        <w:autoSpaceDN w:val="0"/>
        <w:adjustRightInd w:val="0"/>
        <w:rPr>
          <w:rFonts w:ascii="Arial" w:eastAsia="Calibri" w:hAnsi="Arial" w:cs="Arial"/>
          <w:b/>
          <w:bCs/>
          <w:color w:val="000000"/>
          <w:sz w:val="36"/>
          <w:szCs w:val="36"/>
          <w:lang w:eastAsia="en-US"/>
        </w:rPr>
      </w:pPr>
    </w:p>
    <w:p w:rsidR="002A07BF" w:rsidRDefault="002A07BF" w:rsidP="002A07BF">
      <w:pPr>
        <w:autoSpaceDE w:val="0"/>
        <w:autoSpaceDN w:val="0"/>
        <w:adjustRightInd w:val="0"/>
        <w:rPr>
          <w:rFonts w:ascii="Arial" w:eastAsia="Calibri" w:hAnsi="Arial" w:cs="Arial"/>
          <w:b/>
          <w:bCs/>
          <w:color w:val="000000"/>
          <w:sz w:val="36"/>
          <w:szCs w:val="36"/>
          <w:lang w:eastAsia="en-US"/>
        </w:rPr>
      </w:pPr>
    </w:p>
    <w:p w:rsidR="002A07BF" w:rsidRDefault="002A07BF" w:rsidP="002A07BF">
      <w:pPr>
        <w:autoSpaceDE w:val="0"/>
        <w:autoSpaceDN w:val="0"/>
        <w:adjustRightInd w:val="0"/>
        <w:rPr>
          <w:rFonts w:ascii="Arial" w:eastAsia="Calibri" w:hAnsi="Arial" w:cs="Arial"/>
          <w:b/>
          <w:bCs/>
          <w:color w:val="000000"/>
          <w:sz w:val="36"/>
          <w:szCs w:val="36"/>
          <w:lang w:eastAsia="en-US"/>
        </w:rPr>
      </w:pPr>
    </w:p>
    <w:p w:rsidR="002A07BF" w:rsidRDefault="002A07BF" w:rsidP="002A07BF">
      <w:pPr>
        <w:autoSpaceDE w:val="0"/>
        <w:autoSpaceDN w:val="0"/>
        <w:adjustRightInd w:val="0"/>
        <w:rPr>
          <w:rFonts w:ascii="Arial" w:eastAsia="Calibri" w:hAnsi="Arial" w:cs="Arial"/>
          <w:b/>
          <w:bCs/>
          <w:color w:val="000000"/>
          <w:sz w:val="36"/>
          <w:szCs w:val="36"/>
          <w:lang w:eastAsia="en-US"/>
        </w:rPr>
      </w:pPr>
    </w:p>
    <w:p w:rsidR="002A07BF" w:rsidRDefault="002A07BF" w:rsidP="002A07BF">
      <w:pPr>
        <w:autoSpaceDE w:val="0"/>
        <w:autoSpaceDN w:val="0"/>
        <w:adjustRightInd w:val="0"/>
        <w:rPr>
          <w:rFonts w:ascii="Arial" w:eastAsia="Calibri" w:hAnsi="Arial" w:cs="Arial"/>
          <w:b/>
          <w:bCs/>
          <w:color w:val="000000"/>
          <w:sz w:val="36"/>
          <w:szCs w:val="36"/>
          <w:lang w:eastAsia="en-US"/>
        </w:rPr>
      </w:pPr>
    </w:p>
    <w:p w:rsidR="002A07BF" w:rsidRDefault="002A07BF" w:rsidP="002A07BF">
      <w:pPr>
        <w:autoSpaceDE w:val="0"/>
        <w:autoSpaceDN w:val="0"/>
        <w:adjustRightInd w:val="0"/>
        <w:rPr>
          <w:rFonts w:ascii="Arial" w:eastAsia="Calibri" w:hAnsi="Arial" w:cs="Arial"/>
          <w:b/>
          <w:bCs/>
          <w:color w:val="000000"/>
          <w:sz w:val="36"/>
          <w:szCs w:val="36"/>
          <w:lang w:eastAsia="en-US"/>
        </w:rPr>
      </w:pPr>
    </w:p>
    <w:p w:rsidR="002A07BF" w:rsidRDefault="002A07BF" w:rsidP="002A07BF">
      <w:pPr>
        <w:autoSpaceDE w:val="0"/>
        <w:autoSpaceDN w:val="0"/>
        <w:adjustRightInd w:val="0"/>
        <w:rPr>
          <w:rFonts w:ascii="Arial" w:eastAsia="Calibri" w:hAnsi="Arial" w:cs="Arial"/>
          <w:b/>
          <w:bCs/>
          <w:color w:val="000000"/>
          <w:sz w:val="36"/>
          <w:szCs w:val="36"/>
          <w:lang w:eastAsia="en-US"/>
        </w:rPr>
      </w:pPr>
    </w:p>
    <w:p w:rsidR="002A07BF" w:rsidRDefault="002A07BF" w:rsidP="002A07BF">
      <w:pPr>
        <w:autoSpaceDE w:val="0"/>
        <w:autoSpaceDN w:val="0"/>
        <w:adjustRightInd w:val="0"/>
        <w:rPr>
          <w:rFonts w:ascii="Arial" w:eastAsia="Calibri" w:hAnsi="Arial" w:cs="Arial"/>
          <w:b/>
          <w:bCs/>
          <w:color w:val="000000"/>
          <w:sz w:val="36"/>
          <w:szCs w:val="36"/>
          <w:lang w:eastAsia="en-US"/>
        </w:rPr>
      </w:pPr>
    </w:p>
    <w:p w:rsidR="002A07BF" w:rsidRDefault="002A07BF" w:rsidP="002A07BF">
      <w:pPr>
        <w:autoSpaceDE w:val="0"/>
        <w:autoSpaceDN w:val="0"/>
        <w:adjustRightInd w:val="0"/>
        <w:rPr>
          <w:rFonts w:ascii="Arial" w:eastAsia="Calibri" w:hAnsi="Arial" w:cs="Arial"/>
          <w:b/>
          <w:bCs/>
          <w:color w:val="000000"/>
          <w:sz w:val="36"/>
          <w:szCs w:val="36"/>
          <w:lang w:eastAsia="en-US"/>
        </w:rPr>
      </w:pPr>
    </w:p>
    <w:p w:rsidR="002A07BF" w:rsidRDefault="002A07BF" w:rsidP="002A07BF">
      <w:pPr>
        <w:autoSpaceDE w:val="0"/>
        <w:autoSpaceDN w:val="0"/>
        <w:adjustRightInd w:val="0"/>
        <w:rPr>
          <w:rFonts w:ascii="Arial" w:eastAsia="Calibri" w:hAnsi="Arial" w:cs="Arial"/>
          <w:b/>
          <w:bCs/>
          <w:color w:val="000000"/>
          <w:sz w:val="36"/>
          <w:szCs w:val="36"/>
          <w:lang w:eastAsia="en-US"/>
        </w:rPr>
      </w:pPr>
    </w:p>
    <w:p w:rsidR="002A07BF" w:rsidRDefault="002A07BF" w:rsidP="002A07BF">
      <w:pPr>
        <w:autoSpaceDE w:val="0"/>
        <w:autoSpaceDN w:val="0"/>
        <w:adjustRightInd w:val="0"/>
        <w:rPr>
          <w:rFonts w:ascii="Arial" w:eastAsia="Calibri" w:hAnsi="Arial" w:cs="Arial"/>
          <w:b/>
          <w:bCs/>
          <w:color w:val="000000"/>
          <w:sz w:val="36"/>
          <w:szCs w:val="36"/>
          <w:lang w:eastAsia="en-US"/>
        </w:rPr>
      </w:pPr>
    </w:p>
    <w:p w:rsidR="002A07BF" w:rsidRPr="00934211" w:rsidRDefault="002A07BF" w:rsidP="002A07BF">
      <w:pPr>
        <w:autoSpaceDE w:val="0"/>
        <w:autoSpaceDN w:val="0"/>
        <w:adjustRightInd w:val="0"/>
        <w:rPr>
          <w:rFonts w:ascii="Arial" w:eastAsia="Calibri" w:hAnsi="Arial" w:cs="Arial"/>
          <w:b/>
          <w:bCs/>
          <w:color w:val="000000"/>
          <w:sz w:val="36"/>
          <w:szCs w:val="36"/>
          <w:lang w:eastAsia="en-US"/>
        </w:rPr>
      </w:pPr>
      <w:r>
        <w:rPr>
          <w:rFonts w:ascii="Arial" w:eastAsia="Calibri" w:hAnsi="Arial" w:cs="Arial"/>
          <w:b/>
          <w:bCs/>
          <w:color w:val="000000"/>
          <w:sz w:val="36"/>
          <w:szCs w:val="36"/>
          <w:lang w:eastAsia="en-US"/>
        </w:rPr>
        <w:lastRenderedPageBreak/>
        <w:t>Application Form</w:t>
      </w:r>
    </w:p>
    <w:p w:rsidR="002A07BF" w:rsidRPr="00934211" w:rsidRDefault="002A07BF" w:rsidP="002A07BF">
      <w:pPr>
        <w:autoSpaceDE w:val="0"/>
        <w:autoSpaceDN w:val="0"/>
        <w:adjustRightInd w:val="0"/>
        <w:rPr>
          <w:rFonts w:ascii="Arial" w:eastAsia="Calibri" w:hAnsi="Arial" w:cs="Arial"/>
          <w:color w:val="000000"/>
          <w:lang w:eastAsia="en-US"/>
        </w:rPr>
      </w:pPr>
    </w:p>
    <w:p w:rsidR="002A07BF" w:rsidRDefault="002A07BF" w:rsidP="002A07BF">
      <w:pPr>
        <w:autoSpaceDE w:val="0"/>
        <w:autoSpaceDN w:val="0"/>
        <w:adjustRightInd w:val="0"/>
        <w:rPr>
          <w:rFonts w:ascii="Arial" w:eastAsia="Calibri" w:hAnsi="Arial" w:cs="Arial"/>
          <w:color w:val="000000"/>
          <w:lang w:eastAsia="en-US"/>
        </w:rPr>
      </w:pPr>
      <w:r w:rsidRPr="00891637">
        <w:rPr>
          <w:rFonts w:ascii="Arial" w:eastAsia="Calibri" w:hAnsi="Arial" w:cs="Arial"/>
          <w:color w:val="000000"/>
          <w:lang w:eastAsia="en-US"/>
        </w:rPr>
        <w:t xml:space="preserve">This document should be read in conjunction with the </w:t>
      </w:r>
      <w:r>
        <w:rPr>
          <w:rFonts w:ascii="Arial" w:eastAsia="Calibri" w:hAnsi="Arial" w:cs="Arial"/>
          <w:color w:val="000000"/>
          <w:lang w:eastAsia="en-US"/>
        </w:rPr>
        <w:t>Rough Sleeping Programme Bidding Prospectus -</w:t>
      </w:r>
      <w:r w:rsidRPr="00891637">
        <w:rPr>
          <w:rFonts w:ascii="Arial" w:eastAsia="Calibri" w:hAnsi="Arial" w:cs="Arial"/>
          <w:color w:val="000000"/>
          <w:lang w:eastAsia="en-US"/>
        </w:rPr>
        <w:t xml:space="preserve"> available on the </w:t>
      </w:r>
      <w:r w:rsidRPr="003430A0">
        <w:rPr>
          <w:rFonts w:ascii="Arial" w:eastAsia="Calibri" w:hAnsi="Arial" w:cs="Arial"/>
          <w:color w:val="000000"/>
          <w:lang w:eastAsia="en-US"/>
        </w:rPr>
        <w:t>GOV.UK website</w:t>
      </w:r>
      <w:r>
        <w:rPr>
          <w:rFonts w:ascii="Arial" w:eastAsia="Calibri" w:hAnsi="Arial" w:cs="Arial"/>
          <w:color w:val="000000"/>
          <w:lang w:eastAsia="en-US"/>
        </w:rPr>
        <w:t>.</w:t>
      </w:r>
    </w:p>
    <w:p w:rsidR="002A07BF" w:rsidRDefault="002A07BF" w:rsidP="002A07BF">
      <w:pPr>
        <w:autoSpaceDE w:val="0"/>
        <w:autoSpaceDN w:val="0"/>
        <w:adjustRightInd w:val="0"/>
        <w:rPr>
          <w:rFonts w:ascii="Arial" w:eastAsia="Calibri" w:hAnsi="Arial" w:cs="Arial"/>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2A07BF" w:rsidRPr="007D1092" w:rsidTr="0020124C">
        <w:tc>
          <w:tcPr>
            <w:tcW w:w="8528" w:type="dxa"/>
            <w:shd w:val="clear" w:color="auto" w:fill="auto"/>
          </w:tcPr>
          <w:p w:rsidR="002A07BF" w:rsidRPr="007F2197" w:rsidRDefault="002A07BF" w:rsidP="00AA71C2">
            <w:pPr>
              <w:jc w:val="both"/>
              <w:rPr>
                <w:rFonts w:ascii="Arial" w:hAnsi="Arial" w:cs="Arial"/>
                <w:b/>
              </w:rPr>
            </w:pPr>
          </w:p>
          <w:p w:rsidR="002A07BF" w:rsidRPr="00FD2CA2" w:rsidRDefault="002A07BF" w:rsidP="0020124C">
            <w:pPr>
              <w:autoSpaceDE w:val="0"/>
              <w:autoSpaceDN w:val="0"/>
              <w:adjustRightInd w:val="0"/>
              <w:rPr>
                <w:rFonts w:ascii="Arial" w:hAnsi="Arial" w:cs="Arial"/>
              </w:rPr>
            </w:pPr>
            <w:r w:rsidRPr="00FD2CA2">
              <w:rPr>
                <w:rFonts w:ascii="Arial" w:hAnsi="Arial" w:cs="Arial"/>
              </w:rPr>
              <w:t xml:space="preserve">We are inviting funding bids from local areas interested in commissioning a Social Impact Bond </w:t>
            </w:r>
            <w:r w:rsidRPr="00622C87">
              <w:rPr>
                <w:rFonts w:ascii="Arial" w:hAnsi="Arial" w:cs="Arial"/>
              </w:rPr>
              <w:t>programme to drive innovative approaches to tackling entrenched rough sleeping. U</w:t>
            </w:r>
            <w:r w:rsidRPr="00207406">
              <w:rPr>
                <w:rFonts w:ascii="Arial" w:hAnsi="Arial" w:cs="Arial"/>
              </w:rPr>
              <w:t xml:space="preserve">p to £2 million </w:t>
            </w:r>
            <w:r w:rsidRPr="00927AFB">
              <w:rPr>
                <w:rFonts w:ascii="Arial" w:hAnsi="Arial" w:cs="Arial"/>
              </w:rPr>
              <w:t xml:space="preserve">will be available to each bidder to improve outcomes for </w:t>
            </w:r>
            <w:r w:rsidRPr="00FD2CA2">
              <w:rPr>
                <w:rFonts w:ascii="Arial" w:hAnsi="Arial" w:cs="Arial"/>
              </w:rPr>
              <w:t>entrenched rough sleepers who have spent a lengthy spell in the homelessness system, which may include recurring periods of bouncing between the streets and un</w:t>
            </w:r>
            <w:r w:rsidR="00AA71C2">
              <w:rPr>
                <w:rFonts w:ascii="Arial" w:hAnsi="Arial" w:cs="Arial"/>
              </w:rPr>
              <w:t>-</w:t>
            </w:r>
            <w:r w:rsidRPr="00FD2CA2">
              <w:rPr>
                <w:rFonts w:ascii="Arial" w:hAnsi="Arial" w:cs="Arial"/>
              </w:rPr>
              <w:t>sustained accommodation.</w:t>
            </w:r>
          </w:p>
          <w:p w:rsidR="002A07BF" w:rsidRPr="007D1092" w:rsidRDefault="002A07BF" w:rsidP="0020124C">
            <w:pPr>
              <w:autoSpaceDE w:val="0"/>
              <w:autoSpaceDN w:val="0"/>
              <w:adjustRightInd w:val="0"/>
              <w:rPr>
                <w:rFonts w:ascii="Arial" w:hAnsi="Arial" w:cs="Arial"/>
              </w:rPr>
            </w:pPr>
          </w:p>
          <w:p w:rsidR="002A07BF" w:rsidRPr="007D1092" w:rsidRDefault="002A07BF" w:rsidP="0020124C">
            <w:pPr>
              <w:autoSpaceDE w:val="0"/>
              <w:autoSpaceDN w:val="0"/>
              <w:adjustRightInd w:val="0"/>
              <w:rPr>
                <w:rFonts w:ascii="Arial" w:hAnsi="Arial" w:cs="Arial"/>
              </w:rPr>
            </w:pPr>
            <w:r w:rsidRPr="007D1092">
              <w:rPr>
                <w:rFonts w:ascii="Arial" w:hAnsi="Arial" w:cs="Arial"/>
              </w:rPr>
              <w:t>Prospective commissioners will be required to demonstrate that they:</w:t>
            </w:r>
          </w:p>
          <w:p w:rsidR="002A07BF" w:rsidRPr="005A7324" w:rsidRDefault="002A07BF" w:rsidP="002A07BF">
            <w:pPr>
              <w:numPr>
                <w:ilvl w:val="0"/>
                <w:numId w:val="1"/>
              </w:numPr>
              <w:autoSpaceDE w:val="0"/>
              <w:autoSpaceDN w:val="0"/>
              <w:adjustRightInd w:val="0"/>
              <w:rPr>
                <w:rFonts w:ascii="Arial" w:hAnsi="Arial" w:cs="Arial"/>
              </w:rPr>
            </w:pPr>
            <w:r w:rsidRPr="005A7324">
              <w:rPr>
                <w:rFonts w:ascii="Arial" w:hAnsi="Arial" w:cs="Arial"/>
              </w:rPr>
              <w:t xml:space="preserve">Can identify need for the Social Impact Bond in </w:t>
            </w:r>
            <w:r>
              <w:rPr>
                <w:rFonts w:ascii="Arial" w:hAnsi="Arial" w:cs="Arial"/>
              </w:rPr>
              <w:t>their</w:t>
            </w:r>
            <w:r w:rsidRPr="005A7324">
              <w:rPr>
                <w:rFonts w:ascii="Arial" w:hAnsi="Arial" w:cs="Arial"/>
              </w:rPr>
              <w:t xml:space="preserve"> local area. </w:t>
            </w:r>
          </w:p>
          <w:p w:rsidR="002A07BF" w:rsidRPr="005A7324" w:rsidRDefault="002A07BF" w:rsidP="002A07BF">
            <w:pPr>
              <w:numPr>
                <w:ilvl w:val="0"/>
                <w:numId w:val="1"/>
              </w:numPr>
              <w:autoSpaceDE w:val="0"/>
              <w:autoSpaceDN w:val="0"/>
              <w:adjustRightInd w:val="0"/>
              <w:rPr>
                <w:rFonts w:ascii="Arial" w:hAnsi="Arial" w:cs="Arial"/>
              </w:rPr>
            </w:pPr>
            <w:r w:rsidRPr="005A7324">
              <w:rPr>
                <w:rFonts w:ascii="Arial" w:hAnsi="Arial" w:cs="Arial"/>
              </w:rPr>
              <w:t xml:space="preserve">Can outline how they will deliver a </w:t>
            </w:r>
            <w:r>
              <w:rPr>
                <w:rFonts w:ascii="Arial" w:hAnsi="Arial" w:cs="Arial"/>
              </w:rPr>
              <w:t xml:space="preserve">cohesive </w:t>
            </w:r>
            <w:r w:rsidRPr="005A7324">
              <w:rPr>
                <w:rFonts w:ascii="Arial" w:hAnsi="Arial" w:cs="Arial"/>
              </w:rPr>
              <w:t xml:space="preserve">programme. ; </w:t>
            </w:r>
          </w:p>
          <w:p w:rsidR="002A07BF" w:rsidRPr="005A7324" w:rsidRDefault="002A07BF" w:rsidP="002A07BF">
            <w:pPr>
              <w:numPr>
                <w:ilvl w:val="0"/>
                <w:numId w:val="1"/>
              </w:numPr>
              <w:autoSpaceDE w:val="0"/>
              <w:autoSpaceDN w:val="0"/>
              <w:adjustRightInd w:val="0"/>
              <w:rPr>
                <w:rFonts w:ascii="Arial" w:hAnsi="Arial" w:cs="Arial"/>
              </w:rPr>
            </w:pPr>
            <w:r w:rsidRPr="005A7324">
              <w:rPr>
                <w:rFonts w:ascii="Arial" w:hAnsi="Arial" w:cs="Arial"/>
              </w:rPr>
              <w:t xml:space="preserve">Can show a proposed approach to procuring and monitoring </w:t>
            </w:r>
            <w:r>
              <w:rPr>
                <w:rFonts w:ascii="Arial" w:hAnsi="Arial" w:cs="Arial"/>
              </w:rPr>
              <w:t xml:space="preserve">the </w:t>
            </w:r>
            <w:r w:rsidRPr="005A7324">
              <w:rPr>
                <w:rFonts w:ascii="Arial" w:hAnsi="Arial" w:cs="Arial"/>
              </w:rPr>
              <w:t>service through the funding model.</w:t>
            </w:r>
            <w:r w:rsidRPr="005A7324">
              <w:rPr>
                <w:rFonts w:ascii="Arial" w:hAnsi="Arial" w:cs="Arial"/>
                <w:b/>
              </w:rPr>
              <w:t xml:space="preserve"> </w:t>
            </w:r>
          </w:p>
          <w:p w:rsidR="002A07BF" w:rsidRPr="005A7324" w:rsidRDefault="00F84325" w:rsidP="002A07BF">
            <w:pPr>
              <w:numPr>
                <w:ilvl w:val="0"/>
                <w:numId w:val="1"/>
              </w:numPr>
              <w:autoSpaceDE w:val="0"/>
              <w:autoSpaceDN w:val="0"/>
              <w:adjustRightInd w:val="0"/>
              <w:rPr>
                <w:rFonts w:ascii="Arial" w:hAnsi="Arial" w:cs="Arial"/>
              </w:rPr>
            </w:pPr>
            <w:r>
              <w:rPr>
                <w:rFonts w:ascii="Arial" w:hAnsi="Arial" w:cs="Arial"/>
              </w:rPr>
              <w:t>May be able commit</w:t>
            </w:r>
            <w:r w:rsidR="002A07BF" w:rsidRPr="005A7324">
              <w:rPr>
                <w:rFonts w:ascii="Arial" w:hAnsi="Arial" w:cs="Arial"/>
              </w:rPr>
              <w:t xml:space="preserve"> additional funding or resourcing</w:t>
            </w:r>
            <w:r w:rsidR="002A07BF">
              <w:rPr>
                <w:rFonts w:ascii="Arial" w:hAnsi="Arial" w:cs="Arial"/>
              </w:rPr>
              <w:t xml:space="preserve">, and have considered the sustainability of the delivery model.. </w:t>
            </w:r>
            <w:r w:rsidR="002A07BF" w:rsidRPr="005A7324">
              <w:rPr>
                <w:rFonts w:ascii="Arial" w:hAnsi="Arial" w:cs="Arial"/>
              </w:rPr>
              <w:t xml:space="preserve"> </w:t>
            </w:r>
          </w:p>
          <w:p w:rsidR="002A07BF" w:rsidRDefault="002A07BF" w:rsidP="0020124C">
            <w:pPr>
              <w:autoSpaceDE w:val="0"/>
              <w:autoSpaceDN w:val="0"/>
              <w:adjustRightInd w:val="0"/>
              <w:rPr>
                <w:rFonts w:ascii="Arial" w:hAnsi="Arial" w:cs="Arial"/>
              </w:rPr>
            </w:pPr>
          </w:p>
          <w:p w:rsidR="002A07BF" w:rsidRDefault="002A07BF" w:rsidP="0020124C">
            <w:pPr>
              <w:autoSpaceDE w:val="0"/>
              <w:autoSpaceDN w:val="0"/>
              <w:adjustRightInd w:val="0"/>
              <w:rPr>
                <w:rFonts w:ascii="Arial" w:hAnsi="Arial" w:cs="Arial"/>
              </w:rPr>
            </w:pPr>
            <w:r w:rsidRPr="007D1092">
              <w:rPr>
                <w:rFonts w:ascii="Arial" w:hAnsi="Arial" w:cs="Arial"/>
              </w:rPr>
              <w:t xml:space="preserve">Applications </w:t>
            </w:r>
            <w:r w:rsidRPr="007D1092">
              <w:rPr>
                <w:rFonts w:ascii="Arial" w:hAnsi="Arial" w:cs="Arial"/>
                <w:b/>
              </w:rPr>
              <w:t>must be put forward by a lead Local Authority</w:t>
            </w:r>
            <w:r w:rsidRPr="007D1092">
              <w:rPr>
                <w:rFonts w:ascii="Arial" w:hAnsi="Arial" w:cs="Arial"/>
              </w:rPr>
              <w:t xml:space="preserve">, but this Local Authority can be a representative of a wider coalition. This coalition could include anybody responsible for commissioning public services, with a duty towards homelessness, and preference will be given to bids which consider co-commissioning. </w:t>
            </w:r>
          </w:p>
          <w:p w:rsidR="002A07BF" w:rsidRDefault="002A07BF" w:rsidP="0020124C">
            <w:pPr>
              <w:autoSpaceDE w:val="0"/>
              <w:autoSpaceDN w:val="0"/>
              <w:adjustRightInd w:val="0"/>
              <w:rPr>
                <w:rFonts w:ascii="Arial" w:hAnsi="Arial" w:cs="Arial"/>
              </w:rPr>
            </w:pPr>
          </w:p>
          <w:p w:rsidR="002A07BF" w:rsidRPr="007D1092" w:rsidRDefault="002A07BF" w:rsidP="0020124C">
            <w:pPr>
              <w:autoSpaceDE w:val="0"/>
              <w:autoSpaceDN w:val="0"/>
              <w:adjustRightInd w:val="0"/>
              <w:rPr>
                <w:rFonts w:ascii="Arial" w:hAnsi="Arial" w:cs="Arial"/>
              </w:rPr>
            </w:pPr>
            <w:r w:rsidRPr="007D1092">
              <w:rPr>
                <w:rFonts w:ascii="Arial" w:hAnsi="Arial" w:cs="Arial"/>
              </w:rPr>
              <w:t>Where multiple applications cover the same geographic area then only one will be able to be successful. We therefore recommend that authorities work in partnership wherever possible.</w:t>
            </w:r>
          </w:p>
          <w:p w:rsidR="002A07BF" w:rsidRPr="007D1092" w:rsidRDefault="002A07BF" w:rsidP="0020124C">
            <w:pPr>
              <w:autoSpaceDE w:val="0"/>
              <w:autoSpaceDN w:val="0"/>
              <w:adjustRightInd w:val="0"/>
              <w:rPr>
                <w:rFonts w:ascii="Arial" w:hAnsi="Arial" w:cs="Arial"/>
              </w:rPr>
            </w:pPr>
          </w:p>
          <w:p w:rsidR="002A07BF" w:rsidRPr="007D1092" w:rsidRDefault="002A07BF" w:rsidP="0020124C">
            <w:pPr>
              <w:autoSpaceDE w:val="0"/>
              <w:autoSpaceDN w:val="0"/>
              <w:adjustRightInd w:val="0"/>
              <w:rPr>
                <w:rFonts w:ascii="Arial" w:hAnsi="Arial" w:cs="Arial"/>
              </w:rPr>
            </w:pPr>
            <w:r w:rsidRPr="007D1092">
              <w:rPr>
                <w:rFonts w:ascii="Arial" w:hAnsi="Arial" w:cs="Arial"/>
              </w:rPr>
              <w:t xml:space="preserve">Applications will be evaluated as set out in the specification, with those successful notified in </w:t>
            </w:r>
            <w:r w:rsidR="004F1FE4" w:rsidRPr="00F84325">
              <w:rPr>
                <w:rFonts w:ascii="Arial" w:hAnsi="Arial" w:cs="Arial"/>
              </w:rPr>
              <w:t>December 2016</w:t>
            </w:r>
            <w:r w:rsidRPr="00F84325">
              <w:rPr>
                <w:rFonts w:ascii="Arial" w:hAnsi="Arial" w:cs="Arial"/>
              </w:rPr>
              <w:t>.</w:t>
            </w:r>
            <w:r w:rsidRPr="007D1092">
              <w:rPr>
                <w:rFonts w:ascii="Arial" w:hAnsi="Arial" w:cs="Arial"/>
              </w:rPr>
              <w:t xml:space="preserve"> </w:t>
            </w:r>
          </w:p>
          <w:p w:rsidR="002A07BF" w:rsidRPr="007D1092" w:rsidRDefault="002A07BF" w:rsidP="0020124C">
            <w:pPr>
              <w:autoSpaceDE w:val="0"/>
              <w:autoSpaceDN w:val="0"/>
              <w:adjustRightInd w:val="0"/>
              <w:rPr>
                <w:rFonts w:ascii="Arial" w:eastAsia="Calibri" w:hAnsi="Arial" w:cs="Arial"/>
                <w:b/>
                <w:color w:val="000000"/>
                <w:lang w:eastAsia="en-US"/>
              </w:rPr>
            </w:pPr>
          </w:p>
        </w:tc>
      </w:tr>
    </w:tbl>
    <w:p w:rsidR="002A07BF" w:rsidRPr="00CE20C4" w:rsidRDefault="002A07BF" w:rsidP="002A07BF">
      <w:pPr>
        <w:autoSpaceDE w:val="0"/>
        <w:autoSpaceDN w:val="0"/>
        <w:adjustRightInd w:val="0"/>
        <w:rPr>
          <w:rFonts w:ascii="Arial" w:eastAsia="Calibri" w:hAnsi="Arial" w:cs="Arial"/>
          <w:b/>
          <w:color w:val="000000"/>
          <w:lang w:eastAsia="en-US"/>
        </w:rPr>
      </w:pPr>
    </w:p>
    <w:p w:rsidR="002A07BF" w:rsidRDefault="002A07BF" w:rsidP="002A07BF">
      <w:pPr>
        <w:autoSpaceDE w:val="0"/>
        <w:autoSpaceDN w:val="0"/>
        <w:adjustRightInd w:val="0"/>
        <w:rPr>
          <w:rFonts w:ascii="Arial" w:eastAsia="Calibri" w:hAnsi="Arial" w:cs="Arial"/>
          <w:color w:val="000000"/>
          <w:lang w:eastAsia="en-US"/>
        </w:rPr>
      </w:pPr>
    </w:p>
    <w:p w:rsidR="0088714D" w:rsidRDefault="0088714D" w:rsidP="002A07BF">
      <w:pPr>
        <w:autoSpaceDE w:val="0"/>
        <w:autoSpaceDN w:val="0"/>
        <w:adjustRightInd w:val="0"/>
        <w:rPr>
          <w:rFonts w:ascii="Arial" w:eastAsia="Calibri" w:hAnsi="Arial" w:cs="Arial"/>
          <w:color w:val="000000"/>
          <w:lang w:eastAsia="en-US"/>
        </w:rPr>
      </w:pPr>
    </w:p>
    <w:p w:rsidR="0088714D" w:rsidRDefault="0088714D" w:rsidP="002A07BF">
      <w:pPr>
        <w:autoSpaceDE w:val="0"/>
        <w:autoSpaceDN w:val="0"/>
        <w:adjustRightInd w:val="0"/>
        <w:rPr>
          <w:rFonts w:ascii="Arial" w:eastAsia="Calibri" w:hAnsi="Arial" w:cs="Arial"/>
          <w:color w:val="000000"/>
          <w:lang w:eastAsia="en-US"/>
        </w:rPr>
      </w:pPr>
    </w:p>
    <w:p w:rsidR="0088714D" w:rsidRDefault="0088714D" w:rsidP="002A07BF">
      <w:pPr>
        <w:autoSpaceDE w:val="0"/>
        <w:autoSpaceDN w:val="0"/>
        <w:adjustRightInd w:val="0"/>
        <w:rPr>
          <w:rFonts w:ascii="Arial" w:eastAsia="Calibri" w:hAnsi="Arial" w:cs="Arial"/>
          <w:color w:val="000000"/>
          <w:lang w:eastAsia="en-US"/>
        </w:rPr>
      </w:pPr>
    </w:p>
    <w:p w:rsidR="0088714D" w:rsidRDefault="0088714D" w:rsidP="002A07BF">
      <w:pPr>
        <w:autoSpaceDE w:val="0"/>
        <w:autoSpaceDN w:val="0"/>
        <w:adjustRightInd w:val="0"/>
        <w:rPr>
          <w:rFonts w:ascii="Arial" w:eastAsia="Calibri" w:hAnsi="Arial" w:cs="Arial"/>
          <w:color w:val="000000"/>
          <w:lang w:eastAsia="en-US"/>
        </w:rPr>
      </w:pPr>
    </w:p>
    <w:p w:rsidR="0088714D" w:rsidRDefault="0088714D" w:rsidP="002A07BF">
      <w:pPr>
        <w:autoSpaceDE w:val="0"/>
        <w:autoSpaceDN w:val="0"/>
        <w:adjustRightInd w:val="0"/>
        <w:rPr>
          <w:rFonts w:ascii="Arial" w:eastAsia="Calibri" w:hAnsi="Arial" w:cs="Arial"/>
          <w:color w:val="000000"/>
          <w:lang w:eastAsia="en-US"/>
        </w:rPr>
      </w:pPr>
    </w:p>
    <w:p w:rsidR="0088714D" w:rsidRDefault="0088714D" w:rsidP="002A07BF">
      <w:pPr>
        <w:autoSpaceDE w:val="0"/>
        <w:autoSpaceDN w:val="0"/>
        <w:adjustRightInd w:val="0"/>
        <w:rPr>
          <w:rFonts w:ascii="Arial" w:eastAsia="Calibri" w:hAnsi="Arial" w:cs="Arial"/>
          <w:color w:val="000000"/>
          <w:lang w:eastAsia="en-US"/>
        </w:rPr>
      </w:pPr>
    </w:p>
    <w:p w:rsidR="0088714D" w:rsidRDefault="0088714D" w:rsidP="002A07BF">
      <w:pPr>
        <w:autoSpaceDE w:val="0"/>
        <w:autoSpaceDN w:val="0"/>
        <w:adjustRightInd w:val="0"/>
        <w:rPr>
          <w:rFonts w:ascii="Arial" w:eastAsia="Calibri" w:hAnsi="Arial" w:cs="Arial"/>
          <w:color w:val="000000"/>
          <w:lang w:eastAsia="en-US"/>
        </w:rPr>
      </w:pPr>
    </w:p>
    <w:p w:rsidR="0088714D" w:rsidRDefault="0088714D" w:rsidP="002A07BF">
      <w:pPr>
        <w:autoSpaceDE w:val="0"/>
        <w:autoSpaceDN w:val="0"/>
        <w:adjustRightInd w:val="0"/>
        <w:rPr>
          <w:rFonts w:ascii="Arial" w:eastAsia="Calibri" w:hAnsi="Arial" w:cs="Arial"/>
          <w:color w:val="000000"/>
          <w:lang w:eastAsia="en-US"/>
        </w:rPr>
      </w:pPr>
    </w:p>
    <w:p w:rsidR="0088714D" w:rsidRDefault="0088714D" w:rsidP="002A07BF">
      <w:pPr>
        <w:autoSpaceDE w:val="0"/>
        <w:autoSpaceDN w:val="0"/>
        <w:adjustRightInd w:val="0"/>
        <w:rPr>
          <w:rFonts w:ascii="Arial" w:eastAsia="Calibri" w:hAnsi="Arial" w:cs="Arial"/>
          <w:color w:val="000000"/>
          <w:lang w:eastAsia="en-US"/>
        </w:rPr>
      </w:pPr>
    </w:p>
    <w:p w:rsidR="0088714D" w:rsidRDefault="0088714D" w:rsidP="002A07BF">
      <w:pPr>
        <w:autoSpaceDE w:val="0"/>
        <w:autoSpaceDN w:val="0"/>
        <w:adjustRightInd w:val="0"/>
        <w:rPr>
          <w:rFonts w:ascii="Arial" w:eastAsia="Calibri" w:hAnsi="Arial" w:cs="Arial"/>
          <w:color w:val="000000"/>
          <w:lang w:eastAsia="en-US"/>
        </w:rPr>
      </w:pPr>
    </w:p>
    <w:p w:rsidR="0088714D" w:rsidRDefault="0088714D" w:rsidP="002A07BF">
      <w:pPr>
        <w:autoSpaceDE w:val="0"/>
        <w:autoSpaceDN w:val="0"/>
        <w:adjustRightInd w:val="0"/>
        <w:rPr>
          <w:rFonts w:ascii="Arial" w:eastAsia="Calibri" w:hAnsi="Arial" w:cs="Arial"/>
          <w:color w:val="000000"/>
          <w:lang w:eastAsia="en-US"/>
        </w:rPr>
      </w:pPr>
    </w:p>
    <w:p w:rsidR="0088714D" w:rsidRDefault="0088714D" w:rsidP="002A07BF">
      <w:pPr>
        <w:autoSpaceDE w:val="0"/>
        <w:autoSpaceDN w:val="0"/>
        <w:adjustRightInd w:val="0"/>
        <w:rPr>
          <w:rFonts w:ascii="Arial" w:eastAsia="Calibri" w:hAnsi="Arial" w:cs="Arial"/>
          <w:color w:val="000000"/>
          <w:lang w:eastAsia="en-US"/>
        </w:rPr>
      </w:pPr>
    </w:p>
    <w:p w:rsidR="0088714D" w:rsidRDefault="0088714D" w:rsidP="002A07BF">
      <w:pPr>
        <w:autoSpaceDE w:val="0"/>
        <w:autoSpaceDN w:val="0"/>
        <w:adjustRightInd w:val="0"/>
        <w:rPr>
          <w:rFonts w:ascii="Arial" w:eastAsia="Calibri" w:hAnsi="Arial" w:cs="Arial"/>
          <w:color w:val="000000"/>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2A07BF" w:rsidRPr="004A58B3" w:rsidTr="0020124C">
        <w:trPr>
          <w:trHeight w:val="360"/>
        </w:trPr>
        <w:tc>
          <w:tcPr>
            <w:tcW w:w="8472" w:type="dxa"/>
            <w:shd w:val="clear" w:color="auto" w:fill="auto"/>
          </w:tcPr>
          <w:p w:rsidR="002A07BF" w:rsidRPr="004A58B3" w:rsidRDefault="002A07BF" w:rsidP="0020124C">
            <w:pPr>
              <w:rPr>
                <w:rFonts w:ascii="Arial" w:eastAsia="MS Mincho" w:hAnsi="Arial" w:cs="Arial"/>
                <w:lang w:eastAsia="ja-JP"/>
              </w:rPr>
            </w:pPr>
            <w:r w:rsidRPr="004A58B3">
              <w:rPr>
                <w:rFonts w:ascii="Arial" w:eastAsia="MS Mincho" w:hAnsi="Arial" w:cs="Arial"/>
                <w:b/>
                <w:lang w:eastAsia="ja-JP"/>
              </w:rPr>
              <w:lastRenderedPageBreak/>
              <w:t xml:space="preserve">Name (each </w:t>
            </w:r>
            <w:r>
              <w:rPr>
                <w:rFonts w:ascii="Arial" w:eastAsia="MS Mincho" w:hAnsi="Arial" w:cs="Arial"/>
                <w:b/>
                <w:lang w:eastAsia="ja-JP"/>
              </w:rPr>
              <w:t>Funding Bid</w:t>
            </w:r>
            <w:r w:rsidRPr="004A58B3">
              <w:rPr>
                <w:rFonts w:ascii="Arial" w:eastAsia="MS Mincho" w:hAnsi="Arial" w:cs="Arial"/>
                <w:b/>
                <w:lang w:eastAsia="ja-JP"/>
              </w:rPr>
              <w:t xml:space="preserve"> needs a lead, named contact):</w:t>
            </w:r>
          </w:p>
        </w:tc>
      </w:tr>
      <w:tr w:rsidR="002A07BF" w:rsidRPr="004A58B3" w:rsidTr="0020124C">
        <w:trPr>
          <w:trHeight w:val="465"/>
        </w:trPr>
        <w:tc>
          <w:tcPr>
            <w:tcW w:w="8472" w:type="dxa"/>
            <w:shd w:val="clear" w:color="auto" w:fill="auto"/>
          </w:tcPr>
          <w:p w:rsidR="002A07BF" w:rsidRPr="004A58B3" w:rsidRDefault="002A07BF" w:rsidP="0020124C">
            <w:pPr>
              <w:rPr>
                <w:rFonts w:ascii="Arial" w:eastAsia="MS Mincho" w:hAnsi="Arial" w:cs="Arial"/>
                <w:sz w:val="22"/>
                <w:lang w:eastAsia="ja-JP"/>
              </w:rPr>
            </w:pPr>
          </w:p>
          <w:p w:rsidR="002A07BF" w:rsidRPr="004A58B3" w:rsidRDefault="002A07BF" w:rsidP="0020124C">
            <w:pPr>
              <w:rPr>
                <w:rFonts w:ascii="Arial" w:eastAsia="MS Mincho" w:hAnsi="Arial" w:cs="Arial"/>
                <w:b/>
                <w:lang w:eastAsia="ja-JP"/>
              </w:rPr>
            </w:pPr>
          </w:p>
        </w:tc>
      </w:tr>
      <w:tr w:rsidR="002A07BF" w:rsidRPr="004A58B3" w:rsidTr="0020124C">
        <w:trPr>
          <w:trHeight w:val="330"/>
        </w:trPr>
        <w:tc>
          <w:tcPr>
            <w:tcW w:w="8472" w:type="dxa"/>
            <w:shd w:val="clear" w:color="auto" w:fill="auto"/>
          </w:tcPr>
          <w:p w:rsidR="002A07BF" w:rsidRPr="004A58B3" w:rsidRDefault="002A07BF" w:rsidP="0020124C">
            <w:pPr>
              <w:rPr>
                <w:rFonts w:ascii="Arial" w:eastAsia="MS Mincho" w:hAnsi="Arial" w:cs="Arial"/>
                <w:b/>
                <w:lang w:eastAsia="ja-JP"/>
              </w:rPr>
            </w:pPr>
            <w:r>
              <w:rPr>
                <w:rFonts w:ascii="Arial" w:eastAsia="MS Mincho" w:hAnsi="Arial" w:cs="Arial"/>
                <w:b/>
                <w:lang w:eastAsia="ja-JP"/>
              </w:rPr>
              <w:t>Local Authority:</w:t>
            </w:r>
          </w:p>
        </w:tc>
      </w:tr>
      <w:tr w:rsidR="002A07BF" w:rsidRPr="004A58B3" w:rsidTr="0020124C">
        <w:trPr>
          <w:trHeight w:val="495"/>
        </w:trPr>
        <w:tc>
          <w:tcPr>
            <w:tcW w:w="8472" w:type="dxa"/>
            <w:shd w:val="clear" w:color="auto" w:fill="auto"/>
          </w:tcPr>
          <w:p w:rsidR="002A07BF" w:rsidRPr="004A58B3" w:rsidRDefault="002A07BF" w:rsidP="0020124C">
            <w:pPr>
              <w:rPr>
                <w:rFonts w:ascii="Arial" w:eastAsia="MS Mincho" w:hAnsi="Arial" w:cs="Arial"/>
                <w:sz w:val="22"/>
                <w:lang w:eastAsia="ja-JP"/>
              </w:rPr>
            </w:pPr>
          </w:p>
          <w:p w:rsidR="002A07BF" w:rsidRPr="004A58B3" w:rsidRDefault="002A07BF" w:rsidP="0020124C">
            <w:pPr>
              <w:rPr>
                <w:rFonts w:ascii="Arial" w:eastAsia="MS Mincho" w:hAnsi="Arial" w:cs="Arial"/>
                <w:b/>
                <w:lang w:eastAsia="ja-JP"/>
              </w:rPr>
            </w:pPr>
          </w:p>
        </w:tc>
      </w:tr>
      <w:tr w:rsidR="002A07BF" w:rsidRPr="004A58B3" w:rsidTr="0020124C">
        <w:trPr>
          <w:trHeight w:val="375"/>
        </w:trPr>
        <w:tc>
          <w:tcPr>
            <w:tcW w:w="8472" w:type="dxa"/>
            <w:shd w:val="clear" w:color="auto" w:fill="auto"/>
          </w:tcPr>
          <w:p w:rsidR="002A07BF" w:rsidRPr="004A58B3" w:rsidRDefault="002A07BF" w:rsidP="0020124C">
            <w:pPr>
              <w:rPr>
                <w:rFonts w:ascii="Arial" w:eastAsia="MS Mincho" w:hAnsi="Arial" w:cs="Arial"/>
                <w:b/>
                <w:lang w:eastAsia="ja-JP"/>
              </w:rPr>
            </w:pPr>
            <w:r w:rsidRPr="004A58B3">
              <w:rPr>
                <w:rFonts w:ascii="Arial" w:eastAsia="MS Mincho" w:hAnsi="Arial" w:cs="Arial"/>
                <w:b/>
                <w:lang w:eastAsia="ja-JP"/>
              </w:rPr>
              <w:t>Job title, address &amp; contact details (including e-mail address):</w:t>
            </w:r>
          </w:p>
          <w:p w:rsidR="002A07BF" w:rsidRPr="004A58B3" w:rsidRDefault="002A07BF" w:rsidP="0020124C">
            <w:pPr>
              <w:rPr>
                <w:rFonts w:ascii="Arial" w:eastAsia="MS Mincho" w:hAnsi="Arial" w:cs="Arial"/>
                <w:b/>
                <w:lang w:eastAsia="ja-JP"/>
              </w:rPr>
            </w:pPr>
          </w:p>
        </w:tc>
      </w:tr>
      <w:tr w:rsidR="002A07BF" w:rsidRPr="004A58B3" w:rsidTr="0020124C">
        <w:trPr>
          <w:trHeight w:val="1545"/>
        </w:trPr>
        <w:tc>
          <w:tcPr>
            <w:tcW w:w="8472" w:type="dxa"/>
            <w:shd w:val="clear" w:color="auto" w:fill="auto"/>
          </w:tcPr>
          <w:p w:rsidR="002A07BF" w:rsidRPr="004A58B3" w:rsidRDefault="002A07BF" w:rsidP="0020124C">
            <w:pPr>
              <w:rPr>
                <w:rFonts w:ascii="Arial" w:eastAsia="MS Mincho" w:hAnsi="Arial" w:cs="Arial"/>
                <w:sz w:val="22"/>
                <w:lang w:eastAsia="ja-JP"/>
              </w:rPr>
            </w:pPr>
          </w:p>
          <w:p w:rsidR="002A07BF" w:rsidRPr="004A58B3" w:rsidRDefault="002A07BF" w:rsidP="0020124C">
            <w:pPr>
              <w:rPr>
                <w:rFonts w:ascii="Arial" w:eastAsia="MS Mincho" w:hAnsi="Arial" w:cs="Arial"/>
                <w:lang w:eastAsia="ja-JP"/>
              </w:rPr>
            </w:pPr>
          </w:p>
          <w:p w:rsidR="002A07BF" w:rsidRPr="004A58B3" w:rsidRDefault="002A07BF" w:rsidP="0020124C">
            <w:pPr>
              <w:rPr>
                <w:rFonts w:ascii="Arial" w:eastAsia="MS Mincho" w:hAnsi="Arial" w:cs="Arial"/>
                <w:lang w:eastAsia="ja-JP"/>
              </w:rPr>
            </w:pPr>
          </w:p>
          <w:p w:rsidR="002A07BF" w:rsidRPr="004A58B3" w:rsidRDefault="002A07BF" w:rsidP="0020124C">
            <w:pPr>
              <w:rPr>
                <w:rFonts w:ascii="Arial" w:eastAsia="MS Mincho" w:hAnsi="Arial" w:cs="Arial"/>
                <w:b/>
                <w:lang w:eastAsia="ja-JP"/>
              </w:rPr>
            </w:pPr>
          </w:p>
          <w:p w:rsidR="002A07BF" w:rsidRPr="004A58B3" w:rsidRDefault="002A07BF" w:rsidP="0020124C">
            <w:pPr>
              <w:rPr>
                <w:rFonts w:ascii="Arial" w:eastAsia="MS Mincho" w:hAnsi="Arial" w:cs="Arial"/>
                <w:b/>
                <w:lang w:eastAsia="ja-JP"/>
              </w:rPr>
            </w:pPr>
          </w:p>
        </w:tc>
      </w:tr>
      <w:tr w:rsidR="002A07BF" w:rsidRPr="004A58B3" w:rsidTr="0020124C">
        <w:tc>
          <w:tcPr>
            <w:tcW w:w="8472" w:type="dxa"/>
            <w:shd w:val="clear" w:color="auto" w:fill="auto"/>
          </w:tcPr>
          <w:p w:rsidR="002A07BF" w:rsidRPr="004A58B3" w:rsidRDefault="002A07BF" w:rsidP="0020124C">
            <w:pPr>
              <w:rPr>
                <w:rFonts w:ascii="Arial" w:eastAsia="MS Mincho" w:hAnsi="Arial" w:cs="Arial"/>
                <w:b/>
                <w:lang w:eastAsia="ja-JP"/>
              </w:rPr>
            </w:pPr>
            <w:r>
              <w:rPr>
                <w:rFonts w:ascii="Arial" w:eastAsia="MS Mincho" w:hAnsi="Arial" w:cs="Arial"/>
                <w:b/>
                <w:lang w:eastAsia="ja-JP"/>
              </w:rPr>
              <w:t xml:space="preserve">Are you representing a coalition of commissioners or partners? </w:t>
            </w:r>
            <w:r w:rsidRPr="00B0710A">
              <w:rPr>
                <w:rFonts w:ascii="Arial" w:eastAsia="MS Mincho" w:hAnsi="Arial" w:cs="Arial"/>
                <w:b/>
                <w:lang w:eastAsia="ja-JP"/>
              </w:rPr>
              <w:t>If yes, list all organisations below:</w:t>
            </w:r>
          </w:p>
          <w:p w:rsidR="002A07BF" w:rsidRPr="004A58B3" w:rsidRDefault="002A07BF" w:rsidP="0020124C">
            <w:pPr>
              <w:rPr>
                <w:rFonts w:ascii="Arial" w:eastAsia="MS Mincho" w:hAnsi="Arial" w:cs="Arial"/>
                <w:b/>
                <w:lang w:eastAsia="ja-JP"/>
              </w:rPr>
            </w:pPr>
          </w:p>
        </w:tc>
      </w:tr>
      <w:tr w:rsidR="002A07BF" w:rsidRPr="004A58B3" w:rsidTr="0020124C">
        <w:tc>
          <w:tcPr>
            <w:tcW w:w="8472" w:type="dxa"/>
            <w:shd w:val="clear" w:color="auto" w:fill="auto"/>
          </w:tcPr>
          <w:p w:rsidR="002A07BF" w:rsidRDefault="002A07BF" w:rsidP="0020124C">
            <w:pPr>
              <w:rPr>
                <w:rFonts w:ascii="Arial" w:eastAsia="MS Mincho" w:hAnsi="Arial" w:cs="Arial"/>
                <w:sz w:val="22"/>
                <w:lang w:eastAsia="ja-JP"/>
              </w:rPr>
            </w:pPr>
          </w:p>
          <w:p w:rsidR="002A07BF" w:rsidRPr="007F2197" w:rsidRDefault="002A07BF" w:rsidP="0020124C">
            <w:pPr>
              <w:rPr>
                <w:rFonts w:ascii="Arial" w:eastAsia="MS Mincho" w:hAnsi="Arial" w:cs="Arial"/>
                <w:b/>
                <w:i/>
                <w:lang w:eastAsia="ja-JP"/>
              </w:rPr>
            </w:pPr>
            <w:r w:rsidRPr="007F2197">
              <w:rPr>
                <w:rFonts w:ascii="Arial" w:eastAsia="MS Mincho" w:hAnsi="Arial" w:cs="Arial"/>
                <w:i/>
                <w:lang w:eastAsia="ja-JP"/>
              </w:rPr>
              <w:t>Bidders are reminded to note that we are particularly interested in proposals from across multi-agency partnerships and local authority boundaries, to recognise the importance o</w:t>
            </w:r>
            <w:r w:rsidRPr="007F2197">
              <w:rPr>
                <w:rFonts w:ascii="Arial" w:hAnsi="Arial" w:cs="Arial"/>
                <w:i/>
              </w:rPr>
              <w:t>ther local partners play in helping people access the services they need to get back on their feet.</w:t>
            </w:r>
          </w:p>
          <w:p w:rsidR="002A07BF" w:rsidRPr="004A58B3" w:rsidRDefault="002A07BF" w:rsidP="0020124C">
            <w:pPr>
              <w:rPr>
                <w:rFonts w:ascii="Arial" w:eastAsia="MS Mincho" w:hAnsi="Arial" w:cs="Arial"/>
                <w:b/>
                <w:lang w:eastAsia="ja-JP"/>
              </w:rPr>
            </w:pPr>
          </w:p>
        </w:tc>
      </w:tr>
      <w:tr w:rsidR="002A07BF" w:rsidRPr="004A58B3" w:rsidTr="0020124C">
        <w:tc>
          <w:tcPr>
            <w:tcW w:w="8472" w:type="dxa"/>
            <w:shd w:val="clear" w:color="auto" w:fill="auto"/>
          </w:tcPr>
          <w:p w:rsidR="002A07BF" w:rsidRPr="0072670B" w:rsidRDefault="002A07BF" w:rsidP="0020124C">
            <w:pPr>
              <w:spacing w:before="120" w:after="60"/>
              <w:rPr>
                <w:rFonts w:ascii="Arial" w:eastAsia="MS Mincho" w:hAnsi="Arial" w:cs="Arial"/>
                <w:b/>
                <w:lang w:eastAsia="ja-JP"/>
              </w:rPr>
            </w:pPr>
            <w:r>
              <w:rPr>
                <w:rFonts w:ascii="Arial" w:eastAsia="MS Mincho" w:hAnsi="Arial" w:cs="Arial"/>
                <w:b/>
                <w:lang w:eastAsia="ja-JP"/>
              </w:rPr>
              <w:t>Amount of funding requested, and, where possible, an indicative profile over the four financial years:</w:t>
            </w:r>
          </w:p>
        </w:tc>
      </w:tr>
      <w:tr w:rsidR="002A07BF" w:rsidRPr="004A58B3" w:rsidTr="0020124C">
        <w:tc>
          <w:tcPr>
            <w:tcW w:w="8472" w:type="dxa"/>
            <w:shd w:val="clear" w:color="auto" w:fill="auto"/>
          </w:tcPr>
          <w:p w:rsidR="002A07BF" w:rsidRPr="007F2197" w:rsidRDefault="002A07BF" w:rsidP="0020124C">
            <w:pPr>
              <w:spacing w:before="120" w:after="60"/>
              <w:rPr>
                <w:rFonts w:ascii="Arial" w:eastAsia="MS Mincho" w:hAnsi="Arial" w:cs="Arial"/>
                <w:b/>
                <w:lang w:eastAsia="ja-JP"/>
              </w:rPr>
            </w:pPr>
            <w:r w:rsidRPr="007F2197">
              <w:rPr>
                <w:rFonts w:ascii="Arial" w:eastAsia="MS Mincho" w:hAnsi="Arial" w:cs="Arial"/>
                <w:i/>
                <w:lang w:eastAsia="ja-JP"/>
              </w:rPr>
              <w:t xml:space="preserve">A draft outcome rates card is attached to </w:t>
            </w:r>
            <w:r w:rsidR="00AB1305">
              <w:rPr>
                <w:rFonts w:ascii="Arial" w:eastAsia="MS Mincho" w:hAnsi="Arial" w:cs="Arial"/>
                <w:i/>
                <w:lang w:eastAsia="ja-JP"/>
              </w:rPr>
              <w:t>the Bidding Prospectus as Annex A</w:t>
            </w:r>
            <w:r w:rsidRPr="007F2197">
              <w:rPr>
                <w:rFonts w:ascii="Arial" w:eastAsia="MS Mincho" w:hAnsi="Arial" w:cs="Arial"/>
                <w:i/>
                <w:lang w:eastAsia="ja-JP"/>
              </w:rPr>
              <w:t>.</w:t>
            </w:r>
          </w:p>
        </w:tc>
      </w:tr>
      <w:tr w:rsidR="002A07BF" w:rsidRPr="004A58B3" w:rsidTr="0020124C">
        <w:tc>
          <w:tcPr>
            <w:tcW w:w="8472" w:type="dxa"/>
            <w:shd w:val="clear" w:color="auto" w:fill="auto"/>
          </w:tcPr>
          <w:p w:rsidR="002A07BF" w:rsidRPr="0072670B" w:rsidRDefault="002A07BF" w:rsidP="0020124C">
            <w:pPr>
              <w:spacing w:before="120" w:after="60"/>
              <w:rPr>
                <w:rFonts w:ascii="Arial" w:eastAsia="MS Mincho" w:hAnsi="Arial" w:cs="Arial"/>
                <w:b/>
                <w:lang w:eastAsia="ja-JP"/>
              </w:rPr>
            </w:pPr>
            <w:r w:rsidRPr="0072670B">
              <w:rPr>
                <w:rFonts w:ascii="Arial" w:eastAsia="MS Mincho" w:hAnsi="Arial" w:cs="Arial"/>
                <w:b/>
                <w:lang w:eastAsia="ja-JP"/>
              </w:rPr>
              <w:t>Geographic area to be covered</w:t>
            </w:r>
            <w:r>
              <w:rPr>
                <w:rFonts w:ascii="Arial" w:eastAsia="MS Mincho" w:hAnsi="Arial" w:cs="Arial"/>
                <w:b/>
                <w:lang w:eastAsia="ja-JP"/>
              </w:rPr>
              <w:t>:</w:t>
            </w:r>
          </w:p>
        </w:tc>
      </w:tr>
      <w:tr w:rsidR="002A07BF" w:rsidRPr="004A58B3" w:rsidTr="0020124C">
        <w:tc>
          <w:tcPr>
            <w:tcW w:w="8472" w:type="dxa"/>
            <w:shd w:val="clear" w:color="auto" w:fill="auto"/>
          </w:tcPr>
          <w:p w:rsidR="002A07BF" w:rsidRPr="007F2197" w:rsidRDefault="002A07BF" w:rsidP="0020124C">
            <w:pPr>
              <w:spacing w:before="120" w:after="60"/>
              <w:rPr>
                <w:rFonts w:ascii="Arial" w:eastAsia="MS Mincho" w:hAnsi="Arial" w:cs="Arial"/>
                <w:i/>
                <w:lang w:eastAsia="ja-JP"/>
              </w:rPr>
            </w:pPr>
            <w:r w:rsidRPr="007F2197">
              <w:rPr>
                <w:rFonts w:ascii="Arial" w:eastAsia="MS Mincho" w:hAnsi="Arial" w:cs="Arial"/>
                <w:i/>
                <w:lang w:eastAsia="ja-JP"/>
              </w:rPr>
              <w:t xml:space="preserve">Bidders are reminded to note that we are particularly interest in bids from across geographical local authority boundaries, recognising the transient nature of the rough sleeping population and the need to identify a cohort of over 100 individuals. </w:t>
            </w:r>
          </w:p>
          <w:p w:rsidR="002A07BF" w:rsidRDefault="002A07BF" w:rsidP="0020124C">
            <w:pPr>
              <w:spacing w:before="120" w:after="60"/>
              <w:rPr>
                <w:rFonts w:ascii="Arial" w:eastAsia="MS Mincho" w:hAnsi="Arial" w:cs="Arial"/>
                <w:sz w:val="22"/>
                <w:lang w:eastAsia="ja-JP"/>
              </w:rPr>
            </w:pPr>
          </w:p>
          <w:p w:rsidR="0092519E" w:rsidRDefault="0092519E" w:rsidP="0020124C">
            <w:pPr>
              <w:spacing w:before="120" w:after="60"/>
              <w:rPr>
                <w:rFonts w:ascii="Arial" w:eastAsia="MS Mincho" w:hAnsi="Arial" w:cs="Arial"/>
                <w:sz w:val="22"/>
                <w:lang w:eastAsia="ja-JP"/>
              </w:rPr>
            </w:pPr>
          </w:p>
          <w:p w:rsidR="0092519E" w:rsidRDefault="0092519E" w:rsidP="0020124C">
            <w:pPr>
              <w:spacing w:before="120" w:after="60"/>
              <w:rPr>
                <w:rFonts w:ascii="Arial" w:eastAsia="MS Mincho" w:hAnsi="Arial" w:cs="Arial"/>
                <w:sz w:val="22"/>
                <w:lang w:eastAsia="ja-JP"/>
              </w:rPr>
            </w:pPr>
          </w:p>
          <w:p w:rsidR="0092519E" w:rsidRDefault="0092519E" w:rsidP="0020124C">
            <w:pPr>
              <w:spacing w:before="120" w:after="60"/>
              <w:rPr>
                <w:rFonts w:ascii="Arial" w:eastAsia="MS Mincho" w:hAnsi="Arial" w:cs="Arial"/>
                <w:sz w:val="22"/>
                <w:lang w:eastAsia="ja-JP"/>
              </w:rPr>
            </w:pPr>
          </w:p>
          <w:p w:rsidR="0092519E" w:rsidRDefault="0092519E" w:rsidP="0020124C">
            <w:pPr>
              <w:spacing w:before="120" w:after="60"/>
              <w:rPr>
                <w:rFonts w:ascii="Arial" w:eastAsia="MS Mincho" w:hAnsi="Arial" w:cs="Arial"/>
                <w:sz w:val="22"/>
                <w:lang w:eastAsia="ja-JP"/>
              </w:rPr>
            </w:pPr>
          </w:p>
          <w:p w:rsidR="0092519E" w:rsidRDefault="0092519E" w:rsidP="0020124C">
            <w:pPr>
              <w:spacing w:before="120" w:after="60"/>
              <w:rPr>
                <w:rFonts w:ascii="Arial" w:eastAsia="MS Mincho" w:hAnsi="Arial" w:cs="Arial"/>
                <w:sz w:val="22"/>
                <w:lang w:eastAsia="ja-JP"/>
              </w:rPr>
            </w:pPr>
          </w:p>
          <w:p w:rsidR="0092519E" w:rsidRDefault="0092519E" w:rsidP="0020124C">
            <w:pPr>
              <w:spacing w:before="120" w:after="60"/>
              <w:rPr>
                <w:rFonts w:ascii="Arial" w:eastAsia="MS Mincho" w:hAnsi="Arial" w:cs="Arial"/>
                <w:sz w:val="22"/>
                <w:lang w:eastAsia="ja-JP"/>
              </w:rPr>
            </w:pPr>
          </w:p>
          <w:p w:rsidR="0092519E" w:rsidRDefault="0092519E" w:rsidP="0020124C">
            <w:pPr>
              <w:spacing w:before="120" w:after="60"/>
              <w:rPr>
                <w:rFonts w:ascii="Arial" w:eastAsia="MS Mincho" w:hAnsi="Arial" w:cs="Arial"/>
                <w:sz w:val="22"/>
                <w:lang w:eastAsia="ja-JP"/>
              </w:rPr>
            </w:pPr>
          </w:p>
          <w:p w:rsidR="0092519E" w:rsidRDefault="0092519E" w:rsidP="0020124C">
            <w:pPr>
              <w:spacing w:before="120" w:after="60"/>
              <w:rPr>
                <w:rFonts w:ascii="Arial" w:eastAsia="MS Mincho" w:hAnsi="Arial" w:cs="Arial"/>
                <w:sz w:val="22"/>
                <w:lang w:eastAsia="ja-JP"/>
              </w:rPr>
            </w:pPr>
          </w:p>
          <w:p w:rsidR="0092519E" w:rsidRDefault="0092519E" w:rsidP="0020124C">
            <w:pPr>
              <w:spacing w:before="120" w:after="60"/>
              <w:rPr>
                <w:rFonts w:ascii="Arial" w:eastAsia="MS Mincho" w:hAnsi="Arial" w:cs="Arial"/>
                <w:sz w:val="22"/>
                <w:lang w:eastAsia="ja-JP"/>
              </w:rPr>
            </w:pPr>
          </w:p>
          <w:p w:rsidR="0092519E" w:rsidRDefault="0092519E" w:rsidP="0020124C">
            <w:pPr>
              <w:spacing w:before="120" w:after="60"/>
              <w:rPr>
                <w:rFonts w:ascii="Arial" w:eastAsia="MS Mincho" w:hAnsi="Arial" w:cs="Arial"/>
                <w:sz w:val="22"/>
                <w:lang w:eastAsia="ja-JP"/>
              </w:rPr>
            </w:pPr>
          </w:p>
          <w:p w:rsidR="0092519E" w:rsidRPr="0072670B" w:rsidRDefault="0092519E" w:rsidP="0020124C">
            <w:pPr>
              <w:spacing w:before="120" w:after="60"/>
              <w:rPr>
                <w:rFonts w:ascii="Arial" w:eastAsia="MS Mincho" w:hAnsi="Arial" w:cs="Arial"/>
                <w:sz w:val="22"/>
                <w:lang w:eastAsia="ja-JP"/>
              </w:rPr>
            </w:pPr>
          </w:p>
        </w:tc>
      </w:tr>
    </w:tbl>
    <w:p w:rsidR="002A07BF" w:rsidRDefault="002A07BF" w:rsidP="002A07BF">
      <w:pPr>
        <w:pStyle w:val="Subtitle"/>
        <w:tabs>
          <w:tab w:val="left" w:pos="680"/>
        </w:tabs>
        <w:rPr>
          <w:rFonts w:ascii="Arial" w:hAnsi="Arial" w:cs="Arial"/>
          <w:szCs w:val="24"/>
        </w:rPr>
      </w:pPr>
    </w:p>
    <w:tbl>
      <w:tblPr>
        <w:tblStyle w:val="TableGrid"/>
        <w:tblW w:w="0" w:type="auto"/>
        <w:tblLook w:val="04A0" w:firstRow="1" w:lastRow="0" w:firstColumn="1" w:lastColumn="0" w:noHBand="0" w:noVBand="1"/>
      </w:tblPr>
      <w:tblGrid>
        <w:gridCol w:w="9242"/>
      </w:tblGrid>
      <w:tr w:rsidR="002A07BF" w:rsidTr="002A07BF">
        <w:tc>
          <w:tcPr>
            <w:tcW w:w="9242" w:type="dxa"/>
          </w:tcPr>
          <w:p w:rsidR="002A07BF" w:rsidRDefault="002A07BF" w:rsidP="002A07BF">
            <w:pPr>
              <w:pStyle w:val="Subtitle"/>
              <w:tabs>
                <w:tab w:val="left" w:pos="680"/>
              </w:tabs>
              <w:rPr>
                <w:rFonts w:ascii="Arial" w:hAnsi="Arial" w:cs="Arial"/>
                <w:sz w:val="28"/>
                <w:szCs w:val="28"/>
                <w:u w:val="none"/>
              </w:rPr>
            </w:pPr>
            <w:r w:rsidRPr="002A07BF">
              <w:rPr>
                <w:rFonts w:ascii="Arial" w:hAnsi="Arial" w:cs="Arial"/>
                <w:sz w:val="28"/>
                <w:szCs w:val="28"/>
                <w:u w:val="none"/>
              </w:rPr>
              <w:t xml:space="preserve">Criteria A – </w:t>
            </w:r>
            <w:r>
              <w:rPr>
                <w:rFonts w:ascii="Arial" w:hAnsi="Arial" w:cs="Arial"/>
                <w:sz w:val="28"/>
                <w:szCs w:val="28"/>
                <w:u w:val="none"/>
              </w:rPr>
              <w:t>N</w:t>
            </w:r>
            <w:r w:rsidRPr="002A07BF">
              <w:rPr>
                <w:rFonts w:ascii="Arial" w:hAnsi="Arial" w:cs="Arial"/>
                <w:sz w:val="28"/>
                <w:szCs w:val="28"/>
                <w:u w:val="none"/>
              </w:rPr>
              <w:t>eed for the Soc</w:t>
            </w:r>
            <w:r>
              <w:rPr>
                <w:rFonts w:ascii="Arial" w:hAnsi="Arial" w:cs="Arial"/>
                <w:sz w:val="28"/>
                <w:szCs w:val="28"/>
                <w:u w:val="none"/>
              </w:rPr>
              <w:t>ial Impact Bond</w:t>
            </w:r>
          </w:p>
          <w:p w:rsidR="002A07BF" w:rsidRPr="002A07BF" w:rsidRDefault="002A07BF" w:rsidP="002A07BF">
            <w:pPr>
              <w:pStyle w:val="Subtitle"/>
              <w:tabs>
                <w:tab w:val="left" w:pos="680"/>
              </w:tabs>
              <w:rPr>
                <w:rFonts w:ascii="Arial" w:hAnsi="Arial" w:cs="Arial"/>
                <w:szCs w:val="24"/>
                <w:u w:val="none"/>
              </w:rPr>
            </w:pPr>
          </w:p>
        </w:tc>
      </w:tr>
      <w:tr w:rsidR="002A07BF" w:rsidTr="002A07BF">
        <w:tc>
          <w:tcPr>
            <w:tcW w:w="9242" w:type="dxa"/>
          </w:tcPr>
          <w:p w:rsidR="002A07BF" w:rsidRDefault="002A07BF" w:rsidP="002A07BF">
            <w:pPr>
              <w:rPr>
                <w:rFonts w:ascii="Arial" w:hAnsi="Arial" w:cs="Arial"/>
                <w:i/>
              </w:rPr>
            </w:pPr>
          </w:p>
          <w:p w:rsidR="002A07BF" w:rsidRDefault="002A07BF" w:rsidP="002A07BF">
            <w:pPr>
              <w:rPr>
                <w:rFonts w:ascii="Arial" w:hAnsi="Arial" w:cs="Arial"/>
                <w:i/>
              </w:rPr>
            </w:pPr>
            <w:r w:rsidRPr="003943D9">
              <w:rPr>
                <w:rFonts w:ascii="Arial" w:hAnsi="Arial" w:cs="Arial"/>
                <w:i/>
              </w:rPr>
              <w:t xml:space="preserve">This </w:t>
            </w:r>
            <w:r w:rsidR="00D613A1">
              <w:rPr>
                <w:rFonts w:ascii="Arial" w:hAnsi="Arial" w:cs="Arial"/>
                <w:i/>
              </w:rPr>
              <w:t xml:space="preserve">section </w:t>
            </w:r>
            <w:r w:rsidRPr="003943D9">
              <w:rPr>
                <w:rFonts w:ascii="Arial" w:hAnsi="Arial" w:cs="Arial"/>
                <w:i/>
              </w:rPr>
              <w:t>will be scored out of 5, with 5 points awarded for strong proposals with very good evidence of how the proposal meets the criteria; 3 points for  good evidence of how the proposal meets the criteria; and 1 point for  very limited or no evidence provided on how the proposal meets the criteria.</w:t>
            </w:r>
          </w:p>
          <w:p w:rsidR="002A07BF" w:rsidRPr="002A07BF" w:rsidRDefault="002A07BF" w:rsidP="002A07BF">
            <w:pPr>
              <w:pStyle w:val="Subtitle"/>
              <w:tabs>
                <w:tab w:val="left" w:pos="680"/>
              </w:tabs>
              <w:rPr>
                <w:rFonts w:ascii="Arial" w:hAnsi="Arial" w:cs="Arial"/>
                <w:sz w:val="28"/>
                <w:szCs w:val="28"/>
                <w:u w:val="none"/>
              </w:rPr>
            </w:pPr>
          </w:p>
        </w:tc>
      </w:tr>
      <w:tr w:rsidR="002A07BF" w:rsidTr="002A07BF">
        <w:tc>
          <w:tcPr>
            <w:tcW w:w="9242" w:type="dxa"/>
          </w:tcPr>
          <w:p w:rsidR="002A07BF" w:rsidRDefault="002A07BF" w:rsidP="0020124C">
            <w:pPr>
              <w:rPr>
                <w:rFonts w:ascii="Arial" w:hAnsi="Arial" w:cs="Arial"/>
                <w:b/>
              </w:rPr>
            </w:pPr>
          </w:p>
          <w:p w:rsidR="002A07BF" w:rsidRDefault="002A07BF" w:rsidP="0020124C">
            <w:pPr>
              <w:rPr>
                <w:rFonts w:ascii="Arial" w:hAnsi="Arial" w:cs="Arial"/>
                <w:b/>
              </w:rPr>
            </w:pPr>
            <w:r w:rsidRPr="003943D9">
              <w:rPr>
                <w:rFonts w:ascii="Arial" w:hAnsi="Arial" w:cs="Arial"/>
                <w:b/>
              </w:rPr>
              <w:t xml:space="preserve">Outline the size and demographic of the cohort you intend to work with, and explain how this has been calculated, including any evidence which supports the numbers. </w:t>
            </w:r>
          </w:p>
          <w:p w:rsidR="002A07BF" w:rsidRPr="003943D9" w:rsidRDefault="002A07BF" w:rsidP="0020124C">
            <w:pPr>
              <w:rPr>
                <w:rFonts w:ascii="Arial" w:hAnsi="Arial" w:cs="Arial"/>
                <w:b/>
              </w:rPr>
            </w:pPr>
          </w:p>
          <w:p w:rsidR="002A07BF" w:rsidRDefault="002A07BF" w:rsidP="0020124C">
            <w:pPr>
              <w:rPr>
                <w:rFonts w:ascii="Arial" w:hAnsi="Arial" w:cs="Arial"/>
              </w:rPr>
            </w:pPr>
            <w:r w:rsidRPr="003943D9">
              <w:rPr>
                <w:rFonts w:ascii="Arial" w:hAnsi="Arial" w:cs="Arial"/>
                <w:b/>
              </w:rPr>
              <w:t xml:space="preserve">You should also identify the need for this intervention in your local area. This should include how the needs of this group of individuals are not being met by existing service provision. </w:t>
            </w:r>
            <w:r w:rsidRPr="003943D9">
              <w:rPr>
                <w:rFonts w:ascii="Arial" w:hAnsi="Arial" w:cs="Arial"/>
              </w:rPr>
              <w:t>[500 words]</w:t>
            </w:r>
          </w:p>
          <w:p w:rsidR="00456F4F" w:rsidRDefault="00456F4F" w:rsidP="0020124C">
            <w:pPr>
              <w:rPr>
                <w:rFonts w:ascii="Arial" w:hAnsi="Arial" w:cs="Arial"/>
              </w:rPr>
            </w:pPr>
          </w:p>
          <w:p w:rsidR="00456F4F" w:rsidRPr="003943D9" w:rsidRDefault="00456F4F" w:rsidP="00456F4F">
            <w:pPr>
              <w:numPr>
                <w:ilvl w:val="0"/>
                <w:numId w:val="3"/>
              </w:numPr>
              <w:rPr>
                <w:rFonts w:ascii="Arial" w:hAnsi="Arial" w:cs="Arial"/>
                <w:bCs/>
                <w:color w:val="000000"/>
              </w:rPr>
            </w:pPr>
            <w:r w:rsidRPr="003943D9">
              <w:rPr>
                <w:rFonts w:ascii="Arial" w:hAnsi="Arial" w:cs="Arial"/>
                <w:bCs/>
                <w:color w:val="000000"/>
              </w:rPr>
              <w:t xml:space="preserve">You should demonstrate the current scale of long-term rough sleeping in your application area, and the need that a Social Impact Bond will respond to.  </w:t>
            </w:r>
          </w:p>
          <w:p w:rsidR="00456F4F" w:rsidRPr="003943D9" w:rsidRDefault="00456F4F" w:rsidP="00456F4F">
            <w:pPr>
              <w:rPr>
                <w:rFonts w:ascii="Arial" w:hAnsi="Arial" w:cs="Arial"/>
                <w:bCs/>
                <w:color w:val="000000"/>
              </w:rPr>
            </w:pPr>
          </w:p>
          <w:p w:rsidR="00456F4F" w:rsidRPr="003943D9" w:rsidRDefault="00456F4F" w:rsidP="00456F4F">
            <w:pPr>
              <w:numPr>
                <w:ilvl w:val="0"/>
                <w:numId w:val="3"/>
              </w:numPr>
              <w:rPr>
                <w:rFonts w:ascii="Arial" w:hAnsi="Arial" w:cs="Arial"/>
                <w:bCs/>
                <w:color w:val="000000"/>
              </w:rPr>
            </w:pPr>
            <w:r w:rsidRPr="003943D9">
              <w:rPr>
                <w:rFonts w:ascii="Arial" w:hAnsi="Arial" w:cs="Arial"/>
                <w:bCs/>
                <w:color w:val="000000"/>
              </w:rPr>
              <w:t xml:space="preserve">You should provide supporting evidence of how the needs of this group of individuals are not being met within existing service provision, including health and other services. </w:t>
            </w:r>
          </w:p>
          <w:p w:rsidR="00456F4F" w:rsidRDefault="00456F4F" w:rsidP="0020124C">
            <w:pPr>
              <w:rPr>
                <w:rFonts w:ascii="Arial" w:hAnsi="Arial" w:cs="Arial"/>
              </w:rPr>
            </w:pPr>
          </w:p>
          <w:p w:rsidR="002A07BF" w:rsidRPr="003943D9" w:rsidRDefault="002A07BF" w:rsidP="002A07BF">
            <w:pPr>
              <w:rPr>
                <w:rFonts w:ascii="Arial" w:hAnsi="Arial" w:cs="Arial"/>
                <w:i/>
              </w:rPr>
            </w:pPr>
          </w:p>
        </w:tc>
      </w:tr>
      <w:tr w:rsidR="002A07BF" w:rsidTr="002A07BF">
        <w:tc>
          <w:tcPr>
            <w:tcW w:w="9242" w:type="dxa"/>
          </w:tcPr>
          <w:p w:rsidR="002A07BF" w:rsidRDefault="002A07BF" w:rsidP="002A07BF">
            <w:pPr>
              <w:rPr>
                <w:rFonts w:ascii="Arial" w:hAnsi="Arial" w:cs="Arial"/>
                <w:b/>
              </w:rPr>
            </w:pPr>
          </w:p>
          <w:p w:rsidR="002A07BF" w:rsidRDefault="002A07BF" w:rsidP="002A07BF">
            <w:pPr>
              <w:rPr>
                <w:rFonts w:ascii="Arial" w:hAnsi="Arial" w:cs="Arial"/>
              </w:rPr>
            </w:pPr>
            <w:r w:rsidRPr="00D84038">
              <w:rPr>
                <w:rFonts w:ascii="Arial" w:hAnsi="Arial" w:cs="Arial"/>
                <w:b/>
              </w:rPr>
              <w:t>Describe the robust method by which individuals will be identified and refer</w:t>
            </w:r>
            <w:r w:rsidR="00D613A1">
              <w:rPr>
                <w:rFonts w:ascii="Arial" w:hAnsi="Arial" w:cs="Arial"/>
                <w:b/>
              </w:rPr>
              <w:t>red into a SIB</w:t>
            </w:r>
            <w:r w:rsidRPr="00D84038">
              <w:rPr>
                <w:rFonts w:ascii="Arial" w:hAnsi="Arial" w:cs="Arial"/>
                <w:b/>
              </w:rPr>
              <w:t xml:space="preserve"> cohort, including the roles of any partners. </w:t>
            </w:r>
            <w:r w:rsidRPr="00D84038">
              <w:rPr>
                <w:rFonts w:ascii="Arial" w:hAnsi="Arial" w:cs="Arial"/>
              </w:rPr>
              <w:t xml:space="preserve">[500 words] </w:t>
            </w:r>
          </w:p>
          <w:p w:rsidR="00456F4F" w:rsidRDefault="00456F4F" w:rsidP="002A07BF">
            <w:pPr>
              <w:rPr>
                <w:rFonts w:ascii="Arial" w:hAnsi="Arial" w:cs="Arial"/>
              </w:rPr>
            </w:pPr>
          </w:p>
          <w:p w:rsidR="00456F4F" w:rsidRPr="00456F4F" w:rsidRDefault="00456F4F" w:rsidP="002A07BF">
            <w:pPr>
              <w:numPr>
                <w:ilvl w:val="0"/>
                <w:numId w:val="4"/>
              </w:numPr>
              <w:rPr>
                <w:rFonts w:ascii="Arial" w:hAnsi="Arial" w:cs="Arial"/>
                <w:bCs/>
                <w:color w:val="000000"/>
              </w:rPr>
            </w:pPr>
            <w:r w:rsidRPr="002A07BF">
              <w:rPr>
                <w:rFonts w:ascii="Arial" w:hAnsi="Arial" w:cs="Arial"/>
                <w:bCs/>
              </w:rPr>
              <w:t xml:space="preserve">Information on how you intend to refer individuals should be as detailed as possible, and should identify all partners who will be involved, as well as a detailed timeline. </w:t>
            </w:r>
          </w:p>
          <w:p w:rsidR="002A07BF" w:rsidRDefault="002A07BF" w:rsidP="002A07BF">
            <w:pPr>
              <w:rPr>
                <w:rFonts w:ascii="Arial" w:hAnsi="Arial" w:cs="Arial"/>
              </w:rPr>
            </w:pPr>
          </w:p>
          <w:p w:rsidR="002A07BF" w:rsidRDefault="002A07BF" w:rsidP="002A07BF">
            <w:pPr>
              <w:rPr>
                <w:rFonts w:ascii="Arial" w:hAnsi="Arial" w:cs="Arial"/>
                <w:i/>
              </w:rPr>
            </w:pPr>
            <w:r w:rsidRPr="00D84038">
              <w:rPr>
                <w:rFonts w:ascii="Arial" w:hAnsi="Arial" w:cs="Arial"/>
                <w:i/>
              </w:rPr>
              <w:t>Please note that referrals can only be made in the first year of a local programme. Where applicants which to use an alternative referral timescale (e.g. tranches of cohort) the justification for this should be clearly outlined here.</w:t>
            </w:r>
          </w:p>
          <w:p w:rsidR="002A07BF" w:rsidRDefault="002A07BF" w:rsidP="002A07BF">
            <w:pPr>
              <w:rPr>
                <w:rFonts w:ascii="Arial" w:hAnsi="Arial" w:cs="Arial"/>
                <w:bCs/>
                <w:color w:val="000000"/>
              </w:rPr>
            </w:pPr>
          </w:p>
        </w:tc>
      </w:tr>
    </w:tbl>
    <w:p w:rsidR="002A07BF" w:rsidRDefault="002A07BF" w:rsidP="002A07BF">
      <w:pPr>
        <w:pStyle w:val="Subtitle"/>
        <w:tabs>
          <w:tab w:val="left" w:pos="680"/>
        </w:tabs>
        <w:rPr>
          <w:rFonts w:ascii="Arial" w:hAnsi="Arial" w:cs="Arial"/>
          <w:szCs w:val="24"/>
        </w:rPr>
      </w:pPr>
    </w:p>
    <w:p w:rsidR="002A07BF" w:rsidRDefault="002A07BF" w:rsidP="002A07BF">
      <w:pPr>
        <w:pStyle w:val="Subtitle"/>
        <w:tabs>
          <w:tab w:val="left" w:pos="680"/>
        </w:tabs>
        <w:rPr>
          <w:rFonts w:ascii="Arial" w:hAnsi="Arial" w:cs="Arial"/>
          <w:szCs w:val="24"/>
        </w:rPr>
      </w:pPr>
    </w:p>
    <w:tbl>
      <w:tblPr>
        <w:tblStyle w:val="TableGrid"/>
        <w:tblW w:w="0" w:type="auto"/>
        <w:tblLook w:val="04A0" w:firstRow="1" w:lastRow="0" w:firstColumn="1" w:lastColumn="0" w:noHBand="0" w:noVBand="1"/>
      </w:tblPr>
      <w:tblGrid>
        <w:gridCol w:w="9242"/>
      </w:tblGrid>
      <w:tr w:rsidR="002A07BF" w:rsidTr="002A07BF">
        <w:tc>
          <w:tcPr>
            <w:tcW w:w="9242" w:type="dxa"/>
          </w:tcPr>
          <w:p w:rsidR="002A07BF" w:rsidRDefault="002A07BF" w:rsidP="002A07BF">
            <w:pPr>
              <w:pStyle w:val="Subtitle"/>
              <w:tabs>
                <w:tab w:val="left" w:pos="680"/>
              </w:tabs>
              <w:rPr>
                <w:rFonts w:ascii="Arial" w:hAnsi="Arial" w:cs="Arial"/>
                <w:sz w:val="28"/>
                <w:szCs w:val="28"/>
                <w:u w:val="none"/>
              </w:rPr>
            </w:pPr>
            <w:r w:rsidRPr="002A07BF">
              <w:rPr>
                <w:rFonts w:ascii="Arial" w:hAnsi="Arial" w:cs="Arial"/>
                <w:sz w:val="28"/>
                <w:szCs w:val="28"/>
                <w:u w:val="none"/>
              </w:rPr>
              <w:t>Criteria</w:t>
            </w:r>
            <w:r>
              <w:rPr>
                <w:rFonts w:ascii="Arial" w:hAnsi="Arial" w:cs="Arial"/>
                <w:sz w:val="28"/>
                <w:szCs w:val="28"/>
                <w:u w:val="none"/>
              </w:rPr>
              <w:t xml:space="preserve"> B –</w:t>
            </w:r>
            <w:r w:rsidRPr="002A07BF">
              <w:rPr>
                <w:rFonts w:ascii="Arial" w:hAnsi="Arial" w:cs="Arial"/>
                <w:sz w:val="28"/>
                <w:szCs w:val="28"/>
                <w:u w:val="none"/>
              </w:rPr>
              <w:t xml:space="preserve"> </w:t>
            </w:r>
            <w:r w:rsidR="004F1FE4">
              <w:rPr>
                <w:rFonts w:ascii="Arial" w:hAnsi="Arial" w:cs="Arial"/>
                <w:sz w:val="28"/>
                <w:szCs w:val="28"/>
                <w:u w:val="none"/>
              </w:rPr>
              <w:t>Strategic Fit and Partnership Working</w:t>
            </w:r>
          </w:p>
          <w:p w:rsidR="00456F4F" w:rsidRPr="002A07BF" w:rsidRDefault="00456F4F" w:rsidP="002A07BF">
            <w:pPr>
              <w:pStyle w:val="Subtitle"/>
              <w:tabs>
                <w:tab w:val="left" w:pos="680"/>
              </w:tabs>
              <w:rPr>
                <w:rFonts w:ascii="Arial" w:hAnsi="Arial" w:cs="Arial"/>
                <w:sz w:val="28"/>
                <w:szCs w:val="28"/>
                <w:u w:val="none"/>
              </w:rPr>
            </w:pPr>
          </w:p>
        </w:tc>
      </w:tr>
      <w:tr w:rsidR="002A07BF" w:rsidTr="002A07BF">
        <w:tc>
          <w:tcPr>
            <w:tcW w:w="9242" w:type="dxa"/>
          </w:tcPr>
          <w:p w:rsidR="002A07BF" w:rsidRDefault="002A07BF" w:rsidP="0020124C">
            <w:pPr>
              <w:rPr>
                <w:rFonts w:ascii="Arial" w:hAnsi="Arial" w:cs="Arial"/>
              </w:rPr>
            </w:pPr>
          </w:p>
          <w:p w:rsidR="002A07BF" w:rsidRDefault="002A07BF" w:rsidP="0020124C">
            <w:pPr>
              <w:rPr>
                <w:rFonts w:ascii="Arial" w:hAnsi="Arial" w:cs="Arial"/>
                <w:i/>
              </w:rPr>
            </w:pPr>
            <w:r w:rsidRPr="002A07BF">
              <w:rPr>
                <w:rFonts w:ascii="Arial" w:hAnsi="Arial" w:cs="Arial"/>
                <w:i/>
              </w:rPr>
              <w:t>This will be scored out of 5, with 5 points awarded for strong proposals with very good evidence of how the proposal meets the criteria; 3 points for  good evidence of how the proposal meets the criteria; and 1 point for  very limited or no evidence provided on how the proposal meets the criteria.</w:t>
            </w:r>
          </w:p>
          <w:p w:rsidR="0088714D" w:rsidRPr="002A07BF" w:rsidRDefault="0088714D" w:rsidP="0020124C">
            <w:pPr>
              <w:rPr>
                <w:rFonts w:ascii="Arial" w:hAnsi="Arial" w:cs="Arial"/>
              </w:rPr>
            </w:pPr>
          </w:p>
          <w:p w:rsidR="002A07BF" w:rsidRPr="002A07BF" w:rsidRDefault="002A07BF" w:rsidP="0020124C">
            <w:pPr>
              <w:rPr>
                <w:rFonts w:ascii="Arial" w:hAnsi="Arial" w:cs="Arial"/>
              </w:rPr>
            </w:pPr>
          </w:p>
        </w:tc>
      </w:tr>
      <w:tr w:rsidR="002A07BF" w:rsidTr="002A07BF">
        <w:tc>
          <w:tcPr>
            <w:tcW w:w="9242" w:type="dxa"/>
          </w:tcPr>
          <w:p w:rsidR="002A07BF" w:rsidRPr="002A07BF" w:rsidRDefault="002A07BF" w:rsidP="002A07BF">
            <w:pPr>
              <w:ind w:left="720"/>
              <w:rPr>
                <w:rFonts w:ascii="Arial" w:eastAsia="Calibri" w:hAnsi="Arial" w:cs="Arial"/>
                <w:lang w:eastAsia="en-US"/>
              </w:rPr>
            </w:pPr>
          </w:p>
          <w:p w:rsidR="00456F4F" w:rsidRDefault="00456F4F" w:rsidP="00456F4F">
            <w:pPr>
              <w:rPr>
                <w:rFonts w:ascii="Arial" w:hAnsi="Arial" w:cs="Arial"/>
              </w:rPr>
            </w:pPr>
            <w:r w:rsidRPr="002A07BF">
              <w:rPr>
                <w:rFonts w:ascii="Arial" w:hAnsi="Arial" w:cs="Arial"/>
                <w:b/>
              </w:rPr>
              <w:t xml:space="preserve">Briefly outline how your proposed approach for the SIB will meet the objectives of this programme, as outlined in the Bidding Prospectus, and how you would work in collaboration with other local authorities and relevant sector partners (e.g. across health and social care) to achieve these goals. </w:t>
            </w:r>
            <w:r w:rsidRPr="002A07BF">
              <w:rPr>
                <w:rFonts w:ascii="Arial" w:hAnsi="Arial" w:cs="Arial"/>
              </w:rPr>
              <w:t>[500 words]</w:t>
            </w:r>
          </w:p>
          <w:p w:rsidR="00456F4F" w:rsidRPr="00456F4F" w:rsidRDefault="00456F4F" w:rsidP="00456F4F">
            <w:pPr>
              <w:rPr>
                <w:rFonts w:ascii="Arial" w:eastAsia="Calibri" w:hAnsi="Arial" w:cs="Arial"/>
                <w:lang w:eastAsia="en-US"/>
              </w:rPr>
            </w:pPr>
          </w:p>
          <w:p w:rsidR="002A07BF" w:rsidRPr="00456F4F" w:rsidRDefault="002A07BF" w:rsidP="002A07BF">
            <w:pPr>
              <w:numPr>
                <w:ilvl w:val="0"/>
                <w:numId w:val="5"/>
              </w:numPr>
              <w:rPr>
                <w:rFonts w:ascii="Arial" w:eastAsia="Calibri" w:hAnsi="Arial" w:cs="Arial"/>
                <w:lang w:eastAsia="en-US"/>
              </w:rPr>
            </w:pPr>
            <w:r w:rsidRPr="002A07BF">
              <w:rPr>
                <w:rFonts w:ascii="Arial" w:hAnsi="Arial" w:cs="Arial"/>
              </w:rPr>
              <w:t xml:space="preserve">You should demonstrate how you will provide a multi-agency response through the SIB, to ensure holistic and targeted support is in place to improve outcomes for long-term rough sleepers. Preference will be given to bids from across local partners and / or local authority boundaries. </w:t>
            </w:r>
          </w:p>
          <w:p w:rsidR="00456F4F" w:rsidRPr="002A07BF" w:rsidRDefault="00456F4F" w:rsidP="00456F4F">
            <w:pPr>
              <w:ind w:left="720"/>
              <w:rPr>
                <w:rFonts w:ascii="Arial" w:eastAsia="Calibri" w:hAnsi="Arial" w:cs="Arial"/>
                <w:lang w:eastAsia="en-US"/>
              </w:rPr>
            </w:pPr>
          </w:p>
          <w:p w:rsidR="002A07BF" w:rsidRPr="00A73626" w:rsidRDefault="002A07BF" w:rsidP="002A07BF">
            <w:pPr>
              <w:numPr>
                <w:ilvl w:val="0"/>
                <w:numId w:val="5"/>
              </w:numPr>
              <w:rPr>
                <w:rFonts w:ascii="Arial" w:eastAsia="Calibri" w:hAnsi="Arial" w:cs="Arial"/>
                <w:sz w:val="22"/>
                <w:szCs w:val="22"/>
                <w:lang w:eastAsia="en-US"/>
              </w:rPr>
            </w:pPr>
            <w:r w:rsidRPr="002A07BF">
              <w:rPr>
                <w:rFonts w:ascii="Arial" w:eastAsia="Calibri" w:hAnsi="Arial" w:cs="Arial"/>
                <w:lang w:eastAsia="en-US"/>
              </w:rPr>
              <w:t>You should outline any preferred service delivery approach, for example, Housing First. We are particularly interested in seeing new and innovative models of delivery to improve outcomes for this group.</w:t>
            </w:r>
          </w:p>
          <w:p w:rsidR="002A07BF" w:rsidRDefault="002A07BF" w:rsidP="002A07BF">
            <w:pPr>
              <w:pStyle w:val="Subtitle"/>
              <w:tabs>
                <w:tab w:val="left" w:pos="680"/>
              </w:tabs>
              <w:rPr>
                <w:rFonts w:ascii="Arial" w:hAnsi="Arial" w:cs="Arial"/>
                <w:szCs w:val="24"/>
              </w:rPr>
            </w:pPr>
          </w:p>
        </w:tc>
      </w:tr>
      <w:tr w:rsidR="002A07BF" w:rsidTr="002A07BF">
        <w:tc>
          <w:tcPr>
            <w:tcW w:w="9242" w:type="dxa"/>
          </w:tcPr>
          <w:p w:rsidR="00456F4F" w:rsidRDefault="00456F4F" w:rsidP="00456F4F">
            <w:pPr>
              <w:rPr>
                <w:rFonts w:ascii="Arial" w:hAnsi="Arial" w:cs="Arial"/>
                <w:b/>
              </w:rPr>
            </w:pPr>
          </w:p>
          <w:p w:rsidR="00456F4F" w:rsidRDefault="00456F4F" w:rsidP="00456F4F">
            <w:pPr>
              <w:rPr>
                <w:rFonts w:ascii="Arial" w:hAnsi="Arial" w:cs="Arial"/>
              </w:rPr>
            </w:pPr>
            <w:r w:rsidRPr="00456F4F">
              <w:rPr>
                <w:rFonts w:ascii="Arial" w:hAnsi="Arial" w:cs="Arial"/>
                <w:b/>
              </w:rPr>
              <w:t xml:space="preserve">Outline how you will meet your overall ambition to reduce rough sleeping in your local area. </w:t>
            </w:r>
            <w:r w:rsidRPr="00456F4F">
              <w:rPr>
                <w:rFonts w:ascii="Arial" w:hAnsi="Arial" w:cs="Arial"/>
              </w:rPr>
              <w:t>[500 words]</w:t>
            </w:r>
          </w:p>
          <w:p w:rsidR="00456F4F" w:rsidRPr="00A73626" w:rsidRDefault="00456F4F" w:rsidP="00456F4F">
            <w:pPr>
              <w:rPr>
                <w:rFonts w:cs="Foundry Sterling OT2 Bold"/>
                <w:bCs/>
                <w:color w:val="000000"/>
              </w:rPr>
            </w:pPr>
          </w:p>
          <w:p w:rsidR="00456F4F" w:rsidRPr="00456F4F" w:rsidRDefault="00456F4F" w:rsidP="00456F4F">
            <w:pPr>
              <w:numPr>
                <w:ilvl w:val="0"/>
                <w:numId w:val="6"/>
              </w:numPr>
              <w:rPr>
                <w:rFonts w:ascii="Arial" w:hAnsi="Arial" w:cs="Arial"/>
              </w:rPr>
            </w:pPr>
            <w:r w:rsidRPr="00456F4F">
              <w:rPr>
                <w:rFonts w:ascii="Arial" w:hAnsi="Arial" w:cs="Arial"/>
              </w:rPr>
              <w:t>You should show how the support procured through the SIB will align with other initiatives within the application area, and wider commissioning of services for this group.</w:t>
            </w:r>
          </w:p>
          <w:p w:rsidR="00456F4F" w:rsidRPr="00456F4F" w:rsidRDefault="00456F4F" w:rsidP="00456F4F">
            <w:pPr>
              <w:rPr>
                <w:rFonts w:ascii="Arial" w:hAnsi="Arial" w:cs="Arial"/>
              </w:rPr>
            </w:pPr>
          </w:p>
          <w:p w:rsidR="00456F4F" w:rsidRPr="00456F4F" w:rsidRDefault="00456F4F" w:rsidP="00456F4F">
            <w:pPr>
              <w:numPr>
                <w:ilvl w:val="0"/>
                <w:numId w:val="6"/>
              </w:numPr>
              <w:rPr>
                <w:rFonts w:ascii="Arial" w:hAnsi="Arial" w:cs="Arial"/>
              </w:rPr>
            </w:pPr>
            <w:r w:rsidRPr="00456F4F">
              <w:rPr>
                <w:rFonts w:ascii="Arial" w:hAnsi="Arial" w:cs="Arial"/>
              </w:rPr>
              <w:t xml:space="preserve">Where you are also bidding into the new £10 million rough sleeping grant </w:t>
            </w:r>
            <w:r w:rsidR="004058A7">
              <w:rPr>
                <w:rFonts w:ascii="Arial" w:hAnsi="Arial" w:cs="Arial"/>
              </w:rPr>
              <w:t>funding</w:t>
            </w:r>
            <w:r w:rsidRPr="00456F4F">
              <w:rPr>
                <w:rFonts w:ascii="Arial" w:hAnsi="Arial" w:cs="Arial"/>
              </w:rPr>
              <w:t xml:space="preserve">, </w:t>
            </w:r>
            <w:r w:rsidR="004058A7">
              <w:rPr>
                <w:rFonts w:ascii="Arial" w:hAnsi="Arial" w:cs="Arial"/>
              </w:rPr>
              <w:t>or the £20 million Prevention Trailblazer funding, y</w:t>
            </w:r>
            <w:r w:rsidRPr="00456F4F">
              <w:rPr>
                <w:rFonts w:ascii="Arial" w:hAnsi="Arial" w:cs="Arial"/>
              </w:rPr>
              <w:t>ou should highlight this here.</w:t>
            </w:r>
          </w:p>
          <w:p w:rsidR="00456F4F" w:rsidRPr="00456F4F" w:rsidRDefault="00456F4F" w:rsidP="00456F4F">
            <w:pPr>
              <w:rPr>
                <w:rFonts w:ascii="Arial" w:eastAsia="Calibri" w:hAnsi="Arial" w:cs="Arial"/>
                <w:b/>
                <w:lang w:eastAsia="en-US"/>
              </w:rPr>
            </w:pPr>
          </w:p>
        </w:tc>
      </w:tr>
      <w:tr w:rsidR="002A07BF" w:rsidTr="002A07BF">
        <w:tc>
          <w:tcPr>
            <w:tcW w:w="9242" w:type="dxa"/>
          </w:tcPr>
          <w:p w:rsidR="00456F4F" w:rsidRDefault="00456F4F" w:rsidP="00456F4F">
            <w:pPr>
              <w:rPr>
                <w:rFonts w:ascii="Arial" w:hAnsi="Arial" w:cs="Arial"/>
                <w:b/>
              </w:rPr>
            </w:pPr>
          </w:p>
          <w:p w:rsidR="00456F4F" w:rsidRDefault="00456F4F" w:rsidP="00456F4F">
            <w:pPr>
              <w:rPr>
                <w:rFonts w:ascii="Arial" w:hAnsi="Arial" w:cs="Arial"/>
              </w:rPr>
            </w:pPr>
            <w:r w:rsidRPr="00456F4F">
              <w:rPr>
                <w:rFonts w:ascii="Arial" w:hAnsi="Arial" w:cs="Arial"/>
                <w:b/>
              </w:rPr>
              <w:t xml:space="preserve">Outline existing knowledge of the service provider market, including prior experience with the market. </w:t>
            </w:r>
            <w:r w:rsidRPr="00456F4F">
              <w:rPr>
                <w:rFonts w:ascii="Arial" w:hAnsi="Arial" w:cs="Arial"/>
              </w:rPr>
              <w:t>[200 words]</w:t>
            </w:r>
          </w:p>
          <w:p w:rsidR="00456F4F" w:rsidRDefault="00456F4F" w:rsidP="00456F4F">
            <w:pPr>
              <w:rPr>
                <w:rFonts w:ascii="Arial" w:hAnsi="Arial" w:cs="Arial"/>
              </w:rPr>
            </w:pPr>
          </w:p>
          <w:p w:rsidR="002A07BF" w:rsidRDefault="00456F4F" w:rsidP="00456F4F">
            <w:pPr>
              <w:rPr>
                <w:rFonts w:ascii="Arial" w:hAnsi="Arial" w:cs="Arial"/>
                <w:i/>
              </w:rPr>
            </w:pPr>
            <w:r w:rsidRPr="00456F4F">
              <w:rPr>
                <w:rFonts w:ascii="Arial" w:hAnsi="Arial" w:cs="Arial"/>
                <w:i/>
              </w:rPr>
              <w:t>You will also need to attach evidence showing that at least one service provider is willing to support your bid for funding</w:t>
            </w:r>
          </w:p>
          <w:p w:rsidR="00456F4F" w:rsidRPr="00456F4F" w:rsidRDefault="00456F4F" w:rsidP="00456F4F">
            <w:pPr>
              <w:rPr>
                <w:rFonts w:ascii="Arial" w:eastAsia="Calibri" w:hAnsi="Arial" w:cs="Arial"/>
                <w:lang w:eastAsia="en-US"/>
              </w:rPr>
            </w:pPr>
          </w:p>
        </w:tc>
      </w:tr>
    </w:tbl>
    <w:p w:rsidR="002A07BF" w:rsidRDefault="002A07BF" w:rsidP="002A07BF">
      <w:pPr>
        <w:pStyle w:val="Subtitle"/>
        <w:tabs>
          <w:tab w:val="left" w:pos="680"/>
        </w:tabs>
        <w:rPr>
          <w:rFonts w:ascii="Arial" w:hAnsi="Arial" w:cs="Arial"/>
          <w:szCs w:val="24"/>
        </w:rPr>
      </w:pPr>
    </w:p>
    <w:p w:rsidR="002A07BF" w:rsidRDefault="002A07BF" w:rsidP="002A07BF">
      <w:pPr>
        <w:pStyle w:val="Subtitle"/>
        <w:tabs>
          <w:tab w:val="left" w:pos="680"/>
        </w:tabs>
        <w:rPr>
          <w:rFonts w:ascii="Arial" w:hAnsi="Arial" w:cs="Arial"/>
          <w:szCs w:val="24"/>
        </w:rPr>
      </w:pPr>
    </w:p>
    <w:tbl>
      <w:tblPr>
        <w:tblStyle w:val="TableGrid"/>
        <w:tblW w:w="0" w:type="auto"/>
        <w:tblLook w:val="04A0" w:firstRow="1" w:lastRow="0" w:firstColumn="1" w:lastColumn="0" w:noHBand="0" w:noVBand="1"/>
      </w:tblPr>
      <w:tblGrid>
        <w:gridCol w:w="9242"/>
      </w:tblGrid>
      <w:tr w:rsidR="00456F4F" w:rsidTr="00456F4F">
        <w:tc>
          <w:tcPr>
            <w:tcW w:w="9242" w:type="dxa"/>
          </w:tcPr>
          <w:p w:rsidR="00456F4F" w:rsidRDefault="00456F4F" w:rsidP="00456F4F">
            <w:pPr>
              <w:rPr>
                <w:rFonts w:ascii="Arial" w:hAnsi="Arial" w:cs="Arial"/>
                <w:b/>
                <w:sz w:val="28"/>
                <w:szCs w:val="28"/>
              </w:rPr>
            </w:pPr>
            <w:r w:rsidRPr="00456F4F">
              <w:rPr>
                <w:rFonts w:ascii="Arial" w:hAnsi="Arial" w:cs="Arial"/>
                <w:b/>
                <w:sz w:val="28"/>
                <w:szCs w:val="28"/>
              </w:rPr>
              <w:t>Criteria C –</w:t>
            </w:r>
            <w:r w:rsidRPr="00456F4F">
              <w:rPr>
                <w:sz w:val="28"/>
                <w:szCs w:val="28"/>
              </w:rPr>
              <w:t xml:space="preserve"> </w:t>
            </w:r>
            <w:r w:rsidR="004F1FE4">
              <w:rPr>
                <w:rFonts w:ascii="Arial" w:hAnsi="Arial" w:cs="Arial"/>
                <w:b/>
                <w:sz w:val="28"/>
                <w:szCs w:val="28"/>
              </w:rPr>
              <w:t>Readiness and Capability</w:t>
            </w:r>
            <w:r w:rsidRPr="00456F4F">
              <w:rPr>
                <w:rFonts w:ascii="Arial" w:hAnsi="Arial" w:cs="Arial"/>
                <w:b/>
                <w:sz w:val="28"/>
                <w:szCs w:val="28"/>
              </w:rPr>
              <w:t xml:space="preserve"> </w:t>
            </w:r>
          </w:p>
          <w:p w:rsidR="00456F4F" w:rsidRPr="00456F4F" w:rsidRDefault="00456F4F" w:rsidP="00456F4F">
            <w:pPr>
              <w:rPr>
                <w:sz w:val="28"/>
                <w:szCs w:val="28"/>
              </w:rPr>
            </w:pPr>
            <w:r w:rsidRPr="00456F4F">
              <w:rPr>
                <w:rFonts w:ascii="Arial" w:hAnsi="Arial" w:cs="Arial"/>
                <w:b/>
                <w:sz w:val="28"/>
                <w:szCs w:val="28"/>
              </w:rPr>
              <w:t xml:space="preserve"> </w:t>
            </w:r>
          </w:p>
        </w:tc>
      </w:tr>
      <w:tr w:rsidR="00456F4F" w:rsidTr="00456F4F">
        <w:tc>
          <w:tcPr>
            <w:tcW w:w="9242" w:type="dxa"/>
          </w:tcPr>
          <w:p w:rsidR="00456F4F" w:rsidRPr="00456F4F" w:rsidRDefault="00456F4F" w:rsidP="00456F4F">
            <w:pPr>
              <w:rPr>
                <w:rFonts w:ascii="Arial" w:hAnsi="Arial" w:cs="Arial"/>
                <w:color w:val="FF0000"/>
              </w:rPr>
            </w:pPr>
          </w:p>
          <w:p w:rsidR="00456F4F" w:rsidRPr="00007931" w:rsidRDefault="00456F4F" w:rsidP="00456F4F">
            <w:pPr>
              <w:rPr>
                <w:rFonts w:ascii="Arial" w:hAnsi="Arial" w:cs="Arial"/>
                <w:b/>
              </w:rPr>
            </w:pPr>
            <w:r w:rsidRPr="00007931">
              <w:rPr>
                <w:rFonts w:ascii="Arial" w:hAnsi="Arial" w:cs="Arial"/>
                <w:b/>
              </w:rPr>
              <w:t>Throughout this section you should outline where additional support may be required, either in the commissioning or delivering of the SIB. This will be agreed locally once funding decisions have been made.</w:t>
            </w:r>
          </w:p>
          <w:p w:rsidR="00456F4F" w:rsidRPr="00456F4F" w:rsidRDefault="00456F4F" w:rsidP="00456F4F">
            <w:pPr>
              <w:rPr>
                <w:rFonts w:ascii="Arial" w:hAnsi="Arial" w:cs="Arial"/>
                <w:color w:val="FF0000"/>
              </w:rPr>
            </w:pPr>
          </w:p>
          <w:p w:rsidR="00456F4F" w:rsidRDefault="00456F4F" w:rsidP="00456F4F">
            <w:pPr>
              <w:rPr>
                <w:rFonts w:ascii="Arial" w:hAnsi="Arial" w:cs="Arial"/>
                <w:i/>
              </w:rPr>
            </w:pPr>
            <w:r w:rsidRPr="00456F4F">
              <w:rPr>
                <w:rFonts w:ascii="Arial" w:hAnsi="Arial" w:cs="Arial"/>
                <w:i/>
              </w:rPr>
              <w:t>This will be scored out of 5, with 5 points awarded for strong proposals with very good evidence of how the proposal meets the criteria; 3 points for  good evidence of how the proposal meets the criteria; and 1 point for  very limited or no evidence provided on how the proposal meets the criteria.</w:t>
            </w:r>
          </w:p>
          <w:p w:rsidR="00007931" w:rsidRPr="00456F4F" w:rsidRDefault="00007931" w:rsidP="00456F4F">
            <w:pPr>
              <w:rPr>
                <w:rFonts w:ascii="Arial" w:hAnsi="Arial" w:cs="Arial"/>
              </w:rPr>
            </w:pPr>
          </w:p>
        </w:tc>
      </w:tr>
      <w:tr w:rsidR="00456F4F" w:rsidTr="00456F4F">
        <w:tc>
          <w:tcPr>
            <w:tcW w:w="9242" w:type="dxa"/>
          </w:tcPr>
          <w:p w:rsidR="00007931" w:rsidRDefault="00007931">
            <w:pPr>
              <w:rPr>
                <w:rFonts w:ascii="Arial" w:hAnsi="Arial" w:cs="Arial"/>
                <w:b/>
              </w:rPr>
            </w:pPr>
          </w:p>
          <w:p w:rsidR="00456F4F" w:rsidRDefault="00007931">
            <w:pPr>
              <w:rPr>
                <w:rFonts w:ascii="Arial" w:hAnsi="Arial" w:cs="Arial"/>
              </w:rPr>
            </w:pPr>
            <w:r w:rsidRPr="00007931">
              <w:rPr>
                <w:rFonts w:ascii="Arial" w:hAnsi="Arial" w:cs="Arial"/>
                <w:b/>
              </w:rPr>
              <w:t xml:space="preserve">Outline the intended approach for procuring services as part of a Social Impact Bond, including any aspirations towards co-commissioning. Applicants are reminded that all SIBs must start delivery by October 2017 at the latest. </w:t>
            </w:r>
            <w:r w:rsidRPr="00007931">
              <w:rPr>
                <w:rFonts w:ascii="Arial" w:hAnsi="Arial" w:cs="Arial"/>
              </w:rPr>
              <w:t>[500 words]</w:t>
            </w:r>
          </w:p>
          <w:p w:rsidR="00007931" w:rsidRPr="00007931" w:rsidRDefault="00007931">
            <w:pPr>
              <w:rPr>
                <w:rFonts w:ascii="Arial" w:hAnsi="Arial" w:cs="Arial"/>
              </w:rPr>
            </w:pPr>
          </w:p>
          <w:p w:rsidR="00007931" w:rsidRDefault="00007931" w:rsidP="00007931">
            <w:pPr>
              <w:pStyle w:val="ListParagraph"/>
              <w:numPr>
                <w:ilvl w:val="0"/>
                <w:numId w:val="7"/>
              </w:numPr>
              <w:jc w:val="both"/>
              <w:rPr>
                <w:rFonts w:ascii="Arial" w:hAnsi="Arial" w:cs="Arial"/>
              </w:rPr>
            </w:pPr>
            <w:r w:rsidRPr="00007931">
              <w:rPr>
                <w:rFonts w:ascii="Arial" w:hAnsi="Arial" w:cs="Arial"/>
              </w:rPr>
              <w:t>At this stage you do not need to carry out any procurement activity. However, you should demonstrate how you intend to approach the procurement of the Social Impact Bond locally. This may include indicative timelines and proposed procurement routes, and should also outline any intentions towards co-commissioning.</w:t>
            </w:r>
          </w:p>
          <w:p w:rsidR="00007931" w:rsidRPr="00007931" w:rsidRDefault="00007931" w:rsidP="00007931">
            <w:pPr>
              <w:pStyle w:val="ListParagraph"/>
              <w:jc w:val="both"/>
              <w:rPr>
                <w:rFonts w:ascii="Arial" w:hAnsi="Arial" w:cs="Arial"/>
              </w:rPr>
            </w:pPr>
          </w:p>
          <w:p w:rsidR="00007931" w:rsidRPr="00007931" w:rsidRDefault="00007931" w:rsidP="00007931">
            <w:pPr>
              <w:pStyle w:val="ListParagraph"/>
              <w:numPr>
                <w:ilvl w:val="0"/>
                <w:numId w:val="7"/>
              </w:numPr>
              <w:jc w:val="both"/>
              <w:rPr>
                <w:rFonts w:ascii="Arial" w:hAnsi="Arial" w:cs="Arial"/>
              </w:rPr>
            </w:pPr>
            <w:r w:rsidRPr="00007931">
              <w:rPr>
                <w:rFonts w:ascii="Arial" w:hAnsi="Arial" w:cs="Arial"/>
              </w:rPr>
              <w:t>We are keen that change and innovation to support this group doesn’t wait until the launch of the SIB, and applicants should set out what activity could be provided in the meantime, including any bridging costs that may be required.</w:t>
            </w:r>
          </w:p>
          <w:p w:rsidR="00007931" w:rsidRPr="00007931" w:rsidRDefault="00007931"/>
        </w:tc>
      </w:tr>
      <w:tr w:rsidR="00456F4F" w:rsidTr="00456F4F">
        <w:tc>
          <w:tcPr>
            <w:tcW w:w="9242" w:type="dxa"/>
          </w:tcPr>
          <w:p w:rsidR="00007931" w:rsidRDefault="00007931">
            <w:pPr>
              <w:rPr>
                <w:rFonts w:ascii="Arial" w:hAnsi="Arial" w:cs="Arial"/>
                <w:b/>
                <w:sz w:val="22"/>
              </w:rPr>
            </w:pPr>
          </w:p>
          <w:p w:rsidR="00456F4F" w:rsidRPr="00007931" w:rsidRDefault="00007931">
            <w:pPr>
              <w:rPr>
                <w:rFonts w:ascii="Arial" w:hAnsi="Arial" w:cs="Arial"/>
              </w:rPr>
            </w:pPr>
            <w:r w:rsidRPr="00007931">
              <w:rPr>
                <w:rFonts w:ascii="Arial" w:hAnsi="Arial" w:cs="Arial"/>
                <w:b/>
              </w:rPr>
              <w:t xml:space="preserve">Outline any relevant experience in procuring Payment by Results contracts or Social Impact Bonds. </w:t>
            </w:r>
            <w:r w:rsidRPr="00007931">
              <w:rPr>
                <w:rFonts w:ascii="Arial" w:hAnsi="Arial" w:cs="Arial"/>
              </w:rPr>
              <w:t>[250 words]</w:t>
            </w:r>
          </w:p>
          <w:p w:rsidR="00007931" w:rsidRDefault="00007931"/>
        </w:tc>
      </w:tr>
      <w:tr w:rsidR="00007931" w:rsidTr="00456F4F">
        <w:tc>
          <w:tcPr>
            <w:tcW w:w="9242" w:type="dxa"/>
          </w:tcPr>
          <w:p w:rsidR="00007931" w:rsidRDefault="00007931" w:rsidP="0020124C">
            <w:pPr>
              <w:rPr>
                <w:rFonts w:ascii="Arial" w:hAnsi="Arial" w:cs="Arial"/>
                <w:b/>
              </w:rPr>
            </w:pPr>
          </w:p>
          <w:p w:rsidR="00007931" w:rsidRDefault="00007931" w:rsidP="0020124C">
            <w:pPr>
              <w:rPr>
                <w:rFonts w:ascii="Arial" w:hAnsi="Arial" w:cs="Arial"/>
              </w:rPr>
            </w:pPr>
            <w:r w:rsidRPr="00007931">
              <w:rPr>
                <w:rFonts w:ascii="Arial" w:hAnsi="Arial" w:cs="Arial"/>
                <w:b/>
              </w:rPr>
              <w:t xml:space="preserve">Outline the intended approach for engaging with DCLG and monitoring the Social Impact Bond during the lifetime of the programme. </w:t>
            </w:r>
            <w:r w:rsidRPr="00007931">
              <w:rPr>
                <w:rFonts w:ascii="Arial" w:hAnsi="Arial" w:cs="Arial"/>
              </w:rPr>
              <w:t>[250 words]</w:t>
            </w:r>
          </w:p>
          <w:p w:rsidR="00007931" w:rsidRDefault="00007931" w:rsidP="0020124C">
            <w:pPr>
              <w:rPr>
                <w:rFonts w:ascii="Arial" w:hAnsi="Arial" w:cs="Arial"/>
              </w:rPr>
            </w:pPr>
          </w:p>
          <w:p w:rsidR="00007931" w:rsidRPr="00007931" w:rsidRDefault="00007931" w:rsidP="00007931">
            <w:pPr>
              <w:pStyle w:val="ListParagraph"/>
              <w:numPr>
                <w:ilvl w:val="0"/>
                <w:numId w:val="9"/>
              </w:numPr>
              <w:rPr>
                <w:rFonts w:ascii="Arial" w:hAnsi="Arial" w:cs="Arial"/>
              </w:rPr>
            </w:pPr>
            <w:r>
              <w:rPr>
                <w:rFonts w:ascii="Arial" w:hAnsi="Arial" w:cs="Arial"/>
              </w:rPr>
              <w:t>This could include an indicative governance structure or a project plan.</w:t>
            </w:r>
          </w:p>
          <w:p w:rsidR="00007931" w:rsidRPr="00007931" w:rsidRDefault="00007931" w:rsidP="0020124C">
            <w:pPr>
              <w:rPr>
                <w:rFonts w:ascii="Arial" w:hAnsi="Arial" w:cs="Arial"/>
              </w:rPr>
            </w:pPr>
          </w:p>
        </w:tc>
      </w:tr>
    </w:tbl>
    <w:p w:rsidR="00FE23DE" w:rsidRDefault="00FE23DE"/>
    <w:p w:rsidR="00062779" w:rsidRDefault="00062779"/>
    <w:tbl>
      <w:tblPr>
        <w:tblStyle w:val="TableGrid"/>
        <w:tblW w:w="0" w:type="auto"/>
        <w:tblLook w:val="04A0" w:firstRow="1" w:lastRow="0" w:firstColumn="1" w:lastColumn="0" w:noHBand="0" w:noVBand="1"/>
      </w:tblPr>
      <w:tblGrid>
        <w:gridCol w:w="9242"/>
      </w:tblGrid>
      <w:tr w:rsidR="00007931" w:rsidTr="00007931">
        <w:tc>
          <w:tcPr>
            <w:tcW w:w="9242" w:type="dxa"/>
          </w:tcPr>
          <w:p w:rsidR="00007931" w:rsidRDefault="00007931">
            <w:pPr>
              <w:rPr>
                <w:rFonts w:ascii="Arial" w:hAnsi="Arial" w:cs="Arial"/>
                <w:b/>
                <w:sz w:val="28"/>
                <w:szCs w:val="28"/>
              </w:rPr>
            </w:pPr>
            <w:r w:rsidRPr="00007931">
              <w:rPr>
                <w:rFonts w:ascii="Arial" w:hAnsi="Arial" w:cs="Arial"/>
                <w:b/>
                <w:sz w:val="28"/>
                <w:szCs w:val="28"/>
              </w:rPr>
              <w:t>Criteria</w:t>
            </w:r>
            <w:r>
              <w:rPr>
                <w:rFonts w:ascii="Arial" w:hAnsi="Arial" w:cs="Arial"/>
                <w:b/>
                <w:sz w:val="28"/>
                <w:szCs w:val="28"/>
              </w:rPr>
              <w:t xml:space="preserve"> D – F</w:t>
            </w:r>
            <w:r w:rsidRPr="00007931">
              <w:rPr>
                <w:rFonts w:ascii="Arial" w:hAnsi="Arial" w:cs="Arial"/>
                <w:b/>
                <w:sz w:val="28"/>
                <w:szCs w:val="28"/>
              </w:rPr>
              <w:t>unding</w:t>
            </w:r>
            <w:r>
              <w:rPr>
                <w:rFonts w:ascii="Arial" w:hAnsi="Arial" w:cs="Arial"/>
                <w:b/>
                <w:sz w:val="28"/>
                <w:szCs w:val="28"/>
              </w:rPr>
              <w:t xml:space="preserve"> or resourcing for sustainability.</w:t>
            </w:r>
            <w:r w:rsidRPr="00007931">
              <w:rPr>
                <w:rFonts w:ascii="Arial" w:hAnsi="Arial" w:cs="Arial"/>
                <w:b/>
                <w:sz w:val="28"/>
                <w:szCs w:val="28"/>
              </w:rPr>
              <w:t xml:space="preserve"> </w:t>
            </w:r>
            <w:r w:rsidRPr="00007931">
              <w:rPr>
                <w:rFonts w:ascii="Arial" w:hAnsi="Arial" w:cs="Arial"/>
                <w:sz w:val="28"/>
                <w:szCs w:val="28"/>
              </w:rPr>
              <w:t>[optional]</w:t>
            </w:r>
          </w:p>
          <w:p w:rsidR="00007931" w:rsidRPr="00007931" w:rsidRDefault="00007931">
            <w:pPr>
              <w:rPr>
                <w:sz w:val="28"/>
                <w:szCs w:val="28"/>
              </w:rPr>
            </w:pPr>
          </w:p>
        </w:tc>
      </w:tr>
      <w:tr w:rsidR="00007931" w:rsidTr="00007931">
        <w:tc>
          <w:tcPr>
            <w:tcW w:w="9242" w:type="dxa"/>
          </w:tcPr>
          <w:p w:rsidR="00007931" w:rsidRDefault="00007931">
            <w:pPr>
              <w:rPr>
                <w:rFonts w:ascii="Arial" w:hAnsi="Arial" w:cs="Arial"/>
                <w:i/>
              </w:rPr>
            </w:pPr>
          </w:p>
          <w:p w:rsidR="00007931" w:rsidRDefault="00007931">
            <w:pPr>
              <w:rPr>
                <w:rFonts w:ascii="Arial" w:hAnsi="Arial" w:cs="Arial"/>
                <w:i/>
              </w:rPr>
            </w:pPr>
            <w:r w:rsidRPr="00007931">
              <w:rPr>
                <w:rFonts w:ascii="Arial" w:hAnsi="Arial" w:cs="Arial"/>
                <w:i/>
              </w:rPr>
              <w:t>This will be scored out of 5, with 5 points awarded for strong proposals with very good evidence of how the proposal meets the criteria; 3 points for  good evidence of how the proposal meets the criteria; and 1 point for  very limited or no evidence provided on how the proposal meets the criteria.</w:t>
            </w:r>
          </w:p>
          <w:p w:rsidR="00007931" w:rsidRPr="00007931" w:rsidRDefault="00007931">
            <w:pPr>
              <w:rPr>
                <w:rFonts w:ascii="Arial" w:hAnsi="Arial" w:cs="Arial"/>
              </w:rPr>
            </w:pPr>
          </w:p>
        </w:tc>
      </w:tr>
      <w:tr w:rsidR="00007931" w:rsidTr="00007931">
        <w:tc>
          <w:tcPr>
            <w:tcW w:w="9242" w:type="dxa"/>
          </w:tcPr>
          <w:p w:rsidR="00007931" w:rsidRDefault="00007931">
            <w:pPr>
              <w:rPr>
                <w:rFonts w:ascii="Arial" w:hAnsi="Arial" w:cs="Arial"/>
              </w:rPr>
            </w:pPr>
            <w:r w:rsidRPr="00007931">
              <w:rPr>
                <w:rFonts w:ascii="Arial" w:hAnsi="Arial" w:cs="Arial"/>
                <w:b/>
              </w:rPr>
              <w:t xml:space="preserve">Identify any additional funding to support or extend the Social Impact Bond. </w:t>
            </w:r>
            <w:r>
              <w:rPr>
                <w:rFonts w:ascii="Arial" w:hAnsi="Arial" w:cs="Arial"/>
              </w:rPr>
              <w:t xml:space="preserve">[optional - </w:t>
            </w:r>
            <w:r w:rsidRPr="00007931">
              <w:rPr>
                <w:rFonts w:ascii="Arial" w:hAnsi="Arial" w:cs="Arial"/>
              </w:rPr>
              <w:t>250 words]</w:t>
            </w:r>
          </w:p>
          <w:p w:rsidR="00007931" w:rsidRDefault="00007931">
            <w:pPr>
              <w:rPr>
                <w:rFonts w:ascii="Arial" w:hAnsi="Arial" w:cs="Arial"/>
              </w:rPr>
            </w:pPr>
          </w:p>
          <w:p w:rsidR="00007931" w:rsidRDefault="00007931" w:rsidP="00007931">
            <w:pPr>
              <w:numPr>
                <w:ilvl w:val="0"/>
                <w:numId w:val="10"/>
              </w:numPr>
              <w:autoSpaceDE w:val="0"/>
              <w:autoSpaceDN w:val="0"/>
              <w:adjustRightInd w:val="0"/>
              <w:rPr>
                <w:rFonts w:ascii="Arial" w:eastAsia="Calibri" w:hAnsi="Arial" w:cs="Arial"/>
                <w:lang w:eastAsia="en-US"/>
              </w:rPr>
            </w:pPr>
            <w:r w:rsidRPr="00007931">
              <w:rPr>
                <w:rFonts w:ascii="Arial" w:eastAsia="Calibri" w:hAnsi="Arial" w:cs="Arial"/>
                <w:lang w:eastAsia="en-US"/>
              </w:rPr>
              <w:t>Any available match funding should be outlined here.</w:t>
            </w:r>
          </w:p>
          <w:p w:rsidR="00007931" w:rsidRPr="00007931" w:rsidRDefault="00007931" w:rsidP="00007931">
            <w:pPr>
              <w:autoSpaceDE w:val="0"/>
              <w:autoSpaceDN w:val="0"/>
              <w:adjustRightInd w:val="0"/>
              <w:ind w:left="720"/>
              <w:rPr>
                <w:rFonts w:ascii="Arial" w:eastAsia="Calibri" w:hAnsi="Arial" w:cs="Arial"/>
                <w:lang w:eastAsia="en-US"/>
              </w:rPr>
            </w:pPr>
          </w:p>
          <w:p w:rsidR="00007931" w:rsidRDefault="00007931" w:rsidP="00007931">
            <w:pPr>
              <w:numPr>
                <w:ilvl w:val="0"/>
                <w:numId w:val="10"/>
              </w:numPr>
              <w:autoSpaceDE w:val="0"/>
              <w:autoSpaceDN w:val="0"/>
              <w:adjustRightInd w:val="0"/>
              <w:rPr>
                <w:rFonts w:ascii="Arial" w:eastAsia="Calibri" w:hAnsi="Arial" w:cs="Arial"/>
                <w:lang w:eastAsia="en-US"/>
              </w:rPr>
            </w:pPr>
            <w:r w:rsidRPr="00007931">
              <w:rPr>
                <w:rFonts w:ascii="Arial" w:eastAsia="Calibri" w:hAnsi="Arial" w:cs="Arial"/>
                <w:lang w:eastAsia="en-US"/>
              </w:rPr>
              <w:t xml:space="preserve">You should also outline any opportunities for additional local funding to sustain delivery of outcomes longer-term beyond 2020/21, or extend the service to a wider cohort. </w:t>
            </w:r>
          </w:p>
          <w:p w:rsidR="00007931" w:rsidRPr="00007931" w:rsidRDefault="00007931" w:rsidP="00007931">
            <w:pPr>
              <w:autoSpaceDE w:val="0"/>
              <w:autoSpaceDN w:val="0"/>
              <w:adjustRightInd w:val="0"/>
              <w:rPr>
                <w:rFonts w:ascii="Arial" w:eastAsia="Calibri" w:hAnsi="Arial" w:cs="Arial"/>
                <w:lang w:eastAsia="en-US"/>
              </w:rPr>
            </w:pPr>
          </w:p>
          <w:p w:rsidR="00007931" w:rsidRPr="00007931" w:rsidRDefault="00007931" w:rsidP="00007931">
            <w:pPr>
              <w:numPr>
                <w:ilvl w:val="0"/>
                <w:numId w:val="10"/>
              </w:numPr>
              <w:autoSpaceDE w:val="0"/>
              <w:autoSpaceDN w:val="0"/>
              <w:adjustRightInd w:val="0"/>
              <w:rPr>
                <w:rFonts w:ascii="Arial" w:eastAsia="Calibri" w:hAnsi="Arial" w:cs="Arial"/>
                <w:sz w:val="22"/>
                <w:szCs w:val="22"/>
                <w:lang w:eastAsia="en-US"/>
              </w:rPr>
            </w:pPr>
            <w:r w:rsidRPr="00007931">
              <w:rPr>
                <w:rFonts w:ascii="Arial" w:eastAsia="Calibri" w:hAnsi="Arial" w:cs="Arial"/>
                <w:lang w:eastAsia="en-US"/>
              </w:rPr>
              <w:t xml:space="preserve">Any funding cited should not include funding for delivering existing statutory services, or any bid into the new £10 million rough sleeping programme. It could however, including pooling of funding with other local authorities or local </w:t>
            </w:r>
            <w:r w:rsidRPr="00007931">
              <w:rPr>
                <w:rFonts w:ascii="Arial" w:eastAsia="Calibri" w:hAnsi="Arial" w:cs="Arial"/>
                <w:lang w:eastAsia="en-US"/>
              </w:rPr>
              <w:lastRenderedPageBreak/>
              <w:t>commissioners such as Clinical &amp; Commissioning Groups.</w:t>
            </w:r>
          </w:p>
          <w:p w:rsidR="00007931" w:rsidRPr="00007931" w:rsidRDefault="00007931" w:rsidP="00007931">
            <w:pPr>
              <w:autoSpaceDE w:val="0"/>
              <w:autoSpaceDN w:val="0"/>
              <w:adjustRightInd w:val="0"/>
              <w:rPr>
                <w:rFonts w:ascii="Arial" w:eastAsia="Calibri" w:hAnsi="Arial" w:cs="Arial"/>
                <w:sz w:val="22"/>
                <w:szCs w:val="22"/>
                <w:lang w:eastAsia="en-US"/>
              </w:rPr>
            </w:pPr>
          </w:p>
        </w:tc>
      </w:tr>
      <w:tr w:rsidR="00007931" w:rsidTr="00007931">
        <w:tc>
          <w:tcPr>
            <w:tcW w:w="9242" w:type="dxa"/>
          </w:tcPr>
          <w:p w:rsidR="00007931" w:rsidRDefault="00007931">
            <w:pPr>
              <w:rPr>
                <w:rFonts w:ascii="Arial" w:eastAsia="Calibri" w:hAnsi="Arial" w:cs="Arial"/>
                <w:lang w:eastAsia="en-US"/>
              </w:rPr>
            </w:pPr>
            <w:r w:rsidRPr="00007931">
              <w:rPr>
                <w:rFonts w:ascii="Arial" w:eastAsia="Calibri" w:hAnsi="Arial" w:cs="Arial"/>
                <w:b/>
                <w:lang w:eastAsia="en-US"/>
              </w:rPr>
              <w:lastRenderedPageBreak/>
              <w:t xml:space="preserve">Provide an initial assessment of how you will consider longer-term sustainability of the programme. </w:t>
            </w:r>
            <w:r w:rsidRPr="00007931">
              <w:rPr>
                <w:rFonts w:ascii="Arial" w:eastAsia="Calibri" w:hAnsi="Arial" w:cs="Arial"/>
                <w:lang w:eastAsia="en-US"/>
              </w:rPr>
              <w:t>[250 words]</w:t>
            </w:r>
          </w:p>
          <w:p w:rsidR="00007931" w:rsidRDefault="00007931">
            <w:pPr>
              <w:rPr>
                <w:rFonts w:ascii="Arial" w:eastAsia="Calibri" w:hAnsi="Arial" w:cs="Arial"/>
                <w:lang w:eastAsia="en-US"/>
              </w:rPr>
            </w:pPr>
          </w:p>
          <w:p w:rsidR="00007931" w:rsidRPr="00007931" w:rsidRDefault="00007931" w:rsidP="00007931">
            <w:pPr>
              <w:numPr>
                <w:ilvl w:val="0"/>
                <w:numId w:val="11"/>
              </w:numPr>
              <w:rPr>
                <w:rFonts w:ascii="Arial" w:hAnsi="Arial" w:cs="Arial"/>
              </w:rPr>
            </w:pPr>
            <w:r w:rsidRPr="00007931">
              <w:rPr>
                <w:rFonts w:ascii="Arial" w:hAnsi="Arial" w:cs="Arial"/>
              </w:rPr>
              <w:t>This could include a demonstration of how it will drive a change in how services for rough sleepers are commissioned in that local area.</w:t>
            </w:r>
          </w:p>
          <w:p w:rsidR="00007931" w:rsidRPr="00007931" w:rsidRDefault="00007931"/>
        </w:tc>
      </w:tr>
    </w:tbl>
    <w:p w:rsidR="00007931" w:rsidRDefault="00007931"/>
    <w:p w:rsidR="00062779" w:rsidRDefault="00062779"/>
    <w:tbl>
      <w:tblPr>
        <w:tblStyle w:val="TableGrid"/>
        <w:tblW w:w="0" w:type="auto"/>
        <w:tblLook w:val="04A0" w:firstRow="1" w:lastRow="0" w:firstColumn="1" w:lastColumn="0" w:noHBand="0" w:noVBand="1"/>
      </w:tblPr>
      <w:tblGrid>
        <w:gridCol w:w="9242"/>
      </w:tblGrid>
      <w:tr w:rsidR="00062779" w:rsidTr="00062779">
        <w:tc>
          <w:tcPr>
            <w:tcW w:w="9242" w:type="dxa"/>
          </w:tcPr>
          <w:p w:rsidR="00062779" w:rsidRPr="00062779" w:rsidRDefault="00062779" w:rsidP="00062779">
            <w:pPr>
              <w:autoSpaceDE w:val="0"/>
              <w:autoSpaceDN w:val="0"/>
              <w:adjustRightInd w:val="0"/>
              <w:rPr>
                <w:rFonts w:ascii="Arial" w:hAnsi="Arial" w:cs="Arial"/>
                <w:b/>
                <w:sz w:val="28"/>
                <w:szCs w:val="28"/>
              </w:rPr>
            </w:pPr>
            <w:r>
              <w:rPr>
                <w:rFonts w:ascii="Arial" w:hAnsi="Arial" w:cs="Arial"/>
                <w:b/>
                <w:sz w:val="28"/>
                <w:szCs w:val="28"/>
              </w:rPr>
              <w:t xml:space="preserve">Section E – </w:t>
            </w:r>
            <w:r w:rsidRPr="00062779">
              <w:rPr>
                <w:rFonts w:ascii="Arial" w:hAnsi="Arial" w:cs="Arial"/>
                <w:b/>
                <w:sz w:val="28"/>
                <w:szCs w:val="28"/>
              </w:rPr>
              <w:t>Additional</w:t>
            </w:r>
            <w:r>
              <w:rPr>
                <w:rFonts w:ascii="Arial" w:hAnsi="Arial" w:cs="Arial"/>
                <w:b/>
                <w:sz w:val="28"/>
                <w:szCs w:val="28"/>
              </w:rPr>
              <w:t xml:space="preserve"> </w:t>
            </w:r>
          </w:p>
        </w:tc>
      </w:tr>
      <w:tr w:rsidR="00062779" w:rsidTr="00062779">
        <w:tc>
          <w:tcPr>
            <w:tcW w:w="9242" w:type="dxa"/>
          </w:tcPr>
          <w:p w:rsidR="00062779" w:rsidRPr="00062779" w:rsidRDefault="00062779" w:rsidP="00062779">
            <w:pPr>
              <w:autoSpaceDE w:val="0"/>
              <w:autoSpaceDN w:val="0"/>
              <w:adjustRightInd w:val="0"/>
              <w:rPr>
                <w:rFonts w:ascii="Arial" w:hAnsi="Arial" w:cs="Arial"/>
                <w:i/>
              </w:rPr>
            </w:pPr>
          </w:p>
          <w:p w:rsidR="00062779" w:rsidRPr="00062779" w:rsidRDefault="00062779" w:rsidP="00062779">
            <w:pPr>
              <w:autoSpaceDE w:val="0"/>
              <w:autoSpaceDN w:val="0"/>
              <w:adjustRightInd w:val="0"/>
              <w:rPr>
                <w:rFonts w:ascii="Arial" w:hAnsi="Arial" w:cs="Arial"/>
                <w:i/>
              </w:rPr>
            </w:pPr>
            <w:r w:rsidRPr="00062779">
              <w:rPr>
                <w:rFonts w:ascii="Arial" w:hAnsi="Arial" w:cs="Arial"/>
                <w:i/>
              </w:rPr>
              <w:t>The following question will not be assessed as part of the Expressions of Interest phase, but will help shape the final design of the programme.</w:t>
            </w:r>
          </w:p>
          <w:p w:rsidR="00062779" w:rsidRPr="00062779" w:rsidRDefault="00062779">
            <w:pPr>
              <w:rPr>
                <w:rFonts w:ascii="Arial" w:hAnsi="Arial" w:cs="Arial"/>
              </w:rPr>
            </w:pPr>
          </w:p>
        </w:tc>
      </w:tr>
      <w:tr w:rsidR="00062779" w:rsidTr="00062779">
        <w:tc>
          <w:tcPr>
            <w:tcW w:w="9242" w:type="dxa"/>
          </w:tcPr>
          <w:p w:rsidR="00062779" w:rsidRPr="00062779" w:rsidRDefault="00062779">
            <w:pPr>
              <w:rPr>
                <w:rFonts w:ascii="Arial" w:hAnsi="Arial" w:cs="Arial"/>
              </w:rPr>
            </w:pPr>
          </w:p>
          <w:p w:rsidR="00062779" w:rsidRDefault="00062779">
            <w:pPr>
              <w:rPr>
                <w:rFonts w:ascii="Arial" w:hAnsi="Arial" w:cs="Arial"/>
                <w:b/>
              </w:rPr>
            </w:pPr>
            <w:r w:rsidRPr="00062779">
              <w:rPr>
                <w:rFonts w:ascii="Arial" w:hAnsi="Arial" w:cs="Arial"/>
                <w:b/>
              </w:rPr>
              <w:t>We anticipate that there might be some flexibility in outcome payment rates based on market engagement during the bidding process. Do you have any comments on the draft rates card?</w:t>
            </w:r>
          </w:p>
          <w:p w:rsidR="00062779" w:rsidRPr="00062779" w:rsidRDefault="00062779">
            <w:pPr>
              <w:rPr>
                <w:rFonts w:ascii="Arial" w:hAnsi="Arial" w:cs="Arial"/>
              </w:rPr>
            </w:pPr>
          </w:p>
          <w:p w:rsidR="00062779" w:rsidRDefault="00062779" w:rsidP="00062779">
            <w:pPr>
              <w:pStyle w:val="ListParagraph"/>
              <w:numPr>
                <w:ilvl w:val="0"/>
                <w:numId w:val="11"/>
              </w:numPr>
              <w:rPr>
                <w:rFonts w:ascii="Arial" w:hAnsi="Arial" w:cs="Arial"/>
              </w:rPr>
            </w:pPr>
            <w:r w:rsidRPr="00062779">
              <w:rPr>
                <w:rFonts w:ascii="Arial" w:hAnsi="Arial" w:cs="Arial"/>
              </w:rPr>
              <w:t>A preliminary rates card is attached to the specification as Annex A.</w:t>
            </w:r>
          </w:p>
          <w:p w:rsidR="00062779" w:rsidRPr="00062779" w:rsidRDefault="00062779" w:rsidP="00062779">
            <w:pPr>
              <w:pStyle w:val="ListParagraph"/>
              <w:rPr>
                <w:rFonts w:ascii="Arial" w:hAnsi="Arial" w:cs="Arial"/>
              </w:rPr>
            </w:pPr>
          </w:p>
        </w:tc>
      </w:tr>
    </w:tbl>
    <w:p w:rsidR="00062779" w:rsidRDefault="00062779"/>
    <w:p w:rsidR="00062779" w:rsidRDefault="00062779"/>
    <w:p w:rsidR="00062779" w:rsidRPr="00A73626" w:rsidRDefault="00062779" w:rsidP="00062779">
      <w:pPr>
        <w:tabs>
          <w:tab w:val="left" w:pos="6120"/>
        </w:tabs>
        <w:spacing w:after="200" w:line="276" w:lineRule="auto"/>
        <w:rPr>
          <w:rFonts w:ascii="Arial" w:eastAsia="Calibri" w:hAnsi="Arial" w:cs="Arial"/>
          <w:lang w:eastAsia="en-US"/>
        </w:rPr>
      </w:pPr>
      <w:r w:rsidRPr="00062779">
        <w:rPr>
          <w:rFonts w:ascii="Arial" w:eastAsia="Calibri" w:hAnsi="Arial" w:cs="Arial"/>
          <w:b/>
          <w:lang w:eastAsia="en-US"/>
        </w:rPr>
        <w:t xml:space="preserve">Completed forms to be submitted by 5pm </w:t>
      </w:r>
      <w:r w:rsidR="00F84325">
        <w:rPr>
          <w:rFonts w:ascii="Arial" w:eastAsia="Calibri" w:hAnsi="Arial" w:cs="Arial"/>
          <w:b/>
          <w:lang w:eastAsia="en-US"/>
        </w:rPr>
        <w:t>28</w:t>
      </w:r>
      <w:r w:rsidR="00F84325" w:rsidRPr="00F84325">
        <w:rPr>
          <w:rFonts w:ascii="Arial" w:eastAsia="Calibri" w:hAnsi="Arial" w:cs="Arial"/>
          <w:b/>
          <w:vertAlign w:val="superscript"/>
          <w:lang w:eastAsia="en-US"/>
        </w:rPr>
        <w:t>th</w:t>
      </w:r>
      <w:r w:rsidR="00F84325">
        <w:rPr>
          <w:rFonts w:ascii="Arial" w:eastAsia="Calibri" w:hAnsi="Arial" w:cs="Arial"/>
          <w:b/>
          <w:lang w:eastAsia="en-US"/>
        </w:rPr>
        <w:t xml:space="preserve"> November</w:t>
      </w:r>
      <w:r w:rsidRPr="00062779">
        <w:rPr>
          <w:rFonts w:ascii="Arial" w:eastAsia="Calibri" w:hAnsi="Arial" w:cs="Arial"/>
          <w:b/>
          <w:lang w:eastAsia="en-US"/>
        </w:rPr>
        <w:t xml:space="preserve"> 2016 to:</w:t>
      </w:r>
      <w:r w:rsidRPr="00A73626">
        <w:rPr>
          <w:rFonts w:ascii="Arial" w:eastAsia="Calibri" w:hAnsi="Arial" w:cs="Arial"/>
          <w:b/>
          <w:lang w:eastAsia="en-US"/>
        </w:rPr>
        <w:t xml:space="preserve"> </w:t>
      </w:r>
      <w:hyperlink r:id="rId10" w:history="1">
        <w:r w:rsidRPr="00A73626">
          <w:rPr>
            <w:rFonts w:ascii="Arial" w:eastAsia="Calibri" w:hAnsi="Arial" w:cs="Arial"/>
            <w:b/>
            <w:color w:val="0000FF"/>
            <w:u w:val="single"/>
            <w:lang w:eastAsia="en-US"/>
          </w:rPr>
          <w:t>roughsleeping@communities.gsi.gov.uk</w:t>
        </w:r>
      </w:hyperlink>
    </w:p>
    <w:p w:rsidR="00062779" w:rsidRPr="00056850" w:rsidRDefault="00062779"/>
    <w:sectPr w:rsidR="00062779" w:rsidRPr="00056850" w:rsidSect="0006277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7BF" w:rsidRDefault="002A07BF" w:rsidP="00056850">
      <w:r>
        <w:separator/>
      </w:r>
    </w:p>
  </w:endnote>
  <w:endnote w:type="continuationSeparator" w:id="0">
    <w:p w:rsidR="002A07BF" w:rsidRDefault="002A07BF"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oundry Sterling OT2 Bold">
    <w:altName w:val="Foundry Sterling OT2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28" w:rsidRDefault="00712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627759"/>
      <w:docPartObj>
        <w:docPartGallery w:val="Page Numbers (Bottom of Page)"/>
        <w:docPartUnique/>
      </w:docPartObj>
    </w:sdtPr>
    <w:sdtEndPr>
      <w:rPr>
        <w:noProof/>
      </w:rPr>
    </w:sdtEndPr>
    <w:sdtContent>
      <w:p w:rsidR="00062779" w:rsidRDefault="00062779">
        <w:pPr>
          <w:pStyle w:val="Footer"/>
          <w:jc w:val="right"/>
        </w:pPr>
        <w:r>
          <w:fldChar w:fldCharType="begin"/>
        </w:r>
        <w:r>
          <w:instrText xml:space="preserve"> PAGE   \* MERGEFORMAT </w:instrText>
        </w:r>
        <w:r>
          <w:fldChar w:fldCharType="separate"/>
        </w:r>
        <w:r w:rsidR="009035A4">
          <w:rPr>
            <w:noProof/>
          </w:rPr>
          <w:t>1</w:t>
        </w:r>
        <w:r>
          <w:rPr>
            <w:noProof/>
          </w:rPr>
          <w:fldChar w:fldCharType="end"/>
        </w:r>
      </w:p>
    </w:sdtContent>
  </w:sdt>
  <w:p w:rsidR="00062779" w:rsidRDefault="000627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28" w:rsidRDefault="00712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7BF" w:rsidRDefault="002A07BF" w:rsidP="00056850">
      <w:r>
        <w:separator/>
      </w:r>
    </w:p>
  </w:footnote>
  <w:footnote w:type="continuationSeparator" w:id="0">
    <w:p w:rsidR="002A07BF" w:rsidRDefault="002A07BF"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28" w:rsidRDefault="009035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478650" o:spid="_x0000_s18434" type="#_x0000_t136" style="position:absolute;margin-left:0;margin-top:0;width:494.9pt;height:141.4pt;rotation:315;z-index:-251655168;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Pr="00062779" w:rsidRDefault="009035A4" w:rsidP="00062779">
    <w:pPr>
      <w:pStyle w:val="Header"/>
      <w:jc w:val="cente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478651" o:spid="_x0000_s18435" type="#_x0000_t136" style="position:absolute;left:0;text-align:left;margin-left:0;margin-top:0;width:494.9pt;height:141.4pt;rotation:315;z-index:-251653120;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28" w:rsidRDefault="009035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478649" o:spid="_x0000_s18433" type="#_x0000_t136" style="position:absolute;margin-left:0;margin-top:0;width:494.9pt;height:141.4pt;rotation:315;z-index:-25165721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C4C"/>
    <w:multiLevelType w:val="hybridMultilevel"/>
    <w:tmpl w:val="786C6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32C1C"/>
    <w:multiLevelType w:val="hybridMultilevel"/>
    <w:tmpl w:val="99443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296670"/>
    <w:multiLevelType w:val="hybridMultilevel"/>
    <w:tmpl w:val="369C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834F7"/>
    <w:multiLevelType w:val="hybridMultilevel"/>
    <w:tmpl w:val="45EA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85128D"/>
    <w:multiLevelType w:val="hybridMultilevel"/>
    <w:tmpl w:val="1F988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81D168C"/>
    <w:multiLevelType w:val="hybridMultilevel"/>
    <w:tmpl w:val="7972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533285"/>
    <w:multiLevelType w:val="hybridMultilevel"/>
    <w:tmpl w:val="0136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CD5208"/>
    <w:multiLevelType w:val="hybridMultilevel"/>
    <w:tmpl w:val="8276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F81454"/>
    <w:multiLevelType w:val="hybridMultilevel"/>
    <w:tmpl w:val="414A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F8266A"/>
    <w:multiLevelType w:val="hybridMultilevel"/>
    <w:tmpl w:val="F9B8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290BFB"/>
    <w:multiLevelType w:val="hybridMultilevel"/>
    <w:tmpl w:val="8ADE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6B53DA"/>
    <w:multiLevelType w:val="hybridMultilevel"/>
    <w:tmpl w:val="3B76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9"/>
  </w:num>
  <w:num w:numId="6">
    <w:abstractNumId w:val="10"/>
  </w:num>
  <w:num w:numId="7">
    <w:abstractNumId w:val="8"/>
  </w:num>
  <w:num w:numId="8">
    <w:abstractNumId w:val="0"/>
  </w:num>
  <w:num w:numId="9">
    <w:abstractNumId w:val="3"/>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BF"/>
    <w:rsid w:val="00007931"/>
    <w:rsid w:val="00056850"/>
    <w:rsid w:val="00062779"/>
    <w:rsid w:val="002A07BF"/>
    <w:rsid w:val="004058A7"/>
    <w:rsid w:val="00456F4F"/>
    <w:rsid w:val="004F1FE4"/>
    <w:rsid w:val="00712128"/>
    <w:rsid w:val="0079359A"/>
    <w:rsid w:val="0088714D"/>
    <w:rsid w:val="009035A4"/>
    <w:rsid w:val="00914946"/>
    <w:rsid w:val="0092519E"/>
    <w:rsid w:val="00A41042"/>
    <w:rsid w:val="00AA71C2"/>
    <w:rsid w:val="00AB1305"/>
    <w:rsid w:val="00D613A1"/>
    <w:rsid w:val="00EC799D"/>
    <w:rsid w:val="00F84325"/>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BF"/>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styleId="CommentReference">
    <w:name w:val="annotation reference"/>
    <w:semiHidden/>
    <w:rsid w:val="002A07BF"/>
    <w:rPr>
      <w:sz w:val="18"/>
    </w:rPr>
  </w:style>
  <w:style w:type="paragraph" w:styleId="CommentText">
    <w:name w:val="annotation text"/>
    <w:basedOn w:val="Normal"/>
    <w:link w:val="CommentTextChar"/>
    <w:qFormat/>
    <w:rsid w:val="002A07BF"/>
  </w:style>
  <w:style w:type="character" w:customStyle="1" w:styleId="CommentTextChar">
    <w:name w:val="Comment Text Char"/>
    <w:basedOn w:val="DefaultParagraphFont"/>
    <w:link w:val="CommentText"/>
    <w:rsid w:val="002A07BF"/>
    <w:rPr>
      <w:rFonts w:ascii="Times New Roman" w:eastAsia="Times New Roman" w:hAnsi="Times New Roman" w:cs="Times New Roman"/>
      <w:lang w:eastAsia="en-GB"/>
    </w:rPr>
  </w:style>
  <w:style w:type="paragraph" w:styleId="Subtitle">
    <w:name w:val="Subtitle"/>
    <w:basedOn w:val="Normal"/>
    <w:link w:val="SubtitleChar"/>
    <w:qFormat/>
    <w:rsid w:val="002A07BF"/>
    <w:rPr>
      <w:b/>
      <w:szCs w:val="20"/>
      <w:u w:val="single"/>
    </w:rPr>
  </w:style>
  <w:style w:type="character" w:customStyle="1" w:styleId="SubtitleChar">
    <w:name w:val="Subtitle Char"/>
    <w:basedOn w:val="DefaultParagraphFont"/>
    <w:link w:val="Subtitle"/>
    <w:rsid w:val="002A07BF"/>
    <w:rPr>
      <w:rFonts w:ascii="Times New Roman" w:eastAsia="Times New Roman" w:hAnsi="Times New Roman" w:cs="Times New Roman"/>
      <w:b/>
      <w:szCs w:val="20"/>
      <w:u w:val="single"/>
      <w:lang w:eastAsia="en-GB"/>
    </w:rPr>
  </w:style>
  <w:style w:type="paragraph" w:styleId="BalloonText">
    <w:name w:val="Balloon Text"/>
    <w:basedOn w:val="Normal"/>
    <w:link w:val="BalloonTextChar"/>
    <w:uiPriority w:val="99"/>
    <w:semiHidden/>
    <w:unhideWhenUsed/>
    <w:rsid w:val="002A07BF"/>
    <w:rPr>
      <w:rFonts w:ascii="Tahoma" w:hAnsi="Tahoma" w:cs="Tahoma"/>
      <w:sz w:val="16"/>
      <w:szCs w:val="16"/>
    </w:rPr>
  </w:style>
  <w:style w:type="character" w:customStyle="1" w:styleId="BalloonTextChar">
    <w:name w:val="Balloon Text Char"/>
    <w:basedOn w:val="DefaultParagraphFont"/>
    <w:link w:val="BalloonText"/>
    <w:uiPriority w:val="99"/>
    <w:semiHidden/>
    <w:rsid w:val="002A07BF"/>
    <w:rPr>
      <w:rFonts w:ascii="Tahoma" w:eastAsia="Times New Roman" w:hAnsi="Tahoma" w:cs="Tahoma"/>
      <w:sz w:val="16"/>
      <w:szCs w:val="16"/>
      <w:lang w:eastAsia="en-GB"/>
    </w:rPr>
  </w:style>
  <w:style w:type="table" w:styleId="TableGrid">
    <w:name w:val="Table Grid"/>
    <w:basedOn w:val="TableNormal"/>
    <w:uiPriority w:val="59"/>
    <w:rsid w:val="002A0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L1"/>
    <w:basedOn w:val="Normal"/>
    <w:link w:val="ListParagraphChar"/>
    <w:uiPriority w:val="34"/>
    <w:qFormat/>
    <w:rsid w:val="00007931"/>
    <w:pPr>
      <w:ind w:left="720"/>
    </w:pPr>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link w:val="ListParagraph"/>
    <w:uiPriority w:val="34"/>
    <w:qFormat/>
    <w:locked/>
    <w:rsid w:val="00007931"/>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BF"/>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styleId="CommentReference">
    <w:name w:val="annotation reference"/>
    <w:semiHidden/>
    <w:rsid w:val="002A07BF"/>
    <w:rPr>
      <w:sz w:val="18"/>
    </w:rPr>
  </w:style>
  <w:style w:type="paragraph" w:styleId="CommentText">
    <w:name w:val="annotation text"/>
    <w:basedOn w:val="Normal"/>
    <w:link w:val="CommentTextChar"/>
    <w:qFormat/>
    <w:rsid w:val="002A07BF"/>
  </w:style>
  <w:style w:type="character" w:customStyle="1" w:styleId="CommentTextChar">
    <w:name w:val="Comment Text Char"/>
    <w:basedOn w:val="DefaultParagraphFont"/>
    <w:link w:val="CommentText"/>
    <w:rsid w:val="002A07BF"/>
    <w:rPr>
      <w:rFonts w:ascii="Times New Roman" w:eastAsia="Times New Roman" w:hAnsi="Times New Roman" w:cs="Times New Roman"/>
      <w:lang w:eastAsia="en-GB"/>
    </w:rPr>
  </w:style>
  <w:style w:type="paragraph" w:styleId="Subtitle">
    <w:name w:val="Subtitle"/>
    <w:basedOn w:val="Normal"/>
    <w:link w:val="SubtitleChar"/>
    <w:qFormat/>
    <w:rsid w:val="002A07BF"/>
    <w:rPr>
      <w:b/>
      <w:szCs w:val="20"/>
      <w:u w:val="single"/>
    </w:rPr>
  </w:style>
  <w:style w:type="character" w:customStyle="1" w:styleId="SubtitleChar">
    <w:name w:val="Subtitle Char"/>
    <w:basedOn w:val="DefaultParagraphFont"/>
    <w:link w:val="Subtitle"/>
    <w:rsid w:val="002A07BF"/>
    <w:rPr>
      <w:rFonts w:ascii="Times New Roman" w:eastAsia="Times New Roman" w:hAnsi="Times New Roman" w:cs="Times New Roman"/>
      <w:b/>
      <w:szCs w:val="20"/>
      <w:u w:val="single"/>
      <w:lang w:eastAsia="en-GB"/>
    </w:rPr>
  </w:style>
  <w:style w:type="paragraph" w:styleId="BalloonText">
    <w:name w:val="Balloon Text"/>
    <w:basedOn w:val="Normal"/>
    <w:link w:val="BalloonTextChar"/>
    <w:uiPriority w:val="99"/>
    <w:semiHidden/>
    <w:unhideWhenUsed/>
    <w:rsid w:val="002A07BF"/>
    <w:rPr>
      <w:rFonts w:ascii="Tahoma" w:hAnsi="Tahoma" w:cs="Tahoma"/>
      <w:sz w:val="16"/>
      <w:szCs w:val="16"/>
    </w:rPr>
  </w:style>
  <w:style w:type="character" w:customStyle="1" w:styleId="BalloonTextChar">
    <w:name w:val="Balloon Text Char"/>
    <w:basedOn w:val="DefaultParagraphFont"/>
    <w:link w:val="BalloonText"/>
    <w:uiPriority w:val="99"/>
    <w:semiHidden/>
    <w:rsid w:val="002A07BF"/>
    <w:rPr>
      <w:rFonts w:ascii="Tahoma" w:eastAsia="Times New Roman" w:hAnsi="Tahoma" w:cs="Tahoma"/>
      <w:sz w:val="16"/>
      <w:szCs w:val="16"/>
      <w:lang w:eastAsia="en-GB"/>
    </w:rPr>
  </w:style>
  <w:style w:type="table" w:styleId="TableGrid">
    <w:name w:val="Table Grid"/>
    <w:basedOn w:val="TableNormal"/>
    <w:uiPriority w:val="59"/>
    <w:rsid w:val="002A0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L1"/>
    <w:basedOn w:val="Normal"/>
    <w:link w:val="ListParagraphChar"/>
    <w:uiPriority w:val="34"/>
    <w:qFormat/>
    <w:rsid w:val="00007931"/>
    <w:pPr>
      <w:ind w:left="720"/>
    </w:pPr>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link w:val="ListParagraph"/>
    <w:uiPriority w:val="34"/>
    <w:qFormat/>
    <w:locked/>
    <w:rsid w:val="0000793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oughsleeping@communities.gsi.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8FC3C171-C54C-438F-BACC-7301D52E539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ARYNHAM</dc:creator>
  <cp:lastModifiedBy>mdavid</cp:lastModifiedBy>
  <cp:revision>4</cp:revision>
  <dcterms:created xsi:type="dcterms:W3CDTF">2016-10-14T15:20:00Z</dcterms:created>
  <dcterms:modified xsi:type="dcterms:W3CDTF">2017-01-03T15:46:00Z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1bbf827c-91e9-4a8d-a5e2-47f9b096ced7</vt:lpwstr>
  </property>
  <property fmtid="{D5CDD505-2E9C-101B-9397-08002B2CF9AE}" pid="3" name="bjSaver">
    <vt:lpwstr>TwayO5SZjyKb4puO3+V9CQ4tl0T7naFj</vt:lpwstr>
  </property>
  <property fmtid="{D5CDD505-2E9C-101B-9397-08002B2CF9AE}" pid="4" name="bjDocumentSecurityLabel">
    <vt:lpwstr>No Marking</vt:lpwstr>
  </property>
</Properties>
</file>