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7" w:rsidRPr="00D5195C" w:rsidRDefault="00870836" w:rsidP="00D5195C">
      <w:pPr>
        <w:pStyle w:val="DeptBullets"/>
        <w:numPr>
          <w:ilvl w:val="0"/>
          <w:numId w:val="0"/>
        </w:numPr>
        <w:rPr>
          <w:rFonts w:asciiTheme="minorHAnsi" w:hAnsiTheme="minorHAnsi"/>
          <w:b/>
          <w:sz w:val="22"/>
        </w:rPr>
      </w:pPr>
      <w:r w:rsidRPr="00D5195C">
        <w:rPr>
          <w:rFonts w:asciiTheme="minorHAnsi" w:hAnsiTheme="minorHAnsi"/>
          <w:b/>
          <w:sz w:val="22"/>
        </w:rPr>
        <w:t>Besides DfE professional and production staff the following post holders are given pre-release access</w:t>
      </w:r>
      <w:r w:rsidR="00D5195C" w:rsidRPr="00D5195C">
        <w:rPr>
          <w:rFonts w:asciiTheme="minorHAnsi" w:hAnsiTheme="minorHAnsi"/>
          <w:b/>
          <w:sz w:val="22"/>
        </w:rPr>
        <w:t xml:space="preserve"> up to 24 hours before release</w:t>
      </w:r>
    </w:p>
    <w:p w:rsidR="00D5195C" w:rsidRDefault="00D5195C" w:rsidP="00D5195C">
      <w:pPr>
        <w:pStyle w:val="DeptBullets"/>
        <w:numPr>
          <w:ilvl w:val="0"/>
          <w:numId w:val="0"/>
        </w:numPr>
        <w:ind w:left="360"/>
        <w:rPr>
          <w:rFonts w:asciiTheme="minorHAnsi" w:hAnsiTheme="minorHAnsi"/>
          <w:sz w:val="22"/>
        </w:rPr>
      </w:pP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The Prime Minister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Secretary of State, Private Office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Permanent Secretary, Private Office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Parliamentary Under Secretary of State for Schools, Private Office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Minister of State for Schools, Private Office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Minister of State for Universities, Science, Research and Innovation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Minister of State for Apprenticeships and Skills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Research Coordinator, Prime Minister's Office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PS, Prime Minister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Special Advisers, Private Office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Special Advisers, Private Office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Special Advisers, Private Office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Senior Policy Adviser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Teacher in residence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Chief Analyst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ind w:left="-360" w:firstLine="360"/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Director General of Education Standards Directorate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Deputy Director of Curriculum &amp; Standards Division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Director of Accountability, Curriculum &amp; Qualifications Group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Deputy Director, Accountability and Flexible Resource Division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G6, School Inspection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Deputy Director of Qualifications Division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ind w:left="-360" w:firstLine="360"/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G7, KS5 Accountability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HEO, KS5 Accountability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G7, Informed choices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HEO, Informed choices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ind w:left="-360" w:firstLine="360"/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lastRenderedPageBreak/>
        <w:t>G7, Central Capital Unit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 xml:space="preserve">G7, Academies and School </w:t>
      </w:r>
      <w:proofErr w:type="spellStart"/>
      <w:r w:rsidRPr="00D5195C">
        <w:rPr>
          <w:rFonts w:asciiTheme="minorHAnsi" w:hAnsiTheme="minorHAnsi"/>
          <w:sz w:val="22"/>
        </w:rPr>
        <w:t>Organsiation</w:t>
      </w:r>
      <w:proofErr w:type="spellEnd"/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proofErr w:type="spellStart"/>
      <w:r w:rsidRPr="00D5195C">
        <w:rPr>
          <w:rFonts w:asciiTheme="minorHAnsi" w:hAnsiTheme="minorHAnsi"/>
          <w:sz w:val="22"/>
        </w:rPr>
        <w:t>SStO</w:t>
      </w:r>
      <w:proofErr w:type="spellEnd"/>
      <w:r w:rsidRPr="00D5195C">
        <w:rPr>
          <w:rFonts w:asciiTheme="minorHAnsi" w:hAnsiTheme="minorHAnsi"/>
          <w:sz w:val="22"/>
        </w:rPr>
        <w:t xml:space="preserve">, Academies and School </w:t>
      </w:r>
      <w:proofErr w:type="spellStart"/>
      <w:r w:rsidRPr="00D5195C">
        <w:rPr>
          <w:rFonts w:asciiTheme="minorHAnsi" w:hAnsiTheme="minorHAnsi"/>
          <w:sz w:val="22"/>
        </w:rPr>
        <w:t>Organsiation</w:t>
      </w:r>
      <w:proofErr w:type="spellEnd"/>
    </w:p>
    <w:p w:rsidR="00D5195C" w:rsidRPr="00D5195C" w:rsidRDefault="00D5195C" w:rsidP="00D5195C">
      <w:pPr>
        <w:pStyle w:val="DeptBullets"/>
        <w:numPr>
          <w:ilvl w:val="0"/>
          <w:numId w:val="0"/>
        </w:numPr>
        <w:ind w:left="-360" w:firstLine="360"/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G7, Pupil Premium Reform and Accountability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SEO, Pupil Premium Reform and Accountability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ind w:left="-360" w:firstLine="360"/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G6, Higher Education Directorate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G7, Higher Education Directorate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G7, Higher Education Directorate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G7, Higher Education Directorate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HEO, Higher Education Directorate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G7, Further Education Directorate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G7, Further Education Directorate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ind w:left="-360" w:firstLine="360"/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Chief Press Officer, Press Office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Senior Media Officer, Press Office.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HEO, Press Office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G7, key stage 4 performance tables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proofErr w:type="spellStart"/>
      <w:r w:rsidRPr="00D5195C">
        <w:rPr>
          <w:rFonts w:asciiTheme="minorHAnsi" w:hAnsiTheme="minorHAnsi"/>
          <w:sz w:val="22"/>
        </w:rPr>
        <w:t>SStO</w:t>
      </w:r>
      <w:proofErr w:type="spellEnd"/>
      <w:r w:rsidRPr="00D5195C">
        <w:rPr>
          <w:rFonts w:asciiTheme="minorHAnsi" w:hAnsiTheme="minorHAnsi"/>
          <w:sz w:val="22"/>
        </w:rPr>
        <w:t>, key stage 4 performance tables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D5195C">
        <w:rPr>
          <w:rFonts w:asciiTheme="minorHAnsi" w:hAnsiTheme="minorHAnsi"/>
          <w:sz w:val="22"/>
        </w:rPr>
        <w:t>G7, 16-18 performance tables</w:t>
      </w:r>
    </w:p>
    <w:p w:rsidR="00D5195C" w:rsidRPr="00D5195C" w:rsidRDefault="00D5195C" w:rsidP="00D5195C">
      <w:pPr>
        <w:pStyle w:val="DeptBullets"/>
        <w:numPr>
          <w:ilvl w:val="0"/>
          <w:numId w:val="0"/>
        </w:numPr>
        <w:rPr>
          <w:rFonts w:asciiTheme="minorHAnsi" w:hAnsiTheme="minorHAnsi"/>
          <w:sz w:val="22"/>
        </w:rPr>
      </w:pPr>
      <w:proofErr w:type="spellStart"/>
      <w:r w:rsidRPr="00D5195C">
        <w:rPr>
          <w:rFonts w:asciiTheme="minorHAnsi" w:hAnsiTheme="minorHAnsi"/>
          <w:sz w:val="22"/>
        </w:rPr>
        <w:t>SStO</w:t>
      </w:r>
      <w:proofErr w:type="spellEnd"/>
      <w:r w:rsidRPr="00D5195C">
        <w:rPr>
          <w:rFonts w:asciiTheme="minorHAnsi" w:hAnsiTheme="minorHAnsi"/>
          <w:sz w:val="22"/>
        </w:rPr>
        <w:t>, 16-18 performance tables</w:t>
      </w:r>
      <w:bookmarkStart w:id="0" w:name="_GoBack"/>
      <w:bookmarkEnd w:id="0"/>
    </w:p>
    <w:sectPr w:rsidR="00D5195C" w:rsidRPr="00D519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36" w:rsidRDefault="00870836">
      <w:r>
        <w:separator/>
      </w:r>
    </w:p>
  </w:endnote>
  <w:endnote w:type="continuationSeparator" w:id="0">
    <w:p w:rsidR="00870836" w:rsidRDefault="0087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36" w:rsidRDefault="00870836">
      <w:r>
        <w:separator/>
      </w:r>
    </w:p>
  </w:footnote>
  <w:footnote w:type="continuationSeparator" w:id="0">
    <w:p w:rsidR="00870836" w:rsidRDefault="0087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055145"/>
    <w:multiLevelType w:val="hybridMultilevel"/>
    <w:tmpl w:val="0ECE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3F1D000C"/>
    <w:multiLevelType w:val="hybridMultilevel"/>
    <w:tmpl w:val="D680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36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514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3E267E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A2237"/>
    <w:rsid w:val="004E633C"/>
    <w:rsid w:val="00511CA5"/>
    <w:rsid w:val="005150CE"/>
    <w:rsid w:val="00530814"/>
    <w:rsid w:val="00545301"/>
    <w:rsid w:val="00565333"/>
    <w:rsid w:val="00566BD7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70836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20B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6676B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0810"/>
    <w:rsid w:val="00C37933"/>
    <w:rsid w:val="00C408C7"/>
    <w:rsid w:val="00C47EEA"/>
    <w:rsid w:val="00C519D0"/>
    <w:rsid w:val="00C70ACB"/>
    <w:rsid w:val="00CA0739"/>
    <w:rsid w:val="00CA4FEC"/>
    <w:rsid w:val="00CC5CF7"/>
    <w:rsid w:val="00CD7921"/>
    <w:rsid w:val="00CE084B"/>
    <w:rsid w:val="00D02D57"/>
    <w:rsid w:val="00D118D6"/>
    <w:rsid w:val="00D20266"/>
    <w:rsid w:val="00D20C29"/>
    <w:rsid w:val="00D33842"/>
    <w:rsid w:val="00D47915"/>
    <w:rsid w:val="00D5195C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75120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2941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1EC25C34</Template>
  <TotalTime>3</TotalTime>
  <Pages>2</Pages>
  <Words>226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SPAIN, Aisling</dc:creator>
  <cp:lastModifiedBy>HILL, Kylie</cp:lastModifiedBy>
  <cp:revision>3</cp:revision>
  <dcterms:created xsi:type="dcterms:W3CDTF">2016-10-11T19:13:00Z</dcterms:created>
  <dcterms:modified xsi:type="dcterms:W3CDTF">2016-10-11T19:16:00Z</dcterms:modified>
</cp:coreProperties>
</file>