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031B6" w14:textId="77777777" w:rsidR="00F42C96" w:rsidRPr="006965CF" w:rsidRDefault="00F42C96" w:rsidP="002C7F0C">
      <w:pPr>
        <w:spacing w:after="120"/>
        <w:jc w:val="center"/>
        <w:rPr>
          <w:rFonts w:ascii="Arial" w:hAnsi="Arial" w:cs="Arial"/>
          <w:b/>
          <w:bCs/>
          <w:sz w:val="28"/>
          <w:szCs w:val="28"/>
        </w:rPr>
      </w:pPr>
      <w:r w:rsidRPr="006965CF">
        <w:rPr>
          <w:rFonts w:ascii="Arial" w:hAnsi="Arial" w:cs="Arial"/>
          <w:b/>
          <w:bCs/>
          <w:sz w:val="28"/>
          <w:szCs w:val="28"/>
        </w:rPr>
        <w:t>Announcement of Opportunity</w:t>
      </w:r>
    </w:p>
    <w:p w14:paraId="5E4FF13A" w14:textId="77777777" w:rsidR="001F0322" w:rsidRPr="006965CF" w:rsidRDefault="001F0322" w:rsidP="002C7F0C">
      <w:pPr>
        <w:spacing w:after="120"/>
        <w:jc w:val="center"/>
        <w:rPr>
          <w:rFonts w:ascii="Arial" w:hAnsi="Arial" w:cs="Arial"/>
          <w:b/>
          <w:bCs/>
          <w:sz w:val="28"/>
          <w:szCs w:val="28"/>
        </w:rPr>
      </w:pPr>
      <w:r w:rsidRPr="006965CF">
        <w:rPr>
          <w:rFonts w:ascii="Arial" w:hAnsi="Arial" w:cs="Arial"/>
          <w:b/>
          <w:bCs/>
          <w:sz w:val="28"/>
          <w:szCs w:val="28"/>
        </w:rPr>
        <w:t>Nati</w:t>
      </w:r>
      <w:r w:rsidR="00484F67">
        <w:rPr>
          <w:rFonts w:ascii="Arial" w:hAnsi="Arial" w:cs="Arial"/>
          <w:b/>
          <w:bCs/>
          <w:sz w:val="28"/>
          <w:szCs w:val="28"/>
        </w:rPr>
        <w:t xml:space="preserve">onal Space Technology Programme </w:t>
      </w:r>
      <w:r w:rsidRPr="006965CF">
        <w:rPr>
          <w:rFonts w:ascii="Arial" w:hAnsi="Arial" w:cs="Arial"/>
          <w:b/>
          <w:bCs/>
          <w:sz w:val="28"/>
          <w:szCs w:val="28"/>
        </w:rPr>
        <w:t>(NSTP</w:t>
      </w:r>
      <w:r w:rsidR="00D46CE3">
        <w:rPr>
          <w:rFonts w:ascii="Arial" w:hAnsi="Arial" w:cs="Arial"/>
          <w:b/>
          <w:bCs/>
          <w:sz w:val="28"/>
          <w:szCs w:val="28"/>
        </w:rPr>
        <w:t>3</w:t>
      </w:r>
      <w:r w:rsidR="00484F67">
        <w:rPr>
          <w:rFonts w:ascii="Arial" w:hAnsi="Arial" w:cs="Arial"/>
          <w:b/>
          <w:bCs/>
          <w:sz w:val="28"/>
          <w:szCs w:val="28"/>
        </w:rPr>
        <w:t>-ST</w:t>
      </w:r>
      <w:r w:rsidRPr="006965CF">
        <w:rPr>
          <w:rFonts w:ascii="Arial" w:hAnsi="Arial" w:cs="Arial"/>
          <w:b/>
          <w:bCs/>
          <w:sz w:val="28"/>
          <w:szCs w:val="28"/>
        </w:rPr>
        <w:t>)</w:t>
      </w:r>
      <w:r w:rsidR="00D46CE3">
        <w:rPr>
          <w:rFonts w:ascii="Arial" w:hAnsi="Arial" w:cs="Arial"/>
          <w:b/>
          <w:bCs/>
          <w:sz w:val="28"/>
          <w:szCs w:val="28"/>
        </w:rPr>
        <w:t xml:space="preserve"> Round 1</w:t>
      </w:r>
    </w:p>
    <w:p w14:paraId="3BE61D4E" w14:textId="77777777" w:rsidR="001F0322" w:rsidRPr="006965CF" w:rsidRDefault="001F0322" w:rsidP="002C7F0C">
      <w:pPr>
        <w:spacing w:after="120"/>
        <w:jc w:val="center"/>
        <w:rPr>
          <w:rFonts w:ascii="Arial" w:hAnsi="Arial" w:cs="Arial"/>
          <w:b/>
          <w:bCs/>
          <w:sz w:val="28"/>
          <w:szCs w:val="28"/>
        </w:rPr>
      </w:pPr>
      <w:r w:rsidRPr="006965CF">
        <w:rPr>
          <w:rFonts w:ascii="Arial" w:hAnsi="Arial" w:cs="Arial"/>
          <w:b/>
          <w:bCs/>
          <w:sz w:val="28"/>
          <w:szCs w:val="28"/>
        </w:rPr>
        <w:t>Call for Space Technology Proposals</w:t>
      </w:r>
      <w:r w:rsidR="001B24EF">
        <w:rPr>
          <w:rFonts w:ascii="Arial" w:hAnsi="Arial" w:cs="Arial"/>
          <w:b/>
          <w:bCs/>
          <w:sz w:val="28"/>
          <w:szCs w:val="28"/>
        </w:rPr>
        <w:t xml:space="preserve"> - </w:t>
      </w:r>
      <w:r w:rsidR="00DB3B11">
        <w:rPr>
          <w:rFonts w:ascii="Arial" w:hAnsi="Arial" w:cs="Arial"/>
          <w:b/>
          <w:bCs/>
          <w:sz w:val="28"/>
          <w:szCs w:val="28"/>
        </w:rPr>
        <w:t>Fast Track and Pathfinder Projects</w:t>
      </w:r>
    </w:p>
    <w:p w14:paraId="05FF0E02" w14:textId="77777777" w:rsidR="00F35AF9" w:rsidRPr="00DB16C3" w:rsidRDefault="00727D35" w:rsidP="003854D2">
      <w:pPr>
        <w:pStyle w:val="CEOINormal"/>
        <w:rPr>
          <w:rFonts w:ascii="Arial" w:hAnsi="Arial" w:cs="Arial"/>
          <w:sz w:val="22"/>
          <w:szCs w:val="22"/>
        </w:rPr>
      </w:pPr>
      <w:r>
        <w:rPr>
          <w:rFonts w:ascii="Arial" w:hAnsi="Arial" w:cs="Arial"/>
          <w:sz w:val="22"/>
          <w:szCs w:val="22"/>
        </w:rPr>
        <w:t>A</w:t>
      </w:r>
      <w:r w:rsidRPr="00DB16C3">
        <w:rPr>
          <w:rFonts w:ascii="Arial" w:hAnsi="Arial" w:cs="Arial"/>
          <w:sz w:val="22"/>
          <w:szCs w:val="22"/>
        </w:rPr>
        <w:t>s part of the National Space Technology Programme</w:t>
      </w:r>
      <w:r>
        <w:rPr>
          <w:rFonts w:ascii="Arial" w:hAnsi="Arial" w:cs="Arial"/>
          <w:sz w:val="22"/>
          <w:szCs w:val="22"/>
        </w:rPr>
        <w:t>, t</w:t>
      </w:r>
      <w:r w:rsidR="006B4780" w:rsidRPr="00DB16C3">
        <w:rPr>
          <w:rFonts w:ascii="Arial" w:hAnsi="Arial" w:cs="Arial"/>
          <w:sz w:val="22"/>
          <w:szCs w:val="22"/>
        </w:rPr>
        <w:t xml:space="preserve">he </w:t>
      </w:r>
      <w:r w:rsidR="00E268C9">
        <w:rPr>
          <w:rFonts w:ascii="Arial" w:hAnsi="Arial" w:cs="Arial"/>
          <w:sz w:val="22"/>
          <w:szCs w:val="22"/>
        </w:rPr>
        <w:t>UK Space Agency</w:t>
      </w:r>
      <w:r w:rsidR="00943705" w:rsidRPr="00DB16C3">
        <w:rPr>
          <w:rFonts w:ascii="Arial" w:hAnsi="Arial" w:cs="Arial"/>
          <w:sz w:val="22"/>
          <w:szCs w:val="22"/>
        </w:rPr>
        <w:t xml:space="preserve"> invites full proposals for space technology research and development projects </w:t>
      </w:r>
      <w:r>
        <w:rPr>
          <w:rFonts w:ascii="Arial" w:hAnsi="Arial" w:cs="Arial"/>
          <w:sz w:val="22"/>
          <w:szCs w:val="22"/>
        </w:rPr>
        <w:t xml:space="preserve">in </w:t>
      </w:r>
      <w:r w:rsidR="00D46CE3">
        <w:rPr>
          <w:rFonts w:ascii="Arial" w:hAnsi="Arial" w:cs="Arial"/>
          <w:sz w:val="22"/>
          <w:szCs w:val="22"/>
        </w:rPr>
        <w:t>the n</w:t>
      </w:r>
      <w:r w:rsidR="00DB3B11">
        <w:rPr>
          <w:rFonts w:ascii="Arial" w:hAnsi="Arial" w:cs="Arial"/>
          <w:sz w:val="22"/>
          <w:szCs w:val="22"/>
        </w:rPr>
        <w:t>ext phase of NSTP funding (</w:t>
      </w:r>
      <w:r w:rsidR="00D46CE3">
        <w:rPr>
          <w:rFonts w:ascii="Arial" w:hAnsi="Arial" w:cs="Arial"/>
          <w:sz w:val="22"/>
          <w:szCs w:val="22"/>
        </w:rPr>
        <w:t>N</w:t>
      </w:r>
      <w:r w:rsidR="00943705" w:rsidRPr="00DB16C3">
        <w:rPr>
          <w:rFonts w:ascii="Arial" w:hAnsi="Arial" w:cs="Arial"/>
          <w:sz w:val="22"/>
          <w:szCs w:val="22"/>
        </w:rPr>
        <w:t>STP</w:t>
      </w:r>
      <w:r w:rsidR="006B4780" w:rsidRPr="00DB16C3">
        <w:rPr>
          <w:rFonts w:ascii="Arial" w:hAnsi="Arial" w:cs="Arial"/>
          <w:sz w:val="22"/>
          <w:szCs w:val="22"/>
        </w:rPr>
        <w:t>3</w:t>
      </w:r>
      <w:r w:rsidR="00484F67">
        <w:rPr>
          <w:rFonts w:ascii="Arial" w:hAnsi="Arial" w:cs="Arial"/>
          <w:sz w:val="22"/>
          <w:szCs w:val="22"/>
        </w:rPr>
        <w:t>-ST, Round 1</w:t>
      </w:r>
      <w:r w:rsidR="00DB3B11">
        <w:rPr>
          <w:rFonts w:ascii="Arial" w:hAnsi="Arial" w:cs="Arial"/>
          <w:sz w:val="22"/>
          <w:szCs w:val="22"/>
        </w:rPr>
        <w:t>)</w:t>
      </w:r>
      <w:r w:rsidR="006B4780" w:rsidRPr="00DB16C3">
        <w:rPr>
          <w:rFonts w:ascii="Arial" w:hAnsi="Arial" w:cs="Arial"/>
          <w:sz w:val="22"/>
          <w:szCs w:val="22"/>
        </w:rPr>
        <w:t>,</w:t>
      </w:r>
      <w:r w:rsidR="00943705" w:rsidRPr="00DB16C3">
        <w:rPr>
          <w:rFonts w:ascii="Arial" w:hAnsi="Arial" w:cs="Arial"/>
          <w:sz w:val="22"/>
          <w:szCs w:val="22"/>
        </w:rPr>
        <w:t xml:space="preserve"> </w:t>
      </w:r>
      <w:r w:rsidR="006B4780" w:rsidRPr="00DB16C3">
        <w:rPr>
          <w:rFonts w:ascii="Arial" w:hAnsi="Arial" w:cs="Arial"/>
          <w:sz w:val="22"/>
          <w:szCs w:val="22"/>
        </w:rPr>
        <w:t>which</w:t>
      </w:r>
      <w:r w:rsidR="00943705" w:rsidRPr="00DB16C3">
        <w:rPr>
          <w:rFonts w:ascii="Arial" w:hAnsi="Arial" w:cs="Arial"/>
          <w:sz w:val="22"/>
          <w:szCs w:val="22"/>
        </w:rPr>
        <w:t xml:space="preserve"> </w:t>
      </w:r>
      <w:r w:rsidR="006B4780" w:rsidRPr="00DB16C3">
        <w:rPr>
          <w:rFonts w:ascii="Arial" w:hAnsi="Arial" w:cs="Arial"/>
          <w:sz w:val="22"/>
          <w:szCs w:val="22"/>
        </w:rPr>
        <w:t xml:space="preserve">is aligned with the </w:t>
      </w:r>
      <w:r w:rsidR="00943705" w:rsidRPr="00DB16C3">
        <w:rPr>
          <w:rFonts w:ascii="Arial" w:hAnsi="Arial" w:cs="Arial"/>
          <w:sz w:val="22"/>
          <w:szCs w:val="22"/>
        </w:rPr>
        <w:t>updated Innovation and Growth Strategy (IGS)</w:t>
      </w:r>
      <w:r w:rsidR="00943705" w:rsidRPr="00DB16C3">
        <w:rPr>
          <w:rStyle w:val="FootnoteReference"/>
          <w:rFonts w:ascii="Arial" w:hAnsi="Arial" w:cs="Arial"/>
          <w:sz w:val="22"/>
          <w:szCs w:val="22"/>
        </w:rPr>
        <w:footnoteReference w:id="2"/>
      </w:r>
      <w:r w:rsidR="00262DAF" w:rsidRPr="00DB16C3">
        <w:rPr>
          <w:rFonts w:ascii="Arial" w:hAnsi="Arial" w:cs="Arial"/>
          <w:sz w:val="22"/>
          <w:szCs w:val="22"/>
        </w:rPr>
        <w:t>.</w:t>
      </w:r>
      <w:r w:rsidR="00014B66" w:rsidRPr="00DB16C3">
        <w:rPr>
          <w:rFonts w:ascii="Arial" w:hAnsi="Arial" w:cs="Arial"/>
          <w:sz w:val="22"/>
          <w:szCs w:val="22"/>
        </w:rPr>
        <w:t xml:space="preserve"> </w:t>
      </w:r>
    </w:p>
    <w:p w14:paraId="24C91FF2" w14:textId="77777777" w:rsidR="009C3361" w:rsidRPr="00AF0AEF" w:rsidRDefault="000547E3" w:rsidP="00AF0AEF">
      <w:pPr>
        <w:pStyle w:val="Heading1"/>
        <w:ind w:left="0" w:firstLine="0"/>
        <w:rPr>
          <w:rFonts w:ascii="Arial" w:hAnsi="Arial"/>
          <w:bCs/>
          <w:caps/>
          <w:sz w:val="22"/>
          <w:szCs w:val="22"/>
          <w:lang w:eastAsia="en-US"/>
        </w:rPr>
      </w:pPr>
      <w:r w:rsidRPr="00AF0AEF">
        <w:rPr>
          <w:rFonts w:ascii="Arial" w:hAnsi="Arial"/>
          <w:bCs/>
          <w:caps/>
          <w:sz w:val="22"/>
          <w:szCs w:val="22"/>
          <w:lang w:eastAsia="en-US"/>
        </w:rPr>
        <w:t>INTRODUCTION</w:t>
      </w:r>
    </w:p>
    <w:p w14:paraId="52DB49C0" w14:textId="77777777" w:rsidR="007C2837" w:rsidRPr="00DB16C3" w:rsidRDefault="00477B4E" w:rsidP="007C2837">
      <w:pPr>
        <w:pStyle w:val="CEOINormal"/>
        <w:rPr>
          <w:rFonts w:ascii="Arial" w:hAnsi="Arial" w:cs="Arial"/>
          <w:b/>
          <w:sz w:val="22"/>
          <w:szCs w:val="22"/>
        </w:rPr>
      </w:pPr>
      <w:r w:rsidRPr="00DB16C3">
        <w:rPr>
          <w:rFonts w:ascii="Arial" w:hAnsi="Arial" w:cs="Arial"/>
          <w:b/>
          <w:sz w:val="22"/>
          <w:szCs w:val="22"/>
        </w:rPr>
        <w:t>National Space Technology Programme</w:t>
      </w:r>
    </w:p>
    <w:p w14:paraId="41A9257D" w14:textId="77777777" w:rsidR="007C2837" w:rsidRPr="00DB16C3" w:rsidRDefault="007C2837" w:rsidP="007C2837">
      <w:pPr>
        <w:pStyle w:val="CEOINormal"/>
        <w:rPr>
          <w:rFonts w:ascii="Arial" w:hAnsi="Arial" w:cs="Arial"/>
          <w:sz w:val="22"/>
          <w:szCs w:val="22"/>
        </w:rPr>
      </w:pPr>
      <w:r w:rsidRPr="00DB16C3">
        <w:rPr>
          <w:rFonts w:ascii="Arial" w:hAnsi="Arial" w:cs="Arial"/>
          <w:sz w:val="22"/>
          <w:szCs w:val="22"/>
        </w:rPr>
        <w:t>This Call aims to develop the growth of the UK space sector as embodied in the Space Innovation and Growth Strategy. Proposals are sought for space technology research and development projects that align with the National Space Technology Strategy and the related technology roadmaps covering the 5 main themes;</w:t>
      </w:r>
    </w:p>
    <w:p w14:paraId="111004FB" w14:textId="77777777" w:rsidR="007C2837" w:rsidRPr="00DB16C3" w:rsidRDefault="007C2837" w:rsidP="00D61F48">
      <w:pPr>
        <w:pStyle w:val="CEOINormal"/>
        <w:numPr>
          <w:ilvl w:val="0"/>
          <w:numId w:val="13"/>
        </w:numPr>
        <w:rPr>
          <w:rFonts w:ascii="Arial" w:hAnsi="Arial" w:cs="Arial"/>
          <w:sz w:val="22"/>
          <w:szCs w:val="22"/>
        </w:rPr>
      </w:pPr>
      <w:r w:rsidRPr="00DB16C3">
        <w:rPr>
          <w:rFonts w:ascii="Arial" w:hAnsi="Arial" w:cs="Arial"/>
          <w:sz w:val="22"/>
          <w:szCs w:val="22"/>
        </w:rPr>
        <w:t>Telecommunications</w:t>
      </w:r>
    </w:p>
    <w:p w14:paraId="2E9BB91F" w14:textId="77777777" w:rsidR="007C2837" w:rsidRPr="00DB16C3" w:rsidRDefault="007C2837" w:rsidP="00D61F48">
      <w:pPr>
        <w:pStyle w:val="CEOINormal"/>
        <w:numPr>
          <w:ilvl w:val="0"/>
          <w:numId w:val="13"/>
        </w:numPr>
        <w:rPr>
          <w:rFonts w:ascii="Arial" w:hAnsi="Arial" w:cs="Arial"/>
          <w:sz w:val="22"/>
          <w:szCs w:val="22"/>
        </w:rPr>
      </w:pPr>
      <w:r w:rsidRPr="00DB16C3">
        <w:rPr>
          <w:rFonts w:ascii="Arial" w:hAnsi="Arial" w:cs="Arial"/>
          <w:sz w:val="22"/>
          <w:szCs w:val="22"/>
        </w:rPr>
        <w:t>Sensing</w:t>
      </w:r>
    </w:p>
    <w:p w14:paraId="2719ACFC" w14:textId="77777777" w:rsidR="007C2837" w:rsidRPr="00DB16C3" w:rsidRDefault="007C2837" w:rsidP="00D61F48">
      <w:pPr>
        <w:pStyle w:val="ListParagraph"/>
        <w:numPr>
          <w:ilvl w:val="0"/>
          <w:numId w:val="13"/>
        </w:numPr>
        <w:rPr>
          <w:rFonts w:ascii="Arial" w:hAnsi="Arial" w:cs="Arial"/>
          <w:sz w:val="22"/>
          <w:szCs w:val="22"/>
        </w:rPr>
      </w:pPr>
      <w:r w:rsidRPr="00DB16C3">
        <w:rPr>
          <w:rFonts w:ascii="Arial" w:hAnsi="Arial" w:cs="Arial"/>
          <w:sz w:val="22"/>
          <w:szCs w:val="22"/>
        </w:rPr>
        <w:t>Position, Navigation and Timing</w:t>
      </w:r>
    </w:p>
    <w:p w14:paraId="1F0E0768" w14:textId="77777777" w:rsidR="007C2837" w:rsidRPr="00DB16C3" w:rsidRDefault="007C2837" w:rsidP="00D61F48">
      <w:pPr>
        <w:pStyle w:val="CEOINormal"/>
        <w:numPr>
          <w:ilvl w:val="0"/>
          <w:numId w:val="13"/>
        </w:numPr>
        <w:rPr>
          <w:rFonts w:ascii="Arial" w:hAnsi="Arial" w:cs="Arial"/>
          <w:sz w:val="22"/>
          <w:szCs w:val="22"/>
        </w:rPr>
      </w:pPr>
      <w:r w:rsidRPr="00DB16C3">
        <w:rPr>
          <w:rFonts w:ascii="Arial" w:hAnsi="Arial" w:cs="Arial"/>
          <w:sz w:val="22"/>
          <w:szCs w:val="22"/>
        </w:rPr>
        <w:t>Exploration and Robotics</w:t>
      </w:r>
    </w:p>
    <w:p w14:paraId="783EDBAC" w14:textId="77777777" w:rsidR="007C2837" w:rsidRPr="00DB16C3" w:rsidRDefault="007C2837" w:rsidP="00D61F48">
      <w:pPr>
        <w:pStyle w:val="ListParagraph"/>
        <w:numPr>
          <w:ilvl w:val="0"/>
          <w:numId w:val="13"/>
        </w:numPr>
        <w:rPr>
          <w:rFonts w:ascii="Arial" w:hAnsi="Arial" w:cs="Arial"/>
          <w:sz w:val="22"/>
          <w:szCs w:val="22"/>
        </w:rPr>
      </w:pPr>
      <w:r w:rsidRPr="00DB16C3">
        <w:rPr>
          <w:rFonts w:ascii="Arial" w:hAnsi="Arial" w:cs="Arial"/>
          <w:sz w:val="22"/>
          <w:szCs w:val="22"/>
        </w:rPr>
        <w:t>Access to Space</w:t>
      </w:r>
    </w:p>
    <w:p w14:paraId="1E7E4CD9" w14:textId="77777777" w:rsidR="007C2837" w:rsidRPr="00DB16C3" w:rsidRDefault="007C2837" w:rsidP="007C2837">
      <w:pPr>
        <w:pStyle w:val="CEOINormal"/>
        <w:rPr>
          <w:rFonts w:ascii="Arial" w:hAnsi="Arial" w:cs="Arial"/>
          <w:sz w:val="22"/>
          <w:szCs w:val="22"/>
        </w:rPr>
      </w:pPr>
      <w:r w:rsidRPr="00DB16C3">
        <w:rPr>
          <w:rFonts w:ascii="Arial" w:hAnsi="Arial" w:cs="Arial"/>
          <w:sz w:val="22"/>
          <w:szCs w:val="22"/>
        </w:rPr>
        <w:t xml:space="preserve">Proposals </w:t>
      </w:r>
      <w:r w:rsidR="00656B19" w:rsidRPr="00DB16C3">
        <w:rPr>
          <w:rFonts w:ascii="Arial" w:hAnsi="Arial" w:cs="Arial"/>
          <w:sz w:val="22"/>
          <w:szCs w:val="22"/>
        </w:rPr>
        <w:t xml:space="preserve">are </w:t>
      </w:r>
      <w:r w:rsidRPr="00DB16C3">
        <w:rPr>
          <w:rFonts w:ascii="Arial" w:hAnsi="Arial" w:cs="Arial"/>
          <w:sz w:val="22"/>
          <w:szCs w:val="22"/>
        </w:rPr>
        <w:t xml:space="preserve">expected to relate to, and align with, </w:t>
      </w:r>
      <w:r w:rsidR="00656B19" w:rsidRPr="00DB16C3">
        <w:rPr>
          <w:rFonts w:ascii="Arial" w:hAnsi="Arial" w:cs="Arial"/>
          <w:sz w:val="22"/>
          <w:szCs w:val="22"/>
        </w:rPr>
        <w:t xml:space="preserve">the </w:t>
      </w:r>
      <w:r w:rsidRPr="00DB16C3">
        <w:rPr>
          <w:rFonts w:ascii="Arial" w:hAnsi="Arial" w:cs="Arial"/>
          <w:sz w:val="22"/>
          <w:szCs w:val="22"/>
        </w:rPr>
        <w:t xml:space="preserve">revised NSTP Strategy, Technology Roadmaps and IGS. Proposals addressing technology areas that fall outside the roadmaps will be considered, but will be expected to provide </w:t>
      </w:r>
      <w:r w:rsidR="00DB3B11">
        <w:rPr>
          <w:rFonts w:ascii="Arial" w:hAnsi="Arial" w:cs="Arial"/>
          <w:sz w:val="22"/>
          <w:szCs w:val="22"/>
        </w:rPr>
        <w:t>further significant</w:t>
      </w:r>
      <w:r w:rsidRPr="00DB16C3">
        <w:rPr>
          <w:rFonts w:ascii="Arial" w:hAnsi="Arial" w:cs="Arial"/>
          <w:sz w:val="22"/>
          <w:szCs w:val="22"/>
        </w:rPr>
        <w:t xml:space="preserve"> justification.</w:t>
      </w:r>
    </w:p>
    <w:p w14:paraId="6E56E1F1" w14:textId="77777777" w:rsidR="007C2837" w:rsidRPr="00764BC1" w:rsidRDefault="00C36ED7" w:rsidP="003854D2">
      <w:pPr>
        <w:pStyle w:val="CEOINormal"/>
        <w:rPr>
          <w:rFonts w:ascii="Arial" w:hAnsi="Arial" w:cs="Arial"/>
          <w:b/>
          <w:sz w:val="22"/>
          <w:szCs w:val="22"/>
        </w:rPr>
      </w:pPr>
      <w:r w:rsidRPr="00DB16C3">
        <w:rPr>
          <w:rFonts w:ascii="Arial" w:hAnsi="Arial" w:cs="Arial"/>
          <w:color w:val="000000"/>
          <w:sz w:val="22"/>
          <w:szCs w:val="22"/>
          <w:lang w:eastAsia="zh-CN"/>
        </w:rPr>
        <w:t>Industrial co-funding</w:t>
      </w:r>
      <w:r w:rsidR="007C2837" w:rsidRPr="00DB16C3">
        <w:rPr>
          <w:rFonts w:ascii="Arial" w:hAnsi="Arial" w:cs="Arial"/>
          <w:color w:val="000000"/>
          <w:sz w:val="22"/>
          <w:szCs w:val="22"/>
          <w:lang w:eastAsia="zh-CN"/>
        </w:rPr>
        <w:t xml:space="preserve"> </w:t>
      </w:r>
      <w:r w:rsidRPr="00DB16C3">
        <w:rPr>
          <w:rFonts w:ascii="Arial" w:hAnsi="Arial" w:cs="Arial"/>
          <w:color w:val="000000"/>
          <w:sz w:val="22"/>
          <w:szCs w:val="22"/>
          <w:lang w:eastAsia="zh-CN"/>
        </w:rPr>
        <w:t>will be</w:t>
      </w:r>
      <w:r w:rsidR="007C2837" w:rsidRPr="00DB16C3">
        <w:rPr>
          <w:rFonts w:ascii="Arial" w:hAnsi="Arial" w:cs="Arial"/>
          <w:color w:val="000000"/>
          <w:sz w:val="22"/>
          <w:szCs w:val="22"/>
          <w:lang w:eastAsia="zh-CN"/>
        </w:rPr>
        <w:t xml:space="preserve"> required for </w:t>
      </w:r>
      <w:r w:rsidRPr="00DB16C3">
        <w:rPr>
          <w:rFonts w:ascii="Arial" w:hAnsi="Arial" w:cs="Arial"/>
          <w:color w:val="000000"/>
          <w:sz w:val="22"/>
          <w:szCs w:val="22"/>
          <w:lang w:eastAsia="zh-CN"/>
        </w:rPr>
        <w:t>the selected</w:t>
      </w:r>
      <w:r w:rsidR="007C2837" w:rsidRPr="00DB16C3">
        <w:rPr>
          <w:rFonts w:ascii="Arial" w:hAnsi="Arial" w:cs="Arial"/>
          <w:color w:val="000000"/>
          <w:sz w:val="22"/>
          <w:szCs w:val="22"/>
          <w:lang w:eastAsia="zh-CN"/>
        </w:rPr>
        <w:t xml:space="preserve"> </w:t>
      </w:r>
      <w:r w:rsidRPr="00DB16C3">
        <w:rPr>
          <w:rFonts w:ascii="Arial" w:hAnsi="Arial" w:cs="Arial"/>
          <w:color w:val="000000"/>
          <w:sz w:val="22"/>
          <w:szCs w:val="22"/>
          <w:lang w:eastAsia="zh-CN"/>
        </w:rPr>
        <w:t>projects</w:t>
      </w:r>
      <w:r w:rsidR="007C2837" w:rsidRPr="00DB16C3">
        <w:rPr>
          <w:rFonts w:ascii="Arial" w:hAnsi="Arial" w:cs="Arial"/>
          <w:color w:val="000000"/>
          <w:sz w:val="22"/>
          <w:szCs w:val="22"/>
          <w:lang w:eastAsia="zh-CN"/>
        </w:rPr>
        <w:t xml:space="preserve"> </w:t>
      </w:r>
      <w:r w:rsidRPr="00DB16C3">
        <w:rPr>
          <w:rFonts w:ascii="Arial" w:hAnsi="Arial" w:cs="Arial"/>
          <w:color w:val="000000"/>
          <w:sz w:val="22"/>
          <w:szCs w:val="22"/>
          <w:lang w:eastAsia="zh-CN"/>
        </w:rPr>
        <w:t>in accordance with the EU</w:t>
      </w:r>
      <w:r w:rsidR="007C2837" w:rsidRPr="00DB16C3">
        <w:rPr>
          <w:rFonts w:ascii="Arial" w:hAnsi="Arial" w:cs="Arial"/>
          <w:color w:val="000000"/>
          <w:sz w:val="22"/>
          <w:szCs w:val="22"/>
          <w:lang w:eastAsia="zh-CN"/>
        </w:rPr>
        <w:t xml:space="preserve"> State Aid </w:t>
      </w:r>
      <w:r w:rsidRPr="00DB16C3">
        <w:rPr>
          <w:rFonts w:ascii="Arial" w:hAnsi="Arial" w:cs="Arial"/>
          <w:color w:val="000000"/>
          <w:sz w:val="22"/>
          <w:szCs w:val="22"/>
          <w:lang w:eastAsia="zh-CN"/>
        </w:rPr>
        <w:t>Regulations</w:t>
      </w:r>
      <w:r w:rsidR="007C2837" w:rsidRPr="00DB16C3">
        <w:rPr>
          <w:rFonts w:ascii="Arial" w:hAnsi="Arial" w:cs="Arial"/>
          <w:color w:val="000000"/>
          <w:sz w:val="22"/>
          <w:szCs w:val="22"/>
          <w:vertAlign w:val="superscript"/>
          <w:lang w:eastAsia="zh-CN"/>
        </w:rPr>
        <w:footnoteReference w:id="3"/>
      </w:r>
      <w:r w:rsidR="007C2837" w:rsidRPr="00DB16C3">
        <w:rPr>
          <w:rFonts w:ascii="Arial" w:hAnsi="Arial" w:cs="Arial"/>
          <w:color w:val="000000"/>
          <w:sz w:val="22"/>
          <w:szCs w:val="22"/>
          <w:lang w:eastAsia="zh-CN"/>
        </w:rPr>
        <w:t xml:space="preserve">. </w:t>
      </w:r>
      <w:r w:rsidR="00764BC1" w:rsidRPr="00764BC1">
        <w:rPr>
          <w:rFonts w:ascii="Arial" w:hAnsi="Arial" w:cs="Arial"/>
          <w:sz w:val="22"/>
          <w:szCs w:val="22"/>
        </w:rPr>
        <w:t>We welcome bids from a variety of organisations including academia, industry and government research institutes</w:t>
      </w:r>
      <w:r w:rsidR="00D61F48">
        <w:rPr>
          <w:rFonts w:ascii="Arial" w:hAnsi="Arial" w:cs="Arial"/>
          <w:sz w:val="22"/>
          <w:szCs w:val="22"/>
        </w:rPr>
        <w:t>.</w:t>
      </w:r>
    </w:p>
    <w:p w14:paraId="1626D4D6" w14:textId="77777777" w:rsidR="006C681E" w:rsidRPr="00AF0AEF" w:rsidRDefault="00943705" w:rsidP="00AF0AEF">
      <w:pPr>
        <w:pStyle w:val="Heading1"/>
        <w:ind w:left="0" w:firstLine="0"/>
        <w:rPr>
          <w:rFonts w:ascii="Arial" w:hAnsi="Arial"/>
          <w:bCs/>
          <w:caps/>
          <w:sz w:val="22"/>
          <w:szCs w:val="22"/>
          <w:lang w:eastAsia="en-US"/>
        </w:rPr>
      </w:pPr>
      <w:r w:rsidRPr="00AF0AEF">
        <w:rPr>
          <w:rFonts w:ascii="Arial" w:hAnsi="Arial"/>
          <w:bCs/>
          <w:caps/>
          <w:sz w:val="22"/>
          <w:szCs w:val="22"/>
          <w:lang w:eastAsia="en-US"/>
        </w:rPr>
        <w:t>NSTP</w:t>
      </w:r>
      <w:r w:rsidR="00DB3B11" w:rsidRPr="00AF0AEF">
        <w:rPr>
          <w:rFonts w:ascii="Arial" w:hAnsi="Arial"/>
          <w:bCs/>
          <w:caps/>
          <w:sz w:val="22"/>
          <w:szCs w:val="22"/>
          <w:lang w:eastAsia="en-US"/>
        </w:rPr>
        <w:t>3</w:t>
      </w:r>
      <w:r w:rsidR="00484F67" w:rsidRPr="00AF0AEF">
        <w:rPr>
          <w:rFonts w:ascii="Arial" w:hAnsi="Arial"/>
          <w:bCs/>
          <w:caps/>
          <w:sz w:val="22"/>
          <w:szCs w:val="22"/>
          <w:lang w:eastAsia="en-US"/>
        </w:rPr>
        <w:t>-ST</w:t>
      </w:r>
      <w:r w:rsidR="00DB3B11" w:rsidRPr="00AF0AEF">
        <w:rPr>
          <w:rFonts w:ascii="Arial" w:hAnsi="Arial"/>
          <w:bCs/>
          <w:caps/>
          <w:sz w:val="22"/>
          <w:szCs w:val="22"/>
          <w:lang w:eastAsia="en-US"/>
        </w:rPr>
        <w:t xml:space="preserve"> </w:t>
      </w:r>
      <w:r w:rsidRPr="00AF0AEF">
        <w:rPr>
          <w:rFonts w:ascii="Arial" w:hAnsi="Arial"/>
          <w:bCs/>
          <w:caps/>
          <w:sz w:val="22"/>
          <w:szCs w:val="22"/>
          <w:lang w:eastAsia="en-US"/>
        </w:rPr>
        <w:t>Space Technology</w:t>
      </w:r>
      <w:r w:rsidR="006C681E" w:rsidRPr="00AF0AEF">
        <w:rPr>
          <w:rFonts w:ascii="Arial" w:hAnsi="Arial"/>
          <w:bCs/>
          <w:caps/>
          <w:sz w:val="22"/>
          <w:szCs w:val="22"/>
          <w:lang w:eastAsia="en-US"/>
        </w:rPr>
        <w:t xml:space="preserve"> C</w:t>
      </w:r>
      <w:r w:rsidR="001B342A" w:rsidRPr="00AF0AEF">
        <w:rPr>
          <w:rFonts w:ascii="Arial" w:hAnsi="Arial"/>
          <w:bCs/>
          <w:caps/>
          <w:sz w:val="22"/>
          <w:szCs w:val="22"/>
          <w:lang w:eastAsia="en-US"/>
        </w:rPr>
        <w:t>all</w:t>
      </w:r>
      <w:r w:rsidR="00484F67" w:rsidRPr="00AF0AEF">
        <w:rPr>
          <w:rFonts w:ascii="Arial" w:hAnsi="Arial"/>
          <w:bCs/>
          <w:caps/>
          <w:sz w:val="22"/>
          <w:szCs w:val="22"/>
          <w:lang w:eastAsia="en-US"/>
        </w:rPr>
        <w:t xml:space="preserve"> (Round 1)</w:t>
      </w:r>
    </w:p>
    <w:p w14:paraId="6ABFDA00" w14:textId="77777777" w:rsidR="00814995" w:rsidRDefault="00F35AF9" w:rsidP="00DD2CDA">
      <w:pPr>
        <w:spacing w:after="120"/>
        <w:rPr>
          <w:rFonts w:ascii="Arial" w:hAnsi="Arial" w:cs="Arial"/>
          <w:color w:val="000000"/>
          <w:sz w:val="22"/>
          <w:szCs w:val="22"/>
        </w:rPr>
      </w:pPr>
      <w:r w:rsidRPr="00DB16C3">
        <w:rPr>
          <w:rFonts w:ascii="Arial" w:hAnsi="Arial" w:cs="Arial"/>
          <w:color w:val="000000"/>
          <w:sz w:val="22"/>
          <w:szCs w:val="22"/>
        </w:rPr>
        <w:t xml:space="preserve">The total budget available for </w:t>
      </w:r>
      <w:r w:rsidR="00CF6743">
        <w:rPr>
          <w:rFonts w:ascii="Arial" w:hAnsi="Arial" w:cs="Arial"/>
          <w:color w:val="000000"/>
          <w:sz w:val="22"/>
          <w:szCs w:val="22"/>
        </w:rPr>
        <w:t>Round 1 of the</w:t>
      </w:r>
      <w:r w:rsidRPr="00DB16C3">
        <w:rPr>
          <w:rFonts w:ascii="Arial" w:hAnsi="Arial" w:cs="Arial"/>
          <w:color w:val="000000"/>
          <w:sz w:val="22"/>
          <w:szCs w:val="22"/>
        </w:rPr>
        <w:t xml:space="preserve"> </w:t>
      </w:r>
      <w:r w:rsidR="00F50469" w:rsidRPr="00DB16C3">
        <w:rPr>
          <w:rFonts w:ascii="Arial" w:hAnsi="Arial" w:cs="Arial"/>
          <w:color w:val="000000"/>
          <w:sz w:val="22"/>
          <w:szCs w:val="22"/>
        </w:rPr>
        <w:t>NSTP</w:t>
      </w:r>
      <w:r w:rsidR="00CF6743">
        <w:rPr>
          <w:rFonts w:ascii="Arial" w:hAnsi="Arial" w:cs="Arial"/>
          <w:color w:val="000000"/>
          <w:sz w:val="22"/>
          <w:szCs w:val="22"/>
        </w:rPr>
        <w:t>3-</w:t>
      </w:r>
      <w:r w:rsidR="00F50469" w:rsidRPr="00DB16C3">
        <w:rPr>
          <w:rFonts w:ascii="Arial" w:hAnsi="Arial" w:cs="Arial"/>
          <w:color w:val="000000"/>
          <w:sz w:val="22"/>
          <w:szCs w:val="22"/>
        </w:rPr>
        <w:t>ST Call</w:t>
      </w:r>
      <w:r w:rsidR="00DB16C3" w:rsidRPr="00DB16C3">
        <w:rPr>
          <w:rFonts w:ascii="Arial" w:hAnsi="Arial" w:cs="Arial"/>
          <w:color w:val="000000"/>
          <w:sz w:val="22"/>
          <w:szCs w:val="22"/>
        </w:rPr>
        <w:t xml:space="preserve"> is </w:t>
      </w:r>
      <w:r w:rsidR="00DB16C3" w:rsidRPr="00764BC1">
        <w:rPr>
          <w:rFonts w:ascii="Arial" w:hAnsi="Arial" w:cs="Arial"/>
          <w:color w:val="000000"/>
          <w:sz w:val="22"/>
          <w:szCs w:val="22"/>
        </w:rPr>
        <w:t>£</w:t>
      </w:r>
      <w:r w:rsidR="00CF6743" w:rsidRPr="00764BC1">
        <w:rPr>
          <w:rFonts w:ascii="Arial" w:hAnsi="Arial" w:cs="Arial"/>
          <w:color w:val="000000"/>
          <w:sz w:val="22"/>
          <w:szCs w:val="22"/>
        </w:rPr>
        <w:t>5</w:t>
      </w:r>
      <w:r w:rsidRPr="00764BC1">
        <w:rPr>
          <w:rFonts w:ascii="Arial" w:hAnsi="Arial" w:cs="Arial"/>
          <w:color w:val="000000"/>
          <w:sz w:val="22"/>
          <w:szCs w:val="22"/>
        </w:rPr>
        <w:t>000K</w:t>
      </w:r>
      <w:r w:rsidRPr="00DB16C3">
        <w:rPr>
          <w:rFonts w:ascii="Arial" w:hAnsi="Arial" w:cs="Arial"/>
          <w:color w:val="000000"/>
          <w:sz w:val="22"/>
          <w:szCs w:val="22"/>
        </w:rPr>
        <w:t xml:space="preserve"> with additional </w:t>
      </w:r>
      <w:r w:rsidR="00F80AE6">
        <w:rPr>
          <w:rFonts w:ascii="Arial" w:hAnsi="Arial" w:cs="Arial"/>
          <w:color w:val="000000"/>
          <w:sz w:val="22"/>
          <w:szCs w:val="22"/>
        </w:rPr>
        <w:t>private venture (</w:t>
      </w:r>
      <w:r w:rsidRPr="00DB16C3">
        <w:rPr>
          <w:rFonts w:ascii="Arial" w:hAnsi="Arial" w:cs="Arial"/>
          <w:color w:val="000000"/>
          <w:sz w:val="22"/>
          <w:szCs w:val="22"/>
        </w:rPr>
        <w:t>PV</w:t>
      </w:r>
      <w:r w:rsidR="00F80AE6">
        <w:rPr>
          <w:rFonts w:ascii="Arial" w:hAnsi="Arial" w:cs="Arial"/>
          <w:color w:val="000000"/>
          <w:sz w:val="22"/>
          <w:szCs w:val="22"/>
        </w:rPr>
        <w:t>)</w:t>
      </w:r>
      <w:r w:rsidRPr="00DB16C3">
        <w:rPr>
          <w:rFonts w:ascii="Arial" w:hAnsi="Arial" w:cs="Arial"/>
          <w:color w:val="000000"/>
          <w:sz w:val="22"/>
          <w:szCs w:val="22"/>
        </w:rPr>
        <w:t xml:space="preserve"> funds re</w:t>
      </w:r>
      <w:r w:rsidR="00484F67">
        <w:rPr>
          <w:rFonts w:ascii="Arial" w:hAnsi="Arial" w:cs="Arial"/>
          <w:color w:val="000000"/>
          <w:sz w:val="22"/>
          <w:szCs w:val="22"/>
        </w:rPr>
        <w:t>quired from industrial bidders</w:t>
      </w:r>
      <w:r w:rsidR="006D6EE8">
        <w:rPr>
          <w:rFonts w:ascii="Arial" w:hAnsi="Arial" w:cs="Arial"/>
          <w:color w:val="000000"/>
          <w:sz w:val="22"/>
          <w:szCs w:val="22"/>
        </w:rPr>
        <w:t>. This budget</w:t>
      </w:r>
      <w:r w:rsidR="00CF6743">
        <w:rPr>
          <w:rFonts w:ascii="Arial" w:hAnsi="Arial" w:cs="Arial"/>
          <w:color w:val="000000"/>
          <w:sz w:val="22"/>
          <w:szCs w:val="22"/>
        </w:rPr>
        <w:t xml:space="preserve"> includes Grants for Exploratory </w:t>
      </w:r>
      <w:r w:rsidR="006D6EE8">
        <w:rPr>
          <w:rFonts w:ascii="Arial" w:hAnsi="Arial" w:cs="Arial"/>
          <w:color w:val="000000"/>
          <w:sz w:val="22"/>
          <w:szCs w:val="22"/>
        </w:rPr>
        <w:t>Ideas; however</w:t>
      </w:r>
      <w:r w:rsidR="000F1453">
        <w:rPr>
          <w:rFonts w:ascii="Arial" w:hAnsi="Arial" w:cs="Arial"/>
          <w:color w:val="000000"/>
          <w:sz w:val="22"/>
          <w:szCs w:val="22"/>
        </w:rPr>
        <w:t xml:space="preserve"> the call for these</w:t>
      </w:r>
      <w:r w:rsidR="00CF6743">
        <w:rPr>
          <w:rFonts w:ascii="Arial" w:hAnsi="Arial" w:cs="Arial"/>
          <w:color w:val="000000"/>
          <w:sz w:val="22"/>
          <w:szCs w:val="22"/>
        </w:rPr>
        <w:t xml:space="preserve"> will be announced </w:t>
      </w:r>
      <w:r w:rsidR="00934CB7">
        <w:rPr>
          <w:rFonts w:ascii="Arial" w:hAnsi="Arial" w:cs="Arial"/>
          <w:color w:val="000000"/>
          <w:sz w:val="22"/>
          <w:szCs w:val="22"/>
        </w:rPr>
        <w:t xml:space="preserve">separately in </w:t>
      </w:r>
      <w:r w:rsidR="00CF6743">
        <w:rPr>
          <w:rFonts w:ascii="Arial" w:hAnsi="Arial" w:cs="Arial"/>
          <w:color w:val="000000"/>
          <w:sz w:val="22"/>
          <w:szCs w:val="22"/>
        </w:rPr>
        <w:t>late 2016/early 2017</w:t>
      </w:r>
      <w:r w:rsidR="00814995">
        <w:rPr>
          <w:rFonts w:ascii="Arial" w:hAnsi="Arial" w:cs="Arial"/>
          <w:color w:val="000000"/>
          <w:sz w:val="22"/>
          <w:szCs w:val="22"/>
        </w:rPr>
        <w:t>.</w:t>
      </w:r>
    </w:p>
    <w:p w14:paraId="5D1B1E0C" w14:textId="77777777" w:rsidR="000A4880" w:rsidRDefault="00DB3B11" w:rsidP="00DD2CDA">
      <w:pPr>
        <w:spacing w:after="120"/>
        <w:rPr>
          <w:rFonts w:ascii="Arial" w:hAnsi="Arial" w:cs="Arial"/>
          <w:sz w:val="22"/>
          <w:szCs w:val="22"/>
        </w:rPr>
      </w:pPr>
      <w:r>
        <w:rPr>
          <w:rFonts w:ascii="Arial" w:hAnsi="Arial" w:cs="Arial"/>
          <w:sz w:val="22"/>
          <w:szCs w:val="22"/>
        </w:rPr>
        <w:t>Two</w:t>
      </w:r>
      <w:r w:rsidR="00F35AF9" w:rsidRPr="00DB16C3">
        <w:rPr>
          <w:rFonts w:ascii="Arial" w:hAnsi="Arial" w:cs="Arial"/>
          <w:sz w:val="22"/>
          <w:szCs w:val="22"/>
        </w:rPr>
        <w:t xml:space="preserve"> sizes of projects are </w:t>
      </w:r>
      <w:r w:rsidR="00934CB7">
        <w:rPr>
          <w:rFonts w:ascii="Arial" w:hAnsi="Arial" w:cs="Arial"/>
          <w:sz w:val="22"/>
          <w:szCs w:val="22"/>
        </w:rPr>
        <w:t>available</w:t>
      </w:r>
      <w:r w:rsidR="00934CB7" w:rsidRPr="00DB16C3">
        <w:rPr>
          <w:rFonts w:ascii="Arial" w:hAnsi="Arial" w:cs="Arial"/>
          <w:sz w:val="22"/>
          <w:szCs w:val="22"/>
        </w:rPr>
        <w:t xml:space="preserve"> </w:t>
      </w:r>
      <w:r w:rsidR="00CB7941">
        <w:rPr>
          <w:rFonts w:ascii="Arial" w:hAnsi="Arial" w:cs="Arial"/>
          <w:sz w:val="22"/>
          <w:szCs w:val="22"/>
        </w:rPr>
        <w:t>in</w:t>
      </w:r>
      <w:r w:rsidR="00CB7941" w:rsidRPr="00DB16C3">
        <w:rPr>
          <w:rFonts w:ascii="Arial" w:hAnsi="Arial" w:cs="Arial"/>
          <w:sz w:val="22"/>
          <w:szCs w:val="22"/>
        </w:rPr>
        <w:t xml:space="preserve"> </w:t>
      </w:r>
      <w:r w:rsidR="00F35AF9" w:rsidRPr="00DB16C3">
        <w:rPr>
          <w:rFonts w:ascii="Arial" w:hAnsi="Arial" w:cs="Arial"/>
          <w:sz w:val="22"/>
          <w:szCs w:val="22"/>
        </w:rPr>
        <w:t xml:space="preserve">this </w:t>
      </w:r>
      <w:r w:rsidR="00484F67">
        <w:rPr>
          <w:rFonts w:ascii="Arial" w:hAnsi="Arial" w:cs="Arial"/>
          <w:sz w:val="22"/>
          <w:szCs w:val="22"/>
        </w:rPr>
        <w:t xml:space="preserve">first </w:t>
      </w:r>
      <w:r w:rsidR="00F35AF9" w:rsidRPr="00DB16C3">
        <w:rPr>
          <w:rFonts w:ascii="Arial" w:hAnsi="Arial" w:cs="Arial"/>
          <w:sz w:val="22"/>
          <w:szCs w:val="22"/>
        </w:rPr>
        <w:t>Call:</w:t>
      </w:r>
    </w:p>
    <w:p w14:paraId="745C8959" w14:textId="77777777" w:rsidR="000A4880" w:rsidRPr="00764BC1" w:rsidRDefault="000A4880" w:rsidP="000A4880">
      <w:pPr>
        <w:spacing w:after="240"/>
        <w:rPr>
          <w:rFonts w:ascii="Arial" w:hAnsi="Arial" w:cs="Arial"/>
          <w:b/>
          <w:sz w:val="22"/>
        </w:rPr>
      </w:pPr>
      <w:r w:rsidRPr="00764BC1">
        <w:rPr>
          <w:rFonts w:ascii="Arial" w:hAnsi="Arial" w:cs="Arial"/>
          <w:b/>
          <w:sz w:val="22"/>
        </w:rPr>
        <w:t xml:space="preserve">Table </w:t>
      </w:r>
      <w:r>
        <w:rPr>
          <w:rFonts w:ascii="Arial" w:hAnsi="Arial" w:cs="Arial"/>
          <w:b/>
          <w:sz w:val="22"/>
        </w:rPr>
        <w:t>1</w:t>
      </w:r>
      <w:r w:rsidRPr="00764BC1">
        <w:rPr>
          <w:rFonts w:ascii="Arial" w:hAnsi="Arial" w:cs="Arial"/>
          <w:b/>
          <w:sz w:val="22"/>
        </w:rPr>
        <w:t xml:space="preserve"> </w:t>
      </w:r>
      <w:r w:rsidR="00F95B01">
        <w:rPr>
          <w:rFonts w:ascii="Arial" w:hAnsi="Arial" w:cs="Arial"/>
          <w:b/>
          <w:sz w:val="22"/>
        </w:rPr>
        <w:t>- Round 1 project types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4394"/>
      </w:tblGrid>
      <w:tr w:rsidR="00F35AF9" w:rsidRPr="00DB16C3" w14:paraId="484B5150" w14:textId="77777777" w:rsidTr="00764BC1">
        <w:trPr>
          <w:trHeight w:val="397"/>
          <w:tblHeader/>
        </w:trPr>
        <w:tc>
          <w:tcPr>
            <w:tcW w:w="2093" w:type="dxa"/>
            <w:shd w:val="clear" w:color="auto" w:fill="auto"/>
            <w:vAlign w:val="center"/>
          </w:tcPr>
          <w:p w14:paraId="1D0E171E" w14:textId="77777777" w:rsidR="00F35AF9" w:rsidRPr="00DB16C3" w:rsidRDefault="00F35AF9" w:rsidP="00440EE3">
            <w:pPr>
              <w:jc w:val="center"/>
              <w:rPr>
                <w:rFonts w:ascii="Arial" w:hAnsi="Arial" w:cs="Arial"/>
                <w:b/>
                <w:sz w:val="22"/>
                <w:szCs w:val="22"/>
              </w:rPr>
            </w:pPr>
            <w:r w:rsidRPr="00DB16C3">
              <w:rPr>
                <w:rFonts w:ascii="Arial" w:hAnsi="Arial" w:cs="Arial"/>
                <w:b/>
                <w:sz w:val="22"/>
                <w:szCs w:val="22"/>
              </w:rPr>
              <w:t>Grant Type</w:t>
            </w:r>
          </w:p>
        </w:tc>
        <w:tc>
          <w:tcPr>
            <w:tcW w:w="2693" w:type="dxa"/>
            <w:shd w:val="clear" w:color="auto" w:fill="auto"/>
            <w:vAlign w:val="center"/>
          </w:tcPr>
          <w:p w14:paraId="40999012" w14:textId="77777777" w:rsidR="00F35AF9" w:rsidRPr="00DB16C3" w:rsidRDefault="00F35AF9" w:rsidP="00440EE3">
            <w:pPr>
              <w:jc w:val="center"/>
              <w:rPr>
                <w:rFonts w:ascii="Arial" w:hAnsi="Arial" w:cs="Arial"/>
                <w:b/>
                <w:sz w:val="22"/>
                <w:szCs w:val="22"/>
              </w:rPr>
            </w:pPr>
            <w:r w:rsidRPr="00DB16C3">
              <w:rPr>
                <w:rFonts w:ascii="Arial" w:hAnsi="Arial" w:cs="Arial"/>
                <w:b/>
                <w:sz w:val="22"/>
                <w:szCs w:val="22"/>
              </w:rPr>
              <w:t xml:space="preserve">Funding and </w:t>
            </w:r>
            <w:r w:rsidR="00925E8F" w:rsidRPr="00DB16C3">
              <w:rPr>
                <w:rFonts w:ascii="Arial" w:hAnsi="Arial" w:cs="Arial"/>
                <w:b/>
                <w:sz w:val="22"/>
                <w:szCs w:val="22"/>
              </w:rPr>
              <w:t>Duration</w:t>
            </w:r>
          </w:p>
        </w:tc>
        <w:tc>
          <w:tcPr>
            <w:tcW w:w="4394" w:type="dxa"/>
            <w:vAlign w:val="center"/>
          </w:tcPr>
          <w:p w14:paraId="5E38E8E4" w14:textId="77777777" w:rsidR="00F35AF9" w:rsidRPr="00DB16C3" w:rsidRDefault="00F35AF9" w:rsidP="00440EE3">
            <w:pPr>
              <w:jc w:val="center"/>
              <w:rPr>
                <w:rFonts w:ascii="Arial" w:hAnsi="Arial" w:cs="Arial"/>
                <w:b/>
                <w:color w:val="000000"/>
                <w:sz w:val="22"/>
                <w:szCs w:val="22"/>
              </w:rPr>
            </w:pPr>
            <w:r w:rsidRPr="00DB16C3">
              <w:rPr>
                <w:rFonts w:ascii="Arial" w:hAnsi="Arial" w:cs="Arial"/>
                <w:b/>
                <w:color w:val="000000"/>
                <w:sz w:val="22"/>
                <w:szCs w:val="22"/>
              </w:rPr>
              <w:t>Eligible Activities</w:t>
            </w:r>
            <w:r w:rsidRPr="00DB16C3">
              <w:rPr>
                <w:rStyle w:val="FootnoteReference"/>
                <w:rFonts w:ascii="Arial" w:hAnsi="Arial" w:cs="Arial"/>
                <w:b/>
                <w:color w:val="000000"/>
                <w:sz w:val="22"/>
                <w:szCs w:val="22"/>
              </w:rPr>
              <w:footnoteReference w:id="4"/>
            </w:r>
          </w:p>
        </w:tc>
      </w:tr>
      <w:tr w:rsidR="00F35AF9" w:rsidRPr="00727D35" w14:paraId="2DE2D274" w14:textId="77777777" w:rsidTr="009C6ED0">
        <w:tc>
          <w:tcPr>
            <w:tcW w:w="2093" w:type="dxa"/>
            <w:shd w:val="clear" w:color="auto" w:fill="auto"/>
          </w:tcPr>
          <w:p w14:paraId="0C7B45C7" w14:textId="77777777" w:rsidR="00F35AF9" w:rsidRPr="00DB16C3" w:rsidRDefault="00F35AF9" w:rsidP="00727D35">
            <w:pPr>
              <w:spacing w:before="20" w:after="20"/>
              <w:rPr>
                <w:rFonts w:ascii="Arial" w:hAnsi="Arial" w:cs="Arial"/>
                <w:sz w:val="22"/>
                <w:szCs w:val="22"/>
              </w:rPr>
            </w:pPr>
            <w:r w:rsidRPr="00DB16C3">
              <w:rPr>
                <w:rFonts w:ascii="Arial" w:hAnsi="Arial" w:cs="Arial"/>
                <w:sz w:val="22"/>
                <w:szCs w:val="22"/>
              </w:rPr>
              <w:t>NSTP Technology Fast Track Grants</w:t>
            </w:r>
          </w:p>
        </w:tc>
        <w:tc>
          <w:tcPr>
            <w:tcW w:w="2693" w:type="dxa"/>
            <w:shd w:val="clear" w:color="auto" w:fill="auto"/>
          </w:tcPr>
          <w:p w14:paraId="7030A35B" w14:textId="77777777" w:rsidR="00F35AF9" w:rsidRPr="00DB16C3" w:rsidRDefault="002C7F0C" w:rsidP="00727D35">
            <w:pPr>
              <w:spacing w:before="20" w:after="20"/>
              <w:rPr>
                <w:rFonts w:ascii="Arial" w:hAnsi="Arial" w:cs="Arial"/>
                <w:sz w:val="22"/>
                <w:szCs w:val="22"/>
              </w:rPr>
            </w:pPr>
            <w:r>
              <w:rPr>
                <w:rFonts w:ascii="Arial" w:hAnsi="Arial" w:cs="Arial"/>
                <w:sz w:val="22"/>
                <w:szCs w:val="22"/>
              </w:rPr>
              <w:t xml:space="preserve">Grant value </w:t>
            </w:r>
            <w:r w:rsidR="00A166BC">
              <w:rPr>
                <w:rFonts w:ascii="Arial" w:hAnsi="Arial" w:cs="Arial"/>
                <w:sz w:val="22"/>
                <w:szCs w:val="22"/>
              </w:rPr>
              <w:t xml:space="preserve">of </w:t>
            </w:r>
            <w:r w:rsidR="00F35AF9" w:rsidRPr="00DB16C3">
              <w:rPr>
                <w:rFonts w:ascii="Arial" w:hAnsi="Arial" w:cs="Arial"/>
                <w:sz w:val="22"/>
                <w:szCs w:val="22"/>
              </w:rPr>
              <w:t>£</w:t>
            </w:r>
            <w:r w:rsidR="00764BC1">
              <w:rPr>
                <w:rFonts w:ascii="Arial" w:hAnsi="Arial" w:cs="Arial"/>
                <w:sz w:val="22"/>
                <w:szCs w:val="22"/>
              </w:rPr>
              <w:t>100</w:t>
            </w:r>
            <w:r w:rsidR="00F35AF9" w:rsidRPr="00DB16C3">
              <w:rPr>
                <w:rFonts w:ascii="Arial" w:hAnsi="Arial" w:cs="Arial"/>
                <w:sz w:val="22"/>
                <w:szCs w:val="22"/>
              </w:rPr>
              <w:t>K to £</w:t>
            </w:r>
            <w:r w:rsidR="00814995">
              <w:rPr>
                <w:rFonts w:ascii="Arial" w:hAnsi="Arial" w:cs="Arial"/>
                <w:sz w:val="22"/>
                <w:szCs w:val="22"/>
              </w:rPr>
              <w:t>20</w:t>
            </w:r>
            <w:r w:rsidR="00814995" w:rsidRPr="00DB16C3">
              <w:rPr>
                <w:rFonts w:ascii="Arial" w:hAnsi="Arial" w:cs="Arial"/>
                <w:sz w:val="22"/>
                <w:szCs w:val="22"/>
              </w:rPr>
              <w:t>0k</w:t>
            </w:r>
            <w:r w:rsidR="00F35AF9" w:rsidRPr="00DB16C3">
              <w:rPr>
                <w:rFonts w:ascii="Arial" w:hAnsi="Arial" w:cs="Arial"/>
                <w:sz w:val="22"/>
                <w:szCs w:val="22"/>
              </w:rPr>
              <w:t xml:space="preserve">, </w:t>
            </w:r>
            <w:r w:rsidR="00A166BC">
              <w:rPr>
                <w:rFonts w:ascii="Arial" w:hAnsi="Arial" w:cs="Arial"/>
                <w:sz w:val="22"/>
                <w:szCs w:val="22"/>
              </w:rPr>
              <w:t xml:space="preserve">expected to be </w:t>
            </w:r>
            <w:r w:rsidR="00814995">
              <w:rPr>
                <w:rFonts w:ascii="Arial" w:hAnsi="Arial" w:cs="Arial"/>
                <w:sz w:val="22"/>
                <w:szCs w:val="22"/>
              </w:rPr>
              <w:t>of</w:t>
            </w:r>
            <w:r w:rsidR="000F1453">
              <w:rPr>
                <w:rFonts w:ascii="Arial" w:hAnsi="Arial" w:cs="Arial"/>
                <w:sz w:val="22"/>
                <w:szCs w:val="22"/>
              </w:rPr>
              <w:t xml:space="preserve"> </w:t>
            </w:r>
            <w:r w:rsidR="00925E8F" w:rsidRPr="00DB16C3">
              <w:rPr>
                <w:rFonts w:ascii="Arial" w:hAnsi="Arial" w:cs="Arial"/>
                <w:sz w:val="22"/>
                <w:szCs w:val="22"/>
              </w:rPr>
              <w:t>12 months duration</w:t>
            </w:r>
          </w:p>
        </w:tc>
        <w:tc>
          <w:tcPr>
            <w:tcW w:w="4394" w:type="dxa"/>
          </w:tcPr>
          <w:p w14:paraId="14F7BF84" w14:textId="77777777" w:rsidR="00F35AF9" w:rsidRPr="00F25775" w:rsidRDefault="00F35AF9" w:rsidP="00F25775">
            <w:pPr>
              <w:numPr>
                <w:ilvl w:val="0"/>
                <w:numId w:val="11"/>
              </w:numPr>
              <w:tabs>
                <w:tab w:val="num" w:pos="720"/>
              </w:tabs>
              <w:spacing w:before="20" w:after="20"/>
              <w:ind w:left="170" w:hanging="170"/>
              <w:rPr>
                <w:rFonts w:ascii="Arial" w:hAnsi="Arial" w:cs="Arial"/>
                <w:color w:val="000000"/>
                <w:sz w:val="22"/>
                <w:szCs w:val="22"/>
              </w:rPr>
            </w:pPr>
            <w:r w:rsidRPr="00F25775">
              <w:rPr>
                <w:rFonts w:ascii="Arial" w:hAnsi="Arial" w:cs="Arial"/>
                <w:color w:val="000000"/>
                <w:sz w:val="22"/>
                <w:szCs w:val="22"/>
              </w:rPr>
              <w:t>Industrial research</w:t>
            </w:r>
          </w:p>
          <w:p w14:paraId="7F7ADC54" w14:textId="77777777" w:rsidR="00F35AF9" w:rsidRPr="00F25775" w:rsidRDefault="001B342A" w:rsidP="00F25775">
            <w:pPr>
              <w:numPr>
                <w:ilvl w:val="0"/>
                <w:numId w:val="11"/>
              </w:numPr>
              <w:tabs>
                <w:tab w:val="num" w:pos="720"/>
              </w:tabs>
              <w:spacing w:before="20" w:after="20"/>
              <w:ind w:left="170" w:hanging="170"/>
              <w:rPr>
                <w:rFonts w:ascii="Arial" w:hAnsi="Arial" w:cs="Arial"/>
                <w:color w:val="000000"/>
                <w:sz w:val="22"/>
                <w:szCs w:val="22"/>
              </w:rPr>
            </w:pPr>
            <w:r w:rsidRPr="00F25775">
              <w:rPr>
                <w:rFonts w:ascii="Arial" w:hAnsi="Arial" w:cs="Arial"/>
                <w:color w:val="000000"/>
                <w:sz w:val="22"/>
                <w:szCs w:val="22"/>
              </w:rPr>
              <w:t>F</w:t>
            </w:r>
            <w:r w:rsidR="00F35AF9" w:rsidRPr="00F25775">
              <w:rPr>
                <w:rFonts w:ascii="Arial" w:hAnsi="Arial" w:cs="Arial"/>
                <w:color w:val="000000"/>
                <w:sz w:val="22"/>
                <w:szCs w:val="22"/>
              </w:rPr>
              <w:t>easibility stud</w:t>
            </w:r>
            <w:r w:rsidRPr="00F25775">
              <w:rPr>
                <w:rFonts w:ascii="Arial" w:hAnsi="Arial" w:cs="Arial"/>
                <w:color w:val="000000"/>
                <w:sz w:val="22"/>
                <w:szCs w:val="22"/>
              </w:rPr>
              <w:t>ies</w:t>
            </w:r>
          </w:p>
          <w:p w14:paraId="27637741" w14:textId="77777777" w:rsidR="00F35AF9" w:rsidRPr="00727D35" w:rsidRDefault="00F35AF9" w:rsidP="00F25775">
            <w:pPr>
              <w:numPr>
                <w:ilvl w:val="0"/>
                <w:numId w:val="11"/>
              </w:numPr>
              <w:tabs>
                <w:tab w:val="num" w:pos="720"/>
              </w:tabs>
              <w:spacing w:before="20" w:after="20"/>
              <w:ind w:left="170" w:hanging="170"/>
              <w:rPr>
                <w:rFonts w:ascii="Arial" w:hAnsi="Arial" w:cs="Arial"/>
                <w:sz w:val="22"/>
                <w:szCs w:val="22"/>
              </w:rPr>
            </w:pPr>
            <w:r w:rsidRPr="00F25775">
              <w:rPr>
                <w:rFonts w:ascii="Arial" w:hAnsi="Arial" w:cs="Arial"/>
                <w:color w:val="000000"/>
                <w:sz w:val="22"/>
                <w:szCs w:val="22"/>
              </w:rPr>
              <w:t>Experimental development</w:t>
            </w:r>
          </w:p>
        </w:tc>
      </w:tr>
      <w:tr w:rsidR="00F35AF9" w:rsidRPr="00DB16C3" w14:paraId="3B8825C7" w14:textId="77777777" w:rsidTr="009C6ED0">
        <w:tc>
          <w:tcPr>
            <w:tcW w:w="2093" w:type="dxa"/>
            <w:shd w:val="clear" w:color="auto" w:fill="auto"/>
          </w:tcPr>
          <w:p w14:paraId="71B07DCF" w14:textId="77777777" w:rsidR="00F35AF9" w:rsidRPr="00DB16C3" w:rsidRDefault="00F35AF9" w:rsidP="00727D35">
            <w:pPr>
              <w:spacing w:before="20" w:after="20"/>
              <w:rPr>
                <w:rFonts w:ascii="Arial" w:hAnsi="Arial" w:cs="Arial"/>
                <w:sz w:val="22"/>
                <w:szCs w:val="22"/>
              </w:rPr>
            </w:pPr>
            <w:r w:rsidRPr="00DB16C3">
              <w:rPr>
                <w:rFonts w:ascii="Arial" w:hAnsi="Arial" w:cs="Arial"/>
                <w:sz w:val="22"/>
                <w:szCs w:val="22"/>
              </w:rPr>
              <w:t>NSTP Pathfinder Grants</w:t>
            </w:r>
          </w:p>
        </w:tc>
        <w:tc>
          <w:tcPr>
            <w:tcW w:w="2693" w:type="dxa"/>
            <w:shd w:val="clear" w:color="auto" w:fill="auto"/>
          </w:tcPr>
          <w:p w14:paraId="1AD76DF4" w14:textId="77777777" w:rsidR="00F35AF9" w:rsidRPr="00DB16C3" w:rsidRDefault="002C7F0C" w:rsidP="00727D35">
            <w:pPr>
              <w:spacing w:before="20" w:after="20"/>
              <w:rPr>
                <w:rFonts w:ascii="Arial" w:hAnsi="Arial" w:cs="Arial"/>
                <w:sz w:val="22"/>
                <w:szCs w:val="22"/>
              </w:rPr>
            </w:pPr>
            <w:r>
              <w:rPr>
                <w:rFonts w:ascii="Arial" w:hAnsi="Arial" w:cs="Arial"/>
                <w:sz w:val="22"/>
                <w:szCs w:val="22"/>
              </w:rPr>
              <w:t xml:space="preserve">Grant value of </w:t>
            </w:r>
            <w:r w:rsidR="00A166BC" w:rsidRPr="00DB16C3">
              <w:rPr>
                <w:rFonts w:ascii="Arial" w:hAnsi="Arial" w:cs="Arial"/>
                <w:sz w:val="22"/>
                <w:szCs w:val="22"/>
              </w:rPr>
              <w:t>£</w:t>
            </w:r>
            <w:r w:rsidR="00A166BC">
              <w:rPr>
                <w:rFonts w:ascii="Arial" w:hAnsi="Arial" w:cs="Arial"/>
                <w:sz w:val="22"/>
                <w:szCs w:val="22"/>
              </w:rPr>
              <w:t>50</w:t>
            </w:r>
            <w:r w:rsidR="00A166BC" w:rsidRPr="00DB16C3">
              <w:rPr>
                <w:rFonts w:ascii="Arial" w:hAnsi="Arial" w:cs="Arial"/>
                <w:sz w:val="22"/>
                <w:szCs w:val="22"/>
              </w:rPr>
              <w:t>K to £</w:t>
            </w:r>
            <w:r w:rsidR="00A166BC">
              <w:rPr>
                <w:rFonts w:ascii="Arial" w:hAnsi="Arial" w:cs="Arial"/>
                <w:sz w:val="22"/>
                <w:szCs w:val="22"/>
              </w:rPr>
              <w:t>75</w:t>
            </w:r>
            <w:r w:rsidR="00A166BC" w:rsidRPr="00DB16C3">
              <w:rPr>
                <w:rFonts w:ascii="Arial" w:hAnsi="Arial" w:cs="Arial"/>
                <w:sz w:val="22"/>
                <w:szCs w:val="22"/>
              </w:rPr>
              <w:t xml:space="preserve">k, </w:t>
            </w:r>
            <w:r w:rsidR="00A166BC">
              <w:rPr>
                <w:rFonts w:ascii="Arial" w:hAnsi="Arial" w:cs="Arial"/>
                <w:sz w:val="22"/>
                <w:szCs w:val="22"/>
              </w:rPr>
              <w:t>expected to be of 6</w:t>
            </w:r>
            <w:r w:rsidR="00A166BC" w:rsidRPr="00DB16C3">
              <w:rPr>
                <w:rFonts w:ascii="Arial" w:hAnsi="Arial" w:cs="Arial"/>
                <w:sz w:val="22"/>
                <w:szCs w:val="22"/>
              </w:rPr>
              <w:t xml:space="preserve"> months duration</w:t>
            </w:r>
            <w:r w:rsidR="00A166BC" w:rsidRPr="00DB16C3" w:rsidDel="00A166BC">
              <w:rPr>
                <w:rFonts w:ascii="Arial" w:hAnsi="Arial" w:cs="Arial"/>
                <w:sz w:val="22"/>
                <w:szCs w:val="22"/>
              </w:rPr>
              <w:t xml:space="preserve"> </w:t>
            </w:r>
          </w:p>
        </w:tc>
        <w:tc>
          <w:tcPr>
            <w:tcW w:w="4394" w:type="dxa"/>
          </w:tcPr>
          <w:p w14:paraId="55A1F7F1" w14:textId="77777777" w:rsidR="00F35AF9" w:rsidRPr="00DB16C3" w:rsidRDefault="00F35AF9" w:rsidP="00727D35">
            <w:pPr>
              <w:numPr>
                <w:ilvl w:val="0"/>
                <w:numId w:val="11"/>
              </w:numPr>
              <w:tabs>
                <w:tab w:val="num" w:pos="720"/>
              </w:tabs>
              <w:spacing w:before="20" w:after="20"/>
              <w:ind w:left="170" w:hanging="170"/>
              <w:rPr>
                <w:rFonts w:ascii="Arial" w:hAnsi="Arial" w:cs="Arial"/>
                <w:color w:val="000000"/>
                <w:sz w:val="22"/>
                <w:szCs w:val="22"/>
              </w:rPr>
            </w:pPr>
            <w:r w:rsidRPr="00DB16C3">
              <w:rPr>
                <w:rFonts w:ascii="Arial" w:hAnsi="Arial" w:cs="Arial"/>
                <w:color w:val="000000"/>
                <w:sz w:val="22"/>
                <w:szCs w:val="22"/>
              </w:rPr>
              <w:t>Fundamental research</w:t>
            </w:r>
          </w:p>
          <w:p w14:paraId="41B1AB46" w14:textId="77777777" w:rsidR="00F35AF9" w:rsidRPr="00DB16C3" w:rsidRDefault="001B342A" w:rsidP="00727D35">
            <w:pPr>
              <w:numPr>
                <w:ilvl w:val="0"/>
                <w:numId w:val="11"/>
              </w:numPr>
              <w:tabs>
                <w:tab w:val="num" w:pos="720"/>
              </w:tabs>
              <w:spacing w:before="20" w:after="20"/>
              <w:ind w:left="170" w:hanging="170"/>
              <w:rPr>
                <w:rFonts w:ascii="Arial" w:hAnsi="Arial" w:cs="Arial"/>
                <w:color w:val="000000"/>
                <w:sz w:val="22"/>
                <w:szCs w:val="22"/>
              </w:rPr>
            </w:pPr>
            <w:r w:rsidRPr="00DB16C3">
              <w:rPr>
                <w:rFonts w:ascii="Arial" w:hAnsi="Arial" w:cs="Arial"/>
                <w:color w:val="000000"/>
                <w:sz w:val="22"/>
                <w:szCs w:val="22"/>
              </w:rPr>
              <w:t>F</w:t>
            </w:r>
            <w:r w:rsidR="00F35AF9" w:rsidRPr="00DB16C3">
              <w:rPr>
                <w:rFonts w:ascii="Arial" w:hAnsi="Arial" w:cs="Arial"/>
                <w:color w:val="000000"/>
                <w:sz w:val="22"/>
                <w:szCs w:val="22"/>
              </w:rPr>
              <w:t xml:space="preserve">easibility studies </w:t>
            </w:r>
          </w:p>
          <w:p w14:paraId="58046449" w14:textId="77777777" w:rsidR="00F35AF9" w:rsidRPr="00DB16C3" w:rsidRDefault="00F35AF9" w:rsidP="00727D35">
            <w:pPr>
              <w:numPr>
                <w:ilvl w:val="0"/>
                <w:numId w:val="11"/>
              </w:numPr>
              <w:tabs>
                <w:tab w:val="num" w:pos="720"/>
              </w:tabs>
              <w:spacing w:before="20" w:after="20"/>
              <w:ind w:left="170" w:hanging="170"/>
              <w:rPr>
                <w:rFonts w:ascii="Arial" w:hAnsi="Arial" w:cs="Arial"/>
                <w:color w:val="000000"/>
                <w:sz w:val="22"/>
                <w:szCs w:val="22"/>
              </w:rPr>
            </w:pPr>
            <w:r w:rsidRPr="00DB16C3">
              <w:rPr>
                <w:rFonts w:ascii="Arial" w:hAnsi="Arial" w:cs="Arial"/>
                <w:color w:val="000000"/>
                <w:sz w:val="22"/>
                <w:szCs w:val="22"/>
              </w:rPr>
              <w:t>Industrial research</w:t>
            </w:r>
          </w:p>
        </w:tc>
      </w:tr>
    </w:tbl>
    <w:p w14:paraId="711E144A" w14:textId="77777777" w:rsidR="00FA1B7F" w:rsidRPr="00DB16C3" w:rsidRDefault="00FA1B7F" w:rsidP="00FA1B7F">
      <w:pPr>
        <w:pStyle w:val="CEOINormal"/>
        <w:rPr>
          <w:rFonts w:ascii="Arial" w:hAnsi="Arial" w:cs="Arial"/>
          <w:b/>
          <w:sz w:val="22"/>
          <w:szCs w:val="22"/>
        </w:rPr>
      </w:pPr>
      <w:r w:rsidRPr="00A166BC">
        <w:rPr>
          <w:rFonts w:ascii="Arial" w:hAnsi="Arial" w:cs="Arial"/>
          <w:sz w:val="22"/>
          <w:szCs w:val="22"/>
        </w:rPr>
        <w:lastRenderedPageBreak/>
        <w:t xml:space="preserve">The Call </w:t>
      </w:r>
      <w:r w:rsidR="00934CB7" w:rsidRPr="00A166BC">
        <w:rPr>
          <w:rFonts w:ascii="Arial" w:hAnsi="Arial" w:cs="Arial"/>
          <w:sz w:val="22"/>
          <w:szCs w:val="22"/>
        </w:rPr>
        <w:t xml:space="preserve">is </w:t>
      </w:r>
      <w:r w:rsidRPr="00A166BC">
        <w:rPr>
          <w:rFonts w:ascii="Arial" w:hAnsi="Arial" w:cs="Arial"/>
          <w:sz w:val="22"/>
          <w:szCs w:val="22"/>
        </w:rPr>
        <w:t xml:space="preserve">open </w:t>
      </w:r>
      <w:r w:rsidR="00934CB7" w:rsidRPr="00A166BC">
        <w:rPr>
          <w:rFonts w:ascii="Arial" w:hAnsi="Arial" w:cs="Arial"/>
          <w:sz w:val="22"/>
          <w:szCs w:val="22"/>
        </w:rPr>
        <w:t>from 1</w:t>
      </w:r>
      <w:r w:rsidR="00CB247E" w:rsidRPr="00CB247E">
        <w:rPr>
          <w:rFonts w:ascii="Arial" w:hAnsi="Arial" w:cs="Arial"/>
          <w:sz w:val="22"/>
          <w:szCs w:val="22"/>
          <w:vertAlign w:val="superscript"/>
        </w:rPr>
        <w:t>st</w:t>
      </w:r>
      <w:r w:rsidR="00934CB7" w:rsidRPr="00A166BC">
        <w:rPr>
          <w:rFonts w:ascii="Arial" w:hAnsi="Arial" w:cs="Arial"/>
          <w:sz w:val="22"/>
          <w:szCs w:val="22"/>
        </w:rPr>
        <w:t xml:space="preserve"> </w:t>
      </w:r>
      <w:r w:rsidR="00B765EC" w:rsidRPr="00A166BC">
        <w:rPr>
          <w:rFonts w:ascii="Arial" w:hAnsi="Arial" w:cs="Arial"/>
          <w:sz w:val="22"/>
          <w:szCs w:val="22"/>
        </w:rPr>
        <w:t xml:space="preserve">September 2016 </w:t>
      </w:r>
      <w:r w:rsidRPr="00A166BC">
        <w:rPr>
          <w:rFonts w:ascii="Arial" w:hAnsi="Arial" w:cs="Arial"/>
          <w:sz w:val="22"/>
          <w:szCs w:val="22"/>
        </w:rPr>
        <w:t xml:space="preserve">and will close to </w:t>
      </w:r>
      <w:r w:rsidRPr="00A166BC">
        <w:rPr>
          <w:rFonts w:ascii="Arial" w:hAnsi="Arial" w:cs="Arial"/>
          <w:b/>
          <w:sz w:val="22"/>
          <w:szCs w:val="22"/>
        </w:rPr>
        <w:t>Fast Track</w:t>
      </w:r>
      <w:r w:rsidR="002B3BAB" w:rsidRPr="00A166BC">
        <w:rPr>
          <w:rFonts w:ascii="Arial" w:hAnsi="Arial" w:cs="Arial"/>
          <w:b/>
          <w:sz w:val="22"/>
          <w:szCs w:val="22"/>
        </w:rPr>
        <w:t xml:space="preserve"> proposals</w:t>
      </w:r>
      <w:r w:rsidRPr="00A166BC">
        <w:rPr>
          <w:rFonts w:ascii="Arial" w:hAnsi="Arial" w:cs="Arial"/>
          <w:sz w:val="22"/>
          <w:szCs w:val="22"/>
        </w:rPr>
        <w:t xml:space="preserve"> </w:t>
      </w:r>
      <w:r w:rsidR="002B3BAB" w:rsidRPr="00A166BC">
        <w:rPr>
          <w:rFonts w:ascii="Arial" w:hAnsi="Arial" w:cs="Arial"/>
          <w:sz w:val="22"/>
          <w:szCs w:val="22"/>
        </w:rPr>
        <w:t xml:space="preserve">on </w:t>
      </w:r>
      <w:r w:rsidR="00A166BC" w:rsidRPr="00A166BC">
        <w:rPr>
          <w:rFonts w:ascii="Arial" w:hAnsi="Arial" w:cs="Arial"/>
          <w:sz w:val="22"/>
          <w:szCs w:val="22"/>
        </w:rPr>
        <w:t>17</w:t>
      </w:r>
      <w:r w:rsidR="00A166BC" w:rsidRPr="00CB247E">
        <w:rPr>
          <w:rFonts w:ascii="Arial" w:hAnsi="Arial" w:cs="Arial"/>
          <w:sz w:val="22"/>
          <w:szCs w:val="22"/>
          <w:vertAlign w:val="superscript"/>
        </w:rPr>
        <w:t>th</w:t>
      </w:r>
      <w:r w:rsidR="00CB247E">
        <w:rPr>
          <w:rFonts w:ascii="Arial" w:hAnsi="Arial" w:cs="Arial"/>
          <w:sz w:val="22"/>
          <w:szCs w:val="22"/>
        </w:rPr>
        <w:t xml:space="preserve"> </w:t>
      </w:r>
      <w:r w:rsidR="002B3BAB" w:rsidRPr="00A166BC">
        <w:rPr>
          <w:rFonts w:ascii="Arial" w:hAnsi="Arial" w:cs="Arial"/>
          <w:sz w:val="22"/>
          <w:szCs w:val="22"/>
        </w:rPr>
        <w:t xml:space="preserve">October 2016 </w:t>
      </w:r>
      <w:r w:rsidR="002B3BAB" w:rsidRPr="00A166BC">
        <w:rPr>
          <w:rFonts w:ascii="Arial" w:hAnsi="Arial" w:cs="Arial"/>
          <w:b/>
          <w:sz w:val="22"/>
          <w:szCs w:val="22"/>
        </w:rPr>
        <w:t>at noon</w:t>
      </w:r>
      <w:r w:rsidR="002B3BAB" w:rsidRPr="00A166BC">
        <w:rPr>
          <w:rFonts w:ascii="Arial" w:hAnsi="Arial" w:cs="Arial"/>
          <w:sz w:val="22"/>
          <w:szCs w:val="22"/>
        </w:rPr>
        <w:t xml:space="preserve"> </w:t>
      </w:r>
      <w:r w:rsidRPr="00A166BC">
        <w:rPr>
          <w:rFonts w:ascii="Arial" w:hAnsi="Arial" w:cs="Arial"/>
          <w:sz w:val="22"/>
          <w:szCs w:val="22"/>
        </w:rPr>
        <w:t xml:space="preserve">and </w:t>
      </w:r>
      <w:r w:rsidRPr="00A166BC">
        <w:rPr>
          <w:rFonts w:ascii="Arial" w:hAnsi="Arial" w:cs="Arial"/>
          <w:b/>
          <w:sz w:val="22"/>
          <w:szCs w:val="22"/>
        </w:rPr>
        <w:t>Pathfinder proposals</w:t>
      </w:r>
      <w:r w:rsidRPr="00A166BC">
        <w:rPr>
          <w:rFonts w:ascii="Arial" w:hAnsi="Arial" w:cs="Arial"/>
          <w:sz w:val="22"/>
          <w:szCs w:val="22"/>
        </w:rPr>
        <w:t xml:space="preserve"> on </w:t>
      </w:r>
      <w:r w:rsidR="00A166BC" w:rsidRPr="00A166BC">
        <w:rPr>
          <w:rFonts w:ascii="Arial" w:hAnsi="Arial" w:cs="Arial"/>
          <w:sz w:val="22"/>
          <w:szCs w:val="22"/>
        </w:rPr>
        <w:t>20</w:t>
      </w:r>
      <w:r w:rsidR="00A166BC" w:rsidRPr="00CB247E">
        <w:rPr>
          <w:rFonts w:ascii="Arial" w:hAnsi="Arial" w:cs="Arial"/>
          <w:sz w:val="22"/>
          <w:szCs w:val="22"/>
          <w:vertAlign w:val="superscript"/>
        </w:rPr>
        <w:t>th</w:t>
      </w:r>
      <w:r w:rsidR="00CB247E">
        <w:rPr>
          <w:rFonts w:ascii="Arial" w:hAnsi="Arial" w:cs="Arial"/>
          <w:sz w:val="22"/>
          <w:szCs w:val="22"/>
        </w:rPr>
        <w:t xml:space="preserve"> </w:t>
      </w:r>
      <w:r w:rsidR="00B765EC" w:rsidRPr="00A166BC">
        <w:rPr>
          <w:rFonts w:ascii="Arial" w:hAnsi="Arial" w:cs="Arial"/>
          <w:sz w:val="22"/>
          <w:szCs w:val="22"/>
        </w:rPr>
        <w:t>October 2016</w:t>
      </w:r>
      <w:r w:rsidRPr="00A166BC">
        <w:rPr>
          <w:rFonts w:ascii="Arial" w:hAnsi="Arial" w:cs="Arial"/>
          <w:sz w:val="22"/>
          <w:szCs w:val="22"/>
        </w:rPr>
        <w:t xml:space="preserve"> </w:t>
      </w:r>
      <w:r w:rsidRPr="00A166BC">
        <w:rPr>
          <w:rFonts w:ascii="Arial" w:hAnsi="Arial" w:cs="Arial"/>
          <w:b/>
          <w:sz w:val="22"/>
          <w:szCs w:val="22"/>
        </w:rPr>
        <w:t>at noon.</w:t>
      </w:r>
    </w:p>
    <w:p w14:paraId="29FD4249" w14:textId="77777777" w:rsidR="00B765EC" w:rsidRPr="00DB16C3" w:rsidRDefault="00B333F4" w:rsidP="00B765EC">
      <w:pPr>
        <w:pStyle w:val="CEOINormal"/>
        <w:spacing w:after="240"/>
        <w:rPr>
          <w:rFonts w:ascii="Arial" w:hAnsi="Arial" w:cs="Arial"/>
          <w:sz w:val="22"/>
          <w:szCs w:val="22"/>
        </w:rPr>
      </w:pPr>
      <w:r w:rsidRPr="00DB16C3">
        <w:rPr>
          <w:rFonts w:ascii="Arial" w:hAnsi="Arial" w:cs="Arial"/>
          <w:sz w:val="22"/>
          <w:szCs w:val="22"/>
        </w:rPr>
        <w:t xml:space="preserve">The Call </w:t>
      </w:r>
      <w:r w:rsidR="00925E8F" w:rsidRPr="00DB16C3">
        <w:rPr>
          <w:rFonts w:ascii="Arial" w:hAnsi="Arial" w:cs="Arial"/>
          <w:sz w:val="22"/>
          <w:szCs w:val="22"/>
        </w:rPr>
        <w:t xml:space="preserve">for proposals </w:t>
      </w:r>
      <w:r w:rsidRPr="00DB16C3">
        <w:rPr>
          <w:rFonts w:ascii="Arial" w:hAnsi="Arial" w:cs="Arial"/>
          <w:sz w:val="22"/>
          <w:szCs w:val="22"/>
        </w:rPr>
        <w:t xml:space="preserve">for </w:t>
      </w:r>
      <w:r w:rsidRPr="00DB16C3">
        <w:rPr>
          <w:rFonts w:ascii="Arial" w:hAnsi="Arial" w:cs="Arial"/>
          <w:b/>
          <w:sz w:val="22"/>
          <w:szCs w:val="22"/>
        </w:rPr>
        <w:t>Grants for Exploratory Ideas</w:t>
      </w:r>
      <w:r w:rsidR="00925E8F" w:rsidRPr="00DB16C3">
        <w:rPr>
          <w:rFonts w:ascii="Arial" w:hAnsi="Arial" w:cs="Arial"/>
          <w:b/>
          <w:sz w:val="22"/>
          <w:szCs w:val="22"/>
        </w:rPr>
        <w:t xml:space="preserve"> </w:t>
      </w:r>
      <w:r w:rsidR="00925E8F" w:rsidRPr="00DB16C3">
        <w:rPr>
          <w:rFonts w:ascii="Arial" w:hAnsi="Arial" w:cs="Arial"/>
          <w:sz w:val="22"/>
          <w:szCs w:val="22"/>
        </w:rPr>
        <w:t xml:space="preserve">will </w:t>
      </w:r>
      <w:r w:rsidR="00CB7941">
        <w:rPr>
          <w:rFonts w:ascii="Arial" w:hAnsi="Arial" w:cs="Arial"/>
          <w:sz w:val="22"/>
          <w:szCs w:val="22"/>
        </w:rPr>
        <w:t xml:space="preserve">open </w:t>
      </w:r>
      <w:r w:rsidR="00B765EC">
        <w:rPr>
          <w:rFonts w:ascii="Arial" w:hAnsi="Arial" w:cs="Arial"/>
          <w:sz w:val="22"/>
          <w:szCs w:val="22"/>
        </w:rPr>
        <w:t>in late 2016/early 2017</w:t>
      </w:r>
      <w:r w:rsidR="000F1453">
        <w:rPr>
          <w:rFonts w:ascii="Arial" w:hAnsi="Arial" w:cs="Arial"/>
          <w:sz w:val="22"/>
          <w:szCs w:val="22"/>
        </w:rPr>
        <w:t>.</w:t>
      </w:r>
      <w:r w:rsidR="00B765EC">
        <w:rPr>
          <w:rFonts w:ascii="Arial" w:hAnsi="Arial" w:cs="Arial"/>
          <w:sz w:val="22"/>
          <w:szCs w:val="22"/>
        </w:rPr>
        <w:t xml:space="preserve"> </w:t>
      </w:r>
      <w:r w:rsidR="000F1453">
        <w:rPr>
          <w:rFonts w:ascii="Arial" w:hAnsi="Arial" w:cs="Arial"/>
          <w:sz w:val="22"/>
          <w:szCs w:val="22"/>
        </w:rPr>
        <w:t>This Call</w:t>
      </w:r>
      <w:r w:rsidR="00B765EC">
        <w:rPr>
          <w:rFonts w:ascii="Arial" w:hAnsi="Arial" w:cs="Arial"/>
          <w:sz w:val="22"/>
          <w:szCs w:val="22"/>
        </w:rPr>
        <w:t xml:space="preserve"> will </w:t>
      </w:r>
      <w:r w:rsidR="00925E8F" w:rsidRPr="00DB16C3">
        <w:rPr>
          <w:rFonts w:ascii="Arial" w:hAnsi="Arial" w:cs="Arial"/>
          <w:sz w:val="22"/>
          <w:szCs w:val="22"/>
        </w:rPr>
        <w:t xml:space="preserve">remain open </w:t>
      </w:r>
      <w:r w:rsidR="002B3BAB">
        <w:rPr>
          <w:rFonts w:ascii="Arial" w:hAnsi="Arial" w:cs="Arial"/>
          <w:sz w:val="22"/>
          <w:szCs w:val="22"/>
        </w:rPr>
        <w:t>on a rolling basis with n</w:t>
      </w:r>
      <w:r w:rsidR="00925E8F" w:rsidRPr="00DB16C3">
        <w:rPr>
          <w:rFonts w:ascii="Arial" w:hAnsi="Arial" w:cs="Arial"/>
          <w:sz w:val="22"/>
          <w:szCs w:val="22"/>
        </w:rPr>
        <w:t>ew a</w:t>
      </w:r>
      <w:r w:rsidR="002B3BAB">
        <w:rPr>
          <w:rFonts w:ascii="Arial" w:hAnsi="Arial" w:cs="Arial"/>
          <w:sz w:val="22"/>
          <w:szCs w:val="22"/>
        </w:rPr>
        <w:t>pplications</w:t>
      </w:r>
      <w:r w:rsidRPr="00DB16C3">
        <w:rPr>
          <w:rFonts w:ascii="Arial" w:hAnsi="Arial" w:cs="Arial"/>
          <w:sz w:val="22"/>
          <w:szCs w:val="22"/>
        </w:rPr>
        <w:t xml:space="preserve"> be</w:t>
      </w:r>
      <w:r w:rsidR="002B3BAB">
        <w:rPr>
          <w:rFonts w:ascii="Arial" w:hAnsi="Arial" w:cs="Arial"/>
          <w:sz w:val="22"/>
          <w:szCs w:val="22"/>
        </w:rPr>
        <w:t>ing</w:t>
      </w:r>
      <w:r w:rsidRPr="00DB16C3">
        <w:rPr>
          <w:rFonts w:ascii="Arial" w:hAnsi="Arial" w:cs="Arial"/>
          <w:sz w:val="22"/>
          <w:szCs w:val="22"/>
        </w:rPr>
        <w:t xml:space="preserve"> reviewed </w:t>
      </w:r>
      <w:r w:rsidR="00925E8F" w:rsidRPr="00DB16C3">
        <w:rPr>
          <w:rFonts w:ascii="Arial" w:hAnsi="Arial" w:cs="Arial"/>
          <w:sz w:val="22"/>
          <w:szCs w:val="22"/>
        </w:rPr>
        <w:t xml:space="preserve">at </w:t>
      </w:r>
      <w:r w:rsidR="006965CF">
        <w:rPr>
          <w:rFonts w:ascii="Arial" w:hAnsi="Arial" w:cs="Arial"/>
          <w:sz w:val="22"/>
          <w:szCs w:val="22"/>
        </w:rPr>
        <w:t>4</w:t>
      </w:r>
      <w:r w:rsidRPr="00DB16C3">
        <w:rPr>
          <w:rFonts w:ascii="Arial" w:hAnsi="Arial" w:cs="Arial"/>
          <w:sz w:val="22"/>
          <w:szCs w:val="22"/>
        </w:rPr>
        <w:t xml:space="preserve"> month</w:t>
      </w:r>
      <w:r w:rsidR="002B3BAB">
        <w:rPr>
          <w:rFonts w:ascii="Arial" w:hAnsi="Arial" w:cs="Arial"/>
          <w:sz w:val="22"/>
          <w:szCs w:val="22"/>
        </w:rPr>
        <w:t xml:space="preserve"> intervals</w:t>
      </w:r>
      <w:r w:rsidR="008E62EB">
        <w:rPr>
          <w:rFonts w:ascii="Arial" w:hAnsi="Arial" w:cs="Arial"/>
          <w:sz w:val="22"/>
          <w:szCs w:val="22"/>
        </w:rPr>
        <w:t xml:space="preserve">. Details for these will be provided in a follow up announcement of opportunity in </w:t>
      </w:r>
      <w:r w:rsidR="00B37F68">
        <w:rPr>
          <w:rFonts w:ascii="Arial" w:hAnsi="Arial" w:cs="Arial"/>
          <w:sz w:val="22"/>
          <w:szCs w:val="22"/>
        </w:rPr>
        <w:t xml:space="preserve">late </w:t>
      </w:r>
      <w:r w:rsidR="008E62EB">
        <w:rPr>
          <w:rFonts w:ascii="Arial" w:hAnsi="Arial" w:cs="Arial"/>
          <w:sz w:val="22"/>
          <w:szCs w:val="22"/>
        </w:rPr>
        <w:t>2016</w:t>
      </w:r>
      <w:r w:rsidR="00B37F68">
        <w:rPr>
          <w:rFonts w:ascii="Arial" w:hAnsi="Arial" w:cs="Arial"/>
          <w:sz w:val="22"/>
          <w:szCs w:val="22"/>
        </w:rPr>
        <w:t>/early 2017</w:t>
      </w:r>
      <w:r w:rsidR="008E62EB">
        <w:rPr>
          <w:rFonts w:ascii="Arial" w:hAnsi="Arial" w:cs="Arial"/>
          <w:sz w:val="22"/>
          <w:szCs w:val="22"/>
        </w:rPr>
        <w:t>.</w:t>
      </w:r>
    </w:p>
    <w:p w14:paraId="73E4B778" w14:textId="77777777" w:rsidR="00FA1B7F" w:rsidRDefault="00FA1B7F" w:rsidP="000C2297">
      <w:pPr>
        <w:spacing w:before="240" w:after="240"/>
        <w:jc w:val="both"/>
        <w:rPr>
          <w:rFonts w:ascii="Arial" w:hAnsi="Arial" w:cs="Arial"/>
          <w:sz w:val="22"/>
          <w:szCs w:val="22"/>
        </w:rPr>
      </w:pPr>
      <w:r w:rsidRPr="00DB16C3">
        <w:rPr>
          <w:rFonts w:ascii="Arial" w:hAnsi="Arial" w:cs="Arial"/>
          <w:sz w:val="22"/>
          <w:szCs w:val="22"/>
        </w:rPr>
        <w:t xml:space="preserve">The </w:t>
      </w:r>
      <w:r w:rsidR="00925E8F" w:rsidRPr="00DB16C3">
        <w:rPr>
          <w:rFonts w:ascii="Arial" w:hAnsi="Arial" w:cs="Arial"/>
          <w:sz w:val="22"/>
          <w:szCs w:val="22"/>
        </w:rPr>
        <w:t xml:space="preserve">overall </w:t>
      </w:r>
      <w:r w:rsidRPr="00DB16C3">
        <w:rPr>
          <w:rFonts w:ascii="Arial" w:hAnsi="Arial" w:cs="Arial"/>
          <w:sz w:val="22"/>
          <w:szCs w:val="22"/>
        </w:rPr>
        <w:t xml:space="preserve">schedule of events for </w:t>
      </w:r>
      <w:r w:rsidR="00716007">
        <w:rPr>
          <w:rFonts w:ascii="Arial" w:hAnsi="Arial" w:cs="Arial"/>
          <w:sz w:val="22"/>
          <w:szCs w:val="22"/>
        </w:rPr>
        <w:t xml:space="preserve">Round 1 of the </w:t>
      </w:r>
      <w:r w:rsidR="00B333F4" w:rsidRPr="00DB16C3">
        <w:rPr>
          <w:rFonts w:ascii="Arial" w:hAnsi="Arial" w:cs="Arial"/>
          <w:sz w:val="22"/>
          <w:szCs w:val="22"/>
        </w:rPr>
        <w:t>NSTP</w:t>
      </w:r>
      <w:r w:rsidR="00716007">
        <w:rPr>
          <w:rFonts w:ascii="Arial" w:hAnsi="Arial" w:cs="Arial"/>
          <w:sz w:val="22"/>
          <w:szCs w:val="22"/>
        </w:rPr>
        <w:t>3-</w:t>
      </w:r>
      <w:r w:rsidR="00B333F4" w:rsidRPr="00DB16C3">
        <w:rPr>
          <w:rFonts w:ascii="Arial" w:hAnsi="Arial" w:cs="Arial"/>
          <w:sz w:val="22"/>
          <w:szCs w:val="22"/>
        </w:rPr>
        <w:t xml:space="preserve">ST Call </w:t>
      </w:r>
      <w:r w:rsidRPr="00DB16C3">
        <w:rPr>
          <w:rFonts w:ascii="Arial" w:hAnsi="Arial" w:cs="Arial"/>
          <w:sz w:val="22"/>
          <w:szCs w:val="22"/>
        </w:rPr>
        <w:t>is outlined in the table below:</w:t>
      </w:r>
    </w:p>
    <w:p w14:paraId="285F6557" w14:textId="77777777" w:rsidR="00F95B01" w:rsidRPr="00403840" w:rsidRDefault="00F95B01" w:rsidP="00F95B01">
      <w:pPr>
        <w:spacing w:after="240"/>
        <w:rPr>
          <w:rFonts w:ascii="Arial" w:hAnsi="Arial" w:cs="Arial"/>
          <w:b/>
          <w:sz w:val="22"/>
        </w:rPr>
      </w:pPr>
      <w:r w:rsidRPr="00403840">
        <w:rPr>
          <w:rFonts w:ascii="Arial" w:hAnsi="Arial" w:cs="Arial"/>
          <w:b/>
          <w:sz w:val="22"/>
        </w:rPr>
        <w:t xml:space="preserve">Table </w:t>
      </w:r>
      <w:r>
        <w:rPr>
          <w:rFonts w:ascii="Arial" w:hAnsi="Arial" w:cs="Arial"/>
          <w:b/>
          <w:sz w:val="22"/>
        </w:rPr>
        <w:t>2</w:t>
      </w:r>
      <w:r w:rsidRPr="00403840">
        <w:rPr>
          <w:rFonts w:ascii="Arial" w:hAnsi="Arial" w:cs="Arial"/>
          <w:b/>
          <w:sz w:val="22"/>
        </w:rPr>
        <w:t xml:space="preserve"> </w:t>
      </w:r>
      <w:r>
        <w:rPr>
          <w:rFonts w:ascii="Arial" w:hAnsi="Arial" w:cs="Arial"/>
          <w:b/>
          <w:sz w:val="22"/>
        </w:rPr>
        <w:t>- Round 1 schedule</w:t>
      </w:r>
    </w:p>
    <w:tbl>
      <w:tblPr>
        <w:tblStyle w:val="TableGrid"/>
        <w:tblW w:w="8646" w:type="dxa"/>
        <w:tblInd w:w="534" w:type="dxa"/>
        <w:tblLook w:val="04A0" w:firstRow="1" w:lastRow="0" w:firstColumn="1" w:lastColumn="0" w:noHBand="0" w:noVBand="1"/>
      </w:tblPr>
      <w:tblGrid>
        <w:gridCol w:w="3226"/>
        <w:gridCol w:w="2727"/>
        <w:gridCol w:w="2693"/>
      </w:tblGrid>
      <w:tr w:rsidR="008E62EB" w:rsidRPr="00DB16C3" w14:paraId="685E5D2E" w14:textId="77777777" w:rsidTr="001B24EF">
        <w:tc>
          <w:tcPr>
            <w:tcW w:w="3226" w:type="dxa"/>
          </w:tcPr>
          <w:p w14:paraId="6EBF8010" w14:textId="77777777" w:rsidR="008E62EB" w:rsidRPr="00DB16C3" w:rsidRDefault="008E62EB" w:rsidP="001B24EF">
            <w:pPr>
              <w:spacing w:before="20" w:after="20"/>
              <w:jc w:val="center"/>
              <w:rPr>
                <w:rFonts w:ascii="Arial" w:hAnsi="Arial" w:cs="Arial"/>
                <w:b/>
                <w:sz w:val="22"/>
                <w:szCs w:val="22"/>
              </w:rPr>
            </w:pPr>
            <w:r w:rsidRPr="00DB16C3">
              <w:rPr>
                <w:rFonts w:ascii="Arial" w:hAnsi="Arial" w:cs="Arial"/>
                <w:b/>
                <w:sz w:val="22"/>
                <w:szCs w:val="22"/>
              </w:rPr>
              <w:t>Event</w:t>
            </w:r>
          </w:p>
        </w:tc>
        <w:tc>
          <w:tcPr>
            <w:tcW w:w="2727" w:type="dxa"/>
          </w:tcPr>
          <w:p w14:paraId="43A0CE43" w14:textId="77777777" w:rsidR="008E62EB" w:rsidRPr="00DB16C3" w:rsidRDefault="008E62EB" w:rsidP="001B24EF">
            <w:pPr>
              <w:spacing w:before="20" w:after="20"/>
              <w:jc w:val="center"/>
              <w:rPr>
                <w:rFonts w:ascii="Arial" w:hAnsi="Arial" w:cs="Arial"/>
                <w:b/>
                <w:sz w:val="22"/>
                <w:szCs w:val="22"/>
              </w:rPr>
            </w:pPr>
            <w:r w:rsidRPr="00DB16C3">
              <w:rPr>
                <w:rFonts w:ascii="Arial" w:hAnsi="Arial" w:cs="Arial"/>
                <w:b/>
                <w:sz w:val="22"/>
                <w:szCs w:val="22"/>
              </w:rPr>
              <w:t>Fast Track</w:t>
            </w:r>
          </w:p>
          <w:p w14:paraId="0B15C246" w14:textId="77777777" w:rsidR="008E62EB" w:rsidRPr="00DB16C3" w:rsidRDefault="008E62EB" w:rsidP="001B24EF">
            <w:pPr>
              <w:spacing w:before="20" w:after="20"/>
              <w:jc w:val="center"/>
              <w:rPr>
                <w:rFonts w:ascii="Arial" w:hAnsi="Arial" w:cs="Arial"/>
                <w:b/>
                <w:sz w:val="22"/>
                <w:szCs w:val="22"/>
              </w:rPr>
            </w:pPr>
            <w:r w:rsidRPr="00DB16C3">
              <w:rPr>
                <w:rFonts w:ascii="Arial" w:hAnsi="Arial" w:cs="Arial"/>
                <w:b/>
                <w:sz w:val="22"/>
                <w:szCs w:val="22"/>
              </w:rPr>
              <w:t>Projects</w:t>
            </w:r>
          </w:p>
        </w:tc>
        <w:tc>
          <w:tcPr>
            <w:tcW w:w="2693" w:type="dxa"/>
          </w:tcPr>
          <w:p w14:paraId="5CCABA6A" w14:textId="77777777" w:rsidR="008E62EB" w:rsidRPr="00DB16C3" w:rsidRDefault="008E62EB" w:rsidP="001B24EF">
            <w:pPr>
              <w:spacing w:before="20" w:after="20"/>
              <w:jc w:val="center"/>
              <w:rPr>
                <w:rFonts w:ascii="Arial" w:hAnsi="Arial" w:cs="Arial"/>
                <w:b/>
                <w:sz w:val="22"/>
                <w:szCs w:val="22"/>
              </w:rPr>
            </w:pPr>
            <w:r w:rsidRPr="00DB16C3">
              <w:rPr>
                <w:rFonts w:ascii="Arial" w:hAnsi="Arial" w:cs="Arial"/>
                <w:b/>
                <w:sz w:val="22"/>
                <w:szCs w:val="22"/>
              </w:rPr>
              <w:t>Pathfinder Projects</w:t>
            </w:r>
          </w:p>
        </w:tc>
      </w:tr>
      <w:tr w:rsidR="00727D35" w:rsidRPr="00DB16C3" w14:paraId="36DEA76C" w14:textId="77777777" w:rsidTr="001B24EF">
        <w:trPr>
          <w:trHeight w:val="475"/>
        </w:trPr>
        <w:tc>
          <w:tcPr>
            <w:tcW w:w="3226" w:type="dxa"/>
          </w:tcPr>
          <w:p w14:paraId="0729A467" w14:textId="77777777" w:rsidR="00727D35" w:rsidRPr="00DB16C3" w:rsidRDefault="00727D35" w:rsidP="001B24EF">
            <w:pPr>
              <w:spacing w:before="20" w:after="20"/>
              <w:jc w:val="center"/>
              <w:rPr>
                <w:rFonts w:ascii="Arial" w:hAnsi="Arial" w:cs="Arial"/>
                <w:sz w:val="22"/>
                <w:szCs w:val="22"/>
              </w:rPr>
            </w:pPr>
            <w:r>
              <w:rPr>
                <w:rFonts w:ascii="Arial" w:hAnsi="Arial" w:cs="Arial"/>
                <w:sz w:val="22"/>
                <w:szCs w:val="22"/>
              </w:rPr>
              <w:t>Call closes</w:t>
            </w:r>
          </w:p>
        </w:tc>
        <w:tc>
          <w:tcPr>
            <w:tcW w:w="2727" w:type="dxa"/>
          </w:tcPr>
          <w:p w14:paraId="6394AC1A" w14:textId="77777777" w:rsidR="00727D35" w:rsidRDefault="001B24EF" w:rsidP="001B24EF">
            <w:pPr>
              <w:spacing w:before="20" w:after="20"/>
              <w:jc w:val="center"/>
              <w:rPr>
                <w:rFonts w:ascii="Arial" w:hAnsi="Arial" w:cs="Arial"/>
                <w:sz w:val="22"/>
                <w:szCs w:val="22"/>
              </w:rPr>
            </w:pPr>
            <w:r>
              <w:rPr>
                <w:rFonts w:ascii="Arial" w:hAnsi="Arial" w:cs="Arial"/>
                <w:sz w:val="22"/>
                <w:szCs w:val="22"/>
              </w:rPr>
              <w:t>At no</w:t>
            </w:r>
            <w:r w:rsidR="00727D35">
              <w:rPr>
                <w:rFonts w:ascii="Arial" w:hAnsi="Arial" w:cs="Arial"/>
                <w:sz w:val="22"/>
                <w:szCs w:val="22"/>
              </w:rPr>
              <w:t xml:space="preserve">on </w:t>
            </w:r>
            <w:r>
              <w:rPr>
                <w:rFonts w:ascii="Arial" w:hAnsi="Arial" w:cs="Arial"/>
                <w:sz w:val="22"/>
                <w:szCs w:val="22"/>
              </w:rPr>
              <w:t>on</w:t>
            </w:r>
            <w:r w:rsidR="00727D35">
              <w:rPr>
                <w:rFonts w:ascii="Arial" w:hAnsi="Arial" w:cs="Arial"/>
                <w:sz w:val="22"/>
                <w:szCs w:val="22"/>
              </w:rPr>
              <w:t xml:space="preserve"> 17</w:t>
            </w:r>
            <w:r w:rsidR="00727D35" w:rsidRPr="00727D35">
              <w:rPr>
                <w:rFonts w:ascii="Arial" w:hAnsi="Arial" w:cs="Arial"/>
                <w:sz w:val="22"/>
                <w:szCs w:val="22"/>
                <w:vertAlign w:val="superscript"/>
              </w:rPr>
              <w:t>th</w:t>
            </w:r>
            <w:r w:rsidR="00727D35">
              <w:rPr>
                <w:rFonts w:ascii="Arial" w:hAnsi="Arial" w:cs="Arial"/>
                <w:sz w:val="22"/>
                <w:szCs w:val="22"/>
              </w:rPr>
              <w:t xml:space="preserve"> Oct 2016</w:t>
            </w:r>
          </w:p>
        </w:tc>
        <w:tc>
          <w:tcPr>
            <w:tcW w:w="2693" w:type="dxa"/>
          </w:tcPr>
          <w:p w14:paraId="599B537C" w14:textId="77777777" w:rsidR="00727D35" w:rsidRDefault="001B24EF" w:rsidP="001B24EF">
            <w:pPr>
              <w:spacing w:before="20" w:after="20"/>
              <w:jc w:val="center"/>
              <w:rPr>
                <w:rFonts w:ascii="Arial" w:hAnsi="Arial" w:cs="Arial"/>
                <w:sz w:val="22"/>
                <w:szCs w:val="22"/>
              </w:rPr>
            </w:pPr>
            <w:r>
              <w:rPr>
                <w:rFonts w:ascii="Arial" w:hAnsi="Arial" w:cs="Arial"/>
                <w:sz w:val="22"/>
                <w:szCs w:val="22"/>
              </w:rPr>
              <w:t>At n</w:t>
            </w:r>
            <w:r w:rsidR="00727D35">
              <w:rPr>
                <w:rFonts w:ascii="Arial" w:hAnsi="Arial" w:cs="Arial"/>
                <w:sz w:val="22"/>
                <w:szCs w:val="22"/>
              </w:rPr>
              <w:t>oon</w:t>
            </w:r>
            <w:r>
              <w:rPr>
                <w:rFonts w:ascii="Arial" w:hAnsi="Arial" w:cs="Arial"/>
                <w:sz w:val="22"/>
                <w:szCs w:val="22"/>
              </w:rPr>
              <w:t xml:space="preserve"> on</w:t>
            </w:r>
            <w:r w:rsidR="00727D35">
              <w:rPr>
                <w:rFonts w:ascii="Arial" w:hAnsi="Arial" w:cs="Arial"/>
                <w:sz w:val="22"/>
                <w:szCs w:val="22"/>
              </w:rPr>
              <w:t xml:space="preserve"> 20</w:t>
            </w:r>
            <w:r w:rsidR="00727D35" w:rsidRPr="00727D35">
              <w:rPr>
                <w:rFonts w:ascii="Arial" w:hAnsi="Arial" w:cs="Arial"/>
                <w:sz w:val="22"/>
                <w:szCs w:val="22"/>
                <w:vertAlign w:val="superscript"/>
              </w:rPr>
              <w:t>th</w:t>
            </w:r>
            <w:r w:rsidR="00727D35">
              <w:rPr>
                <w:rFonts w:ascii="Arial" w:hAnsi="Arial" w:cs="Arial"/>
                <w:sz w:val="22"/>
                <w:szCs w:val="22"/>
              </w:rPr>
              <w:t xml:space="preserve"> Oct 2016</w:t>
            </w:r>
          </w:p>
        </w:tc>
      </w:tr>
      <w:tr w:rsidR="008E62EB" w:rsidRPr="00DB16C3" w14:paraId="7F3FDE5D" w14:textId="77777777" w:rsidTr="001B24EF">
        <w:trPr>
          <w:trHeight w:val="475"/>
        </w:trPr>
        <w:tc>
          <w:tcPr>
            <w:tcW w:w="3226" w:type="dxa"/>
          </w:tcPr>
          <w:p w14:paraId="16C998E1" w14:textId="77777777" w:rsidR="008E62EB" w:rsidRPr="00DB16C3" w:rsidRDefault="008E62EB" w:rsidP="001B24EF">
            <w:pPr>
              <w:spacing w:before="20" w:after="20"/>
              <w:jc w:val="center"/>
              <w:rPr>
                <w:rFonts w:ascii="Arial" w:hAnsi="Arial" w:cs="Arial"/>
                <w:sz w:val="22"/>
                <w:szCs w:val="22"/>
              </w:rPr>
            </w:pPr>
            <w:r w:rsidRPr="00DB16C3">
              <w:rPr>
                <w:rFonts w:ascii="Arial" w:hAnsi="Arial" w:cs="Arial"/>
                <w:sz w:val="22"/>
                <w:szCs w:val="22"/>
              </w:rPr>
              <w:t>Project selection</w:t>
            </w:r>
          </w:p>
        </w:tc>
        <w:tc>
          <w:tcPr>
            <w:tcW w:w="2727" w:type="dxa"/>
          </w:tcPr>
          <w:p w14:paraId="4EFA9D85" w14:textId="77777777" w:rsidR="008E62EB" w:rsidRPr="00DB16C3" w:rsidRDefault="009039AE" w:rsidP="001B24EF">
            <w:pPr>
              <w:spacing w:before="20" w:after="20"/>
              <w:jc w:val="center"/>
              <w:rPr>
                <w:rFonts w:ascii="Arial" w:hAnsi="Arial" w:cs="Arial"/>
                <w:sz w:val="22"/>
                <w:szCs w:val="22"/>
              </w:rPr>
            </w:pPr>
            <w:r>
              <w:rPr>
                <w:rFonts w:ascii="Arial" w:hAnsi="Arial" w:cs="Arial"/>
                <w:sz w:val="22"/>
                <w:szCs w:val="22"/>
              </w:rPr>
              <w:t xml:space="preserve">during </w:t>
            </w:r>
            <w:r w:rsidR="008E62EB">
              <w:rPr>
                <w:rFonts w:ascii="Arial" w:hAnsi="Arial" w:cs="Arial"/>
                <w:sz w:val="22"/>
                <w:szCs w:val="22"/>
              </w:rPr>
              <w:t>Nov 2017</w:t>
            </w:r>
          </w:p>
        </w:tc>
        <w:tc>
          <w:tcPr>
            <w:tcW w:w="2693" w:type="dxa"/>
          </w:tcPr>
          <w:p w14:paraId="7F79D07A" w14:textId="77777777" w:rsidR="008E62EB" w:rsidRPr="00DB16C3" w:rsidRDefault="009039AE" w:rsidP="001B24EF">
            <w:pPr>
              <w:spacing w:before="20" w:after="20"/>
              <w:jc w:val="center"/>
              <w:rPr>
                <w:rFonts w:ascii="Arial" w:hAnsi="Arial" w:cs="Arial"/>
                <w:sz w:val="22"/>
                <w:szCs w:val="22"/>
              </w:rPr>
            </w:pPr>
            <w:r>
              <w:rPr>
                <w:rFonts w:ascii="Arial" w:hAnsi="Arial" w:cs="Arial"/>
                <w:sz w:val="22"/>
                <w:szCs w:val="22"/>
              </w:rPr>
              <w:t xml:space="preserve">during </w:t>
            </w:r>
            <w:r w:rsidR="008E62EB">
              <w:rPr>
                <w:rFonts w:ascii="Arial" w:hAnsi="Arial" w:cs="Arial"/>
                <w:sz w:val="22"/>
                <w:szCs w:val="22"/>
              </w:rPr>
              <w:t>Nov 2017</w:t>
            </w:r>
          </w:p>
        </w:tc>
      </w:tr>
      <w:tr w:rsidR="008E62EB" w:rsidRPr="00DB16C3" w14:paraId="0DE656FA" w14:textId="77777777" w:rsidTr="001B24EF">
        <w:trPr>
          <w:trHeight w:val="412"/>
        </w:trPr>
        <w:tc>
          <w:tcPr>
            <w:tcW w:w="3226" w:type="dxa"/>
          </w:tcPr>
          <w:p w14:paraId="50429457" w14:textId="77777777" w:rsidR="008E62EB" w:rsidRPr="00DB16C3" w:rsidRDefault="008E62EB" w:rsidP="001B24EF">
            <w:pPr>
              <w:spacing w:before="20" w:after="20"/>
              <w:jc w:val="center"/>
              <w:rPr>
                <w:rFonts w:ascii="Arial" w:hAnsi="Arial" w:cs="Arial"/>
                <w:sz w:val="22"/>
                <w:szCs w:val="22"/>
              </w:rPr>
            </w:pPr>
            <w:r w:rsidRPr="00DB16C3">
              <w:rPr>
                <w:rFonts w:ascii="Arial" w:hAnsi="Arial" w:cs="Arial"/>
                <w:sz w:val="22"/>
                <w:szCs w:val="22"/>
              </w:rPr>
              <w:t>Project should start on or after</w:t>
            </w:r>
          </w:p>
        </w:tc>
        <w:tc>
          <w:tcPr>
            <w:tcW w:w="2727" w:type="dxa"/>
          </w:tcPr>
          <w:p w14:paraId="25419F81" w14:textId="77777777" w:rsidR="008E62EB" w:rsidRPr="00DB16C3" w:rsidRDefault="008E62EB" w:rsidP="001B24EF">
            <w:pPr>
              <w:spacing w:before="20" w:after="20"/>
              <w:jc w:val="center"/>
              <w:rPr>
                <w:rFonts w:ascii="Arial" w:hAnsi="Arial" w:cs="Arial"/>
                <w:sz w:val="22"/>
                <w:szCs w:val="22"/>
              </w:rPr>
            </w:pPr>
            <w:r>
              <w:rPr>
                <w:rFonts w:ascii="Arial" w:hAnsi="Arial" w:cs="Arial"/>
                <w:sz w:val="22"/>
                <w:szCs w:val="22"/>
              </w:rPr>
              <w:t>1</w:t>
            </w:r>
            <w:r w:rsidRPr="00716007">
              <w:rPr>
                <w:rFonts w:ascii="Arial" w:hAnsi="Arial" w:cs="Arial"/>
                <w:sz w:val="22"/>
                <w:szCs w:val="22"/>
                <w:vertAlign w:val="superscript"/>
              </w:rPr>
              <w:t>st</w:t>
            </w:r>
            <w:r>
              <w:rPr>
                <w:rFonts w:ascii="Arial" w:hAnsi="Arial" w:cs="Arial"/>
                <w:sz w:val="22"/>
                <w:szCs w:val="22"/>
              </w:rPr>
              <w:t xml:space="preserve"> Jan 2017</w:t>
            </w:r>
          </w:p>
        </w:tc>
        <w:tc>
          <w:tcPr>
            <w:tcW w:w="2693" w:type="dxa"/>
          </w:tcPr>
          <w:p w14:paraId="6190DFCB" w14:textId="77777777" w:rsidR="008E62EB" w:rsidRPr="00DB16C3" w:rsidRDefault="008E62EB" w:rsidP="001B24EF">
            <w:pPr>
              <w:spacing w:before="20" w:after="20"/>
              <w:jc w:val="center"/>
              <w:rPr>
                <w:rFonts w:ascii="Arial" w:hAnsi="Arial" w:cs="Arial"/>
                <w:sz w:val="22"/>
                <w:szCs w:val="22"/>
              </w:rPr>
            </w:pPr>
            <w:r>
              <w:rPr>
                <w:rFonts w:ascii="Arial" w:hAnsi="Arial" w:cs="Arial"/>
                <w:sz w:val="22"/>
                <w:szCs w:val="22"/>
              </w:rPr>
              <w:t>1</w:t>
            </w:r>
            <w:r w:rsidRPr="00716007">
              <w:rPr>
                <w:rFonts w:ascii="Arial" w:hAnsi="Arial" w:cs="Arial"/>
                <w:sz w:val="22"/>
                <w:szCs w:val="22"/>
                <w:vertAlign w:val="superscript"/>
              </w:rPr>
              <w:t>st</w:t>
            </w:r>
            <w:r>
              <w:rPr>
                <w:rFonts w:ascii="Arial" w:hAnsi="Arial" w:cs="Arial"/>
                <w:sz w:val="22"/>
                <w:szCs w:val="22"/>
              </w:rPr>
              <w:t xml:space="preserve"> Jan 2017</w:t>
            </w:r>
          </w:p>
        </w:tc>
      </w:tr>
      <w:tr w:rsidR="008E62EB" w:rsidRPr="00DB16C3" w14:paraId="06EB7202" w14:textId="77777777" w:rsidTr="001B24EF">
        <w:tc>
          <w:tcPr>
            <w:tcW w:w="3226" w:type="dxa"/>
          </w:tcPr>
          <w:p w14:paraId="58A35B55" w14:textId="77777777" w:rsidR="008E62EB" w:rsidRPr="00DB16C3" w:rsidRDefault="008E62EB" w:rsidP="001B24EF">
            <w:pPr>
              <w:spacing w:before="20" w:after="20"/>
              <w:jc w:val="center"/>
              <w:rPr>
                <w:rFonts w:ascii="Arial" w:hAnsi="Arial" w:cs="Arial"/>
                <w:sz w:val="22"/>
                <w:szCs w:val="22"/>
              </w:rPr>
            </w:pPr>
            <w:r w:rsidRPr="00DB16C3">
              <w:rPr>
                <w:rFonts w:ascii="Arial" w:hAnsi="Arial" w:cs="Arial"/>
                <w:sz w:val="22"/>
                <w:szCs w:val="22"/>
              </w:rPr>
              <w:t>Projects should complete before</w:t>
            </w:r>
          </w:p>
        </w:tc>
        <w:tc>
          <w:tcPr>
            <w:tcW w:w="2727" w:type="dxa"/>
          </w:tcPr>
          <w:p w14:paraId="0DF3B3A8" w14:textId="77777777" w:rsidR="008E62EB" w:rsidRPr="00DB16C3" w:rsidRDefault="008E62EB" w:rsidP="001B24EF">
            <w:pPr>
              <w:spacing w:before="20" w:after="20"/>
              <w:jc w:val="center"/>
              <w:rPr>
                <w:rFonts w:ascii="Arial" w:hAnsi="Arial" w:cs="Arial"/>
                <w:sz w:val="22"/>
                <w:szCs w:val="22"/>
              </w:rPr>
            </w:pPr>
            <w:r>
              <w:rPr>
                <w:rFonts w:ascii="Arial" w:hAnsi="Arial" w:cs="Arial"/>
                <w:sz w:val="22"/>
                <w:szCs w:val="22"/>
              </w:rPr>
              <w:t>31</w:t>
            </w:r>
            <w:r w:rsidRPr="00716007">
              <w:rPr>
                <w:rFonts w:ascii="Arial" w:hAnsi="Arial" w:cs="Arial"/>
                <w:sz w:val="22"/>
                <w:szCs w:val="22"/>
                <w:vertAlign w:val="superscript"/>
              </w:rPr>
              <w:t>st</w:t>
            </w:r>
            <w:r>
              <w:rPr>
                <w:rFonts w:ascii="Arial" w:hAnsi="Arial" w:cs="Arial"/>
                <w:sz w:val="22"/>
                <w:szCs w:val="22"/>
              </w:rPr>
              <w:t xml:space="preserve"> Jan 2018</w:t>
            </w:r>
            <w:r w:rsidR="009039AE">
              <w:rPr>
                <w:rFonts w:ascii="Arial" w:hAnsi="Arial" w:cs="Arial"/>
                <w:sz w:val="22"/>
                <w:szCs w:val="22"/>
              </w:rPr>
              <w:t xml:space="preserve"> </w:t>
            </w:r>
          </w:p>
        </w:tc>
        <w:tc>
          <w:tcPr>
            <w:tcW w:w="2693" w:type="dxa"/>
          </w:tcPr>
          <w:p w14:paraId="593FFD76" w14:textId="77777777" w:rsidR="008E62EB" w:rsidRPr="00DB16C3" w:rsidRDefault="008E62EB" w:rsidP="001B24EF">
            <w:pPr>
              <w:spacing w:before="20" w:after="20"/>
              <w:jc w:val="center"/>
              <w:rPr>
                <w:rFonts w:ascii="Arial" w:hAnsi="Arial" w:cs="Arial"/>
                <w:sz w:val="22"/>
                <w:szCs w:val="22"/>
              </w:rPr>
            </w:pPr>
            <w:r w:rsidRPr="00DB16C3">
              <w:rPr>
                <w:rFonts w:ascii="Arial" w:hAnsi="Arial" w:cs="Arial"/>
                <w:sz w:val="22"/>
                <w:szCs w:val="22"/>
              </w:rPr>
              <w:t>31</w:t>
            </w:r>
            <w:r w:rsidRPr="00DB16C3">
              <w:rPr>
                <w:rFonts w:ascii="Arial" w:hAnsi="Arial" w:cs="Arial"/>
                <w:sz w:val="22"/>
                <w:szCs w:val="22"/>
                <w:vertAlign w:val="superscript"/>
              </w:rPr>
              <w:t>st</w:t>
            </w:r>
            <w:r w:rsidRPr="00DB16C3">
              <w:rPr>
                <w:rFonts w:ascii="Arial" w:hAnsi="Arial" w:cs="Arial"/>
                <w:sz w:val="22"/>
                <w:szCs w:val="22"/>
              </w:rPr>
              <w:t xml:space="preserve"> </w:t>
            </w:r>
            <w:r>
              <w:rPr>
                <w:rFonts w:ascii="Arial" w:hAnsi="Arial" w:cs="Arial"/>
                <w:sz w:val="22"/>
                <w:szCs w:val="22"/>
              </w:rPr>
              <w:t>July</w:t>
            </w:r>
            <w:r w:rsidRPr="00DB16C3">
              <w:rPr>
                <w:rFonts w:ascii="Arial" w:hAnsi="Arial" w:cs="Arial"/>
                <w:sz w:val="22"/>
                <w:szCs w:val="22"/>
              </w:rPr>
              <w:t xml:space="preserve"> 201</w:t>
            </w:r>
            <w:r>
              <w:rPr>
                <w:rFonts w:ascii="Arial" w:hAnsi="Arial" w:cs="Arial"/>
                <w:sz w:val="22"/>
                <w:szCs w:val="22"/>
              </w:rPr>
              <w:t>7</w:t>
            </w:r>
          </w:p>
        </w:tc>
      </w:tr>
    </w:tbl>
    <w:p w14:paraId="11817DE9" w14:textId="77777777" w:rsidR="005433AB" w:rsidRPr="00DB16C3" w:rsidRDefault="00FA1B7F" w:rsidP="000C2297">
      <w:pPr>
        <w:pStyle w:val="CEOINormal"/>
        <w:spacing w:before="240"/>
        <w:rPr>
          <w:rFonts w:ascii="Arial" w:hAnsi="Arial" w:cs="Arial"/>
          <w:sz w:val="22"/>
          <w:szCs w:val="22"/>
        </w:rPr>
      </w:pPr>
      <w:r w:rsidRPr="00DB16C3">
        <w:rPr>
          <w:rFonts w:ascii="Arial" w:hAnsi="Arial" w:cs="Arial"/>
          <w:sz w:val="22"/>
          <w:szCs w:val="22"/>
        </w:rPr>
        <w:t xml:space="preserve">This funding opportunity is open to UK </w:t>
      </w:r>
      <w:r w:rsidR="000F1453">
        <w:rPr>
          <w:rFonts w:ascii="Arial" w:hAnsi="Arial" w:cs="Arial"/>
          <w:sz w:val="22"/>
          <w:szCs w:val="22"/>
        </w:rPr>
        <w:t>Higher Education Institutions</w:t>
      </w:r>
      <w:r w:rsidRPr="00DB16C3">
        <w:rPr>
          <w:rFonts w:ascii="Arial" w:hAnsi="Arial" w:cs="Arial"/>
          <w:sz w:val="22"/>
          <w:szCs w:val="22"/>
        </w:rPr>
        <w:t>, other research organisations and industry</w:t>
      </w:r>
      <w:r w:rsidR="001B3E18" w:rsidRPr="00DB16C3">
        <w:rPr>
          <w:rFonts w:ascii="Arial" w:hAnsi="Arial" w:cs="Arial"/>
          <w:sz w:val="22"/>
          <w:szCs w:val="22"/>
        </w:rPr>
        <w:t>.</w:t>
      </w:r>
      <w:r w:rsidRPr="00DB16C3">
        <w:rPr>
          <w:rFonts w:ascii="Arial" w:hAnsi="Arial" w:cs="Arial"/>
          <w:sz w:val="22"/>
          <w:szCs w:val="22"/>
        </w:rPr>
        <w:t xml:space="preserve"> </w:t>
      </w:r>
      <w:r w:rsidR="001B3E18" w:rsidRPr="00DB16C3">
        <w:rPr>
          <w:rFonts w:ascii="Arial" w:hAnsi="Arial" w:cs="Arial"/>
          <w:sz w:val="22"/>
          <w:szCs w:val="22"/>
        </w:rPr>
        <w:t xml:space="preserve">Industry-industry and industry-academia collaborations are encouraged </w:t>
      </w:r>
      <w:r w:rsidRPr="00DB16C3">
        <w:rPr>
          <w:rFonts w:ascii="Arial" w:hAnsi="Arial" w:cs="Arial"/>
          <w:sz w:val="22"/>
          <w:szCs w:val="22"/>
        </w:rPr>
        <w:t>and there is no restriction on which type of organisation can lead</w:t>
      </w:r>
      <w:r w:rsidR="001B3E18" w:rsidRPr="00DB16C3">
        <w:rPr>
          <w:rFonts w:ascii="Arial" w:hAnsi="Arial" w:cs="Arial"/>
          <w:sz w:val="22"/>
          <w:szCs w:val="22"/>
        </w:rPr>
        <w:t>.</w:t>
      </w:r>
    </w:p>
    <w:p w14:paraId="2FC81C8D" w14:textId="77777777" w:rsidR="00FA1B7F" w:rsidRPr="00DB16C3" w:rsidRDefault="00FA1B7F" w:rsidP="00FA1B7F">
      <w:pPr>
        <w:pStyle w:val="CEOINormal"/>
        <w:rPr>
          <w:rFonts w:ascii="Arial" w:hAnsi="Arial" w:cs="Arial"/>
          <w:sz w:val="22"/>
          <w:szCs w:val="22"/>
        </w:rPr>
      </w:pPr>
      <w:r w:rsidRPr="00DB16C3">
        <w:rPr>
          <w:rFonts w:ascii="Arial" w:hAnsi="Arial" w:cs="Arial"/>
          <w:sz w:val="22"/>
          <w:szCs w:val="22"/>
        </w:rPr>
        <w:t xml:space="preserve">We </w:t>
      </w:r>
      <w:r w:rsidR="001B3E18" w:rsidRPr="00DB16C3">
        <w:rPr>
          <w:rFonts w:ascii="Arial" w:hAnsi="Arial" w:cs="Arial"/>
          <w:sz w:val="22"/>
          <w:szCs w:val="22"/>
        </w:rPr>
        <w:t xml:space="preserve">also </w:t>
      </w:r>
      <w:r w:rsidRPr="00DB16C3">
        <w:rPr>
          <w:rFonts w:ascii="Arial" w:hAnsi="Arial" w:cs="Arial"/>
          <w:sz w:val="22"/>
          <w:szCs w:val="22"/>
        </w:rPr>
        <w:t>encourage organisations (industry and academia) new to space technology to participate and welcome enquiries from all potential bidders for clarification of any aspect of the Call.</w:t>
      </w:r>
    </w:p>
    <w:p w14:paraId="2AFC1CF3" w14:textId="77777777" w:rsidR="00FA1B7F" w:rsidRPr="00DB16C3" w:rsidRDefault="00445CE1" w:rsidP="006D22D9">
      <w:pPr>
        <w:pStyle w:val="CEOINormal"/>
        <w:spacing w:after="120"/>
        <w:rPr>
          <w:rFonts w:ascii="Arial" w:hAnsi="Arial" w:cs="Arial"/>
          <w:color w:val="000000"/>
          <w:sz w:val="22"/>
          <w:szCs w:val="22"/>
          <w:lang w:eastAsia="en-GB"/>
        </w:rPr>
      </w:pPr>
      <w:r w:rsidRPr="00DB16C3">
        <w:rPr>
          <w:rFonts w:ascii="Arial" w:hAnsi="Arial" w:cs="Arial"/>
          <w:color w:val="000000"/>
          <w:sz w:val="22"/>
          <w:szCs w:val="22"/>
          <w:lang w:eastAsia="en-GB"/>
        </w:rPr>
        <w:t xml:space="preserve">Grants will only be awarded to proposals which are judged to be of sufficient quality. </w:t>
      </w:r>
      <w:r w:rsidR="000C2297">
        <w:rPr>
          <w:rFonts w:ascii="Arial" w:hAnsi="Arial" w:cs="Arial"/>
          <w:color w:val="000000"/>
          <w:sz w:val="22"/>
          <w:szCs w:val="22"/>
          <w:lang w:eastAsia="en-GB"/>
        </w:rPr>
        <w:t xml:space="preserve">The </w:t>
      </w:r>
      <w:r w:rsidR="00E268C9">
        <w:rPr>
          <w:rFonts w:ascii="Arial" w:hAnsi="Arial" w:cs="Arial"/>
          <w:color w:val="000000"/>
          <w:sz w:val="22"/>
          <w:szCs w:val="22"/>
          <w:lang w:eastAsia="en-GB"/>
        </w:rPr>
        <w:t>UK Space Agency</w:t>
      </w:r>
      <w:r w:rsidRPr="00DB16C3">
        <w:rPr>
          <w:rFonts w:ascii="Arial" w:hAnsi="Arial" w:cs="Arial"/>
          <w:color w:val="000000"/>
          <w:sz w:val="22"/>
          <w:szCs w:val="22"/>
          <w:lang w:eastAsia="en-GB"/>
        </w:rPr>
        <w:t xml:space="preserve"> reserves the right to re-issue the Call in a revised form if all the al</w:t>
      </w:r>
      <w:r w:rsidR="000C2297">
        <w:rPr>
          <w:rFonts w:ascii="Arial" w:hAnsi="Arial" w:cs="Arial"/>
          <w:color w:val="000000"/>
          <w:sz w:val="22"/>
          <w:szCs w:val="22"/>
          <w:lang w:eastAsia="en-GB"/>
        </w:rPr>
        <w:t>located funds are not utilised.</w:t>
      </w:r>
    </w:p>
    <w:p w14:paraId="24EF53F2" w14:textId="77777777" w:rsidR="00445CE1" w:rsidRPr="000C2297" w:rsidRDefault="00D76635" w:rsidP="001B24EF">
      <w:pPr>
        <w:pStyle w:val="CEOINormal"/>
        <w:spacing w:before="240" w:after="240"/>
        <w:rPr>
          <w:rFonts w:ascii="Arial" w:hAnsi="Arial" w:cs="Arial"/>
          <w:b/>
          <w:color w:val="000000"/>
          <w:sz w:val="22"/>
          <w:szCs w:val="22"/>
          <w:u w:val="single"/>
        </w:rPr>
      </w:pPr>
      <w:r w:rsidRPr="00DB16C3">
        <w:rPr>
          <w:rFonts w:ascii="Arial" w:hAnsi="Arial" w:cs="Arial"/>
          <w:b/>
          <w:color w:val="000000"/>
          <w:sz w:val="22"/>
          <w:szCs w:val="22"/>
          <w:u w:val="single"/>
        </w:rPr>
        <w:t>Technology Fast Track</w:t>
      </w:r>
      <w:r w:rsidR="00547278" w:rsidRPr="00DB16C3">
        <w:rPr>
          <w:rFonts w:ascii="Arial" w:hAnsi="Arial" w:cs="Arial"/>
          <w:b/>
          <w:color w:val="000000"/>
          <w:sz w:val="22"/>
          <w:szCs w:val="22"/>
          <w:u w:val="single"/>
        </w:rPr>
        <w:t xml:space="preserve"> and Pathfinders</w:t>
      </w:r>
      <w:r w:rsidR="001B3E18" w:rsidRPr="00DB16C3">
        <w:rPr>
          <w:rFonts w:ascii="Arial" w:hAnsi="Arial" w:cs="Arial"/>
          <w:b/>
          <w:color w:val="000000"/>
          <w:sz w:val="22"/>
          <w:szCs w:val="22"/>
          <w:u w:val="single"/>
        </w:rPr>
        <w:t xml:space="preserve"> Projects</w:t>
      </w:r>
    </w:p>
    <w:p w14:paraId="0C743133" w14:textId="77777777" w:rsidR="00682C6C" w:rsidRDefault="001F207A" w:rsidP="009C6ED0">
      <w:pPr>
        <w:pStyle w:val="CEOINormal"/>
        <w:rPr>
          <w:rFonts w:ascii="Arial" w:hAnsi="Arial" w:cs="Arial"/>
          <w:color w:val="000000"/>
          <w:sz w:val="22"/>
          <w:szCs w:val="22"/>
          <w:lang w:eastAsia="en-GB"/>
        </w:rPr>
      </w:pPr>
      <w:r w:rsidRPr="00DB16C3">
        <w:rPr>
          <w:rFonts w:ascii="Arial" w:hAnsi="Arial" w:cs="Arial"/>
          <w:color w:val="000000"/>
          <w:sz w:val="22"/>
          <w:szCs w:val="22"/>
          <w:lang w:eastAsia="en-GB"/>
        </w:rPr>
        <w:t>For Technology Fast Track grants, preference will be given to proposals of the highest technical quality that accelerate the development of scientific or comm</w:t>
      </w:r>
      <w:r w:rsidR="00682C6C">
        <w:rPr>
          <w:rFonts w:ascii="Arial" w:hAnsi="Arial" w:cs="Arial"/>
          <w:color w:val="000000"/>
          <w:sz w:val="22"/>
          <w:szCs w:val="22"/>
          <w:lang w:eastAsia="en-GB"/>
        </w:rPr>
        <w:t>ercial technologies for space.</w:t>
      </w:r>
    </w:p>
    <w:p w14:paraId="6090338A" w14:textId="77777777" w:rsidR="00F35AF9" w:rsidRPr="00DB16C3" w:rsidRDefault="001F207A" w:rsidP="009C6ED0">
      <w:pPr>
        <w:pStyle w:val="CEOINormal"/>
        <w:rPr>
          <w:rFonts w:ascii="Arial" w:hAnsi="Arial" w:cs="Arial"/>
          <w:color w:val="000000"/>
          <w:sz w:val="22"/>
          <w:szCs w:val="22"/>
        </w:rPr>
      </w:pPr>
      <w:r w:rsidRPr="00DB16C3">
        <w:rPr>
          <w:rFonts w:ascii="Arial" w:hAnsi="Arial" w:cs="Arial"/>
          <w:color w:val="000000"/>
          <w:sz w:val="22"/>
          <w:szCs w:val="22"/>
          <w:lang w:eastAsia="en-GB"/>
        </w:rPr>
        <w:t>Proposals for Pathfinder Grants should be highly innovative and have strong enabling potenti</w:t>
      </w:r>
      <w:r w:rsidR="00682C6C">
        <w:rPr>
          <w:rFonts w:ascii="Arial" w:hAnsi="Arial" w:cs="Arial"/>
          <w:color w:val="000000"/>
          <w:sz w:val="22"/>
          <w:szCs w:val="22"/>
          <w:lang w:eastAsia="en-GB"/>
        </w:rPr>
        <w:t>al for future space activities.</w:t>
      </w:r>
    </w:p>
    <w:p w14:paraId="17160FF3" w14:textId="77777777" w:rsidR="00F35AF9" w:rsidRPr="00DB16C3" w:rsidRDefault="001F207A" w:rsidP="009C6ED0">
      <w:pPr>
        <w:pStyle w:val="CEOINormal"/>
        <w:rPr>
          <w:rFonts w:ascii="Arial" w:hAnsi="Arial" w:cs="Arial"/>
          <w:color w:val="000000"/>
          <w:sz w:val="22"/>
          <w:szCs w:val="22"/>
        </w:rPr>
      </w:pPr>
      <w:r w:rsidRPr="00DB16C3">
        <w:rPr>
          <w:rFonts w:ascii="Arial" w:hAnsi="Arial" w:cs="Arial"/>
          <w:color w:val="000000"/>
          <w:sz w:val="22"/>
          <w:szCs w:val="22"/>
          <w:lang w:eastAsia="en-GB"/>
        </w:rPr>
        <w:t>From this budget</w:t>
      </w:r>
      <w:r w:rsidR="00934CB7">
        <w:rPr>
          <w:rFonts w:ascii="Arial" w:hAnsi="Arial" w:cs="Arial"/>
          <w:color w:val="000000"/>
          <w:sz w:val="22"/>
          <w:szCs w:val="22"/>
          <w:lang w:eastAsia="en-GB"/>
        </w:rPr>
        <w:t>,</w:t>
      </w:r>
      <w:r w:rsidRPr="00DB16C3">
        <w:rPr>
          <w:rFonts w:ascii="Arial" w:hAnsi="Arial" w:cs="Arial"/>
          <w:color w:val="000000"/>
          <w:sz w:val="22"/>
          <w:szCs w:val="22"/>
          <w:lang w:eastAsia="en-GB"/>
        </w:rPr>
        <w:t xml:space="preserve"> the </w:t>
      </w:r>
      <w:r w:rsidR="00E268C9">
        <w:rPr>
          <w:rFonts w:ascii="Arial" w:hAnsi="Arial" w:cs="Arial"/>
          <w:color w:val="000000"/>
          <w:sz w:val="22"/>
          <w:szCs w:val="22"/>
          <w:lang w:eastAsia="en-GB"/>
        </w:rPr>
        <w:t>UK Space Agency</w:t>
      </w:r>
      <w:r w:rsidRPr="00DB16C3">
        <w:rPr>
          <w:rFonts w:ascii="Arial" w:hAnsi="Arial" w:cs="Arial"/>
          <w:color w:val="000000"/>
          <w:sz w:val="22"/>
          <w:szCs w:val="22"/>
          <w:lang w:eastAsia="en-GB"/>
        </w:rPr>
        <w:t xml:space="preserve"> would expect to fund around </w:t>
      </w:r>
      <w:r w:rsidR="00DD2CDA">
        <w:rPr>
          <w:rFonts w:ascii="Arial" w:hAnsi="Arial" w:cs="Arial"/>
          <w:color w:val="000000"/>
          <w:sz w:val="22"/>
          <w:szCs w:val="22"/>
          <w:lang w:eastAsia="en-GB"/>
        </w:rPr>
        <w:t>10-15</w:t>
      </w:r>
      <w:r w:rsidR="00DD2CDA" w:rsidRPr="00DB16C3">
        <w:rPr>
          <w:rFonts w:ascii="Arial" w:hAnsi="Arial" w:cs="Arial"/>
          <w:color w:val="000000"/>
          <w:sz w:val="22"/>
          <w:szCs w:val="22"/>
          <w:lang w:eastAsia="en-GB"/>
        </w:rPr>
        <w:t xml:space="preserve"> </w:t>
      </w:r>
      <w:r w:rsidRPr="00DB16C3">
        <w:rPr>
          <w:rFonts w:ascii="Arial" w:hAnsi="Arial" w:cs="Arial"/>
          <w:color w:val="000000"/>
          <w:sz w:val="22"/>
          <w:szCs w:val="22"/>
          <w:lang w:eastAsia="en-GB"/>
        </w:rPr>
        <w:t xml:space="preserve">Technology Fast Track grants and </w:t>
      </w:r>
      <w:r w:rsidR="00DD2CDA" w:rsidRPr="000560C0">
        <w:rPr>
          <w:rFonts w:ascii="Arial" w:hAnsi="Arial" w:cs="Arial"/>
          <w:color w:val="000000"/>
          <w:sz w:val="22"/>
          <w:szCs w:val="22"/>
          <w:lang w:eastAsia="en-GB"/>
        </w:rPr>
        <w:t>20-2</w:t>
      </w:r>
      <w:r w:rsidRPr="000560C0">
        <w:rPr>
          <w:rFonts w:ascii="Arial" w:hAnsi="Arial" w:cs="Arial"/>
          <w:color w:val="000000"/>
          <w:sz w:val="22"/>
          <w:szCs w:val="22"/>
          <w:lang w:eastAsia="en-GB"/>
        </w:rPr>
        <w:t>5</w:t>
      </w:r>
      <w:r w:rsidRPr="00DB16C3">
        <w:rPr>
          <w:rFonts w:ascii="Arial" w:hAnsi="Arial" w:cs="Arial"/>
          <w:color w:val="000000"/>
          <w:sz w:val="22"/>
          <w:szCs w:val="22"/>
          <w:lang w:eastAsia="en-GB"/>
        </w:rPr>
        <w:t xml:space="preserve"> Pathfinder grants. It should be noted that value for money will be a major evaluation criterion.</w:t>
      </w:r>
    </w:p>
    <w:p w14:paraId="446E9673" w14:textId="77777777" w:rsidR="008E161E" w:rsidRPr="00DB16C3" w:rsidRDefault="00401E62" w:rsidP="006D22D9">
      <w:pPr>
        <w:pStyle w:val="CEOINormal"/>
        <w:spacing w:after="120"/>
        <w:rPr>
          <w:rFonts w:ascii="Arial" w:hAnsi="Arial" w:cs="Arial"/>
          <w:color w:val="000000"/>
          <w:sz w:val="22"/>
          <w:szCs w:val="22"/>
          <w:lang w:eastAsia="en-GB"/>
        </w:rPr>
      </w:pPr>
      <w:r w:rsidRPr="00DB16C3">
        <w:rPr>
          <w:rFonts w:ascii="Arial" w:hAnsi="Arial" w:cs="Arial"/>
          <w:color w:val="000000"/>
          <w:sz w:val="22"/>
          <w:szCs w:val="22"/>
          <w:lang w:eastAsia="en-GB"/>
        </w:rPr>
        <w:t xml:space="preserve">Projects developing instrumentation for commercial applications are encouraged and the </w:t>
      </w:r>
      <w:r w:rsidR="00E268C9">
        <w:rPr>
          <w:rFonts w:ascii="Arial" w:hAnsi="Arial" w:cs="Arial"/>
          <w:color w:val="000000"/>
          <w:sz w:val="22"/>
          <w:szCs w:val="22"/>
          <w:lang w:eastAsia="en-GB"/>
        </w:rPr>
        <w:t>UK Space Agency</w:t>
      </w:r>
      <w:r w:rsidRPr="00DB16C3">
        <w:rPr>
          <w:rFonts w:ascii="Arial" w:hAnsi="Arial" w:cs="Arial"/>
          <w:color w:val="000000"/>
          <w:sz w:val="22"/>
          <w:szCs w:val="22"/>
          <w:lang w:eastAsia="en-GB"/>
        </w:rPr>
        <w:t xml:space="preserve"> welcome</w:t>
      </w:r>
      <w:r w:rsidR="00AF0AEF">
        <w:rPr>
          <w:rFonts w:ascii="Arial" w:hAnsi="Arial" w:cs="Arial"/>
          <w:color w:val="000000"/>
          <w:sz w:val="22"/>
          <w:szCs w:val="22"/>
          <w:lang w:eastAsia="en-GB"/>
        </w:rPr>
        <w:t>s</w:t>
      </w:r>
      <w:r w:rsidRPr="00DB16C3">
        <w:rPr>
          <w:rFonts w:ascii="Arial" w:hAnsi="Arial" w:cs="Arial"/>
          <w:color w:val="000000"/>
          <w:sz w:val="22"/>
          <w:szCs w:val="22"/>
          <w:lang w:eastAsia="en-GB"/>
        </w:rPr>
        <w:t xml:space="preserve"> proposals that exploit the facilities and capabilities of the Satellite Applications Catapult</w:t>
      </w:r>
      <w:r w:rsidR="000C2297">
        <w:rPr>
          <w:rFonts w:ascii="Arial" w:hAnsi="Arial" w:cs="Arial"/>
          <w:color w:val="000000"/>
          <w:sz w:val="22"/>
          <w:szCs w:val="22"/>
          <w:lang w:eastAsia="en-GB"/>
        </w:rPr>
        <w:t>.</w:t>
      </w:r>
    </w:p>
    <w:p w14:paraId="618E83F4" w14:textId="77777777" w:rsidR="001B3E18" w:rsidRPr="00DB16C3" w:rsidRDefault="002F7796" w:rsidP="006D22D9">
      <w:pPr>
        <w:pStyle w:val="CEOINormal"/>
        <w:spacing w:after="120"/>
        <w:rPr>
          <w:rFonts w:ascii="Arial" w:hAnsi="Arial" w:cs="Arial"/>
          <w:color w:val="000000"/>
          <w:sz w:val="22"/>
          <w:szCs w:val="22"/>
          <w:lang w:eastAsia="en-GB"/>
        </w:rPr>
      </w:pPr>
      <w:r w:rsidRPr="00DB16C3">
        <w:rPr>
          <w:rFonts w:ascii="Arial" w:hAnsi="Arial" w:cs="Arial"/>
          <w:color w:val="000000"/>
          <w:sz w:val="22"/>
          <w:szCs w:val="22"/>
          <w:lang w:eastAsia="en-GB"/>
        </w:rPr>
        <w:t xml:space="preserve">Proposals for projects which are from collaborative teams will be given preference and the </w:t>
      </w:r>
      <w:r w:rsidR="00E268C9">
        <w:rPr>
          <w:rFonts w:ascii="Arial" w:hAnsi="Arial" w:cs="Arial"/>
          <w:color w:val="000000"/>
          <w:sz w:val="22"/>
          <w:szCs w:val="22"/>
          <w:lang w:eastAsia="en-GB"/>
        </w:rPr>
        <w:t>UK Space Agency</w:t>
      </w:r>
      <w:r w:rsidRPr="00DB16C3">
        <w:rPr>
          <w:rFonts w:ascii="Arial" w:hAnsi="Arial" w:cs="Arial"/>
          <w:color w:val="000000"/>
          <w:sz w:val="22"/>
          <w:szCs w:val="22"/>
          <w:lang w:eastAsia="en-GB"/>
        </w:rPr>
        <w:t xml:space="preserve"> encourages combined industrial/academic teams (any organisation type can lead).</w:t>
      </w:r>
      <w:r w:rsidR="00F35AF9" w:rsidRPr="00DB16C3">
        <w:rPr>
          <w:rFonts w:ascii="Arial" w:hAnsi="Arial" w:cs="Arial"/>
          <w:color w:val="000000"/>
          <w:sz w:val="22"/>
          <w:szCs w:val="22"/>
          <w:lang w:eastAsia="en-GB"/>
        </w:rPr>
        <w:t xml:space="preserve"> Note that there are PV concessions for collaborative activities (see Annex </w:t>
      </w:r>
      <w:r w:rsidR="008B75DD">
        <w:rPr>
          <w:rFonts w:ascii="Arial" w:hAnsi="Arial" w:cs="Arial"/>
          <w:color w:val="000000"/>
          <w:sz w:val="22"/>
          <w:szCs w:val="22"/>
          <w:lang w:eastAsia="en-GB"/>
        </w:rPr>
        <w:t>A</w:t>
      </w:r>
      <w:r w:rsidR="001B3E18" w:rsidRPr="00DB16C3">
        <w:rPr>
          <w:rFonts w:ascii="Arial" w:hAnsi="Arial" w:cs="Arial"/>
          <w:color w:val="000000"/>
          <w:sz w:val="22"/>
          <w:szCs w:val="22"/>
          <w:lang w:eastAsia="en-GB"/>
        </w:rPr>
        <w:t>, which also defines eligible collaborations</w:t>
      </w:r>
      <w:r w:rsidR="00F35AF9" w:rsidRPr="00DB16C3">
        <w:rPr>
          <w:rFonts w:ascii="Arial" w:hAnsi="Arial" w:cs="Arial"/>
          <w:color w:val="000000"/>
          <w:sz w:val="22"/>
          <w:szCs w:val="22"/>
          <w:lang w:eastAsia="en-GB"/>
        </w:rPr>
        <w:t xml:space="preserve">). We will also consider collaborative proposals that form part of a larger activity funded by one or more other organisations, provided that the proposed work falls fully within NSTP objectives. </w:t>
      </w:r>
    </w:p>
    <w:p w14:paraId="3369211A" w14:textId="77777777" w:rsidR="001B3E18" w:rsidRPr="00DB16C3" w:rsidRDefault="001B3E18" w:rsidP="006D22D9">
      <w:pPr>
        <w:pStyle w:val="CEOINormal"/>
        <w:spacing w:after="120"/>
        <w:rPr>
          <w:rFonts w:ascii="Arial" w:hAnsi="Arial" w:cs="Arial"/>
          <w:color w:val="000000"/>
          <w:sz w:val="22"/>
          <w:szCs w:val="22"/>
          <w:lang w:eastAsia="en-GB"/>
        </w:rPr>
      </w:pPr>
      <w:r w:rsidRPr="00DB16C3">
        <w:rPr>
          <w:rFonts w:ascii="Arial" w:hAnsi="Arial" w:cs="Arial"/>
          <w:color w:val="000000"/>
          <w:sz w:val="22"/>
          <w:szCs w:val="22"/>
          <w:lang w:eastAsia="en-GB"/>
        </w:rPr>
        <w:t>We will also consider proposals from single bidders, either academia or industry if sufficient funding is available.</w:t>
      </w:r>
    </w:p>
    <w:p w14:paraId="6327A6C7" w14:textId="77777777" w:rsidR="00401E62" w:rsidRPr="00DB16C3" w:rsidRDefault="00F35AF9" w:rsidP="006D22D9">
      <w:pPr>
        <w:pStyle w:val="CEOINormal"/>
        <w:spacing w:after="120"/>
        <w:rPr>
          <w:rFonts w:ascii="Arial" w:hAnsi="Arial" w:cs="Arial"/>
          <w:color w:val="000000"/>
          <w:sz w:val="22"/>
          <w:szCs w:val="22"/>
          <w:lang w:eastAsia="en-GB"/>
        </w:rPr>
      </w:pPr>
      <w:r w:rsidRPr="00DB16C3">
        <w:rPr>
          <w:rFonts w:ascii="Arial" w:hAnsi="Arial" w:cs="Arial"/>
          <w:color w:val="000000"/>
          <w:sz w:val="22"/>
          <w:szCs w:val="22"/>
          <w:lang w:eastAsia="en-GB"/>
        </w:rPr>
        <w:t xml:space="preserve">Projects will be considered which introduce technologies </w:t>
      </w:r>
      <w:r w:rsidR="00AF0AEF">
        <w:rPr>
          <w:rFonts w:ascii="Arial" w:hAnsi="Arial" w:cs="Arial"/>
          <w:color w:val="000000"/>
          <w:sz w:val="22"/>
          <w:szCs w:val="22"/>
          <w:lang w:eastAsia="en-GB"/>
        </w:rPr>
        <w:t>that</w:t>
      </w:r>
      <w:r w:rsidR="00AF0AEF" w:rsidRPr="00DB16C3">
        <w:rPr>
          <w:rFonts w:ascii="Arial" w:hAnsi="Arial" w:cs="Arial"/>
          <w:color w:val="000000"/>
          <w:sz w:val="22"/>
          <w:szCs w:val="22"/>
          <w:lang w:eastAsia="en-GB"/>
        </w:rPr>
        <w:t xml:space="preserve"> </w:t>
      </w:r>
      <w:r w:rsidRPr="00DB16C3">
        <w:rPr>
          <w:rFonts w:ascii="Arial" w:hAnsi="Arial" w:cs="Arial"/>
          <w:color w:val="000000"/>
          <w:sz w:val="22"/>
          <w:szCs w:val="22"/>
          <w:lang w:eastAsia="en-GB"/>
        </w:rPr>
        <w:t xml:space="preserve">offer ‘disruptive’ or enabling potential to existing concepts, e.g. to improve performance, and/or improve system parameters such as </w:t>
      </w:r>
      <w:r w:rsidRPr="00DB16C3">
        <w:rPr>
          <w:rFonts w:ascii="Arial" w:hAnsi="Arial" w:cs="Arial"/>
          <w:color w:val="000000"/>
          <w:sz w:val="22"/>
          <w:szCs w:val="22"/>
          <w:lang w:eastAsia="en-GB"/>
        </w:rPr>
        <w:lastRenderedPageBreak/>
        <w:t xml:space="preserve">cost, mass and resource requirements. Such technology-led projects must show a credible benefit to future commercial, operational or scientific mission objectives. </w:t>
      </w:r>
      <w:r w:rsidR="00401E62" w:rsidRPr="00DB16C3">
        <w:rPr>
          <w:rFonts w:ascii="Arial" w:hAnsi="Arial" w:cs="Arial"/>
          <w:color w:val="000000"/>
          <w:sz w:val="22"/>
          <w:szCs w:val="22"/>
          <w:lang w:eastAsia="en-GB"/>
        </w:rPr>
        <w:t>Proposals that include elements of technology demonstration would be welcome</w:t>
      </w:r>
      <w:r w:rsidR="00E863C2" w:rsidRPr="00DB16C3">
        <w:rPr>
          <w:rFonts w:ascii="Arial" w:hAnsi="Arial" w:cs="Arial"/>
          <w:color w:val="000000"/>
          <w:sz w:val="22"/>
          <w:szCs w:val="22"/>
          <w:lang w:eastAsia="en-GB"/>
        </w:rPr>
        <w:t>.</w:t>
      </w:r>
    </w:p>
    <w:p w14:paraId="03361350" w14:textId="77777777" w:rsidR="00F35AF9" w:rsidRPr="00DB16C3" w:rsidRDefault="00F35AF9" w:rsidP="006D22D9">
      <w:pPr>
        <w:pStyle w:val="CEOINormal"/>
        <w:spacing w:after="240"/>
        <w:rPr>
          <w:rFonts w:ascii="Arial" w:hAnsi="Arial" w:cs="Arial"/>
          <w:color w:val="000000"/>
          <w:sz w:val="22"/>
          <w:szCs w:val="22"/>
          <w:lang w:eastAsia="en-GB"/>
        </w:rPr>
      </w:pPr>
      <w:r w:rsidRPr="00DB16C3">
        <w:rPr>
          <w:rFonts w:ascii="Arial" w:hAnsi="Arial" w:cs="Arial"/>
          <w:color w:val="000000"/>
          <w:sz w:val="22"/>
          <w:szCs w:val="22"/>
          <w:lang w:eastAsia="en-GB"/>
        </w:rPr>
        <w:t>Technology Fast Track projects which are conceived as the first stage in a multi-stage development should outline th</w:t>
      </w:r>
      <w:r w:rsidR="006D22D9">
        <w:rPr>
          <w:rFonts w:ascii="Arial" w:hAnsi="Arial" w:cs="Arial"/>
          <w:color w:val="000000"/>
          <w:sz w:val="22"/>
          <w:szCs w:val="22"/>
          <w:lang w:eastAsia="en-GB"/>
        </w:rPr>
        <w:t>e activities which may follow.</w:t>
      </w:r>
    </w:p>
    <w:p w14:paraId="4C8F9092" w14:textId="77777777" w:rsidR="00440EE3" w:rsidRPr="00DB16C3" w:rsidRDefault="00440EE3" w:rsidP="006D22D9">
      <w:pPr>
        <w:pStyle w:val="CEOINormal"/>
        <w:spacing w:after="120"/>
        <w:rPr>
          <w:rFonts w:ascii="Arial" w:hAnsi="Arial" w:cs="Arial"/>
          <w:sz w:val="22"/>
          <w:szCs w:val="22"/>
        </w:rPr>
      </w:pPr>
      <w:r w:rsidRPr="00DB16C3">
        <w:rPr>
          <w:rFonts w:ascii="Arial" w:hAnsi="Arial" w:cs="Arial"/>
          <w:sz w:val="22"/>
          <w:szCs w:val="22"/>
        </w:rPr>
        <w:t xml:space="preserve">In all cases it is critical that the proposal shows how the grant will make a difference to UK space technology capability, including the value to the bidder. </w:t>
      </w:r>
    </w:p>
    <w:p w14:paraId="3AAA06D6" w14:textId="77777777" w:rsidR="001F207A" w:rsidRPr="00DB16C3" w:rsidRDefault="001F207A" w:rsidP="006D22D9">
      <w:pPr>
        <w:pStyle w:val="CEOINormal"/>
        <w:spacing w:after="120"/>
        <w:rPr>
          <w:rFonts w:ascii="Arial" w:hAnsi="Arial" w:cs="Arial"/>
          <w:sz w:val="22"/>
          <w:szCs w:val="22"/>
        </w:rPr>
      </w:pPr>
      <w:r w:rsidRPr="00DB16C3">
        <w:rPr>
          <w:rFonts w:ascii="Arial" w:hAnsi="Arial" w:cs="Arial"/>
          <w:sz w:val="22"/>
          <w:szCs w:val="22"/>
        </w:rPr>
        <w:t>The UKSA would particularly like to encou</w:t>
      </w:r>
      <w:r w:rsidR="00F4567F" w:rsidRPr="00DB16C3">
        <w:rPr>
          <w:rFonts w:ascii="Arial" w:hAnsi="Arial" w:cs="Arial"/>
          <w:sz w:val="22"/>
          <w:szCs w:val="22"/>
        </w:rPr>
        <w:t>rage organisations (industry,</w:t>
      </w:r>
      <w:r w:rsidRPr="00DB16C3">
        <w:rPr>
          <w:rFonts w:ascii="Arial" w:hAnsi="Arial" w:cs="Arial"/>
          <w:sz w:val="22"/>
          <w:szCs w:val="22"/>
        </w:rPr>
        <w:t xml:space="preserve"> academia</w:t>
      </w:r>
      <w:r w:rsidR="007A217D" w:rsidRPr="00DB16C3">
        <w:rPr>
          <w:rFonts w:ascii="Arial" w:hAnsi="Arial" w:cs="Arial"/>
          <w:sz w:val="22"/>
          <w:szCs w:val="22"/>
        </w:rPr>
        <w:t xml:space="preserve"> and SME</w:t>
      </w:r>
      <w:r w:rsidR="00F4567F" w:rsidRPr="00DB16C3">
        <w:rPr>
          <w:rFonts w:ascii="Arial" w:hAnsi="Arial" w:cs="Arial"/>
          <w:sz w:val="22"/>
          <w:szCs w:val="22"/>
        </w:rPr>
        <w:t>s</w:t>
      </w:r>
      <w:r w:rsidRPr="00DB16C3">
        <w:rPr>
          <w:rFonts w:ascii="Arial" w:hAnsi="Arial" w:cs="Arial"/>
          <w:sz w:val="22"/>
          <w:szCs w:val="22"/>
        </w:rPr>
        <w:t>) new to space technology to participate in this element of the Call</w:t>
      </w:r>
      <w:r w:rsidR="003870BB" w:rsidRPr="00DB16C3">
        <w:rPr>
          <w:rFonts w:ascii="Arial" w:hAnsi="Arial" w:cs="Arial"/>
          <w:sz w:val="22"/>
          <w:szCs w:val="22"/>
        </w:rPr>
        <w:t xml:space="preserve">. </w:t>
      </w:r>
      <w:r w:rsidR="00F4567F" w:rsidRPr="00DB16C3">
        <w:rPr>
          <w:rFonts w:ascii="Arial" w:hAnsi="Arial" w:cs="Arial"/>
          <w:sz w:val="22"/>
          <w:szCs w:val="22"/>
        </w:rPr>
        <w:t xml:space="preserve"> </w:t>
      </w:r>
    </w:p>
    <w:p w14:paraId="27D50966" w14:textId="77777777" w:rsidR="001F207A" w:rsidRPr="00DB16C3" w:rsidRDefault="001F207A" w:rsidP="006D22D9">
      <w:pPr>
        <w:pStyle w:val="CEOINormal"/>
        <w:spacing w:after="120"/>
        <w:rPr>
          <w:rFonts w:ascii="Arial" w:hAnsi="Arial" w:cs="Arial"/>
          <w:sz w:val="22"/>
          <w:szCs w:val="22"/>
        </w:rPr>
      </w:pPr>
      <w:r w:rsidRPr="00DB16C3">
        <w:rPr>
          <w:rFonts w:ascii="Arial" w:hAnsi="Arial" w:cs="Arial"/>
          <w:sz w:val="22"/>
          <w:szCs w:val="22"/>
        </w:rPr>
        <w:t>Acceptable activities are:</w:t>
      </w:r>
    </w:p>
    <w:p w14:paraId="32D656BC" w14:textId="77777777" w:rsidR="001F207A" w:rsidRPr="00DB16C3" w:rsidRDefault="001F207A" w:rsidP="00D61F48">
      <w:pPr>
        <w:pStyle w:val="CEOINormal"/>
        <w:numPr>
          <w:ilvl w:val="0"/>
          <w:numId w:val="14"/>
        </w:numPr>
        <w:ind w:left="714" w:hanging="357"/>
        <w:rPr>
          <w:rFonts w:ascii="Arial" w:hAnsi="Arial" w:cs="Arial"/>
          <w:sz w:val="22"/>
          <w:szCs w:val="22"/>
        </w:rPr>
      </w:pPr>
      <w:r w:rsidRPr="00DB16C3">
        <w:rPr>
          <w:rFonts w:ascii="Arial" w:hAnsi="Arial" w:cs="Arial"/>
          <w:sz w:val="22"/>
          <w:szCs w:val="22"/>
        </w:rPr>
        <w:t>Early TRL innovation</w:t>
      </w:r>
    </w:p>
    <w:p w14:paraId="63CA4B7A" w14:textId="77777777" w:rsidR="001F207A" w:rsidRPr="00DB16C3" w:rsidRDefault="001F207A" w:rsidP="00D61F48">
      <w:pPr>
        <w:pStyle w:val="CEOINormal"/>
        <w:numPr>
          <w:ilvl w:val="0"/>
          <w:numId w:val="14"/>
        </w:numPr>
        <w:ind w:left="714" w:hanging="357"/>
        <w:rPr>
          <w:rFonts w:ascii="Arial" w:hAnsi="Arial" w:cs="Arial"/>
          <w:sz w:val="22"/>
          <w:szCs w:val="22"/>
        </w:rPr>
      </w:pPr>
      <w:r w:rsidRPr="00DB16C3">
        <w:rPr>
          <w:rFonts w:ascii="Arial" w:hAnsi="Arial" w:cs="Arial"/>
          <w:sz w:val="22"/>
          <w:szCs w:val="22"/>
        </w:rPr>
        <w:t>New technology concepts</w:t>
      </w:r>
    </w:p>
    <w:p w14:paraId="62BE77B6" w14:textId="77777777" w:rsidR="001F207A" w:rsidRPr="00DB16C3" w:rsidRDefault="001F207A" w:rsidP="00D61F48">
      <w:pPr>
        <w:pStyle w:val="CEOINormal"/>
        <w:numPr>
          <w:ilvl w:val="0"/>
          <w:numId w:val="14"/>
        </w:numPr>
        <w:ind w:left="714" w:hanging="357"/>
        <w:rPr>
          <w:rFonts w:ascii="Arial" w:hAnsi="Arial" w:cs="Arial"/>
          <w:sz w:val="22"/>
          <w:szCs w:val="22"/>
        </w:rPr>
      </w:pPr>
      <w:r w:rsidRPr="00DB16C3">
        <w:rPr>
          <w:rFonts w:ascii="Arial" w:hAnsi="Arial" w:cs="Arial"/>
          <w:sz w:val="22"/>
          <w:szCs w:val="22"/>
        </w:rPr>
        <w:t xml:space="preserve">Knowledge transfer </w:t>
      </w:r>
    </w:p>
    <w:p w14:paraId="40036CA4" w14:textId="77777777" w:rsidR="001F207A" w:rsidRPr="00DB16C3" w:rsidRDefault="001F207A" w:rsidP="00D61F48">
      <w:pPr>
        <w:pStyle w:val="CEOINormal"/>
        <w:numPr>
          <w:ilvl w:val="0"/>
          <w:numId w:val="14"/>
        </w:numPr>
        <w:ind w:left="714" w:hanging="357"/>
        <w:rPr>
          <w:rFonts w:ascii="Arial" w:hAnsi="Arial" w:cs="Arial"/>
          <w:sz w:val="22"/>
          <w:szCs w:val="22"/>
        </w:rPr>
      </w:pPr>
      <w:r w:rsidRPr="00DB16C3">
        <w:rPr>
          <w:rFonts w:ascii="Arial" w:hAnsi="Arial" w:cs="Arial"/>
          <w:sz w:val="22"/>
          <w:szCs w:val="22"/>
        </w:rPr>
        <w:t xml:space="preserve">Skills development </w:t>
      </w:r>
    </w:p>
    <w:p w14:paraId="5E6B9C27" w14:textId="77777777" w:rsidR="001F207A" w:rsidRPr="00DB16C3" w:rsidRDefault="001F207A" w:rsidP="00D61F48">
      <w:pPr>
        <w:pStyle w:val="CEOINormal"/>
        <w:numPr>
          <w:ilvl w:val="0"/>
          <w:numId w:val="14"/>
        </w:numPr>
        <w:ind w:left="714" w:hanging="357"/>
        <w:rPr>
          <w:rFonts w:ascii="Arial" w:hAnsi="Arial" w:cs="Arial"/>
          <w:sz w:val="22"/>
          <w:szCs w:val="22"/>
        </w:rPr>
      </w:pPr>
      <w:r w:rsidRPr="00DB16C3">
        <w:rPr>
          <w:rFonts w:ascii="Arial" w:hAnsi="Arial" w:cs="Arial"/>
          <w:sz w:val="22"/>
          <w:szCs w:val="22"/>
        </w:rPr>
        <w:t>Refining an idea</w:t>
      </w:r>
    </w:p>
    <w:p w14:paraId="6152766F" w14:textId="77777777" w:rsidR="001F207A" w:rsidRPr="00DB16C3" w:rsidRDefault="001F207A" w:rsidP="00D61F48">
      <w:pPr>
        <w:pStyle w:val="CEOINormal"/>
        <w:numPr>
          <w:ilvl w:val="0"/>
          <w:numId w:val="14"/>
        </w:numPr>
        <w:ind w:left="714" w:hanging="357"/>
        <w:rPr>
          <w:rFonts w:ascii="Arial" w:hAnsi="Arial" w:cs="Arial"/>
          <w:sz w:val="22"/>
          <w:szCs w:val="22"/>
        </w:rPr>
      </w:pPr>
      <w:r w:rsidRPr="00DB16C3">
        <w:rPr>
          <w:rFonts w:ascii="Arial" w:hAnsi="Arial" w:cs="Arial"/>
          <w:sz w:val="22"/>
          <w:szCs w:val="22"/>
        </w:rPr>
        <w:t>Undertaking a market survey</w:t>
      </w:r>
    </w:p>
    <w:p w14:paraId="33965A3D" w14:textId="77777777" w:rsidR="007A217D" w:rsidRPr="00DB16C3" w:rsidRDefault="007A217D" w:rsidP="00D61F48">
      <w:pPr>
        <w:pStyle w:val="CEOINormal"/>
        <w:numPr>
          <w:ilvl w:val="0"/>
          <w:numId w:val="14"/>
        </w:numPr>
        <w:spacing w:after="120"/>
        <w:rPr>
          <w:rFonts w:ascii="Arial" w:hAnsi="Arial" w:cs="Arial"/>
          <w:sz w:val="22"/>
          <w:szCs w:val="22"/>
        </w:rPr>
      </w:pPr>
      <w:r w:rsidRPr="00DB16C3">
        <w:rPr>
          <w:rFonts w:ascii="Arial" w:hAnsi="Arial" w:cs="Arial"/>
          <w:sz w:val="22"/>
          <w:szCs w:val="22"/>
        </w:rPr>
        <w:t>Proof of concept (which could include previously submitted NSTP Pathfinder</w:t>
      </w:r>
      <w:r w:rsidR="00F50D0B">
        <w:rPr>
          <w:rFonts w:ascii="Arial" w:hAnsi="Arial" w:cs="Arial"/>
          <w:sz w:val="22"/>
          <w:szCs w:val="22"/>
        </w:rPr>
        <w:t xml:space="preserve"> bid</w:t>
      </w:r>
      <w:r w:rsidRPr="00DB16C3">
        <w:rPr>
          <w:rFonts w:ascii="Arial" w:hAnsi="Arial" w:cs="Arial"/>
          <w:sz w:val="22"/>
          <w:szCs w:val="22"/>
        </w:rPr>
        <w:t>s that were rejected on the basis this was required)</w:t>
      </w:r>
    </w:p>
    <w:p w14:paraId="2A10AECD" w14:textId="77777777" w:rsidR="0023436D" w:rsidRDefault="001F207A" w:rsidP="009C6ED0">
      <w:pPr>
        <w:pStyle w:val="CEOINormal"/>
        <w:rPr>
          <w:rFonts w:ascii="Arial" w:hAnsi="Arial" w:cs="Arial"/>
          <w:sz w:val="22"/>
          <w:szCs w:val="22"/>
        </w:rPr>
      </w:pPr>
      <w:r w:rsidRPr="00DB16C3">
        <w:rPr>
          <w:rFonts w:ascii="Arial" w:hAnsi="Arial" w:cs="Arial"/>
          <w:sz w:val="22"/>
          <w:szCs w:val="22"/>
        </w:rPr>
        <w:t xml:space="preserve">Out of scope activities </w:t>
      </w:r>
      <w:r w:rsidR="008267ED" w:rsidRPr="00DB16C3">
        <w:rPr>
          <w:rFonts w:ascii="Arial" w:hAnsi="Arial" w:cs="Arial"/>
          <w:sz w:val="22"/>
          <w:szCs w:val="22"/>
        </w:rPr>
        <w:t>include funding of CASE</w:t>
      </w:r>
      <w:r w:rsidRPr="00DB16C3">
        <w:rPr>
          <w:rFonts w:ascii="Arial" w:hAnsi="Arial" w:cs="Arial"/>
          <w:sz w:val="22"/>
          <w:szCs w:val="22"/>
        </w:rPr>
        <w:t xml:space="preserve"> students</w:t>
      </w:r>
      <w:r w:rsidR="008267ED" w:rsidRPr="00DB16C3">
        <w:rPr>
          <w:rFonts w:ascii="Arial" w:hAnsi="Arial" w:cs="Arial"/>
          <w:sz w:val="22"/>
          <w:szCs w:val="22"/>
        </w:rPr>
        <w:t>, t</w:t>
      </w:r>
      <w:r w:rsidRPr="00DB16C3">
        <w:rPr>
          <w:rFonts w:ascii="Arial" w:hAnsi="Arial" w:cs="Arial"/>
          <w:sz w:val="22"/>
          <w:szCs w:val="22"/>
        </w:rPr>
        <w:t>raining courses</w:t>
      </w:r>
      <w:r w:rsidR="008267ED" w:rsidRPr="00DB16C3">
        <w:rPr>
          <w:rFonts w:ascii="Arial" w:hAnsi="Arial" w:cs="Arial"/>
          <w:sz w:val="22"/>
          <w:szCs w:val="22"/>
        </w:rPr>
        <w:t xml:space="preserve"> and o</w:t>
      </w:r>
      <w:r w:rsidRPr="00DB16C3">
        <w:rPr>
          <w:rFonts w:ascii="Arial" w:hAnsi="Arial" w:cs="Arial"/>
          <w:sz w:val="22"/>
          <w:szCs w:val="22"/>
        </w:rPr>
        <w:t>utreach</w:t>
      </w:r>
      <w:r w:rsidR="008267ED" w:rsidRPr="00DB16C3">
        <w:rPr>
          <w:rFonts w:ascii="Arial" w:hAnsi="Arial" w:cs="Arial"/>
          <w:sz w:val="22"/>
          <w:szCs w:val="22"/>
        </w:rPr>
        <w:t>.</w:t>
      </w:r>
    </w:p>
    <w:p w14:paraId="5D0EC3BD" w14:textId="77777777" w:rsidR="001F207A" w:rsidRPr="000560C0" w:rsidRDefault="008267ED" w:rsidP="00F35AF9">
      <w:pPr>
        <w:pStyle w:val="CEOINormal"/>
        <w:rPr>
          <w:rFonts w:ascii="Arial" w:hAnsi="Arial" w:cs="Arial"/>
          <w:color w:val="000000"/>
          <w:sz w:val="22"/>
          <w:szCs w:val="22"/>
          <w:lang w:eastAsia="en-GB"/>
        </w:rPr>
      </w:pPr>
      <w:r w:rsidRPr="00DB16C3">
        <w:rPr>
          <w:rFonts w:ascii="Arial" w:hAnsi="Arial" w:cs="Arial"/>
          <w:sz w:val="22"/>
          <w:szCs w:val="22"/>
        </w:rPr>
        <w:t xml:space="preserve">Applicants should contact </w:t>
      </w:r>
      <w:r w:rsidR="006D22D9">
        <w:rPr>
          <w:rFonts w:ascii="Arial" w:hAnsi="Arial" w:cs="Arial"/>
          <w:sz w:val="22"/>
          <w:szCs w:val="22"/>
        </w:rPr>
        <w:t xml:space="preserve">the </w:t>
      </w:r>
      <w:r w:rsidR="00E268C9">
        <w:rPr>
          <w:rFonts w:ascii="Arial" w:hAnsi="Arial" w:cs="Arial"/>
          <w:sz w:val="22"/>
          <w:szCs w:val="22"/>
        </w:rPr>
        <w:t>UK Space Agency</w:t>
      </w:r>
      <w:r w:rsidRPr="00DB16C3">
        <w:rPr>
          <w:rFonts w:ascii="Arial" w:hAnsi="Arial" w:cs="Arial"/>
          <w:sz w:val="22"/>
          <w:szCs w:val="22"/>
        </w:rPr>
        <w:t xml:space="preserve"> if they are unsure if an activity is likely to be in </w:t>
      </w:r>
      <w:r w:rsidRPr="000560C0">
        <w:rPr>
          <w:rFonts w:ascii="Arial" w:hAnsi="Arial" w:cs="Arial"/>
          <w:color w:val="000000"/>
          <w:sz w:val="22"/>
          <w:szCs w:val="22"/>
          <w:lang w:eastAsia="en-GB"/>
        </w:rPr>
        <w:t>scope for the Call.</w:t>
      </w:r>
    </w:p>
    <w:p w14:paraId="1A781EA0" w14:textId="77777777" w:rsidR="00934CB7" w:rsidRDefault="00934CB7" w:rsidP="001B24EF">
      <w:pPr>
        <w:pStyle w:val="CEOINormal"/>
        <w:spacing w:before="240" w:after="240"/>
        <w:rPr>
          <w:rFonts w:ascii="Arial" w:hAnsi="Arial" w:cs="Arial"/>
          <w:b/>
          <w:color w:val="000000"/>
          <w:sz w:val="22"/>
          <w:szCs w:val="22"/>
          <w:u w:val="single"/>
        </w:rPr>
      </w:pPr>
      <w:r w:rsidRPr="000560C0">
        <w:rPr>
          <w:rFonts w:ascii="Arial" w:hAnsi="Arial" w:cs="Arial"/>
          <w:b/>
          <w:color w:val="000000"/>
          <w:sz w:val="22"/>
          <w:szCs w:val="22"/>
          <w:u w:val="single"/>
        </w:rPr>
        <w:t>Grants for Exploratory Ideas</w:t>
      </w:r>
    </w:p>
    <w:p w14:paraId="0D3BA85C" w14:textId="77777777" w:rsidR="00934CB7" w:rsidRPr="000560C0" w:rsidRDefault="00934CB7" w:rsidP="00934CB7">
      <w:pPr>
        <w:pStyle w:val="CEOINormal"/>
        <w:rPr>
          <w:rFonts w:ascii="Arial" w:hAnsi="Arial" w:cs="Arial"/>
          <w:color w:val="000000"/>
          <w:sz w:val="22"/>
          <w:szCs w:val="22"/>
          <w:lang w:eastAsia="en-GB"/>
        </w:rPr>
      </w:pPr>
      <w:r>
        <w:rPr>
          <w:rFonts w:ascii="Arial" w:hAnsi="Arial" w:cs="Arial"/>
          <w:color w:val="000000"/>
          <w:sz w:val="22"/>
          <w:szCs w:val="22"/>
          <w:lang w:eastAsia="en-GB"/>
        </w:rPr>
        <w:t xml:space="preserve">As noted above, the Call for Grant for Exploratory Ideas will open in late 2016/early 2017 </w:t>
      </w:r>
      <w:r w:rsidR="00785F74">
        <w:rPr>
          <w:rFonts w:ascii="Arial" w:hAnsi="Arial" w:cs="Arial"/>
          <w:color w:val="000000"/>
          <w:sz w:val="22"/>
          <w:szCs w:val="22"/>
          <w:lang w:eastAsia="en-GB"/>
        </w:rPr>
        <w:t>where</w:t>
      </w:r>
      <w:r>
        <w:rPr>
          <w:rFonts w:ascii="Arial" w:hAnsi="Arial" w:cs="Arial"/>
          <w:color w:val="000000"/>
          <w:sz w:val="22"/>
          <w:szCs w:val="22"/>
          <w:lang w:eastAsia="en-GB"/>
        </w:rPr>
        <w:t xml:space="preserve"> more information will be provided</w:t>
      </w:r>
      <w:r w:rsidR="00785F74">
        <w:rPr>
          <w:rFonts w:ascii="Arial" w:hAnsi="Arial" w:cs="Arial"/>
          <w:color w:val="000000"/>
          <w:sz w:val="22"/>
          <w:szCs w:val="22"/>
          <w:lang w:eastAsia="en-GB"/>
        </w:rPr>
        <w:t>.</w:t>
      </w:r>
    </w:p>
    <w:p w14:paraId="44B688CB" w14:textId="77777777" w:rsidR="00C61D59" w:rsidRPr="00DB16C3" w:rsidRDefault="00464998" w:rsidP="002A321D">
      <w:pPr>
        <w:pStyle w:val="Heading1"/>
        <w:ind w:hanging="720"/>
        <w:rPr>
          <w:rFonts w:ascii="Arial" w:hAnsi="Arial"/>
          <w:bCs/>
          <w:sz w:val="22"/>
          <w:szCs w:val="22"/>
          <w:lang w:eastAsia="en-US"/>
        </w:rPr>
      </w:pPr>
      <w:r w:rsidRPr="00DB16C3">
        <w:rPr>
          <w:rFonts w:ascii="Arial" w:hAnsi="Arial"/>
          <w:bCs/>
          <w:sz w:val="22"/>
          <w:szCs w:val="22"/>
          <w:lang w:eastAsia="en-US"/>
        </w:rPr>
        <w:t>NOTIFICATION OF INTENTION TO BID</w:t>
      </w:r>
    </w:p>
    <w:p w14:paraId="29AAB681" w14:textId="77777777" w:rsidR="00F4567F" w:rsidRPr="00DB16C3" w:rsidRDefault="00464998" w:rsidP="000560C0">
      <w:pPr>
        <w:rPr>
          <w:rFonts w:ascii="Arial" w:hAnsi="Arial" w:cs="Arial"/>
          <w:sz w:val="22"/>
          <w:szCs w:val="22"/>
        </w:rPr>
      </w:pPr>
      <w:r w:rsidRPr="00DB16C3">
        <w:rPr>
          <w:rFonts w:ascii="Arial" w:hAnsi="Arial" w:cs="Arial"/>
          <w:sz w:val="22"/>
          <w:szCs w:val="22"/>
        </w:rPr>
        <w:t xml:space="preserve">Applicants </w:t>
      </w:r>
      <w:r w:rsidR="00630538" w:rsidRPr="00DB16C3">
        <w:rPr>
          <w:rFonts w:ascii="Arial" w:hAnsi="Arial" w:cs="Arial"/>
          <w:sz w:val="22"/>
          <w:szCs w:val="22"/>
        </w:rPr>
        <w:t xml:space="preserve">for Fast Tack and Pathfinder projects </w:t>
      </w:r>
      <w:r w:rsidRPr="00DB16C3">
        <w:rPr>
          <w:rFonts w:ascii="Arial" w:hAnsi="Arial" w:cs="Arial"/>
          <w:sz w:val="22"/>
          <w:szCs w:val="22"/>
        </w:rPr>
        <w:t xml:space="preserve">are required to notify </w:t>
      </w:r>
      <w:r w:rsidR="007C3E6D">
        <w:rPr>
          <w:rFonts w:ascii="Arial" w:hAnsi="Arial" w:cs="Arial"/>
          <w:sz w:val="22"/>
          <w:szCs w:val="22"/>
        </w:rPr>
        <w:t xml:space="preserve">the </w:t>
      </w:r>
      <w:r w:rsidR="00E268C9">
        <w:rPr>
          <w:rFonts w:ascii="Arial" w:hAnsi="Arial" w:cs="Arial"/>
          <w:sz w:val="22"/>
          <w:szCs w:val="22"/>
        </w:rPr>
        <w:t>UK Space Agency</w:t>
      </w:r>
      <w:r w:rsidRPr="00DB16C3">
        <w:rPr>
          <w:rFonts w:ascii="Arial" w:hAnsi="Arial" w:cs="Arial"/>
          <w:sz w:val="22"/>
          <w:szCs w:val="22"/>
        </w:rPr>
        <w:t xml:space="preserve"> of their intention to bid</w:t>
      </w:r>
      <w:r w:rsidR="008267ED" w:rsidRPr="00DB16C3">
        <w:rPr>
          <w:rFonts w:ascii="Arial" w:hAnsi="Arial" w:cs="Arial"/>
          <w:sz w:val="22"/>
          <w:szCs w:val="22"/>
        </w:rPr>
        <w:t>,</w:t>
      </w:r>
      <w:r w:rsidRPr="00DB16C3">
        <w:rPr>
          <w:rFonts w:ascii="Arial" w:hAnsi="Arial" w:cs="Arial"/>
          <w:sz w:val="22"/>
          <w:szCs w:val="22"/>
        </w:rPr>
        <w:t xml:space="preserve"> by </w:t>
      </w:r>
      <w:r w:rsidR="008267ED" w:rsidRPr="00DB16C3">
        <w:rPr>
          <w:rFonts w:ascii="Arial" w:hAnsi="Arial" w:cs="Arial"/>
          <w:sz w:val="22"/>
          <w:szCs w:val="22"/>
        </w:rPr>
        <w:t xml:space="preserve">sending an </w:t>
      </w:r>
      <w:r w:rsidRPr="00DB16C3">
        <w:rPr>
          <w:rFonts w:ascii="Arial" w:hAnsi="Arial" w:cs="Arial"/>
          <w:sz w:val="22"/>
          <w:szCs w:val="22"/>
        </w:rPr>
        <w:t>email</w:t>
      </w:r>
      <w:r w:rsidR="00C61D59" w:rsidRPr="00DB16C3">
        <w:rPr>
          <w:rFonts w:ascii="Arial" w:hAnsi="Arial" w:cs="Arial"/>
          <w:sz w:val="22"/>
          <w:szCs w:val="22"/>
        </w:rPr>
        <w:t xml:space="preserve"> to</w:t>
      </w:r>
      <w:r w:rsidR="00291F7E" w:rsidRPr="00DB16C3">
        <w:rPr>
          <w:rFonts w:ascii="Arial" w:hAnsi="Arial" w:cs="Arial"/>
          <w:sz w:val="22"/>
          <w:szCs w:val="22"/>
        </w:rPr>
        <w:t xml:space="preserve"> the </w:t>
      </w:r>
      <w:r w:rsidR="00E268C9">
        <w:rPr>
          <w:rFonts w:ascii="Arial" w:hAnsi="Arial" w:cs="Arial"/>
          <w:sz w:val="22"/>
          <w:szCs w:val="22"/>
        </w:rPr>
        <w:t>UK Space Agency</w:t>
      </w:r>
      <w:r w:rsidR="00291F7E" w:rsidRPr="00DB16C3">
        <w:rPr>
          <w:rFonts w:ascii="Arial" w:hAnsi="Arial" w:cs="Arial"/>
          <w:sz w:val="22"/>
          <w:szCs w:val="22"/>
        </w:rPr>
        <w:t xml:space="preserve"> </w:t>
      </w:r>
      <w:r w:rsidR="0023436D">
        <w:rPr>
          <w:rFonts w:ascii="Arial" w:hAnsi="Arial" w:cs="Arial"/>
          <w:sz w:val="22"/>
          <w:szCs w:val="22"/>
        </w:rPr>
        <w:t>NSTP team email</w:t>
      </w:r>
      <w:r w:rsidR="00291F7E" w:rsidRPr="00DB16C3">
        <w:rPr>
          <w:rFonts w:ascii="Arial" w:hAnsi="Arial" w:cs="Arial"/>
          <w:sz w:val="22"/>
          <w:szCs w:val="22"/>
        </w:rPr>
        <w:t>,</w:t>
      </w:r>
      <w:r w:rsidR="00C61D59" w:rsidRPr="00DB16C3">
        <w:rPr>
          <w:rFonts w:ascii="Arial" w:hAnsi="Arial" w:cs="Arial"/>
          <w:sz w:val="22"/>
          <w:szCs w:val="22"/>
        </w:rPr>
        <w:t xml:space="preserve"> </w:t>
      </w:r>
      <w:hyperlink r:id="rId10" w:history="1">
        <w:r w:rsidR="00E90F41" w:rsidRPr="00E63408">
          <w:rPr>
            <w:rStyle w:val="Hyperlink"/>
            <w:rFonts w:ascii="Arial" w:hAnsi="Arial" w:cs="Arial"/>
          </w:rPr>
          <w:t>nstp@ukspaceagency.bis.gsi.gov.uk</w:t>
        </w:r>
      </w:hyperlink>
      <w:r w:rsidRPr="00DB16C3">
        <w:rPr>
          <w:rFonts w:ascii="Arial" w:hAnsi="Arial" w:cs="Arial"/>
          <w:sz w:val="22"/>
          <w:szCs w:val="22"/>
        </w:rPr>
        <w:t xml:space="preserve">, using the </w:t>
      </w:r>
      <w:r w:rsidR="008B75DD">
        <w:rPr>
          <w:rFonts w:ascii="Arial" w:hAnsi="Arial" w:cs="Arial"/>
          <w:sz w:val="22"/>
          <w:szCs w:val="22"/>
        </w:rPr>
        <w:t xml:space="preserve">intention to bid </w:t>
      </w:r>
      <w:r w:rsidRPr="00DB16C3">
        <w:rPr>
          <w:rFonts w:ascii="Arial" w:hAnsi="Arial" w:cs="Arial"/>
          <w:sz w:val="22"/>
          <w:szCs w:val="22"/>
        </w:rPr>
        <w:t xml:space="preserve">pro-forma </w:t>
      </w:r>
      <w:r w:rsidR="000560C0">
        <w:rPr>
          <w:rFonts w:ascii="Arial" w:hAnsi="Arial" w:cs="Arial"/>
          <w:sz w:val="22"/>
          <w:szCs w:val="22"/>
        </w:rPr>
        <w:t xml:space="preserve">document on the </w:t>
      </w:r>
      <w:r w:rsidR="008B75DD">
        <w:rPr>
          <w:rFonts w:ascii="Arial" w:hAnsi="Arial" w:cs="Arial"/>
          <w:sz w:val="22"/>
          <w:szCs w:val="22"/>
        </w:rPr>
        <w:t xml:space="preserve">UK Space Agency </w:t>
      </w:r>
      <w:r w:rsidR="000560C0">
        <w:rPr>
          <w:rFonts w:ascii="Arial" w:hAnsi="Arial" w:cs="Arial"/>
          <w:sz w:val="22"/>
          <w:szCs w:val="22"/>
        </w:rPr>
        <w:t>website</w:t>
      </w:r>
      <w:r w:rsidRPr="00DB16C3">
        <w:rPr>
          <w:rFonts w:ascii="Arial" w:hAnsi="Arial" w:cs="Arial"/>
          <w:sz w:val="22"/>
          <w:szCs w:val="22"/>
        </w:rPr>
        <w:t xml:space="preserve">, by </w:t>
      </w:r>
      <w:r w:rsidRPr="00DB16C3">
        <w:rPr>
          <w:rFonts w:ascii="Arial" w:hAnsi="Arial" w:cs="Arial"/>
          <w:b/>
          <w:sz w:val="22"/>
          <w:szCs w:val="22"/>
        </w:rPr>
        <w:t xml:space="preserve">noon on </w:t>
      </w:r>
      <w:r w:rsidR="00E90F41">
        <w:rPr>
          <w:rFonts w:ascii="Arial" w:hAnsi="Arial" w:cs="Arial"/>
          <w:b/>
          <w:sz w:val="22"/>
          <w:szCs w:val="22"/>
        </w:rPr>
        <w:t>Friday 30</w:t>
      </w:r>
      <w:r w:rsidR="00E90F41" w:rsidRPr="00E90F41">
        <w:rPr>
          <w:rFonts w:ascii="Arial" w:hAnsi="Arial" w:cs="Arial"/>
          <w:b/>
          <w:sz w:val="22"/>
          <w:szCs w:val="22"/>
          <w:vertAlign w:val="superscript"/>
        </w:rPr>
        <w:t>th</w:t>
      </w:r>
      <w:r w:rsidR="00E90F41">
        <w:rPr>
          <w:rFonts w:ascii="Arial" w:hAnsi="Arial" w:cs="Arial"/>
          <w:b/>
          <w:sz w:val="22"/>
          <w:szCs w:val="22"/>
        </w:rPr>
        <w:t xml:space="preserve"> September 2016</w:t>
      </w:r>
      <w:r w:rsidR="00E90F41">
        <w:rPr>
          <w:rFonts w:ascii="Arial" w:hAnsi="Arial" w:cs="Arial"/>
          <w:sz w:val="22"/>
          <w:szCs w:val="22"/>
        </w:rPr>
        <w:t xml:space="preserve"> for Pathfinder projects and </w:t>
      </w:r>
      <w:r w:rsidR="00E90F41">
        <w:rPr>
          <w:rFonts w:ascii="Arial" w:hAnsi="Arial" w:cs="Arial"/>
          <w:b/>
          <w:sz w:val="22"/>
          <w:szCs w:val="22"/>
        </w:rPr>
        <w:t>noon on Monday 3</w:t>
      </w:r>
      <w:r w:rsidR="00E90F41" w:rsidRPr="00E90F41">
        <w:rPr>
          <w:rFonts w:ascii="Arial" w:hAnsi="Arial" w:cs="Arial"/>
          <w:b/>
          <w:sz w:val="22"/>
          <w:szCs w:val="22"/>
          <w:vertAlign w:val="superscript"/>
        </w:rPr>
        <w:t>rd</w:t>
      </w:r>
      <w:r w:rsidR="00E90F41">
        <w:rPr>
          <w:rFonts w:ascii="Arial" w:hAnsi="Arial" w:cs="Arial"/>
          <w:b/>
          <w:sz w:val="22"/>
          <w:szCs w:val="22"/>
        </w:rPr>
        <w:t xml:space="preserve"> </w:t>
      </w:r>
      <w:r w:rsidR="0023436D">
        <w:rPr>
          <w:rFonts w:ascii="Arial" w:hAnsi="Arial" w:cs="Arial"/>
          <w:b/>
          <w:sz w:val="22"/>
          <w:szCs w:val="22"/>
        </w:rPr>
        <w:t>October 2016</w:t>
      </w:r>
      <w:r w:rsidR="00E90F41">
        <w:rPr>
          <w:rFonts w:ascii="Arial" w:hAnsi="Arial" w:cs="Arial"/>
          <w:sz w:val="22"/>
          <w:szCs w:val="22"/>
        </w:rPr>
        <w:t xml:space="preserve"> for Fast Track Projects.</w:t>
      </w:r>
    </w:p>
    <w:p w14:paraId="152835C7" w14:textId="77777777" w:rsidR="0039686D" w:rsidRPr="00E90F41" w:rsidRDefault="00464998" w:rsidP="00E90F41">
      <w:pPr>
        <w:pStyle w:val="CEOINormal"/>
        <w:rPr>
          <w:rFonts w:ascii="Arial" w:hAnsi="Arial" w:cs="Arial"/>
          <w:sz w:val="22"/>
          <w:szCs w:val="22"/>
        </w:rPr>
      </w:pPr>
      <w:r w:rsidRPr="00DB16C3">
        <w:rPr>
          <w:rFonts w:ascii="Arial" w:hAnsi="Arial" w:cs="Arial"/>
          <w:sz w:val="22"/>
          <w:szCs w:val="22"/>
        </w:rPr>
        <w:t xml:space="preserve">The purpose of this is to </w:t>
      </w:r>
      <w:r w:rsidR="00785F74">
        <w:rPr>
          <w:rFonts w:ascii="Arial" w:hAnsi="Arial" w:cs="Arial"/>
          <w:sz w:val="22"/>
          <w:szCs w:val="22"/>
        </w:rPr>
        <w:t xml:space="preserve">enable </w:t>
      </w:r>
      <w:r w:rsidR="003F7820">
        <w:rPr>
          <w:rFonts w:ascii="Arial" w:hAnsi="Arial" w:cs="Arial"/>
          <w:sz w:val="22"/>
          <w:szCs w:val="22"/>
        </w:rPr>
        <w:t xml:space="preserve">the </w:t>
      </w:r>
      <w:r w:rsidR="00785F74">
        <w:rPr>
          <w:rFonts w:ascii="Arial" w:hAnsi="Arial" w:cs="Arial"/>
          <w:sz w:val="22"/>
          <w:szCs w:val="22"/>
        </w:rPr>
        <w:t xml:space="preserve">UK Space Agency to </w:t>
      </w:r>
      <w:r w:rsidRPr="00DB16C3">
        <w:rPr>
          <w:rFonts w:ascii="Arial" w:hAnsi="Arial" w:cs="Arial"/>
          <w:sz w:val="22"/>
          <w:szCs w:val="22"/>
        </w:rPr>
        <w:t xml:space="preserve">gauge the </w:t>
      </w:r>
      <w:r w:rsidR="00785F74">
        <w:rPr>
          <w:rFonts w:ascii="Arial" w:hAnsi="Arial" w:cs="Arial"/>
          <w:sz w:val="22"/>
          <w:szCs w:val="22"/>
        </w:rPr>
        <w:t>expected number</w:t>
      </w:r>
      <w:r w:rsidR="00785F74" w:rsidRPr="00DB16C3">
        <w:rPr>
          <w:rFonts w:ascii="Arial" w:hAnsi="Arial" w:cs="Arial"/>
          <w:sz w:val="22"/>
          <w:szCs w:val="22"/>
        </w:rPr>
        <w:t xml:space="preserve"> </w:t>
      </w:r>
      <w:r w:rsidRPr="00DB16C3">
        <w:rPr>
          <w:rFonts w:ascii="Arial" w:hAnsi="Arial" w:cs="Arial"/>
          <w:sz w:val="22"/>
          <w:szCs w:val="22"/>
        </w:rPr>
        <w:t>of response</w:t>
      </w:r>
      <w:r w:rsidR="00785F74">
        <w:rPr>
          <w:rFonts w:ascii="Arial" w:hAnsi="Arial" w:cs="Arial"/>
          <w:sz w:val="22"/>
          <w:szCs w:val="22"/>
        </w:rPr>
        <w:t>s</w:t>
      </w:r>
      <w:r w:rsidRPr="00DB16C3">
        <w:rPr>
          <w:rFonts w:ascii="Arial" w:hAnsi="Arial" w:cs="Arial"/>
          <w:sz w:val="22"/>
          <w:szCs w:val="22"/>
        </w:rPr>
        <w:t xml:space="preserve"> and to guide t</w:t>
      </w:r>
      <w:r w:rsidR="00C61D59" w:rsidRPr="00DB16C3">
        <w:rPr>
          <w:rFonts w:ascii="Arial" w:hAnsi="Arial" w:cs="Arial"/>
          <w:sz w:val="22"/>
          <w:szCs w:val="22"/>
        </w:rPr>
        <w:t xml:space="preserve">he selection of </w:t>
      </w:r>
      <w:r w:rsidR="00AF0AEF">
        <w:rPr>
          <w:rFonts w:ascii="Arial" w:hAnsi="Arial" w:cs="Arial"/>
          <w:sz w:val="22"/>
          <w:szCs w:val="22"/>
        </w:rPr>
        <w:t xml:space="preserve">proposal </w:t>
      </w:r>
      <w:r w:rsidR="00C61D59" w:rsidRPr="00DB16C3">
        <w:rPr>
          <w:rFonts w:ascii="Arial" w:hAnsi="Arial" w:cs="Arial"/>
          <w:sz w:val="22"/>
          <w:szCs w:val="22"/>
        </w:rPr>
        <w:t>reviewers.</w:t>
      </w:r>
      <w:r w:rsidR="00785F74">
        <w:rPr>
          <w:rFonts w:ascii="Arial" w:hAnsi="Arial" w:cs="Arial"/>
          <w:sz w:val="22"/>
          <w:szCs w:val="22"/>
        </w:rPr>
        <w:t xml:space="preserve"> </w:t>
      </w:r>
      <w:r w:rsidR="00C61D59" w:rsidRPr="00DB16C3">
        <w:rPr>
          <w:rFonts w:ascii="Arial" w:hAnsi="Arial" w:cs="Arial"/>
          <w:sz w:val="22"/>
          <w:szCs w:val="22"/>
        </w:rPr>
        <w:t>Th</w:t>
      </w:r>
      <w:r w:rsidR="009A5325" w:rsidRPr="00DB16C3">
        <w:rPr>
          <w:rFonts w:ascii="Arial" w:hAnsi="Arial" w:cs="Arial"/>
          <w:sz w:val="22"/>
          <w:szCs w:val="22"/>
        </w:rPr>
        <w:t>e</w:t>
      </w:r>
      <w:r w:rsidR="00C61D59" w:rsidRPr="00DB16C3">
        <w:rPr>
          <w:rFonts w:ascii="Arial" w:hAnsi="Arial" w:cs="Arial"/>
          <w:sz w:val="22"/>
          <w:szCs w:val="22"/>
        </w:rPr>
        <w:t xml:space="preserve"> </w:t>
      </w:r>
      <w:r w:rsidR="009A5325" w:rsidRPr="00DB16C3">
        <w:rPr>
          <w:rFonts w:ascii="Arial" w:hAnsi="Arial" w:cs="Arial"/>
          <w:sz w:val="22"/>
          <w:szCs w:val="22"/>
        </w:rPr>
        <w:t xml:space="preserve">notification </w:t>
      </w:r>
      <w:r w:rsidR="00785F74">
        <w:rPr>
          <w:rFonts w:ascii="Arial" w:hAnsi="Arial" w:cs="Arial"/>
          <w:sz w:val="22"/>
          <w:szCs w:val="22"/>
        </w:rPr>
        <w:t xml:space="preserve">documents </w:t>
      </w:r>
      <w:r w:rsidR="009A5325" w:rsidRPr="00DB16C3">
        <w:rPr>
          <w:rFonts w:ascii="Arial" w:hAnsi="Arial" w:cs="Arial"/>
          <w:sz w:val="22"/>
          <w:szCs w:val="22"/>
        </w:rPr>
        <w:t xml:space="preserve">and </w:t>
      </w:r>
      <w:r w:rsidR="00AF0AEF">
        <w:rPr>
          <w:rFonts w:ascii="Arial" w:hAnsi="Arial" w:cs="Arial"/>
          <w:sz w:val="22"/>
          <w:szCs w:val="22"/>
        </w:rPr>
        <w:t xml:space="preserve">all </w:t>
      </w:r>
      <w:r w:rsidRPr="00DB16C3">
        <w:rPr>
          <w:rFonts w:ascii="Arial" w:hAnsi="Arial" w:cs="Arial"/>
          <w:sz w:val="22"/>
          <w:szCs w:val="22"/>
        </w:rPr>
        <w:t xml:space="preserve">information </w:t>
      </w:r>
      <w:r w:rsidR="009A5325" w:rsidRPr="00DB16C3">
        <w:rPr>
          <w:rFonts w:ascii="Arial" w:hAnsi="Arial" w:cs="Arial"/>
          <w:sz w:val="22"/>
          <w:szCs w:val="22"/>
        </w:rPr>
        <w:t xml:space="preserve">therein </w:t>
      </w:r>
      <w:r w:rsidRPr="00DB16C3">
        <w:rPr>
          <w:rFonts w:ascii="Arial" w:hAnsi="Arial" w:cs="Arial"/>
          <w:sz w:val="22"/>
          <w:szCs w:val="22"/>
        </w:rPr>
        <w:t xml:space="preserve">will be held in confidence as described in Section </w:t>
      </w:r>
      <w:r w:rsidRPr="00DB16C3">
        <w:rPr>
          <w:rFonts w:ascii="Arial" w:hAnsi="Arial" w:cs="Arial"/>
          <w:sz w:val="22"/>
          <w:szCs w:val="22"/>
        </w:rPr>
        <w:fldChar w:fldCharType="begin"/>
      </w:r>
      <w:r w:rsidRPr="00DB16C3">
        <w:rPr>
          <w:rFonts w:ascii="Arial" w:hAnsi="Arial" w:cs="Arial"/>
          <w:sz w:val="22"/>
          <w:szCs w:val="22"/>
        </w:rPr>
        <w:instrText xml:space="preserve"> REF _Ref370299399 \r \h </w:instrText>
      </w:r>
      <w:r w:rsidR="00DB16C3" w:rsidRPr="00DB16C3">
        <w:rPr>
          <w:rFonts w:ascii="Arial" w:hAnsi="Arial" w:cs="Arial"/>
          <w:sz w:val="22"/>
          <w:szCs w:val="22"/>
        </w:rPr>
        <w:instrText xml:space="preserve"> \* MERGEFORMAT </w:instrText>
      </w:r>
      <w:r w:rsidRPr="00DB16C3">
        <w:rPr>
          <w:rFonts w:ascii="Arial" w:hAnsi="Arial" w:cs="Arial"/>
          <w:sz w:val="22"/>
          <w:szCs w:val="22"/>
        </w:rPr>
      </w:r>
      <w:r w:rsidRPr="00DB16C3">
        <w:rPr>
          <w:rFonts w:ascii="Arial" w:hAnsi="Arial" w:cs="Arial"/>
          <w:sz w:val="22"/>
          <w:szCs w:val="22"/>
        </w:rPr>
        <w:fldChar w:fldCharType="separate"/>
      </w:r>
      <w:r w:rsidR="00864195">
        <w:rPr>
          <w:rFonts w:ascii="Arial" w:hAnsi="Arial" w:cs="Arial"/>
          <w:sz w:val="22"/>
          <w:szCs w:val="22"/>
        </w:rPr>
        <w:t>9</w:t>
      </w:r>
      <w:r w:rsidRPr="00DB16C3">
        <w:rPr>
          <w:rFonts w:ascii="Arial" w:hAnsi="Arial" w:cs="Arial"/>
          <w:sz w:val="22"/>
          <w:szCs w:val="22"/>
        </w:rPr>
        <w:fldChar w:fldCharType="end"/>
      </w:r>
      <w:r w:rsidRPr="00DB16C3">
        <w:rPr>
          <w:rFonts w:ascii="Arial" w:hAnsi="Arial" w:cs="Arial"/>
          <w:sz w:val="22"/>
          <w:szCs w:val="22"/>
        </w:rPr>
        <w:t>.</w:t>
      </w:r>
    </w:p>
    <w:p w14:paraId="42A3CEA3" w14:textId="77777777" w:rsidR="008267ED" w:rsidRPr="00DB16C3" w:rsidRDefault="008267ED">
      <w:pPr>
        <w:rPr>
          <w:rFonts w:ascii="Arial" w:hAnsi="Arial" w:cs="Arial"/>
          <w:b/>
          <w:kern w:val="32"/>
          <w:sz w:val="22"/>
          <w:szCs w:val="22"/>
        </w:rPr>
      </w:pPr>
      <w:r w:rsidRPr="00DB16C3">
        <w:rPr>
          <w:rFonts w:ascii="Arial" w:hAnsi="Arial" w:cs="Arial"/>
          <w:sz w:val="22"/>
          <w:szCs w:val="22"/>
        </w:rPr>
        <w:br w:type="page"/>
      </w:r>
    </w:p>
    <w:p w14:paraId="213B17A9" w14:textId="77777777" w:rsidR="00C61D59" w:rsidRPr="00DB16C3" w:rsidRDefault="006C681E" w:rsidP="002A321D">
      <w:pPr>
        <w:pStyle w:val="Heading1"/>
        <w:ind w:hanging="720"/>
        <w:rPr>
          <w:rFonts w:ascii="Arial" w:hAnsi="Arial"/>
          <w:sz w:val="22"/>
          <w:szCs w:val="22"/>
        </w:rPr>
      </w:pPr>
      <w:r w:rsidRPr="00DB16C3">
        <w:rPr>
          <w:rFonts w:ascii="Arial" w:hAnsi="Arial"/>
          <w:sz w:val="22"/>
          <w:szCs w:val="22"/>
        </w:rPr>
        <w:lastRenderedPageBreak/>
        <w:t>GUIDELINES FOR PREPARING AN APPLICATION</w:t>
      </w:r>
    </w:p>
    <w:p w14:paraId="73077D11" w14:textId="77777777" w:rsidR="00785F74" w:rsidRPr="008B75DD" w:rsidRDefault="00785F74" w:rsidP="008B75DD">
      <w:pPr>
        <w:rPr>
          <w:rFonts w:ascii="Arial" w:hAnsi="Arial" w:cs="Arial"/>
          <w:b/>
          <w:sz w:val="22"/>
          <w:szCs w:val="22"/>
        </w:rPr>
      </w:pPr>
      <w:r w:rsidRPr="008B75DD">
        <w:rPr>
          <w:rFonts w:ascii="Arial" w:hAnsi="Arial" w:cs="Arial"/>
          <w:b/>
          <w:sz w:val="22"/>
          <w:szCs w:val="22"/>
        </w:rPr>
        <w:t>Bid forma</w:t>
      </w:r>
      <w:r w:rsidR="00D165DB" w:rsidRPr="00F50D0B">
        <w:rPr>
          <w:rFonts w:ascii="Arial" w:hAnsi="Arial" w:cs="Arial"/>
          <w:b/>
          <w:sz w:val="22"/>
          <w:szCs w:val="22"/>
        </w:rPr>
        <w:t>t and content</w:t>
      </w:r>
    </w:p>
    <w:p w14:paraId="0155EABE" w14:textId="77777777" w:rsidR="00D922AE" w:rsidRPr="00DB16C3" w:rsidRDefault="00CB5BC5" w:rsidP="00A13587">
      <w:pPr>
        <w:pStyle w:val="CEOINormal"/>
        <w:rPr>
          <w:rFonts w:ascii="Arial" w:hAnsi="Arial" w:cs="Arial"/>
          <w:sz w:val="22"/>
          <w:szCs w:val="22"/>
        </w:rPr>
      </w:pPr>
      <w:r w:rsidRPr="00DB16C3">
        <w:rPr>
          <w:rFonts w:ascii="Arial" w:hAnsi="Arial" w:cs="Arial"/>
          <w:sz w:val="22"/>
          <w:szCs w:val="22"/>
        </w:rPr>
        <w:t xml:space="preserve">Applications should take the form of a proposal in single-spaced typescript (minimum font size 12 point </w:t>
      </w:r>
      <w:r w:rsidR="00242F26">
        <w:rPr>
          <w:rFonts w:ascii="Arial" w:hAnsi="Arial" w:cs="Arial"/>
          <w:sz w:val="22"/>
          <w:szCs w:val="22"/>
        </w:rPr>
        <w:t>Arial</w:t>
      </w:r>
      <w:r w:rsidRPr="00DB16C3">
        <w:rPr>
          <w:rFonts w:ascii="Arial" w:hAnsi="Arial" w:cs="Arial"/>
          <w:sz w:val="22"/>
          <w:szCs w:val="22"/>
        </w:rPr>
        <w:t xml:space="preserve">, minimum 1.5 cm margins all round, including diagrams and tables). The required financial information and other supporting information detailed </w:t>
      </w:r>
      <w:r w:rsidR="00F95B01">
        <w:rPr>
          <w:rFonts w:ascii="Arial" w:hAnsi="Arial" w:cs="Arial"/>
          <w:sz w:val="22"/>
          <w:szCs w:val="22"/>
        </w:rPr>
        <w:t xml:space="preserve">in the table </w:t>
      </w:r>
      <w:r w:rsidRPr="00DB16C3">
        <w:rPr>
          <w:rFonts w:ascii="Arial" w:hAnsi="Arial" w:cs="Arial"/>
          <w:sz w:val="22"/>
          <w:szCs w:val="22"/>
        </w:rPr>
        <w:t>below should also be attached (not included in the page limit).</w:t>
      </w:r>
    </w:p>
    <w:p w14:paraId="581B2E59" w14:textId="77777777" w:rsidR="00A13587" w:rsidRDefault="00A13587" w:rsidP="00A13587">
      <w:pPr>
        <w:pStyle w:val="CEOINormal"/>
        <w:rPr>
          <w:rFonts w:ascii="Arial" w:hAnsi="Arial" w:cs="Arial"/>
          <w:b/>
          <w:sz w:val="22"/>
          <w:szCs w:val="22"/>
        </w:rPr>
      </w:pPr>
    </w:p>
    <w:p w14:paraId="25CDF66F" w14:textId="77777777" w:rsidR="00F95B01" w:rsidRPr="00F95B01" w:rsidRDefault="00F95B01" w:rsidP="001A6915">
      <w:pPr>
        <w:spacing w:after="240"/>
        <w:rPr>
          <w:rFonts w:ascii="Arial" w:hAnsi="Arial" w:cs="Arial"/>
          <w:b/>
          <w:sz w:val="22"/>
        </w:rPr>
      </w:pPr>
      <w:r w:rsidRPr="00403840">
        <w:rPr>
          <w:rFonts w:ascii="Arial" w:hAnsi="Arial" w:cs="Arial"/>
          <w:b/>
          <w:sz w:val="22"/>
        </w:rPr>
        <w:t xml:space="preserve">Table </w:t>
      </w:r>
      <w:r>
        <w:rPr>
          <w:rFonts w:ascii="Arial" w:hAnsi="Arial" w:cs="Arial"/>
          <w:b/>
          <w:sz w:val="22"/>
        </w:rPr>
        <w:t>3</w:t>
      </w:r>
      <w:r w:rsidRPr="00403840">
        <w:rPr>
          <w:rFonts w:ascii="Arial" w:hAnsi="Arial" w:cs="Arial"/>
          <w:b/>
          <w:sz w:val="22"/>
        </w:rPr>
        <w:t xml:space="preserve"> </w:t>
      </w:r>
      <w:r>
        <w:rPr>
          <w:rFonts w:ascii="Arial" w:hAnsi="Arial" w:cs="Arial"/>
          <w:b/>
          <w:sz w:val="22"/>
        </w:rPr>
        <w:t>– Information required</w:t>
      </w:r>
    </w:p>
    <w:tbl>
      <w:tblPr>
        <w:tblStyle w:val="TableGrid1"/>
        <w:tblW w:w="4829" w:type="pct"/>
        <w:tblLook w:val="01E0" w:firstRow="1" w:lastRow="1" w:firstColumn="1" w:lastColumn="1" w:noHBand="0" w:noVBand="0"/>
      </w:tblPr>
      <w:tblGrid>
        <w:gridCol w:w="1502"/>
        <w:gridCol w:w="3804"/>
        <w:gridCol w:w="2088"/>
        <w:gridCol w:w="2088"/>
      </w:tblGrid>
      <w:tr w:rsidR="00D922AE" w:rsidRPr="00DB16C3" w14:paraId="677B6AB7" w14:textId="77777777" w:rsidTr="00E11B7A">
        <w:tc>
          <w:tcPr>
            <w:tcW w:w="792" w:type="pct"/>
          </w:tcPr>
          <w:p w14:paraId="6973C70E" w14:textId="77777777" w:rsidR="00D922AE" w:rsidRPr="00DB16C3" w:rsidRDefault="00D922AE" w:rsidP="00D922AE">
            <w:pPr>
              <w:pStyle w:val="CEOINormal"/>
              <w:jc w:val="center"/>
              <w:rPr>
                <w:rFonts w:ascii="Arial" w:hAnsi="Arial" w:cs="Arial"/>
                <w:b/>
                <w:sz w:val="22"/>
                <w:szCs w:val="22"/>
              </w:rPr>
            </w:pPr>
            <w:r w:rsidRPr="00DB16C3">
              <w:rPr>
                <w:rFonts w:ascii="Arial" w:hAnsi="Arial" w:cs="Arial"/>
                <w:b/>
                <w:sz w:val="22"/>
                <w:szCs w:val="22"/>
              </w:rPr>
              <w:t>Section</w:t>
            </w:r>
          </w:p>
        </w:tc>
        <w:tc>
          <w:tcPr>
            <w:tcW w:w="2006" w:type="pct"/>
          </w:tcPr>
          <w:p w14:paraId="19A84FE9" w14:textId="77777777" w:rsidR="00D922AE" w:rsidRPr="00DB16C3" w:rsidRDefault="00D922AE" w:rsidP="00D922AE">
            <w:pPr>
              <w:pStyle w:val="CEOINormal"/>
              <w:jc w:val="center"/>
              <w:rPr>
                <w:rFonts w:ascii="Arial" w:hAnsi="Arial" w:cs="Arial"/>
                <w:b/>
                <w:sz w:val="22"/>
                <w:szCs w:val="22"/>
              </w:rPr>
            </w:pPr>
            <w:r w:rsidRPr="00DB16C3">
              <w:rPr>
                <w:rFonts w:ascii="Arial" w:hAnsi="Arial" w:cs="Arial"/>
                <w:b/>
                <w:sz w:val="22"/>
                <w:szCs w:val="22"/>
              </w:rPr>
              <w:t>Description</w:t>
            </w:r>
          </w:p>
        </w:tc>
        <w:tc>
          <w:tcPr>
            <w:tcW w:w="2202" w:type="pct"/>
            <w:gridSpan w:val="2"/>
          </w:tcPr>
          <w:p w14:paraId="690E5FBB" w14:textId="77777777" w:rsidR="00D922AE" w:rsidRPr="00DB16C3" w:rsidRDefault="00445CE1" w:rsidP="00D922AE">
            <w:pPr>
              <w:pStyle w:val="CEOINormal"/>
              <w:jc w:val="center"/>
              <w:rPr>
                <w:rFonts w:ascii="Arial" w:hAnsi="Arial" w:cs="Arial"/>
                <w:b/>
                <w:sz w:val="22"/>
                <w:szCs w:val="22"/>
              </w:rPr>
            </w:pPr>
            <w:r w:rsidRPr="00DB16C3">
              <w:rPr>
                <w:rFonts w:ascii="Arial" w:hAnsi="Arial" w:cs="Arial"/>
                <w:b/>
                <w:sz w:val="22"/>
                <w:szCs w:val="22"/>
              </w:rPr>
              <w:t xml:space="preserve">Maximum </w:t>
            </w:r>
            <w:r w:rsidR="00D922AE" w:rsidRPr="00DB16C3">
              <w:rPr>
                <w:rFonts w:ascii="Arial" w:hAnsi="Arial" w:cs="Arial"/>
                <w:b/>
                <w:sz w:val="22"/>
                <w:szCs w:val="22"/>
              </w:rPr>
              <w:t xml:space="preserve">Page </w:t>
            </w:r>
            <w:r w:rsidRPr="00DB16C3">
              <w:rPr>
                <w:rFonts w:ascii="Arial" w:hAnsi="Arial" w:cs="Arial"/>
                <w:b/>
                <w:sz w:val="22"/>
                <w:szCs w:val="22"/>
              </w:rPr>
              <w:t>C</w:t>
            </w:r>
            <w:r w:rsidR="00D922AE" w:rsidRPr="00DB16C3">
              <w:rPr>
                <w:rFonts w:ascii="Arial" w:hAnsi="Arial" w:cs="Arial"/>
                <w:b/>
                <w:sz w:val="22"/>
                <w:szCs w:val="22"/>
              </w:rPr>
              <w:t>ount</w:t>
            </w:r>
          </w:p>
        </w:tc>
      </w:tr>
      <w:tr w:rsidR="00E11B7A" w:rsidRPr="00DB16C3" w14:paraId="2A0B8265" w14:textId="77777777" w:rsidTr="00E11B7A">
        <w:tc>
          <w:tcPr>
            <w:tcW w:w="792" w:type="pct"/>
          </w:tcPr>
          <w:p w14:paraId="04B9C9E6" w14:textId="77777777" w:rsidR="00E11B7A" w:rsidRPr="00DB16C3" w:rsidRDefault="00E11B7A" w:rsidP="00D922AE">
            <w:pPr>
              <w:pStyle w:val="CEOINormal"/>
              <w:jc w:val="left"/>
              <w:rPr>
                <w:rFonts w:ascii="Arial" w:hAnsi="Arial" w:cs="Arial"/>
                <w:sz w:val="22"/>
                <w:szCs w:val="22"/>
              </w:rPr>
            </w:pPr>
          </w:p>
        </w:tc>
        <w:tc>
          <w:tcPr>
            <w:tcW w:w="2006" w:type="pct"/>
          </w:tcPr>
          <w:p w14:paraId="668320BE" w14:textId="77777777" w:rsidR="00E11B7A" w:rsidRPr="00DB16C3" w:rsidRDefault="00E11B7A" w:rsidP="00D922AE">
            <w:pPr>
              <w:pStyle w:val="CEOINormal"/>
              <w:jc w:val="left"/>
              <w:rPr>
                <w:rFonts w:ascii="Arial" w:hAnsi="Arial" w:cs="Arial"/>
                <w:sz w:val="22"/>
                <w:szCs w:val="22"/>
              </w:rPr>
            </w:pPr>
          </w:p>
        </w:tc>
        <w:tc>
          <w:tcPr>
            <w:tcW w:w="1101" w:type="pct"/>
          </w:tcPr>
          <w:p w14:paraId="4F8C0EF6" w14:textId="77777777" w:rsidR="00E11B7A" w:rsidRPr="00DB16C3" w:rsidRDefault="00E11B7A" w:rsidP="009C6ED0">
            <w:pPr>
              <w:pStyle w:val="CEOINormal"/>
              <w:jc w:val="center"/>
              <w:rPr>
                <w:rFonts w:ascii="Arial" w:hAnsi="Arial" w:cs="Arial"/>
                <w:b/>
                <w:sz w:val="22"/>
                <w:szCs w:val="22"/>
              </w:rPr>
            </w:pPr>
            <w:r w:rsidRPr="00DB16C3">
              <w:rPr>
                <w:rFonts w:ascii="Arial" w:hAnsi="Arial" w:cs="Arial"/>
                <w:b/>
                <w:sz w:val="22"/>
                <w:szCs w:val="22"/>
              </w:rPr>
              <w:t>Fast Track</w:t>
            </w:r>
          </w:p>
        </w:tc>
        <w:tc>
          <w:tcPr>
            <w:tcW w:w="1101" w:type="pct"/>
          </w:tcPr>
          <w:p w14:paraId="4B26C976" w14:textId="77777777" w:rsidR="00E11B7A" w:rsidRPr="00DB16C3" w:rsidRDefault="00E11B7A" w:rsidP="009C6ED0">
            <w:pPr>
              <w:pStyle w:val="CEOINormal"/>
              <w:jc w:val="center"/>
              <w:rPr>
                <w:rFonts w:ascii="Arial" w:hAnsi="Arial" w:cs="Arial"/>
                <w:b/>
                <w:sz w:val="22"/>
                <w:szCs w:val="22"/>
              </w:rPr>
            </w:pPr>
            <w:r w:rsidRPr="00DB16C3">
              <w:rPr>
                <w:rFonts w:ascii="Arial" w:hAnsi="Arial" w:cs="Arial"/>
                <w:b/>
                <w:sz w:val="22"/>
                <w:szCs w:val="22"/>
              </w:rPr>
              <w:t>Pathfinder</w:t>
            </w:r>
          </w:p>
        </w:tc>
      </w:tr>
      <w:tr w:rsidR="00E11B7A" w:rsidRPr="00DB16C3" w14:paraId="57D39AB3" w14:textId="77777777" w:rsidTr="00E11B7A">
        <w:tc>
          <w:tcPr>
            <w:tcW w:w="792" w:type="pct"/>
          </w:tcPr>
          <w:p w14:paraId="16961DF5" w14:textId="77777777" w:rsidR="00E11B7A" w:rsidRPr="00DB16C3" w:rsidRDefault="00E11B7A" w:rsidP="00440EE3">
            <w:pPr>
              <w:pStyle w:val="CEOINormal"/>
              <w:jc w:val="left"/>
              <w:rPr>
                <w:rFonts w:ascii="Arial" w:hAnsi="Arial" w:cs="Arial"/>
                <w:sz w:val="22"/>
                <w:szCs w:val="22"/>
              </w:rPr>
            </w:pPr>
            <w:r w:rsidRPr="00DB16C3">
              <w:rPr>
                <w:rFonts w:ascii="Arial" w:hAnsi="Arial" w:cs="Arial"/>
                <w:sz w:val="22"/>
                <w:szCs w:val="22"/>
              </w:rPr>
              <w:t>Cover letter</w:t>
            </w:r>
          </w:p>
        </w:tc>
        <w:tc>
          <w:tcPr>
            <w:tcW w:w="2006" w:type="pct"/>
          </w:tcPr>
          <w:p w14:paraId="1807FB80" w14:textId="77777777" w:rsidR="00E11B7A" w:rsidRPr="00DB16C3" w:rsidRDefault="00E11B7A" w:rsidP="00440EE3">
            <w:pPr>
              <w:pStyle w:val="CEOINormal"/>
              <w:jc w:val="left"/>
              <w:rPr>
                <w:rFonts w:ascii="Arial" w:hAnsi="Arial" w:cs="Arial"/>
                <w:sz w:val="22"/>
                <w:szCs w:val="22"/>
              </w:rPr>
            </w:pPr>
            <w:r w:rsidRPr="00DB16C3">
              <w:rPr>
                <w:rFonts w:ascii="Arial" w:hAnsi="Arial" w:cs="Arial"/>
                <w:sz w:val="22"/>
                <w:szCs w:val="22"/>
              </w:rPr>
              <w:t>See below</w:t>
            </w:r>
          </w:p>
        </w:tc>
        <w:tc>
          <w:tcPr>
            <w:tcW w:w="1101" w:type="pct"/>
          </w:tcPr>
          <w:p w14:paraId="05481985" w14:textId="77777777" w:rsidR="00E11B7A" w:rsidRPr="00DB16C3" w:rsidRDefault="00E11B7A" w:rsidP="009C6ED0">
            <w:pPr>
              <w:pStyle w:val="CEOINormal"/>
              <w:jc w:val="center"/>
              <w:rPr>
                <w:rFonts w:ascii="Arial" w:hAnsi="Arial" w:cs="Arial"/>
                <w:sz w:val="22"/>
                <w:szCs w:val="22"/>
              </w:rPr>
            </w:pPr>
            <w:r w:rsidRPr="00DB16C3">
              <w:rPr>
                <w:rFonts w:ascii="Arial" w:hAnsi="Arial" w:cs="Arial"/>
                <w:sz w:val="22"/>
                <w:szCs w:val="22"/>
              </w:rPr>
              <w:t>3</w:t>
            </w:r>
          </w:p>
        </w:tc>
        <w:tc>
          <w:tcPr>
            <w:tcW w:w="1101" w:type="pct"/>
          </w:tcPr>
          <w:p w14:paraId="3A07C9C0" w14:textId="77777777" w:rsidR="00E11B7A" w:rsidRPr="00DB16C3" w:rsidRDefault="00E11B7A" w:rsidP="009C6ED0">
            <w:pPr>
              <w:pStyle w:val="CEOINormal"/>
              <w:jc w:val="center"/>
              <w:rPr>
                <w:rFonts w:ascii="Arial" w:hAnsi="Arial" w:cs="Arial"/>
                <w:sz w:val="22"/>
                <w:szCs w:val="22"/>
              </w:rPr>
            </w:pPr>
            <w:r w:rsidRPr="00DB16C3">
              <w:rPr>
                <w:rFonts w:ascii="Arial" w:hAnsi="Arial" w:cs="Arial"/>
                <w:sz w:val="22"/>
                <w:szCs w:val="22"/>
              </w:rPr>
              <w:t>3</w:t>
            </w:r>
          </w:p>
        </w:tc>
      </w:tr>
      <w:tr w:rsidR="00E11B7A" w:rsidRPr="00DB16C3" w14:paraId="685B02FB" w14:textId="77777777" w:rsidTr="00E11B7A">
        <w:tc>
          <w:tcPr>
            <w:tcW w:w="792" w:type="pct"/>
          </w:tcPr>
          <w:p w14:paraId="6BE29799" w14:textId="77777777" w:rsidR="00E11B7A" w:rsidRPr="00DB16C3" w:rsidRDefault="00E11B7A" w:rsidP="00440EE3">
            <w:pPr>
              <w:pStyle w:val="CEOINormal"/>
              <w:jc w:val="left"/>
              <w:rPr>
                <w:rFonts w:ascii="Arial" w:hAnsi="Arial" w:cs="Arial"/>
                <w:sz w:val="22"/>
                <w:szCs w:val="22"/>
              </w:rPr>
            </w:pPr>
            <w:r w:rsidRPr="00DB16C3">
              <w:rPr>
                <w:rFonts w:ascii="Arial" w:hAnsi="Arial" w:cs="Arial"/>
                <w:sz w:val="22"/>
                <w:szCs w:val="22"/>
              </w:rPr>
              <w:t>Project Summary</w:t>
            </w:r>
          </w:p>
        </w:tc>
        <w:tc>
          <w:tcPr>
            <w:tcW w:w="2006" w:type="pct"/>
          </w:tcPr>
          <w:p w14:paraId="6EDEA8DD" w14:textId="77777777" w:rsidR="00E11B7A" w:rsidRPr="00DB16C3" w:rsidRDefault="00E11B7A" w:rsidP="00CE591A">
            <w:pPr>
              <w:pStyle w:val="CEOINormal"/>
              <w:jc w:val="left"/>
              <w:rPr>
                <w:rFonts w:ascii="Arial" w:hAnsi="Arial" w:cs="Arial"/>
                <w:sz w:val="22"/>
                <w:szCs w:val="22"/>
              </w:rPr>
            </w:pPr>
            <w:r w:rsidRPr="00DB16C3">
              <w:rPr>
                <w:rFonts w:ascii="Arial" w:hAnsi="Arial" w:cs="Arial"/>
                <w:sz w:val="22"/>
                <w:szCs w:val="22"/>
              </w:rPr>
              <w:t>A summary of the project, suitable</w:t>
            </w:r>
            <w:r w:rsidR="00CE591A">
              <w:rPr>
                <w:rFonts w:ascii="Arial" w:hAnsi="Arial" w:cs="Arial"/>
                <w:sz w:val="22"/>
                <w:szCs w:val="22"/>
              </w:rPr>
              <w:t xml:space="preserve"> for publication on the</w:t>
            </w:r>
            <w:r w:rsidRPr="00DB16C3">
              <w:rPr>
                <w:rFonts w:ascii="Arial" w:hAnsi="Arial" w:cs="Arial"/>
                <w:sz w:val="22"/>
                <w:szCs w:val="22"/>
              </w:rPr>
              <w:t xml:space="preserve"> </w:t>
            </w:r>
            <w:r w:rsidR="00E268C9">
              <w:rPr>
                <w:rFonts w:ascii="Arial" w:hAnsi="Arial" w:cs="Arial"/>
                <w:sz w:val="22"/>
                <w:szCs w:val="22"/>
              </w:rPr>
              <w:t>UK Space Agency</w:t>
            </w:r>
            <w:r w:rsidRPr="00DB16C3">
              <w:rPr>
                <w:rFonts w:ascii="Arial" w:hAnsi="Arial" w:cs="Arial"/>
                <w:sz w:val="22"/>
                <w:szCs w:val="22"/>
              </w:rPr>
              <w:t xml:space="preserve"> website and for use in a press release if the project is funded. Text including picture or diagram</w:t>
            </w:r>
          </w:p>
        </w:tc>
        <w:tc>
          <w:tcPr>
            <w:tcW w:w="1101" w:type="pct"/>
          </w:tcPr>
          <w:p w14:paraId="6F010FDB" w14:textId="77777777" w:rsidR="00E11B7A" w:rsidRPr="00DB16C3" w:rsidRDefault="00E11B7A" w:rsidP="009C6ED0">
            <w:pPr>
              <w:pStyle w:val="CEOINormal"/>
              <w:jc w:val="center"/>
              <w:rPr>
                <w:rFonts w:ascii="Arial" w:hAnsi="Arial" w:cs="Arial"/>
                <w:sz w:val="22"/>
                <w:szCs w:val="22"/>
              </w:rPr>
            </w:pPr>
            <w:r w:rsidRPr="00DB16C3">
              <w:rPr>
                <w:rFonts w:ascii="Arial" w:hAnsi="Arial" w:cs="Arial"/>
                <w:sz w:val="22"/>
                <w:szCs w:val="22"/>
              </w:rPr>
              <w:t>0.5</w:t>
            </w:r>
          </w:p>
        </w:tc>
        <w:tc>
          <w:tcPr>
            <w:tcW w:w="1101" w:type="pct"/>
          </w:tcPr>
          <w:p w14:paraId="16CA4237" w14:textId="77777777" w:rsidR="00E11B7A" w:rsidRPr="00DB16C3" w:rsidRDefault="00E11B7A" w:rsidP="009C6ED0">
            <w:pPr>
              <w:pStyle w:val="CEOINormal"/>
              <w:jc w:val="center"/>
              <w:rPr>
                <w:rFonts w:ascii="Arial" w:hAnsi="Arial" w:cs="Arial"/>
                <w:sz w:val="22"/>
                <w:szCs w:val="22"/>
              </w:rPr>
            </w:pPr>
            <w:r w:rsidRPr="00DB16C3">
              <w:rPr>
                <w:rFonts w:ascii="Arial" w:hAnsi="Arial" w:cs="Arial"/>
                <w:sz w:val="22"/>
                <w:szCs w:val="22"/>
              </w:rPr>
              <w:t>0.5</w:t>
            </w:r>
          </w:p>
        </w:tc>
      </w:tr>
      <w:tr w:rsidR="00E11B7A" w:rsidRPr="00DB16C3" w14:paraId="4A65ECF2" w14:textId="77777777" w:rsidTr="00E11B7A">
        <w:tc>
          <w:tcPr>
            <w:tcW w:w="792" w:type="pct"/>
          </w:tcPr>
          <w:p w14:paraId="068E5092" w14:textId="77777777" w:rsidR="00E11B7A" w:rsidRPr="00DB16C3" w:rsidRDefault="00E11B7A" w:rsidP="00440EE3">
            <w:pPr>
              <w:pStyle w:val="CEOINormal"/>
              <w:jc w:val="left"/>
              <w:rPr>
                <w:rFonts w:ascii="Arial" w:hAnsi="Arial" w:cs="Arial"/>
                <w:sz w:val="22"/>
                <w:szCs w:val="22"/>
              </w:rPr>
            </w:pPr>
            <w:r w:rsidRPr="00DB16C3">
              <w:rPr>
                <w:rFonts w:ascii="Arial" w:hAnsi="Arial" w:cs="Arial"/>
                <w:sz w:val="22"/>
                <w:szCs w:val="22"/>
              </w:rPr>
              <w:t>Technical proposal</w:t>
            </w:r>
          </w:p>
        </w:tc>
        <w:tc>
          <w:tcPr>
            <w:tcW w:w="2006" w:type="pct"/>
          </w:tcPr>
          <w:p w14:paraId="1CB5AE68" w14:textId="77777777" w:rsidR="00E11B7A" w:rsidRPr="00DB16C3" w:rsidRDefault="00E11B7A" w:rsidP="00440EE3">
            <w:pPr>
              <w:pStyle w:val="CEOINormal"/>
              <w:jc w:val="left"/>
              <w:rPr>
                <w:rFonts w:ascii="Arial" w:hAnsi="Arial" w:cs="Arial"/>
                <w:sz w:val="22"/>
                <w:szCs w:val="22"/>
              </w:rPr>
            </w:pPr>
            <w:r w:rsidRPr="00DB16C3">
              <w:rPr>
                <w:rFonts w:ascii="Arial" w:hAnsi="Arial" w:cs="Arial"/>
                <w:sz w:val="22"/>
                <w:szCs w:val="22"/>
              </w:rPr>
              <w:t>Technical case as described below</w:t>
            </w:r>
          </w:p>
        </w:tc>
        <w:tc>
          <w:tcPr>
            <w:tcW w:w="1101" w:type="pct"/>
          </w:tcPr>
          <w:p w14:paraId="00F09C8F" w14:textId="77777777" w:rsidR="00E11B7A" w:rsidRPr="00DB16C3" w:rsidRDefault="00E11B7A" w:rsidP="009C6ED0">
            <w:pPr>
              <w:pStyle w:val="CEOINormal"/>
              <w:jc w:val="center"/>
              <w:rPr>
                <w:rFonts w:ascii="Arial" w:hAnsi="Arial" w:cs="Arial"/>
                <w:sz w:val="22"/>
                <w:szCs w:val="22"/>
              </w:rPr>
            </w:pPr>
            <w:r w:rsidRPr="00DB16C3">
              <w:rPr>
                <w:rFonts w:ascii="Arial" w:hAnsi="Arial" w:cs="Arial"/>
                <w:sz w:val="22"/>
                <w:szCs w:val="22"/>
              </w:rPr>
              <w:t>8</w:t>
            </w:r>
          </w:p>
        </w:tc>
        <w:tc>
          <w:tcPr>
            <w:tcW w:w="1101" w:type="pct"/>
          </w:tcPr>
          <w:p w14:paraId="29B2C615" w14:textId="77777777" w:rsidR="00E11B7A" w:rsidRPr="00DB16C3" w:rsidRDefault="00E11B7A" w:rsidP="009C6ED0">
            <w:pPr>
              <w:pStyle w:val="CEOINormal"/>
              <w:jc w:val="center"/>
              <w:rPr>
                <w:rFonts w:ascii="Arial" w:hAnsi="Arial" w:cs="Arial"/>
                <w:sz w:val="22"/>
                <w:szCs w:val="22"/>
              </w:rPr>
            </w:pPr>
            <w:r w:rsidRPr="00DB16C3">
              <w:rPr>
                <w:rFonts w:ascii="Arial" w:hAnsi="Arial" w:cs="Arial"/>
                <w:sz w:val="22"/>
                <w:szCs w:val="22"/>
              </w:rPr>
              <w:t>4</w:t>
            </w:r>
          </w:p>
        </w:tc>
      </w:tr>
      <w:tr w:rsidR="00E11B7A" w:rsidRPr="00DB16C3" w14:paraId="37F87B00" w14:textId="77777777" w:rsidTr="00E11B7A">
        <w:tc>
          <w:tcPr>
            <w:tcW w:w="792" w:type="pct"/>
          </w:tcPr>
          <w:p w14:paraId="433FD2AC" w14:textId="77777777" w:rsidR="00E11B7A" w:rsidRPr="00DB16C3" w:rsidRDefault="00E11B7A" w:rsidP="00440EE3">
            <w:pPr>
              <w:pStyle w:val="CEOINormal"/>
              <w:jc w:val="left"/>
              <w:rPr>
                <w:rFonts w:ascii="Arial" w:hAnsi="Arial" w:cs="Arial"/>
                <w:sz w:val="22"/>
                <w:szCs w:val="22"/>
                <w:lang w:eastAsia="en-GB"/>
              </w:rPr>
            </w:pPr>
            <w:r w:rsidRPr="00DB16C3">
              <w:rPr>
                <w:rFonts w:ascii="Arial" w:hAnsi="Arial" w:cs="Arial"/>
                <w:sz w:val="22"/>
                <w:szCs w:val="22"/>
              </w:rPr>
              <w:t>Outline business plan (for commercial projects only)</w:t>
            </w:r>
          </w:p>
        </w:tc>
        <w:tc>
          <w:tcPr>
            <w:tcW w:w="2006" w:type="pct"/>
          </w:tcPr>
          <w:p w14:paraId="0281EF0C" w14:textId="77777777" w:rsidR="00E11B7A" w:rsidRPr="00DB16C3" w:rsidRDefault="00E11B7A" w:rsidP="00440EE3">
            <w:pPr>
              <w:pStyle w:val="CEOINormal"/>
              <w:jc w:val="left"/>
              <w:rPr>
                <w:rFonts w:ascii="Arial" w:hAnsi="Arial" w:cs="Arial"/>
                <w:sz w:val="22"/>
                <w:szCs w:val="22"/>
              </w:rPr>
            </w:pPr>
            <w:r w:rsidRPr="00DB16C3">
              <w:rPr>
                <w:rFonts w:ascii="Arial" w:hAnsi="Arial" w:cs="Arial"/>
                <w:sz w:val="22"/>
                <w:szCs w:val="22"/>
              </w:rPr>
              <w:t xml:space="preserve">Description of potential and accessible market, </w:t>
            </w:r>
            <w:r w:rsidR="008E62EB">
              <w:rPr>
                <w:rFonts w:ascii="Arial" w:hAnsi="Arial" w:cs="Arial"/>
                <w:sz w:val="22"/>
                <w:szCs w:val="22"/>
              </w:rPr>
              <w:t>as described below,</w:t>
            </w:r>
            <w:r w:rsidRPr="00DB16C3">
              <w:rPr>
                <w:rFonts w:ascii="Arial" w:hAnsi="Arial" w:cs="Arial"/>
                <w:sz w:val="22"/>
                <w:szCs w:val="22"/>
              </w:rPr>
              <w:t xml:space="preserve"> including a simple Return on Investment  model</w:t>
            </w:r>
            <w:r w:rsidRPr="00DB16C3" w:rsidDel="009A5325">
              <w:rPr>
                <w:rFonts w:ascii="Arial" w:hAnsi="Arial" w:cs="Arial"/>
                <w:sz w:val="22"/>
                <w:szCs w:val="22"/>
              </w:rPr>
              <w:t xml:space="preserve"> </w:t>
            </w:r>
          </w:p>
        </w:tc>
        <w:tc>
          <w:tcPr>
            <w:tcW w:w="1101" w:type="pct"/>
          </w:tcPr>
          <w:p w14:paraId="4DBC5BAD" w14:textId="77777777" w:rsidR="00E11B7A" w:rsidRPr="00DB16C3" w:rsidRDefault="00E11B7A" w:rsidP="009C6ED0">
            <w:pPr>
              <w:pStyle w:val="CEOINormal"/>
              <w:jc w:val="center"/>
              <w:rPr>
                <w:rFonts w:ascii="Arial" w:hAnsi="Arial" w:cs="Arial"/>
                <w:sz w:val="22"/>
                <w:szCs w:val="22"/>
              </w:rPr>
            </w:pPr>
            <w:r w:rsidRPr="00DB16C3">
              <w:rPr>
                <w:rFonts w:ascii="Arial" w:hAnsi="Arial" w:cs="Arial"/>
                <w:sz w:val="22"/>
                <w:szCs w:val="22"/>
              </w:rPr>
              <w:t>2</w:t>
            </w:r>
          </w:p>
        </w:tc>
        <w:tc>
          <w:tcPr>
            <w:tcW w:w="1101" w:type="pct"/>
          </w:tcPr>
          <w:p w14:paraId="4E15DE28" w14:textId="77777777" w:rsidR="00E11B7A" w:rsidRPr="00DB16C3" w:rsidRDefault="00E11B7A" w:rsidP="009C6ED0">
            <w:pPr>
              <w:pStyle w:val="CEOINormal"/>
              <w:jc w:val="center"/>
              <w:rPr>
                <w:rFonts w:ascii="Arial" w:hAnsi="Arial" w:cs="Arial"/>
                <w:sz w:val="22"/>
                <w:szCs w:val="22"/>
              </w:rPr>
            </w:pPr>
            <w:r w:rsidRPr="00DB16C3">
              <w:rPr>
                <w:rFonts w:ascii="Arial" w:hAnsi="Arial" w:cs="Arial"/>
                <w:sz w:val="22"/>
                <w:szCs w:val="22"/>
              </w:rPr>
              <w:t>2</w:t>
            </w:r>
          </w:p>
        </w:tc>
      </w:tr>
      <w:tr w:rsidR="00E11B7A" w:rsidRPr="00DB16C3" w14:paraId="74D1D408" w14:textId="77777777" w:rsidTr="00E11B7A">
        <w:tc>
          <w:tcPr>
            <w:tcW w:w="792" w:type="pct"/>
          </w:tcPr>
          <w:p w14:paraId="52937A01" w14:textId="77777777" w:rsidR="00E11B7A" w:rsidRPr="00DB16C3" w:rsidRDefault="00E11B7A" w:rsidP="00440EE3">
            <w:pPr>
              <w:pStyle w:val="CEOINormal"/>
              <w:jc w:val="left"/>
              <w:rPr>
                <w:rFonts w:ascii="Arial" w:hAnsi="Arial" w:cs="Arial"/>
                <w:sz w:val="22"/>
                <w:szCs w:val="22"/>
              </w:rPr>
            </w:pPr>
            <w:r w:rsidRPr="00DB16C3">
              <w:rPr>
                <w:rFonts w:ascii="Arial" w:hAnsi="Arial" w:cs="Arial"/>
                <w:sz w:val="22"/>
                <w:szCs w:val="22"/>
              </w:rPr>
              <w:t>Finance Table</w:t>
            </w:r>
          </w:p>
        </w:tc>
        <w:tc>
          <w:tcPr>
            <w:tcW w:w="2006" w:type="pct"/>
          </w:tcPr>
          <w:p w14:paraId="7EBC4B61" w14:textId="77777777" w:rsidR="00E11B7A" w:rsidRPr="00DB16C3" w:rsidRDefault="00E11B7A" w:rsidP="00440EE3">
            <w:pPr>
              <w:pStyle w:val="CEOINormal"/>
              <w:jc w:val="left"/>
              <w:rPr>
                <w:rFonts w:ascii="Arial" w:hAnsi="Arial" w:cs="Arial"/>
                <w:sz w:val="22"/>
                <w:szCs w:val="22"/>
              </w:rPr>
            </w:pPr>
            <w:r w:rsidRPr="00DB16C3">
              <w:rPr>
                <w:rFonts w:ascii="Arial" w:hAnsi="Arial" w:cs="Arial"/>
                <w:sz w:val="22"/>
                <w:szCs w:val="22"/>
              </w:rPr>
              <w:t>Excel spreadsheet</w:t>
            </w:r>
          </w:p>
        </w:tc>
        <w:tc>
          <w:tcPr>
            <w:tcW w:w="1101" w:type="pct"/>
          </w:tcPr>
          <w:p w14:paraId="18A4D255" w14:textId="77777777" w:rsidR="00E11B7A" w:rsidRPr="00DB16C3" w:rsidRDefault="00E11B7A" w:rsidP="009C6ED0">
            <w:pPr>
              <w:pStyle w:val="CEOINormal"/>
              <w:jc w:val="center"/>
              <w:rPr>
                <w:rFonts w:ascii="Arial" w:hAnsi="Arial" w:cs="Arial"/>
                <w:sz w:val="22"/>
                <w:szCs w:val="22"/>
              </w:rPr>
            </w:pPr>
            <w:r w:rsidRPr="00DB16C3">
              <w:rPr>
                <w:rFonts w:ascii="Arial" w:hAnsi="Arial" w:cs="Arial"/>
                <w:sz w:val="22"/>
                <w:szCs w:val="22"/>
              </w:rPr>
              <w:t>Yes</w:t>
            </w:r>
          </w:p>
        </w:tc>
        <w:tc>
          <w:tcPr>
            <w:tcW w:w="1101" w:type="pct"/>
          </w:tcPr>
          <w:p w14:paraId="0625D7BB" w14:textId="77777777" w:rsidR="00E11B7A" w:rsidRPr="00DB16C3" w:rsidRDefault="00E11B7A" w:rsidP="009C6ED0">
            <w:pPr>
              <w:pStyle w:val="CEOINormal"/>
              <w:jc w:val="center"/>
              <w:rPr>
                <w:rFonts w:ascii="Arial" w:hAnsi="Arial" w:cs="Arial"/>
                <w:sz w:val="22"/>
                <w:szCs w:val="22"/>
              </w:rPr>
            </w:pPr>
            <w:r w:rsidRPr="00DB16C3">
              <w:rPr>
                <w:rFonts w:ascii="Arial" w:hAnsi="Arial" w:cs="Arial"/>
                <w:sz w:val="22"/>
                <w:szCs w:val="22"/>
              </w:rPr>
              <w:t>Yes</w:t>
            </w:r>
          </w:p>
        </w:tc>
      </w:tr>
      <w:tr w:rsidR="00242F26" w:rsidRPr="00DB16C3" w14:paraId="52DB2C77" w14:textId="77777777" w:rsidTr="00242F26">
        <w:tc>
          <w:tcPr>
            <w:tcW w:w="792" w:type="pct"/>
          </w:tcPr>
          <w:p w14:paraId="30C03277" w14:textId="77777777" w:rsidR="00242F26" w:rsidRPr="00DB16C3" w:rsidRDefault="00242F26" w:rsidP="00440EE3">
            <w:pPr>
              <w:pStyle w:val="CEOINormal"/>
              <w:jc w:val="left"/>
              <w:rPr>
                <w:rFonts w:ascii="Arial" w:hAnsi="Arial" w:cs="Arial"/>
                <w:sz w:val="22"/>
                <w:szCs w:val="22"/>
              </w:rPr>
            </w:pPr>
            <w:r w:rsidRPr="00DB16C3">
              <w:rPr>
                <w:rFonts w:ascii="Arial" w:hAnsi="Arial" w:cs="Arial"/>
                <w:sz w:val="22"/>
                <w:szCs w:val="22"/>
              </w:rPr>
              <w:t>Financial and management information</w:t>
            </w:r>
          </w:p>
        </w:tc>
        <w:tc>
          <w:tcPr>
            <w:tcW w:w="2006" w:type="pct"/>
          </w:tcPr>
          <w:p w14:paraId="585CC6F0" w14:textId="77777777" w:rsidR="00242F26" w:rsidRPr="00DB16C3" w:rsidRDefault="00242F26" w:rsidP="00440EE3">
            <w:pPr>
              <w:pStyle w:val="CEOINormal"/>
              <w:jc w:val="left"/>
              <w:rPr>
                <w:rFonts w:ascii="Arial" w:hAnsi="Arial" w:cs="Arial"/>
                <w:sz w:val="22"/>
                <w:szCs w:val="22"/>
              </w:rPr>
            </w:pPr>
            <w:r w:rsidRPr="00DB16C3">
              <w:rPr>
                <w:rFonts w:ascii="Arial" w:hAnsi="Arial" w:cs="Arial"/>
                <w:sz w:val="22"/>
                <w:szCs w:val="22"/>
              </w:rPr>
              <w:t>Project cost information and management details as described below, including key staff to be deployed and their position in the organisation(s)</w:t>
            </w:r>
          </w:p>
        </w:tc>
        <w:tc>
          <w:tcPr>
            <w:tcW w:w="2202" w:type="pct"/>
            <w:gridSpan w:val="2"/>
          </w:tcPr>
          <w:p w14:paraId="7A48B881" w14:textId="77777777" w:rsidR="00242F26" w:rsidRPr="00DB16C3" w:rsidRDefault="00242F26" w:rsidP="009C6ED0">
            <w:pPr>
              <w:pStyle w:val="CEOINormal"/>
              <w:jc w:val="center"/>
              <w:rPr>
                <w:rFonts w:ascii="Arial" w:hAnsi="Arial" w:cs="Arial"/>
                <w:sz w:val="22"/>
                <w:szCs w:val="22"/>
              </w:rPr>
            </w:pPr>
            <w:r w:rsidRPr="00DB16C3">
              <w:rPr>
                <w:rFonts w:ascii="Arial" w:hAnsi="Arial" w:cs="Arial"/>
                <w:sz w:val="22"/>
                <w:szCs w:val="22"/>
              </w:rPr>
              <w:t xml:space="preserve">2 </w:t>
            </w:r>
          </w:p>
        </w:tc>
      </w:tr>
      <w:tr w:rsidR="00242F26" w:rsidRPr="00DB16C3" w14:paraId="054B85D5" w14:textId="77777777" w:rsidTr="00242F26">
        <w:tc>
          <w:tcPr>
            <w:tcW w:w="792" w:type="pct"/>
          </w:tcPr>
          <w:p w14:paraId="3D45B7F5" w14:textId="77777777" w:rsidR="00242F26" w:rsidRPr="00DB16C3" w:rsidRDefault="00242F26" w:rsidP="00440EE3">
            <w:pPr>
              <w:pStyle w:val="CEOINormal"/>
              <w:jc w:val="left"/>
              <w:rPr>
                <w:rFonts w:ascii="Arial" w:hAnsi="Arial" w:cs="Arial"/>
                <w:sz w:val="22"/>
                <w:szCs w:val="22"/>
              </w:rPr>
            </w:pPr>
            <w:r w:rsidRPr="00DB16C3">
              <w:rPr>
                <w:rFonts w:ascii="Arial" w:hAnsi="Arial" w:cs="Arial"/>
                <w:sz w:val="22"/>
                <w:szCs w:val="22"/>
              </w:rPr>
              <w:t xml:space="preserve">Company and </w:t>
            </w:r>
            <w:proofErr w:type="spellStart"/>
            <w:r w:rsidRPr="00DB16C3">
              <w:rPr>
                <w:rFonts w:ascii="Arial" w:hAnsi="Arial" w:cs="Arial"/>
                <w:sz w:val="22"/>
                <w:szCs w:val="22"/>
              </w:rPr>
              <w:t>organisation</w:t>
            </w:r>
            <w:proofErr w:type="spellEnd"/>
            <w:r w:rsidRPr="00DB16C3">
              <w:rPr>
                <w:rFonts w:ascii="Arial" w:hAnsi="Arial" w:cs="Arial"/>
                <w:sz w:val="22"/>
                <w:szCs w:val="22"/>
              </w:rPr>
              <w:t xml:space="preserve">  background</w:t>
            </w:r>
          </w:p>
        </w:tc>
        <w:tc>
          <w:tcPr>
            <w:tcW w:w="2006" w:type="pct"/>
          </w:tcPr>
          <w:p w14:paraId="36AF0CF8" w14:textId="77777777" w:rsidR="00242F26" w:rsidRPr="00DB16C3" w:rsidRDefault="00242F26" w:rsidP="00440EE3">
            <w:pPr>
              <w:pStyle w:val="CEOINormal"/>
              <w:jc w:val="left"/>
              <w:rPr>
                <w:rFonts w:ascii="Arial" w:hAnsi="Arial" w:cs="Arial"/>
                <w:sz w:val="22"/>
                <w:szCs w:val="22"/>
              </w:rPr>
            </w:pPr>
            <w:r w:rsidRPr="00DB16C3">
              <w:rPr>
                <w:rFonts w:ascii="Arial" w:hAnsi="Arial" w:cs="Arial"/>
                <w:sz w:val="22"/>
                <w:szCs w:val="22"/>
              </w:rPr>
              <w:t>Track record and company/organisation background.</w:t>
            </w:r>
          </w:p>
        </w:tc>
        <w:tc>
          <w:tcPr>
            <w:tcW w:w="2202" w:type="pct"/>
            <w:gridSpan w:val="2"/>
          </w:tcPr>
          <w:p w14:paraId="74914D33" w14:textId="77777777" w:rsidR="00242F26" w:rsidRPr="00DB16C3" w:rsidRDefault="00242F26" w:rsidP="00242F26">
            <w:pPr>
              <w:pStyle w:val="CEOINormal"/>
              <w:jc w:val="center"/>
              <w:rPr>
                <w:rFonts w:ascii="Arial" w:hAnsi="Arial" w:cs="Arial"/>
                <w:sz w:val="22"/>
                <w:szCs w:val="22"/>
              </w:rPr>
            </w:pPr>
            <w:r w:rsidRPr="00DB16C3">
              <w:rPr>
                <w:rFonts w:ascii="Arial" w:hAnsi="Arial" w:cs="Arial"/>
                <w:sz w:val="22"/>
                <w:szCs w:val="22"/>
              </w:rPr>
              <w:t>2</w:t>
            </w:r>
          </w:p>
        </w:tc>
      </w:tr>
      <w:tr w:rsidR="00075269" w:rsidRPr="00DB16C3" w14:paraId="39F9F2A8" w14:textId="77777777" w:rsidTr="00E11B7A">
        <w:tc>
          <w:tcPr>
            <w:tcW w:w="792" w:type="pct"/>
          </w:tcPr>
          <w:p w14:paraId="3D59E9DC" w14:textId="77777777" w:rsidR="00075269" w:rsidRPr="00DB16C3" w:rsidRDefault="00075269" w:rsidP="00440EE3">
            <w:pPr>
              <w:pStyle w:val="CEOINormal"/>
              <w:jc w:val="left"/>
              <w:rPr>
                <w:rFonts w:ascii="Arial" w:hAnsi="Arial" w:cs="Arial"/>
                <w:sz w:val="22"/>
                <w:szCs w:val="22"/>
              </w:rPr>
            </w:pPr>
            <w:r w:rsidRPr="00DB16C3">
              <w:rPr>
                <w:rFonts w:ascii="Arial" w:hAnsi="Arial" w:cs="Arial"/>
                <w:sz w:val="22"/>
                <w:szCs w:val="22"/>
              </w:rPr>
              <w:t>Eligibility information</w:t>
            </w:r>
          </w:p>
        </w:tc>
        <w:tc>
          <w:tcPr>
            <w:tcW w:w="2006" w:type="pct"/>
          </w:tcPr>
          <w:p w14:paraId="3D6D8094" w14:textId="77777777" w:rsidR="00075269" w:rsidRPr="00DB16C3" w:rsidRDefault="00075269" w:rsidP="00440EE3">
            <w:pPr>
              <w:pStyle w:val="CEOINormal"/>
              <w:jc w:val="left"/>
              <w:rPr>
                <w:rFonts w:ascii="Arial" w:hAnsi="Arial" w:cs="Arial"/>
                <w:sz w:val="22"/>
                <w:szCs w:val="22"/>
              </w:rPr>
            </w:pPr>
            <w:r w:rsidRPr="00DB16C3">
              <w:rPr>
                <w:rFonts w:ascii="Arial" w:hAnsi="Arial" w:cs="Arial"/>
                <w:sz w:val="22"/>
                <w:szCs w:val="22"/>
              </w:rPr>
              <w:t xml:space="preserve">Eligibility and financial viability information (see section </w:t>
            </w:r>
            <w:r w:rsidRPr="00DB16C3">
              <w:rPr>
                <w:rFonts w:ascii="Arial" w:hAnsi="Arial" w:cs="Arial"/>
                <w:sz w:val="22"/>
                <w:szCs w:val="22"/>
              </w:rPr>
              <w:fldChar w:fldCharType="begin"/>
            </w:r>
            <w:r w:rsidRPr="00DB16C3">
              <w:rPr>
                <w:rFonts w:ascii="Arial" w:hAnsi="Arial" w:cs="Arial"/>
                <w:sz w:val="22"/>
                <w:szCs w:val="22"/>
              </w:rPr>
              <w:instrText xml:space="preserve"> REF _Ref370300120 \r \h  \* MERGEFORMAT </w:instrText>
            </w:r>
            <w:r w:rsidRPr="00DB16C3">
              <w:rPr>
                <w:rFonts w:ascii="Arial" w:hAnsi="Arial" w:cs="Arial"/>
                <w:sz w:val="22"/>
                <w:szCs w:val="22"/>
              </w:rPr>
            </w:r>
            <w:r w:rsidRPr="00DB16C3">
              <w:rPr>
                <w:rFonts w:ascii="Arial" w:hAnsi="Arial" w:cs="Arial"/>
                <w:sz w:val="22"/>
                <w:szCs w:val="22"/>
              </w:rPr>
              <w:fldChar w:fldCharType="separate"/>
            </w:r>
            <w:r w:rsidR="00864195">
              <w:rPr>
                <w:rFonts w:ascii="Arial" w:hAnsi="Arial" w:cs="Arial"/>
                <w:sz w:val="22"/>
                <w:szCs w:val="22"/>
              </w:rPr>
              <w:t>8</w:t>
            </w:r>
            <w:r w:rsidRPr="00DB16C3">
              <w:rPr>
                <w:rFonts w:ascii="Arial" w:hAnsi="Arial" w:cs="Arial"/>
                <w:sz w:val="22"/>
                <w:szCs w:val="22"/>
              </w:rPr>
              <w:fldChar w:fldCharType="end"/>
            </w:r>
            <w:r w:rsidRPr="00DB16C3">
              <w:rPr>
                <w:rFonts w:ascii="Arial" w:hAnsi="Arial" w:cs="Arial"/>
                <w:sz w:val="22"/>
                <w:szCs w:val="22"/>
              </w:rPr>
              <w:t>)</w:t>
            </w:r>
          </w:p>
        </w:tc>
        <w:tc>
          <w:tcPr>
            <w:tcW w:w="2202" w:type="pct"/>
            <w:gridSpan w:val="2"/>
          </w:tcPr>
          <w:p w14:paraId="2CEA7792" w14:textId="77777777" w:rsidR="00075269" w:rsidRPr="00DB16C3" w:rsidRDefault="00075269">
            <w:pPr>
              <w:pStyle w:val="CEOINormal"/>
              <w:jc w:val="left"/>
              <w:rPr>
                <w:rFonts w:ascii="Arial" w:hAnsi="Arial" w:cs="Arial"/>
                <w:sz w:val="22"/>
                <w:szCs w:val="22"/>
              </w:rPr>
            </w:pPr>
            <w:r w:rsidRPr="00DB16C3">
              <w:rPr>
                <w:rFonts w:ascii="Arial" w:hAnsi="Arial" w:cs="Arial"/>
                <w:sz w:val="22"/>
                <w:szCs w:val="22"/>
              </w:rPr>
              <w:t>1 page plus any appended information</w:t>
            </w:r>
          </w:p>
        </w:tc>
      </w:tr>
      <w:tr w:rsidR="00DE1CB8" w:rsidRPr="00DB16C3" w14:paraId="2EEF6586" w14:textId="77777777" w:rsidTr="00E11B7A">
        <w:tc>
          <w:tcPr>
            <w:tcW w:w="792" w:type="pct"/>
          </w:tcPr>
          <w:p w14:paraId="44DEEFF9" w14:textId="77777777" w:rsidR="00DE1CB8" w:rsidRPr="00DB16C3" w:rsidRDefault="00DE1CB8" w:rsidP="00440EE3">
            <w:pPr>
              <w:pStyle w:val="CEOINormal"/>
              <w:jc w:val="left"/>
              <w:rPr>
                <w:rFonts w:ascii="Arial" w:hAnsi="Arial" w:cs="Arial"/>
                <w:sz w:val="22"/>
                <w:szCs w:val="22"/>
              </w:rPr>
            </w:pPr>
            <w:r w:rsidRPr="00DB16C3">
              <w:rPr>
                <w:rFonts w:ascii="Arial" w:hAnsi="Arial" w:cs="Arial"/>
                <w:sz w:val="22"/>
                <w:szCs w:val="22"/>
              </w:rPr>
              <w:t>CVs</w:t>
            </w:r>
          </w:p>
        </w:tc>
        <w:tc>
          <w:tcPr>
            <w:tcW w:w="2006" w:type="pct"/>
          </w:tcPr>
          <w:p w14:paraId="37A8EE3C" w14:textId="77777777" w:rsidR="00DE1CB8" w:rsidRPr="00DB16C3" w:rsidRDefault="00DE1CB8" w:rsidP="00440EE3">
            <w:pPr>
              <w:pStyle w:val="CEOINormal"/>
              <w:jc w:val="left"/>
              <w:rPr>
                <w:rFonts w:ascii="Arial" w:hAnsi="Arial" w:cs="Arial"/>
                <w:sz w:val="22"/>
                <w:szCs w:val="22"/>
              </w:rPr>
            </w:pPr>
            <w:r w:rsidRPr="00DB16C3">
              <w:rPr>
                <w:rFonts w:ascii="Arial" w:hAnsi="Arial" w:cs="Arial"/>
                <w:sz w:val="22"/>
                <w:szCs w:val="22"/>
              </w:rPr>
              <w:t>Brief CVs of key personnel within the consortium</w:t>
            </w:r>
          </w:p>
        </w:tc>
        <w:tc>
          <w:tcPr>
            <w:tcW w:w="2202" w:type="pct"/>
            <w:gridSpan w:val="2"/>
          </w:tcPr>
          <w:p w14:paraId="66C85846" w14:textId="77777777" w:rsidR="00DE1CB8" w:rsidRPr="00DB16C3" w:rsidRDefault="00DE1CB8" w:rsidP="009C6ED0">
            <w:pPr>
              <w:pStyle w:val="CEOINormal"/>
              <w:jc w:val="center"/>
              <w:rPr>
                <w:rFonts w:ascii="Arial" w:hAnsi="Arial" w:cs="Arial"/>
                <w:sz w:val="22"/>
                <w:szCs w:val="22"/>
              </w:rPr>
            </w:pPr>
            <w:r w:rsidRPr="00DB16C3">
              <w:rPr>
                <w:rFonts w:ascii="Arial" w:hAnsi="Arial" w:cs="Arial"/>
                <w:sz w:val="22"/>
                <w:szCs w:val="22"/>
              </w:rPr>
              <w:t>As needed ( 1 page each)</w:t>
            </w:r>
          </w:p>
        </w:tc>
      </w:tr>
    </w:tbl>
    <w:p w14:paraId="31169554" w14:textId="77777777" w:rsidR="008267ED" w:rsidRPr="00DB16C3" w:rsidRDefault="008267ED">
      <w:pPr>
        <w:rPr>
          <w:rFonts w:ascii="Arial" w:hAnsi="Arial" w:cs="Arial"/>
          <w:b/>
          <w:sz w:val="22"/>
          <w:szCs w:val="22"/>
        </w:rPr>
      </w:pPr>
      <w:r w:rsidRPr="00DB16C3">
        <w:rPr>
          <w:rFonts w:ascii="Arial" w:hAnsi="Arial" w:cs="Arial"/>
          <w:b/>
          <w:sz w:val="22"/>
          <w:szCs w:val="22"/>
        </w:rPr>
        <w:br w:type="page"/>
      </w:r>
    </w:p>
    <w:p w14:paraId="4A6B9494" w14:textId="77777777" w:rsidR="00A13587" w:rsidRPr="00DB16C3" w:rsidRDefault="00A13587" w:rsidP="00A13587">
      <w:pPr>
        <w:rPr>
          <w:rFonts w:ascii="Arial" w:hAnsi="Arial" w:cs="Arial"/>
          <w:b/>
          <w:sz w:val="22"/>
          <w:szCs w:val="22"/>
        </w:rPr>
      </w:pPr>
      <w:r w:rsidRPr="00DB16C3">
        <w:rPr>
          <w:rFonts w:ascii="Arial" w:hAnsi="Arial" w:cs="Arial"/>
          <w:b/>
          <w:sz w:val="22"/>
          <w:szCs w:val="22"/>
        </w:rPr>
        <w:lastRenderedPageBreak/>
        <w:t>The Covering Letter</w:t>
      </w:r>
    </w:p>
    <w:p w14:paraId="1C2FBC2C" w14:textId="77777777" w:rsidR="00A13587" w:rsidRPr="00DB16C3" w:rsidRDefault="00A13587" w:rsidP="00A13587">
      <w:pPr>
        <w:pStyle w:val="CEOINormal"/>
        <w:rPr>
          <w:rFonts w:ascii="Arial" w:hAnsi="Arial" w:cs="Arial"/>
          <w:sz w:val="22"/>
          <w:szCs w:val="22"/>
        </w:rPr>
      </w:pPr>
      <w:r w:rsidRPr="00DB16C3">
        <w:rPr>
          <w:rFonts w:ascii="Arial" w:hAnsi="Arial" w:cs="Arial"/>
          <w:sz w:val="22"/>
          <w:szCs w:val="22"/>
        </w:rPr>
        <w:t xml:space="preserve">To ensure ease and speed of placing the contract </w:t>
      </w:r>
      <w:r w:rsidR="00785F74">
        <w:rPr>
          <w:rFonts w:ascii="Arial" w:hAnsi="Arial" w:cs="Arial"/>
          <w:sz w:val="22"/>
          <w:szCs w:val="22"/>
        </w:rPr>
        <w:t>if successful</w:t>
      </w:r>
      <w:r w:rsidRPr="00DB16C3">
        <w:rPr>
          <w:rFonts w:ascii="Arial" w:hAnsi="Arial" w:cs="Arial"/>
          <w:sz w:val="22"/>
          <w:szCs w:val="22"/>
        </w:rPr>
        <w:t>, the bids must include a covering letter</w:t>
      </w:r>
      <w:bookmarkStart w:id="0" w:name="_Ref370308721"/>
      <w:r w:rsidRPr="00DB16C3">
        <w:rPr>
          <w:rStyle w:val="FootnoteReference"/>
          <w:rFonts w:ascii="Arial" w:hAnsi="Arial" w:cs="Arial"/>
          <w:sz w:val="22"/>
          <w:szCs w:val="22"/>
        </w:rPr>
        <w:footnoteReference w:id="5"/>
      </w:r>
      <w:bookmarkEnd w:id="0"/>
      <w:r w:rsidRPr="00DB16C3">
        <w:rPr>
          <w:rFonts w:ascii="Arial" w:hAnsi="Arial" w:cs="Arial"/>
          <w:sz w:val="22"/>
          <w:szCs w:val="22"/>
        </w:rPr>
        <w:t xml:space="preserve"> containing:</w:t>
      </w:r>
    </w:p>
    <w:p w14:paraId="6E52A59E" w14:textId="77777777" w:rsidR="00A13587" w:rsidRPr="00DB16C3" w:rsidRDefault="00A13587" w:rsidP="00D61F48">
      <w:pPr>
        <w:pStyle w:val="CEOINormal"/>
        <w:numPr>
          <w:ilvl w:val="0"/>
          <w:numId w:val="8"/>
        </w:numPr>
        <w:rPr>
          <w:rFonts w:ascii="Arial" w:hAnsi="Arial" w:cs="Arial"/>
          <w:sz w:val="22"/>
          <w:szCs w:val="22"/>
        </w:rPr>
      </w:pPr>
      <w:r w:rsidRPr="00DB16C3">
        <w:rPr>
          <w:rFonts w:ascii="Arial" w:hAnsi="Arial" w:cs="Arial"/>
          <w:sz w:val="22"/>
          <w:szCs w:val="22"/>
        </w:rPr>
        <w:t>A clear indication of the type o</w:t>
      </w:r>
      <w:r w:rsidR="00E268C9">
        <w:rPr>
          <w:rFonts w:ascii="Arial" w:hAnsi="Arial" w:cs="Arial"/>
          <w:sz w:val="22"/>
          <w:szCs w:val="22"/>
        </w:rPr>
        <w:t>f grant applied for (</w:t>
      </w:r>
      <w:r w:rsidRPr="00DB16C3">
        <w:rPr>
          <w:rFonts w:ascii="Arial" w:hAnsi="Arial" w:cs="Arial"/>
          <w:sz w:val="22"/>
          <w:szCs w:val="22"/>
        </w:rPr>
        <w:t>Fast Track</w:t>
      </w:r>
      <w:r w:rsidR="001B24EF">
        <w:rPr>
          <w:rFonts w:ascii="Arial" w:hAnsi="Arial" w:cs="Arial"/>
          <w:sz w:val="22"/>
          <w:szCs w:val="22"/>
        </w:rPr>
        <w:t xml:space="preserve"> or</w:t>
      </w:r>
      <w:r w:rsidRPr="00DB16C3">
        <w:rPr>
          <w:rFonts w:ascii="Arial" w:hAnsi="Arial" w:cs="Arial"/>
          <w:sz w:val="22"/>
          <w:szCs w:val="22"/>
        </w:rPr>
        <w:t xml:space="preserve"> Pathfinder) and State Aid Category (see Annex </w:t>
      </w:r>
      <w:r w:rsidR="00CB247E">
        <w:rPr>
          <w:rFonts w:ascii="Arial" w:hAnsi="Arial" w:cs="Arial"/>
          <w:sz w:val="22"/>
          <w:szCs w:val="22"/>
        </w:rPr>
        <w:t>A</w:t>
      </w:r>
      <w:r w:rsidRPr="00DB16C3">
        <w:rPr>
          <w:rFonts w:ascii="Arial" w:hAnsi="Arial" w:cs="Arial"/>
          <w:sz w:val="22"/>
          <w:szCs w:val="22"/>
        </w:rPr>
        <w:t>);</w:t>
      </w:r>
    </w:p>
    <w:p w14:paraId="73A8A318" w14:textId="77777777" w:rsidR="00A13587" w:rsidRPr="00DB16C3" w:rsidRDefault="00A13587" w:rsidP="00D61F48">
      <w:pPr>
        <w:pStyle w:val="CEOINormal"/>
        <w:numPr>
          <w:ilvl w:val="0"/>
          <w:numId w:val="8"/>
        </w:numPr>
        <w:rPr>
          <w:rFonts w:ascii="Arial" w:hAnsi="Arial" w:cs="Arial"/>
          <w:sz w:val="22"/>
          <w:szCs w:val="22"/>
        </w:rPr>
      </w:pPr>
      <w:r w:rsidRPr="00DB16C3">
        <w:rPr>
          <w:rFonts w:ascii="Arial" w:hAnsi="Arial" w:cs="Arial"/>
          <w:sz w:val="22"/>
          <w:szCs w:val="22"/>
        </w:rPr>
        <w:t xml:space="preserve">A committing offer to </w:t>
      </w:r>
      <w:r w:rsidR="00E268C9">
        <w:rPr>
          <w:rFonts w:ascii="Arial" w:hAnsi="Arial" w:cs="Arial"/>
          <w:sz w:val="22"/>
          <w:szCs w:val="22"/>
        </w:rPr>
        <w:t xml:space="preserve">the UK Space Agency </w:t>
      </w:r>
      <w:r w:rsidRPr="00DB16C3">
        <w:rPr>
          <w:rFonts w:ascii="Arial" w:hAnsi="Arial" w:cs="Arial"/>
          <w:sz w:val="22"/>
          <w:szCs w:val="22"/>
        </w:rPr>
        <w:t>who will contractually administer t</w:t>
      </w:r>
      <w:r w:rsidR="00E268C9">
        <w:rPr>
          <w:rFonts w:ascii="Arial" w:hAnsi="Arial" w:cs="Arial"/>
          <w:sz w:val="22"/>
          <w:szCs w:val="22"/>
        </w:rPr>
        <w:t>he grants</w:t>
      </w:r>
      <w:r w:rsidR="001B24EF">
        <w:rPr>
          <w:rFonts w:ascii="Arial" w:hAnsi="Arial" w:cs="Arial"/>
          <w:sz w:val="22"/>
          <w:szCs w:val="22"/>
        </w:rPr>
        <w:t>;</w:t>
      </w:r>
    </w:p>
    <w:p w14:paraId="2785C3EF" w14:textId="77777777" w:rsidR="00A13587" w:rsidRPr="00DB16C3" w:rsidRDefault="00A13587" w:rsidP="00D61F48">
      <w:pPr>
        <w:pStyle w:val="CEOINormal"/>
        <w:numPr>
          <w:ilvl w:val="0"/>
          <w:numId w:val="8"/>
        </w:numPr>
        <w:rPr>
          <w:rFonts w:ascii="Arial" w:hAnsi="Arial" w:cs="Arial"/>
          <w:sz w:val="22"/>
          <w:szCs w:val="22"/>
        </w:rPr>
      </w:pPr>
      <w:r w:rsidRPr="00DB16C3">
        <w:rPr>
          <w:rFonts w:ascii="Arial" w:hAnsi="Arial" w:cs="Arial"/>
          <w:sz w:val="22"/>
          <w:szCs w:val="22"/>
        </w:rPr>
        <w:t>A firm fixed price for the work to be carried out;</w:t>
      </w:r>
    </w:p>
    <w:p w14:paraId="51BA772C" w14:textId="4D5E0975" w:rsidR="00A13587" w:rsidRPr="00DB16C3" w:rsidRDefault="00A13587" w:rsidP="00D61F48">
      <w:pPr>
        <w:pStyle w:val="CEOINormal"/>
        <w:numPr>
          <w:ilvl w:val="0"/>
          <w:numId w:val="8"/>
        </w:numPr>
        <w:rPr>
          <w:rFonts w:ascii="Arial" w:hAnsi="Arial" w:cs="Arial"/>
          <w:sz w:val="22"/>
          <w:szCs w:val="22"/>
        </w:rPr>
      </w:pPr>
      <w:r w:rsidRPr="00DB16C3">
        <w:rPr>
          <w:rFonts w:ascii="Arial" w:hAnsi="Arial" w:cs="Arial"/>
          <w:sz w:val="22"/>
          <w:szCs w:val="22"/>
        </w:rPr>
        <w:t xml:space="preserve">A statement of acceptance of the standard </w:t>
      </w:r>
      <w:r w:rsidR="00E268C9" w:rsidRPr="00CB247E">
        <w:rPr>
          <w:rFonts w:ascii="Arial" w:hAnsi="Arial" w:cs="Arial"/>
          <w:sz w:val="22"/>
          <w:szCs w:val="22"/>
        </w:rPr>
        <w:t>UK Space Agency</w:t>
      </w:r>
      <w:r w:rsidR="00344D8F" w:rsidRPr="00CB247E">
        <w:rPr>
          <w:rFonts w:ascii="Arial" w:hAnsi="Arial" w:cs="Arial"/>
          <w:sz w:val="22"/>
          <w:szCs w:val="22"/>
        </w:rPr>
        <w:t>/BIS</w:t>
      </w:r>
      <w:r w:rsidRPr="00CB247E">
        <w:rPr>
          <w:rFonts w:ascii="Arial" w:hAnsi="Arial" w:cs="Arial"/>
          <w:sz w:val="22"/>
          <w:szCs w:val="22"/>
        </w:rPr>
        <w:t xml:space="preserve"> Terms and Conditions (T&amp;Cs).  A copy of these T&amp;Cs is available on the </w:t>
      </w:r>
      <w:r w:rsidR="00CB247E" w:rsidRPr="00CB247E">
        <w:rPr>
          <w:rFonts w:ascii="Arial" w:hAnsi="Arial" w:cs="Arial"/>
          <w:sz w:val="22"/>
          <w:szCs w:val="22"/>
        </w:rPr>
        <w:t>UK Space Agency</w:t>
      </w:r>
      <w:r w:rsidRPr="00CB247E">
        <w:rPr>
          <w:rFonts w:ascii="Arial" w:hAnsi="Arial" w:cs="Arial"/>
          <w:sz w:val="22"/>
          <w:szCs w:val="22"/>
        </w:rPr>
        <w:t xml:space="preserve"> website</w:t>
      </w:r>
      <w:r w:rsidR="00720689" w:rsidRPr="00CB247E">
        <w:rPr>
          <w:rFonts w:ascii="Arial" w:hAnsi="Arial" w:cs="Arial"/>
          <w:sz w:val="22"/>
          <w:szCs w:val="22"/>
        </w:rPr>
        <w:t xml:space="preserve"> </w:t>
      </w:r>
      <w:r w:rsidR="00CB247E" w:rsidRPr="00CB247E">
        <w:rPr>
          <w:rFonts w:ascii="Arial" w:hAnsi="Arial" w:cs="Arial"/>
          <w:sz w:val="22"/>
          <w:szCs w:val="22"/>
        </w:rPr>
        <w:t>with the call</w:t>
      </w:r>
      <w:r w:rsidR="00CB247E">
        <w:rPr>
          <w:rFonts w:ascii="Arial" w:hAnsi="Arial" w:cs="Arial"/>
          <w:sz w:val="22"/>
          <w:szCs w:val="22"/>
        </w:rPr>
        <w:t xml:space="preserve"> documents</w:t>
      </w:r>
      <w:bookmarkStart w:id="1" w:name="_GoBack"/>
      <w:bookmarkEnd w:id="1"/>
      <w:r w:rsidR="009E793F">
        <w:rPr>
          <w:rFonts w:ascii="Arial" w:hAnsi="Arial" w:cs="Arial"/>
          <w:sz w:val="22"/>
          <w:szCs w:val="22"/>
        </w:rPr>
        <w:t>;</w:t>
      </w:r>
    </w:p>
    <w:p w14:paraId="797ABA88" w14:textId="77777777" w:rsidR="00A13587" w:rsidRPr="00DB16C3" w:rsidRDefault="00A13587" w:rsidP="00D61F48">
      <w:pPr>
        <w:pStyle w:val="CEOINormal"/>
        <w:numPr>
          <w:ilvl w:val="0"/>
          <w:numId w:val="8"/>
        </w:numPr>
        <w:rPr>
          <w:rFonts w:ascii="Arial" w:hAnsi="Arial" w:cs="Arial"/>
          <w:sz w:val="22"/>
          <w:szCs w:val="22"/>
        </w:rPr>
      </w:pPr>
      <w:r w:rsidRPr="00DB16C3">
        <w:rPr>
          <w:rFonts w:ascii="Arial" w:hAnsi="Arial" w:cs="Arial"/>
          <w:sz w:val="22"/>
          <w:szCs w:val="22"/>
        </w:rPr>
        <w:t>Nominated Referee</w:t>
      </w:r>
      <w:r w:rsidR="0068530F">
        <w:rPr>
          <w:rFonts w:ascii="Arial" w:hAnsi="Arial" w:cs="Arial"/>
          <w:sz w:val="22"/>
          <w:szCs w:val="22"/>
        </w:rPr>
        <w:t xml:space="preserve"> (</w:t>
      </w:r>
      <w:r w:rsidR="009E793F">
        <w:rPr>
          <w:rFonts w:ascii="Arial" w:hAnsi="Arial" w:cs="Arial"/>
          <w:sz w:val="22"/>
          <w:szCs w:val="22"/>
        </w:rPr>
        <w:t xml:space="preserve">for both </w:t>
      </w:r>
      <w:r w:rsidR="00E95B3F" w:rsidRPr="00DB16C3">
        <w:rPr>
          <w:rFonts w:ascii="Arial" w:hAnsi="Arial" w:cs="Arial"/>
          <w:sz w:val="22"/>
          <w:szCs w:val="22"/>
        </w:rPr>
        <w:t xml:space="preserve">Fast Track and Pathfinder </w:t>
      </w:r>
      <w:r w:rsidR="009E793F">
        <w:rPr>
          <w:rFonts w:ascii="Arial" w:hAnsi="Arial" w:cs="Arial"/>
          <w:sz w:val="22"/>
          <w:szCs w:val="22"/>
        </w:rPr>
        <w:t>applications</w:t>
      </w:r>
      <w:r w:rsidR="00E95B3F" w:rsidRPr="00DB16C3">
        <w:rPr>
          <w:rFonts w:ascii="Arial" w:hAnsi="Arial" w:cs="Arial"/>
          <w:sz w:val="22"/>
          <w:szCs w:val="22"/>
        </w:rPr>
        <w:t>)</w:t>
      </w:r>
      <w:r w:rsidRPr="00DB16C3">
        <w:rPr>
          <w:rFonts w:ascii="Arial" w:hAnsi="Arial" w:cs="Arial"/>
          <w:sz w:val="22"/>
          <w:szCs w:val="22"/>
        </w:rPr>
        <w:t xml:space="preserve">: Details of at least one referee who may be approached for assessment of the tender. Please give name, address, Email, telephone number. The bids will be assessed by the Review Panel (see Section </w:t>
      </w:r>
      <w:r w:rsidR="001B24EF">
        <w:rPr>
          <w:rFonts w:ascii="Arial" w:hAnsi="Arial" w:cs="Arial"/>
          <w:sz w:val="22"/>
          <w:szCs w:val="22"/>
        </w:rPr>
        <w:t>6</w:t>
      </w:r>
      <w:r w:rsidRPr="00DB16C3">
        <w:rPr>
          <w:rFonts w:ascii="Arial" w:hAnsi="Arial" w:cs="Arial"/>
          <w:sz w:val="22"/>
          <w:szCs w:val="22"/>
        </w:rPr>
        <w:t xml:space="preserve">), but the </w:t>
      </w:r>
      <w:r w:rsidR="00E268C9">
        <w:rPr>
          <w:rFonts w:ascii="Arial" w:hAnsi="Arial" w:cs="Arial"/>
          <w:sz w:val="22"/>
          <w:szCs w:val="22"/>
        </w:rPr>
        <w:t>UK Space Agency</w:t>
      </w:r>
      <w:r w:rsidRPr="00DB16C3">
        <w:rPr>
          <w:rFonts w:ascii="Arial" w:hAnsi="Arial" w:cs="Arial"/>
          <w:sz w:val="22"/>
          <w:szCs w:val="22"/>
        </w:rPr>
        <w:t xml:space="preserve"> reserves the right to seek the opinion of </w:t>
      </w:r>
      <w:r w:rsidR="002A321D">
        <w:rPr>
          <w:rFonts w:ascii="Arial" w:hAnsi="Arial" w:cs="Arial"/>
          <w:sz w:val="22"/>
          <w:szCs w:val="22"/>
        </w:rPr>
        <w:t>one or more</w:t>
      </w:r>
      <w:r w:rsidRPr="00DB16C3">
        <w:rPr>
          <w:rFonts w:ascii="Arial" w:hAnsi="Arial" w:cs="Arial"/>
          <w:sz w:val="22"/>
          <w:szCs w:val="22"/>
        </w:rPr>
        <w:t xml:space="preserve"> external expert referee</w:t>
      </w:r>
      <w:r w:rsidR="002A321D">
        <w:rPr>
          <w:rFonts w:ascii="Arial" w:hAnsi="Arial" w:cs="Arial"/>
          <w:sz w:val="22"/>
          <w:szCs w:val="22"/>
        </w:rPr>
        <w:t>s</w:t>
      </w:r>
      <w:r w:rsidRPr="00DB16C3">
        <w:rPr>
          <w:rFonts w:ascii="Arial" w:hAnsi="Arial" w:cs="Arial"/>
          <w:sz w:val="22"/>
          <w:szCs w:val="22"/>
        </w:rPr>
        <w:t xml:space="preserve">, which will be </w:t>
      </w:r>
      <w:r w:rsidR="009E793F">
        <w:rPr>
          <w:rFonts w:ascii="Arial" w:hAnsi="Arial" w:cs="Arial"/>
          <w:sz w:val="22"/>
          <w:szCs w:val="22"/>
        </w:rPr>
        <w:t>taken into account by the Panel;</w:t>
      </w:r>
    </w:p>
    <w:p w14:paraId="7452F4A8" w14:textId="77777777" w:rsidR="00A13587" w:rsidRPr="00DD7B20" w:rsidRDefault="00A13587" w:rsidP="00D61F48">
      <w:pPr>
        <w:pStyle w:val="CEOINormal"/>
        <w:numPr>
          <w:ilvl w:val="0"/>
          <w:numId w:val="8"/>
        </w:numPr>
        <w:spacing w:after="240"/>
        <w:ind w:left="714" w:hanging="357"/>
        <w:rPr>
          <w:rFonts w:ascii="Arial" w:hAnsi="Arial" w:cs="Arial"/>
          <w:sz w:val="22"/>
          <w:szCs w:val="22"/>
        </w:rPr>
      </w:pPr>
      <w:r w:rsidRPr="00DB16C3">
        <w:rPr>
          <w:rFonts w:ascii="Arial" w:hAnsi="Arial" w:cs="Arial"/>
          <w:sz w:val="22"/>
          <w:szCs w:val="22"/>
        </w:rPr>
        <w:t>Reference (Industry only</w:t>
      </w:r>
      <w:r w:rsidR="00630538" w:rsidRPr="00DB16C3">
        <w:rPr>
          <w:rFonts w:ascii="Arial" w:hAnsi="Arial" w:cs="Arial"/>
          <w:sz w:val="22"/>
          <w:szCs w:val="22"/>
        </w:rPr>
        <w:t>, for Fast Track</w:t>
      </w:r>
      <w:r w:rsidR="001B24EF">
        <w:rPr>
          <w:rFonts w:ascii="Arial" w:hAnsi="Arial" w:cs="Arial"/>
          <w:sz w:val="22"/>
          <w:szCs w:val="22"/>
        </w:rPr>
        <w:t xml:space="preserve"> and</w:t>
      </w:r>
      <w:r w:rsidR="00630538" w:rsidRPr="00DB16C3">
        <w:rPr>
          <w:rFonts w:ascii="Arial" w:hAnsi="Arial" w:cs="Arial"/>
          <w:sz w:val="22"/>
          <w:szCs w:val="22"/>
        </w:rPr>
        <w:t xml:space="preserve"> Pathfinder</w:t>
      </w:r>
      <w:r w:rsidRPr="00DB16C3">
        <w:rPr>
          <w:rFonts w:ascii="Arial" w:hAnsi="Arial" w:cs="Arial"/>
          <w:sz w:val="22"/>
          <w:szCs w:val="22"/>
        </w:rPr>
        <w:t xml:space="preserve">): The name of at least one customer contact in the UK who may be approached, with whom you have recently undertaken similar work. The bids will be assessed by the Review Panel (see Section </w:t>
      </w:r>
      <w:r w:rsidR="001B24EF">
        <w:rPr>
          <w:rFonts w:ascii="Arial" w:hAnsi="Arial" w:cs="Arial"/>
          <w:sz w:val="22"/>
          <w:szCs w:val="22"/>
        </w:rPr>
        <w:t>6</w:t>
      </w:r>
      <w:r w:rsidRPr="00DB16C3">
        <w:rPr>
          <w:rFonts w:ascii="Arial" w:hAnsi="Arial" w:cs="Arial"/>
          <w:sz w:val="22"/>
          <w:szCs w:val="22"/>
        </w:rPr>
        <w:t>)</w:t>
      </w:r>
      <w:r w:rsidR="00DE1CB8" w:rsidRPr="00DB16C3">
        <w:rPr>
          <w:rFonts w:ascii="Arial" w:hAnsi="Arial" w:cs="Arial"/>
          <w:sz w:val="22"/>
          <w:szCs w:val="22"/>
        </w:rPr>
        <w:t xml:space="preserve">, but </w:t>
      </w:r>
      <w:r w:rsidRPr="00DB16C3">
        <w:rPr>
          <w:rFonts w:ascii="Arial" w:hAnsi="Arial" w:cs="Arial"/>
          <w:sz w:val="22"/>
          <w:szCs w:val="22"/>
        </w:rPr>
        <w:t xml:space="preserve">the </w:t>
      </w:r>
      <w:r w:rsidR="00E268C9">
        <w:rPr>
          <w:rFonts w:ascii="Arial" w:hAnsi="Arial" w:cs="Arial"/>
          <w:sz w:val="22"/>
          <w:szCs w:val="22"/>
        </w:rPr>
        <w:t>UK Space Agency</w:t>
      </w:r>
      <w:r w:rsidRPr="00DB16C3">
        <w:rPr>
          <w:rFonts w:ascii="Arial" w:hAnsi="Arial" w:cs="Arial"/>
          <w:sz w:val="22"/>
          <w:szCs w:val="22"/>
        </w:rPr>
        <w:t xml:space="preserve"> reserves the right to seek a customer reference, to be considered by the Panel.</w:t>
      </w:r>
    </w:p>
    <w:p w14:paraId="2D80B79C" w14:textId="77777777" w:rsidR="00A13587" w:rsidRPr="00DB16C3" w:rsidRDefault="00A13587" w:rsidP="00A13587">
      <w:pPr>
        <w:pStyle w:val="CEOINormal"/>
        <w:rPr>
          <w:rFonts w:ascii="Arial" w:hAnsi="Arial" w:cs="Arial"/>
          <w:b/>
          <w:sz w:val="22"/>
          <w:szCs w:val="22"/>
        </w:rPr>
      </w:pPr>
      <w:r w:rsidRPr="00DB16C3">
        <w:rPr>
          <w:rFonts w:ascii="Arial" w:hAnsi="Arial" w:cs="Arial"/>
          <w:b/>
          <w:sz w:val="22"/>
          <w:szCs w:val="22"/>
        </w:rPr>
        <w:t>The Project Summary</w:t>
      </w:r>
    </w:p>
    <w:p w14:paraId="3E10A8C6" w14:textId="77777777" w:rsidR="00A13587" w:rsidRPr="00DB16C3" w:rsidRDefault="00A13587" w:rsidP="00DD7B20">
      <w:pPr>
        <w:pStyle w:val="CEOINormal"/>
        <w:spacing w:after="240"/>
        <w:rPr>
          <w:rFonts w:ascii="Arial" w:hAnsi="Arial" w:cs="Arial"/>
          <w:sz w:val="22"/>
          <w:szCs w:val="22"/>
        </w:rPr>
      </w:pPr>
      <w:r w:rsidRPr="00DB16C3">
        <w:rPr>
          <w:rFonts w:ascii="Arial" w:hAnsi="Arial" w:cs="Arial"/>
          <w:sz w:val="22"/>
          <w:szCs w:val="22"/>
        </w:rPr>
        <w:t xml:space="preserve">The project summary should be brief and contain no </w:t>
      </w:r>
      <w:r w:rsidR="00445CE1" w:rsidRPr="00DB16C3">
        <w:rPr>
          <w:rFonts w:ascii="Arial" w:hAnsi="Arial" w:cs="Arial"/>
          <w:sz w:val="22"/>
          <w:szCs w:val="22"/>
        </w:rPr>
        <w:t xml:space="preserve">confidential or </w:t>
      </w:r>
      <w:r w:rsidRPr="00DB16C3">
        <w:rPr>
          <w:rFonts w:ascii="Arial" w:hAnsi="Arial" w:cs="Arial"/>
          <w:sz w:val="22"/>
          <w:szCs w:val="22"/>
        </w:rPr>
        <w:t xml:space="preserve">sensitive Intellectual Property (IP) material. The intention is that this summary will be suitable for publication on the </w:t>
      </w:r>
      <w:r w:rsidR="00DA0997">
        <w:rPr>
          <w:rFonts w:ascii="Arial" w:hAnsi="Arial" w:cs="Arial"/>
          <w:sz w:val="22"/>
          <w:szCs w:val="22"/>
        </w:rPr>
        <w:t>U</w:t>
      </w:r>
      <w:r w:rsidR="00E268C9">
        <w:rPr>
          <w:rFonts w:ascii="Arial" w:hAnsi="Arial" w:cs="Arial"/>
          <w:sz w:val="22"/>
          <w:szCs w:val="22"/>
        </w:rPr>
        <w:t>K Space Agency</w:t>
      </w:r>
      <w:r w:rsidR="00DA0997">
        <w:rPr>
          <w:rFonts w:ascii="Arial" w:hAnsi="Arial" w:cs="Arial"/>
          <w:sz w:val="22"/>
          <w:szCs w:val="22"/>
        </w:rPr>
        <w:t xml:space="preserve"> website</w:t>
      </w:r>
      <w:r w:rsidRPr="00DB16C3">
        <w:rPr>
          <w:rFonts w:ascii="Arial" w:hAnsi="Arial" w:cs="Arial"/>
          <w:sz w:val="22"/>
          <w:szCs w:val="22"/>
        </w:rPr>
        <w:t xml:space="preserve"> and updated during t</w:t>
      </w:r>
      <w:r w:rsidR="00DA0997">
        <w:rPr>
          <w:rFonts w:ascii="Arial" w:hAnsi="Arial" w:cs="Arial"/>
          <w:sz w:val="22"/>
          <w:szCs w:val="22"/>
        </w:rPr>
        <w:t>he project, to keep the website</w:t>
      </w:r>
      <w:r w:rsidRPr="00DB16C3">
        <w:rPr>
          <w:rFonts w:ascii="Arial" w:hAnsi="Arial" w:cs="Arial"/>
          <w:sz w:val="22"/>
          <w:szCs w:val="22"/>
        </w:rPr>
        <w:t xml:space="preserve"> </w:t>
      </w:r>
      <w:r w:rsidR="001F0227">
        <w:rPr>
          <w:rFonts w:ascii="Arial" w:hAnsi="Arial" w:cs="Arial"/>
          <w:sz w:val="22"/>
          <w:szCs w:val="22"/>
        </w:rPr>
        <w:t xml:space="preserve">information </w:t>
      </w:r>
      <w:r w:rsidRPr="00DB16C3">
        <w:rPr>
          <w:rFonts w:ascii="Arial" w:hAnsi="Arial" w:cs="Arial"/>
          <w:sz w:val="22"/>
          <w:szCs w:val="22"/>
        </w:rPr>
        <w:t xml:space="preserve">current. </w:t>
      </w:r>
    </w:p>
    <w:p w14:paraId="20278A40" w14:textId="77777777" w:rsidR="00A13587" w:rsidRPr="00DB16C3" w:rsidRDefault="00A13587" w:rsidP="00DD7B20">
      <w:pPr>
        <w:pStyle w:val="CEOINormal"/>
        <w:spacing w:after="360"/>
        <w:rPr>
          <w:rFonts w:ascii="Arial" w:hAnsi="Arial" w:cs="Arial"/>
          <w:sz w:val="22"/>
          <w:szCs w:val="22"/>
        </w:rPr>
      </w:pPr>
      <w:r w:rsidRPr="00DB16C3">
        <w:rPr>
          <w:rFonts w:ascii="Arial" w:hAnsi="Arial" w:cs="Arial"/>
          <w:b/>
          <w:sz w:val="22"/>
          <w:szCs w:val="22"/>
        </w:rPr>
        <w:t>The Technical Case</w:t>
      </w:r>
      <w:r w:rsidRPr="00DB16C3">
        <w:rPr>
          <w:rFonts w:ascii="Arial" w:hAnsi="Arial" w:cs="Arial"/>
          <w:sz w:val="22"/>
          <w:szCs w:val="22"/>
        </w:rPr>
        <w:t xml:space="preserve"> must be no more than the indicated page limit and should contain:</w:t>
      </w:r>
    </w:p>
    <w:p w14:paraId="27EF7651" w14:textId="77777777" w:rsidR="00A13587" w:rsidRPr="00DB16C3" w:rsidRDefault="00A13587" w:rsidP="00DD7B20">
      <w:pPr>
        <w:pStyle w:val="CEOINormal"/>
        <w:spacing w:after="240"/>
        <w:ind w:firstLine="357"/>
        <w:rPr>
          <w:rFonts w:ascii="Arial" w:hAnsi="Arial" w:cs="Arial"/>
          <w:b/>
          <w:sz w:val="22"/>
          <w:szCs w:val="22"/>
        </w:rPr>
      </w:pPr>
      <w:r w:rsidRPr="00DB16C3">
        <w:rPr>
          <w:rFonts w:ascii="Arial" w:hAnsi="Arial" w:cs="Arial"/>
          <w:b/>
          <w:sz w:val="22"/>
          <w:szCs w:val="22"/>
        </w:rPr>
        <w:t xml:space="preserve">For </w:t>
      </w:r>
      <w:r w:rsidRPr="00DB16C3">
        <w:rPr>
          <w:rFonts w:ascii="Arial" w:hAnsi="Arial" w:cs="Arial"/>
          <w:b/>
          <w:sz w:val="22"/>
          <w:szCs w:val="22"/>
          <w:u w:val="single"/>
        </w:rPr>
        <w:t>Technology Fast Track Grants</w:t>
      </w:r>
      <w:r w:rsidRPr="00DB16C3">
        <w:rPr>
          <w:rFonts w:ascii="Arial" w:hAnsi="Arial" w:cs="Arial"/>
          <w:b/>
          <w:sz w:val="22"/>
          <w:szCs w:val="22"/>
        </w:rPr>
        <w:t xml:space="preserve"> – 8 pages maximum</w:t>
      </w:r>
    </w:p>
    <w:p w14:paraId="289ADCB1" w14:textId="77777777" w:rsidR="00A13587" w:rsidRPr="00DB16C3" w:rsidRDefault="00A13587" w:rsidP="00A13587">
      <w:pPr>
        <w:pStyle w:val="CEOINormal"/>
        <w:numPr>
          <w:ilvl w:val="0"/>
          <w:numId w:val="2"/>
        </w:numPr>
        <w:rPr>
          <w:rFonts w:ascii="Arial" w:hAnsi="Arial" w:cs="Arial"/>
          <w:color w:val="000000"/>
          <w:sz w:val="22"/>
          <w:szCs w:val="22"/>
          <w:lang w:eastAsia="en-GB"/>
        </w:rPr>
      </w:pPr>
      <w:r w:rsidRPr="00DB16C3">
        <w:rPr>
          <w:rFonts w:ascii="Arial" w:hAnsi="Arial" w:cs="Arial"/>
          <w:color w:val="000000"/>
          <w:sz w:val="22"/>
          <w:szCs w:val="22"/>
          <w:lang w:eastAsia="en-GB"/>
        </w:rPr>
        <w:t xml:space="preserve">A description of the work to be undertaken, highlighting the </w:t>
      </w:r>
      <w:r w:rsidRPr="00DB16C3">
        <w:rPr>
          <w:rFonts w:ascii="Arial" w:hAnsi="Arial" w:cs="Arial"/>
          <w:sz w:val="22"/>
          <w:szCs w:val="22"/>
          <w:lang w:eastAsia="en-GB"/>
        </w:rPr>
        <w:t xml:space="preserve">innovative aspects </w:t>
      </w:r>
      <w:r w:rsidRPr="00DB16C3">
        <w:rPr>
          <w:rFonts w:ascii="Arial" w:hAnsi="Arial" w:cs="Arial"/>
          <w:color w:val="000000"/>
          <w:sz w:val="22"/>
          <w:szCs w:val="22"/>
          <w:lang w:eastAsia="en-GB"/>
        </w:rPr>
        <w:t>of the project;</w:t>
      </w:r>
    </w:p>
    <w:p w14:paraId="58112EEB" w14:textId="77777777" w:rsidR="00A13587" w:rsidRPr="00DB16C3" w:rsidRDefault="00A13587" w:rsidP="00A13587">
      <w:pPr>
        <w:pStyle w:val="CEOINormal"/>
        <w:numPr>
          <w:ilvl w:val="0"/>
          <w:numId w:val="2"/>
        </w:numPr>
        <w:rPr>
          <w:rFonts w:ascii="Arial" w:hAnsi="Arial" w:cs="Arial"/>
          <w:color w:val="000000"/>
          <w:sz w:val="22"/>
          <w:szCs w:val="22"/>
          <w:lang w:eastAsia="en-GB"/>
        </w:rPr>
      </w:pPr>
      <w:r w:rsidRPr="00DB16C3">
        <w:rPr>
          <w:rFonts w:ascii="Arial" w:hAnsi="Arial" w:cs="Arial"/>
          <w:color w:val="000000"/>
          <w:sz w:val="22"/>
          <w:szCs w:val="22"/>
          <w:lang w:eastAsia="en-GB"/>
        </w:rPr>
        <w:t xml:space="preserve">Identification with justification of the </w:t>
      </w:r>
      <w:r w:rsidRPr="00DB16C3">
        <w:rPr>
          <w:rFonts w:ascii="Arial" w:hAnsi="Arial" w:cs="Arial"/>
          <w:sz w:val="22"/>
          <w:szCs w:val="22"/>
        </w:rPr>
        <w:t>European State Aid General Block Exemption Regulation (</w:t>
      </w:r>
      <w:r w:rsidRPr="00DB16C3">
        <w:rPr>
          <w:rFonts w:ascii="Arial" w:hAnsi="Arial" w:cs="Arial"/>
          <w:color w:val="000000"/>
          <w:sz w:val="22"/>
          <w:szCs w:val="22"/>
          <w:lang w:eastAsia="en-GB"/>
        </w:rPr>
        <w:t xml:space="preserve">GBER) work category (see Table </w:t>
      </w:r>
      <w:r w:rsidR="00C311A9">
        <w:rPr>
          <w:rFonts w:ascii="Arial" w:hAnsi="Arial" w:cs="Arial"/>
          <w:color w:val="000000"/>
          <w:sz w:val="22"/>
          <w:szCs w:val="22"/>
          <w:lang w:eastAsia="en-GB"/>
        </w:rPr>
        <w:t>A</w:t>
      </w:r>
      <w:r w:rsidR="00C311A9" w:rsidRPr="00DB16C3">
        <w:rPr>
          <w:rFonts w:ascii="Arial" w:hAnsi="Arial" w:cs="Arial"/>
          <w:color w:val="000000"/>
          <w:sz w:val="22"/>
          <w:szCs w:val="22"/>
          <w:lang w:eastAsia="en-GB"/>
        </w:rPr>
        <w:t xml:space="preserve">1 </w:t>
      </w:r>
      <w:r w:rsidRPr="00DB16C3">
        <w:rPr>
          <w:rFonts w:ascii="Arial" w:hAnsi="Arial" w:cs="Arial"/>
          <w:color w:val="000000"/>
          <w:sz w:val="22"/>
          <w:szCs w:val="22"/>
          <w:lang w:eastAsia="en-GB"/>
        </w:rPr>
        <w:t xml:space="preserve">at Annex </w:t>
      </w:r>
      <w:r w:rsidR="001A6915">
        <w:rPr>
          <w:rFonts w:ascii="Arial" w:hAnsi="Arial" w:cs="Arial"/>
          <w:color w:val="000000"/>
          <w:sz w:val="22"/>
          <w:szCs w:val="22"/>
          <w:lang w:eastAsia="en-GB"/>
        </w:rPr>
        <w:t>A</w:t>
      </w:r>
      <w:r w:rsidRPr="00DB16C3">
        <w:rPr>
          <w:rFonts w:ascii="Arial" w:hAnsi="Arial" w:cs="Arial"/>
          <w:color w:val="000000"/>
          <w:sz w:val="22"/>
          <w:szCs w:val="22"/>
          <w:lang w:eastAsia="en-GB"/>
        </w:rPr>
        <w:t>);</w:t>
      </w:r>
    </w:p>
    <w:p w14:paraId="2641C530" w14:textId="77777777" w:rsidR="00A13587" w:rsidRPr="00DB16C3" w:rsidRDefault="00A13587" w:rsidP="00A13587">
      <w:pPr>
        <w:pStyle w:val="CEOINormal"/>
        <w:numPr>
          <w:ilvl w:val="0"/>
          <w:numId w:val="2"/>
        </w:numPr>
        <w:rPr>
          <w:rFonts w:ascii="Arial" w:hAnsi="Arial" w:cs="Arial"/>
          <w:color w:val="000000"/>
          <w:sz w:val="22"/>
          <w:szCs w:val="22"/>
          <w:lang w:eastAsia="en-GB"/>
        </w:rPr>
      </w:pPr>
      <w:r w:rsidRPr="00DB16C3">
        <w:rPr>
          <w:rFonts w:ascii="Arial" w:hAnsi="Arial" w:cs="Arial"/>
          <w:color w:val="000000"/>
          <w:sz w:val="22"/>
          <w:szCs w:val="22"/>
          <w:lang w:eastAsia="en-GB"/>
        </w:rPr>
        <w:t xml:space="preserve">An exposition of the </w:t>
      </w:r>
      <w:r w:rsidRPr="00DB16C3">
        <w:rPr>
          <w:rFonts w:ascii="Arial" w:hAnsi="Arial" w:cs="Arial"/>
          <w:color w:val="000000"/>
          <w:sz w:val="22"/>
          <w:szCs w:val="22"/>
        </w:rPr>
        <w:t>science, commercial and/or operational need and drivers for the</w:t>
      </w:r>
      <w:r w:rsidRPr="00DB16C3">
        <w:rPr>
          <w:rFonts w:ascii="Arial" w:hAnsi="Arial" w:cs="Arial"/>
          <w:color w:val="000000"/>
          <w:sz w:val="22"/>
          <w:szCs w:val="22"/>
          <w:lang w:eastAsia="en-GB"/>
        </w:rPr>
        <w:t xml:space="preserve"> project, showing the relationship of the work to the UKSA Civil Space Strategy, the IGS 2014 and/or the NSTP Roadmaps; </w:t>
      </w:r>
    </w:p>
    <w:p w14:paraId="443697C8" w14:textId="77777777" w:rsidR="00BC70D4" w:rsidRPr="00DB16C3" w:rsidRDefault="00BC70D4" w:rsidP="00A13587">
      <w:pPr>
        <w:pStyle w:val="CEOINormal"/>
        <w:numPr>
          <w:ilvl w:val="0"/>
          <w:numId w:val="2"/>
        </w:numPr>
        <w:rPr>
          <w:rFonts w:ascii="Arial" w:hAnsi="Arial" w:cs="Arial"/>
          <w:color w:val="000000"/>
          <w:sz w:val="22"/>
          <w:szCs w:val="22"/>
          <w:lang w:eastAsia="en-GB"/>
        </w:rPr>
      </w:pPr>
      <w:r w:rsidRPr="00DB16C3">
        <w:rPr>
          <w:rFonts w:ascii="Arial" w:hAnsi="Arial" w:cs="Arial"/>
          <w:color w:val="000000"/>
          <w:sz w:val="22"/>
          <w:szCs w:val="22"/>
          <w:lang w:eastAsia="en-GB"/>
        </w:rPr>
        <w:t>Justification for why this technology should be developed and the benefits it offers over alternative solutions;</w:t>
      </w:r>
    </w:p>
    <w:p w14:paraId="7D69A939" w14:textId="77777777" w:rsidR="00A13587" w:rsidRPr="00DB16C3" w:rsidRDefault="00A13587" w:rsidP="00A13587">
      <w:pPr>
        <w:pStyle w:val="CEOINormal"/>
        <w:numPr>
          <w:ilvl w:val="0"/>
          <w:numId w:val="2"/>
        </w:numPr>
        <w:rPr>
          <w:rFonts w:ascii="Arial" w:hAnsi="Arial" w:cs="Arial"/>
          <w:color w:val="000000"/>
          <w:sz w:val="22"/>
          <w:szCs w:val="22"/>
          <w:lang w:eastAsia="en-GB"/>
        </w:rPr>
      </w:pPr>
      <w:r w:rsidRPr="00DB16C3">
        <w:rPr>
          <w:rFonts w:ascii="Arial" w:hAnsi="Arial" w:cs="Arial"/>
          <w:sz w:val="22"/>
          <w:szCs w:val="22"/>
        </w:rPr>
        <w:t>A description of how the proposed work takes advantage of UK strengths, and further positions the UK for increased involvement in space and future growth.</w:t>
      </w:r>
    </w:p>
    <w:p w14:paraId="598DDA2E" w14:textId="77777777" w:rsidR="00A13587" w:rsidRPr="00DB16C3" w:rsidRDefault="00A13587" w:rsidP="00A13587">
      <w:pPr>
        <w:pStyle w:val="CEOINormal"/>
        <w:numPr>
          <w:ilvl w:val="0"/>
          <w:numId w:val="2"/>
        </w:numPr>
        <w:rPr>
          <w:rFonts w:ascii="Arial" w:hAnsi="Arial" w:cs="Arial"/>
          <w:color w:val="000000"/>
          <w:sz w:val="22"/>
          <w:szCs w:val="22"/>
          <w:lang w:eastAsia="en-GB"/>
        </w:rPr>
      </w:pPr>
      <w:r w:rsidRPr="00DB16C3">
        <w:rPr>
          <w:rFonts w:ascii="Arial" w:hAnsi="Arial" w:cs="Arial"/>
          <w:color w:val="000000"/>
          <w:sz w:val="22"/>
          <w:szCs w:val="22"/>
          <w:lang w:eastAsia="en-GB"/>
        </w:rPr>
        <w:t>A description of any system-level benefits expected (e.g. cost, mass, size, resource requirement)</w:t>
      </w:r>
    </w:p>
    <w:p w14:paraId="31F7F4E6" w14:textId="77777777" w:rsidR="00A13587" w:rsidRPr="00DB16C3" w:rsidRDefault="00A13587" w:rsidP="00A13587">
      <w:pPr>
        <w:pStyle w:val="CEOINormal"/>
        <w:numPr>
          <w:ilvl w:val="0"/>
          <w:numId w:val="2"/>
        </w:numPr>
        <w:rPr>
          <w:rFonts w:ascii="Arial" w:hAnsi="Arial" w:cs="Arial"/>
          <w:color w:val="000000"/>
          <w:sz w:val="22"/>
          <w:szCs w:val="22"/>
          <w:lang w:eastAsia="en-GB"/>
        </w:rPr>
      </w:pPr>
      <w:r w:rsidRPr="00DB16C3">
        <w:rPr>
          <w:rFonts w:ascii="Arial" w:hAnsi="Arial" w:cs="Arial"/>
          <w:color w:val="000000"/>
          <w:sz w:val="22"/>
          <w:szCs w:val="22"/>
          <w:lang w:eastAsia="en-GB"/>
        </w:rPr>
        <w:t xml:space="preserve">Identification of </w:t>
      </w:r>
      <w:r w:rsidR="00445CE1" w:rsidRPr="00DB16C3">
        <w:rPr>
          <w:rFonts w:ascii="Arial" w:hAnsi="Arial" w:cs="Arial"/>
          <w:color w:val="000000"/>
          <w:sz w:val="22"/>
          <w:szCs w:val="22"/>
          <w:lang w:eastAsia="en-GB"/>
        </w:rPr>
        <w:t xml:space="preserve">one or more </w:t>
      </w:r>
      <w:r w:rsidRPr="00DB16C3">
        <w:rPr>
          <w:rFonts w:ascii="Arial" w:hAnsi="Arial" w:cs="Arial"/>
          <w:color w:val="000000"/>
          <w:sz w:val="22"/>
          <w:szCs w:val="22"/>
          <w:lang w:eastAsia="en-GB"/>
        </w:rPr>
        <w:t>potential flight opportunit</w:t>
      </w:r>
      <w:r w:rsidR="00445CE1" w:rsidRPr="00DB16C3">
        <w:rPr>
          <w:rFonts w:ascii="Arial" w:hAnsi="Arial" w:cs="Arial"/>
          <w:color w:val="000000"/>
          <w:sz w:val="22"/>
          <w:szCs w:val="22"/>
          <w:lang w:eastAsia="en-GB"/>
        </w:rPr>
        <w:t>ies</w:t>
      </w:r>
      <w:r w:rsidRPr="00DB16C3">
        <w:rPr>
          <w:rFonts w:ascii="Arial" w:hAnsi="Arial" w:cs="Arial"/>
          <w:color w:val="000000"/>
          <w:sz w:val="22"/>
          <w:szCs w:val="22"/>
          <w:lang w:eastAsia="en-GB"/>
        </w:rPr>
        <w:t>;</w:t>
      </w:r>
    </w:p>
    <w:p w14:paraId="107ADB66" w14:textId="77777777" w:rsidR="00A13587" w:rsidRPr="00DB16C3" w:rsidRDefault="00A13587" w:rsidP="00A13587">
      <w:pPr>
        <w:pStyle w:val="CEOINormal"/>
        <w:numPr>
          <w:ilvl w:val="0"/>
          <w:numId w:val="2"/>
        </w:numPr>
        <w:rPr>
          <w:rFonts w:ascii="Arial" w:hAnsi="Arial" w:cs="Arial"/>
          <w:color w:val="000000"/>
          <w:sz w:val="22"/>
          <w:szCs w:val="22"/>
          <w:lang w:eastAsia="en-GB"/>
        </w:rPr>
      </w:pPr>
      <w:r w:rsidRPr="00DB16C3">
        <w:rPr>
          <w:rFonts w:ascii="Arial" w:hAnsi="Arial" w:cs="Arial"/>
          <w:sz w:val="22"/>
          <w:szCs w:val="22"/>
        </w:rPr>
        <w:t>A technology roadmap showing heritage, future evolution and also the start and end TRL of the proposed work.</w:t>
      </w:r>
    </w:p>
    <w:p w14:paraId="543F823D" w14:textId="77777777" w:rsidR="00A13587" w:rsidRPr="00DB16C3" w:rsidRDefault="00A13587" w:rsidP="00D61F48">
      <w:pPr>
        <w:numPr>
          <w:ilvl w:val="0"/>
          <w:numId w:val="4"/>
        </w:numPr>
        <w:jc w:val="both"/>
        <w:rPr>
          <w:rFonts w:ascii="Arial" w:hAnsi="Arial" w:cs="Arial"/>
          <w:sz w:val="22"/>
          <w:szCs w:val="22"/>
        </w:rPr>
      </w:pPr>
      <w:r w:rsidRPr="00DB16C3">
        <w:rPr>
          <w:rFonts w:ascii="Arial" w:hAnsi="Arial" w:cs="Arial"/>
          <w:sz w:val="22"/>
          <w:szCs w:val="22"/>
        </w:rPr>
        <w:lastRenderedPageBreak/>
        <w:t>A summary of the subsequent stages of development and outline of the work required to take the technology to ‘flight ready’ status.  Teams may be invited to bid for additional work at a later stage if their project is successful</w:t>
      </w:r>
      <w:r w:rsidR="008F366B" w:rsidRPr="00DB16C3">
        <w:rPr>
          <w:rFonts w:ascii="Arial" w:hAnsi="Arial" w:cs="Arial"/>
          <w:sz w:val="22"/>
          <w:szCs w:val="22"/>
        </w:rPr>
        <w:t>.</w:t>
      </w:r>
    </w:p>
    <w:p w14:paraId="2374421E" w14:textId="77777777" w:rsidR="005038AF" w:rsidRDefault="00A13587" w:rsidP="00D61F48">
      <w:pPr>
        <w:numPr>
          <w:ilvl w:val="0"/>
          <w:numId w:val="4"/>
        </w:numPr>
        <w:jc w:val="both"/>
        <w:rPr>
          <w:rFonts w:ascii="Arial" w:hAnsi="Arial" w:cs="Arial"/>
          <w:sz w:val="22"/>
          <w:szCs w:val="22"/>
        </w:rPr>
      </w:pPr>
      <w:r w:rsidRPr="00DB16C3">
        <w:rPr>
          <w:rFonts w:ascii="Arial" w:hAnsi="Arial" w:cs="Arial"/>
          <w:sz w:val="22"/>
          <w:szCs w:val="22"/>
        </w:rPr>
        <w:t>A project plan, including a summary of the work, a project schedule</w:t>
      </w:r>
      <w:r w:rsidR="001A6915">
        <w:rPr>
          <w:rFonts w:ascii="Arial" w:hAnsi="Arial" w:cs="Arial"/>
          <w:sz w:val="22"/>
          <w:szCs w:val="22"/>
        </w:rPr>
        <w:t>/Gantt chart</w:t>
      </w:r>
      <w:r w:rsidRPr="00DB16C3">
        <w:rPr>
          <w:rFonts w:ascii="Arial" w:hAnsi="Arial" w:cs="Arial"/>
          <w:sz w:val="22"/>
          <w:szCs w:val="22"/>
        </w:rPr>
        <w:t>, work break down structure, brief work package descriptions and clearly defined deliverables for each work package.</w:t>
      </w:r>
    </w:p>
    <w:p w14:paraId="3E193837" w14:textId="77777777" w:rsidR="00A13587" w:rsidRPr="005038AF" w:rsidRDefault="00A13587" w:rsidP="00D61F48">
      <w:pPr>
        <w:numPr>
          <w:ilvl w:val="0"/>
          <w:numId w:val="4"/>
        </w:numPr>
        <w:jc w:val="both"/>
        <w:rPr>
          <w:rFonts w:ascii="Arial" w:hAnsi="Arial" w:cs="Arial"/>
          <w:sz w:val="22"/>
          <w:szCs w:val="22"/>
        </w:rPr>
      </w:pPr>
      <w:r w:rsidRPr="00DB16C3">
        <w:rPr>
          <w:rFonts w:ascii="Arial" w:hAnsi="Arial" w:cs="Arial"/>
          <w:sz w:val="22"/>
          <w:szCs w:val="22"/>
        </w:rPr>
        <w:t>The deliverables should be clearly identified as to their scope and delivery schedule, and where possible linked to payment milestones.</w:t>
      </w:r>
    </w:p>
    <w:p w14:paraId="688E5C1C" w14:textId="77777777" w:rsidR="00DA0997" w:rsidRPr="005038AF" w:rsidRDefault="00DA0997" w:rsidP="00D61F48">
      <w:pPr>
        <w:numPr>
          <w:ilvl w:val="0"/>
          <w:numId w:val="4"/>
        </w:numPr>
        <w:jc w:val="both"/>
        <w:rPr>
          <w:rFonts w:ascii="Arial" w:hAnsi="Arial" w:cs="Arial"/>
          <w:sz w:val="22"/>
          <w:szCs w:val="22"/>
        </w:rPr>
      </w:pPr>
      <w:r w:rsidRPr="005038AF">
        <w:rPr>
          <w:rFonts w:ascii="Arial" w:hAnsi="Arial" w:cs="Arial"/>
          <w:sz w:val="22"/>
          <w:szCs w:val="22"/>
        </w:rPr>
        <w:t xml:space="preserve">The project </w:t>
      </w:r>
      <w:r w:rsidR="001F0227" w:rsidRPr="005038AF">
        <w:rPr>
          <w:rFonts w:ascii="Arial" w:hAnsi="Arial" w:cs="Arial"/>
          <w:sz w:val="22"/>
          <w:szCs w:val="22"/>
        </w:rPr>
        <w:t xml:space="preserve">plan should also include a </w:t>
      </w:r>
      <w:r w:rsidR="0006325D" w:rsidRPr="005038AF">
        <w:rPr>
          <w:rFonts w:ascii="Arial" w:hAnsi="Arial" w:cs="Arial"/>
          <w:sz w:val="22"/>
          <w:szCs w:val="22"/>
        </w:rPr>
        <w:t>summary risk a</w:t>
      </w:r>
      <w:r w:rsidR="001F0227" w:rsidRPr="005038AF">
        <w:rPr>
          <w:rFonts w:ascii="Arial" w:hAnsi="Arial" w:cs="Arial"/>
          <w:sz w:val="22"/>
          <w:szCs w:val="22"/>
        </w:rPr>
        <w:t>nalysis</w:t>
      </w:r>
      <w:r w:rsidR="0006325D" w:rsidRPr="005038AF">
        <w:rPr>
          <w:rFonts w:ascii="Arial" w:hAnsi="Arial" w:cs="Arial"/>
          <w:sz w:val="22"/>
          <w:szCs w:val="22"/>
        </w:rPr>
        <w:t xml:space="preserve"> table</w:t>
      </w:r>
      <w:r w:rsidR="007D1915" w:rsidRPr="005038AF">
        <w:rPr>
          <w:rFonts w:ascii="Arial" w:hAnsi="Arial" w:cs="Arial"/>
          <w:sz w:val="22"/>
          <w:szCs w:val="22"/>
        </w:rPr>
        <w:t xml:space="preserve">, identifying any </w:t>
      </w:r>
      <w:r w:rsidR="0006325D" w:rsidRPr="005038AF">
        <w:rPr>
          <w:rFonts w:ascii="Arial" w:hAnsi="Arial" w:cs="Arial"/>
          <w:sz w:val="22"/>
          <w:szCs w:val="22"/>
        </w:rPr>
        <w:t>anticipated</w:t>
      </w:r>
      <w:r w:rsidR="007D1915" w:rsidRPr="005038AF">
        <w:rPr>
          <w:rFonts w:ascii="Arial" w:hAnsi="Arial" w:cs="Arial"/>
          <w:sz w:val="22"/>
          <w:szCs w:val="22"/>
        </w:rPr>
        <w:t xml:space="preserve"> risks and mitigation</w:t>
      </w:r>
      <w:r w:rsidR="001F0227" w:rsidRPr="005038AF">
        <w:rPr>
          <w:rFonts w:ascii="Arial" w:hAnsi="Arial" w:cs="Arial"/>
          <w:sz w:val="22"/>
          <w:szCs w:val="22"/>
        </w:rPr>
        <w:t>.</w:t>
      </w:r>
      <w:r w:rsidR="00161A87">
        <w:rPr>
          <w:rFonts w:ascii="Arial" w:hAnsi="Arial" w:cs="Arial"/>
          <w:sz w:val="22"/>
          <w:szCs w:val="22"/>
        </w:rPr>
        <w:t xml:space="preserve"> A template version is available </w:t>
      </w:r>
      <w:r w:rsidR="00161A87" w:rsidRPr="00CB247E">
        <w:rPr>
          <w:rFonts w:ascii="Arial" w:hAnsi="Arial" w:cs="Arial"/>
          <w:sz w:val="22"/>
          <w:szCs w:val="22"/>
        </w:rPr>
        <w:t>on the UK Space Agency website with the call</w:t>
      </w:r>
      <w:r w:rsidR="00161A87">
        <w:rPr>
          <w:rFonts w:ascii="Arial" w:hAnsi="Arial" w:cs="Arial"/>
          <w:sz w:val="22"/>
          <w:szCs w:val="22"/>
        </w:rPr>
        <w:t xml:space="preserve"> documents.</w:t>
      </w:r>
    </w:p>
    <w:p w14:paraId="38709EF9" w14:textId="77777777" w:rsidR="00A13587" w:rsidRPr="00DB16C3" w:rsidRDefault="00A13587" w:rsidP="00D61F48">
      <w:pPr>
        <w:numPr>
          <w:ilvl w:val="0"/>
          <w:numId w:val="4"/>
        </w:numPr>
        <w:jc w:val="both"/>
        <w:rPr>
          <w:rFonts w:ascii="Arial" w:hAnsi="Arial" w:cs="Arial"/>
          <w:sz w:val="22"/>
          <w:szCs w:val="22"/>
        </w:rPr>
      </w:pPr>
      <w:r w:rsidRPr="00DB16C3">
        <w:rPr>
          <w:rFonts w:ascii="Arial" w:hAnsi="Arial" w:cs="Arial"/>
          <w:sz w:val="22"/>
          <w:szCs w:val="22"/>
        </w:rPr>
        <w:t>Information on collaboration between partner organisations and exploitation of Intellectual Property Rights.</w:t>
      </w:r>
    </w:p>
    <w:p w14:paraId="538F9983" w14:textId="77777777" w:rsidR="00A13587" w:rsidRPr="00DD7B20" w:rsidRDefault="00A13587" w:rsidP="00D61F48">
      <w:pPr>
        <w:numPr>
          <w:ilvl w:val="0"/>
          <w:numId w:val="4"/>
        </w:numPr>
        <w:spacing w:after="240"/>
        <w:ind w:left="714" w:hanging="357"/>
        <w:jc w:val="both"/>
        <w:rPr>
          <w:rFonts w:ascii="Arial" w:hAnsi="Arial" w:cs="Arial"/>
          <w:sz w:val="22"/>
          <w:szCs w:val="22"/>
        </w:rPr>
      </w:pPr>
      <w:r w:rsidRPr="00DB16C3">
        <w:rPr>
          <w:rFonts w:ascii="Arial" w:hAnsi="Arial" w:cs="Arial"/>
          <w:sz w:val="22"/>
          <w:szCs w:val="22"/>
        </w:rPr>
        <w:t>A list of the individuals involved and the resources required, identifying precisely which institutions and individuals will be performing which functions and the respective resources requested.</w:t>
      </w:r>
    </w:p>
    <w:p w14:paraId="47011560" w14:textId="77777777" w:rsidR="00A13587" w:rsidRPr="00DB16C3" w:rsidRDefault="00A13587" w:rsidP="00903F2B">
      <w:pPr>
        <w:pStyle w:val="CEOINormal"/>
        <w:spacing w:after="240"/>
        <w:ind w:firstLine="357"/>
        <w:rPr>
          <w:rFonts w:ascii="Arial" w:hAnsi="Arial" w:cs="Arial"/>
          <w:b/>
          <w:sz w:val="22"/>
          <w:szCs w:val="22"/>
        </w:rPr>
      </w:pPr>
      <w:r w:rsidRPr="00DB16C3">
        <w:rPr>
          <w:rFonts w:ascii="Arial" w:hAnsi="Arial" w:cs="Arial"/>
          <w:b/>
          <w:sz w:val="22"/>
          <w:szCs w:val="22"/>
        </w:rPr>
        <w:t xml:space="preserve">For </w:t>
      </w:r>
      <w:r w:rsidRPr="00903F2B">
        <w:rPr>
          <w:rFonts w:ascii="Arial" w:hAnsi="Arial" w:cs="Arial"/>
          <w:b/>
          <w:sz w:val="22"/>
          <w:szCs w:val="22"/>
          <w:u w:val="single"/>
        </w:rPr>
        <w:t>Pathfinder Grants</w:t>
      </w:r>
      <w:r w:rsidRPr="00DB16C3">
        <w:rPr>
          <w:rFonts w:ascii="Arial" w:hAnsi="Arial" w:cs="Arial"/>
          <w:b/>
          <w:sz w:val="22"/>
          <w:szCs w:val="22"/>
        </w:rPr>
        <w:t xml:space="preserve"> – 4 pages maximum</w:t>
      </w:r>
    </w:p>
    <w:p w14:paraId="0F9DD51A" w14:textId="77777777" w:rsidR="00A13587" w:rsidRPr="009E793F" w:rsidRDefault="00A13587" w:rsidP="009E793F">
      <w:pPr>
        <w:numPr>
          <w:ilvl w:val="0"/>
          <w:numId w:val="4"/>
        </w:numPr>
        <w:jc w:val="both"/>
        <w:rPr>
          <w:rFonts w:ascii="Arial" w:hAnsi="Arial" w:cs="Arial"/>
          <w:sz w:val="22"/>
          <w:szCs w:val="22"/>
        </w:rPr>
      </w:pPr>
      <w:r w:rsidRPr="009E793F">
        <w:rPr>
          <w:rFonts w:ascii="Arial" w:hAnsi="Arial" w:cs="Arial"/>
          <w:sz w:val="22"/>
          <w:szCs w:val="22"/>
        </w:rPr>
        <w:t>A description of the work to be undertaken, highlighting the innovative aspects of the project;</w:t>
      </w:r>
    </w:p>
    <w:p w14:paraId="3504F607" w14:textId="77777777" w:rsidR="00A13587" w:rsidRPr="009E793F" w:rsidRDefault="00A13587" w:rsidP="009E793F">
      <w:pPr>
        <w:numPr>
          <w:ilvl w:val="0"/>
          <w:numId w:val="4"/>
        </w:numPr>
        <w:jc w:val="both"/>
        <w:rPr>
          <w:rFonts w:ascii="Arial" w:hAnsi="Arial" w:cs="Arial"/>
          <w:sz w:val="22"/>
          <w:szCs w:val="22"/>
        </w:rPr>
      </w:pPr>
      <w:r w:rsidRPr="009E793F">
        <w:rPr>
          <w:rFonts w:ascii="Arial" w:hAnsi="Arial" w:cs="Arial"/>
          <w:sz w:val="22"/>
          <w:szCs w:val="22"/>
        </w:rPr>
        <w:t xml:space="preserve">The GBER work category with justification (see Table </w:t>
      </w:r>
      <w:r w:rsidR="00970115" w:rsidRPr="009E793F">
        <w:rPr>
          <w:rFonts w:ascii="Arial" w:hAnsi="Arial" w:cs="Arial"/>
          <w:sz w:val="22"/>
          <w:szCs w:val="22"/>
        </w:rPr>
        <w:t>A</w:t>
      </w:r>
      <w:r w:rsidRPr="009E793F">
        <w:rPr>
          <w:rFonts w:ascii="Arial" w:hAnsi="Arial" w:cs="Arial"/>
          <w:sz w:val="22"/>
          <w:szCs w:val="22"/>
        </w:rPr>
        <w:t xml:space="preserve">1 in Annex </w:t>
      </w:r>
      <w:r w:rsidR="00970115" w:rsidRPr="009E793F">
        <w:rPr>
          <w:rFonts w:ascii="Arial" w:hAnsi="Arial" w:cs="Arial"/>
          <w:sz w:val="22"/>
          <w:szCs w:val="22"/>
        </w:rPr>
        <w:t>A</w:t>
      </w:r>
      <w:r w:rsidRPr="009E793F">
        <w:rPr>
          <w:rFonts w:ascii="Arial" w:hAnsi="Arial" w:cs="Arial"/>
          <w:sz w:val="22"/>
          <w:szCs w:val="22"/>
        </w:rPr>
        <w:t>);</w:t>
      </w:r>
    </w:p>
    <w:p w14:paraId="1A5F2B22" w14:textId="77777777" w:rsidR="00A13587" w:rsidRPr="009E793F" w:rsidRDefault="00A13587" w:rsidP="009E793F">
      <w:pPr>
        <w:numPr>
          <w:ilvl w:val="0"/>
          <w:numId w:val="4"/>
        </w:numPr>
        <w:jc w:val="both"/>
        <w:rPr>
          <w:rFonts w:ascii="Arial" w:hAnsi="Arial" w:cs="Arial"/>
          <w:sz w:val="22"/>
          <w:szCs w:val="22"/>
        </w:rPr>
      </w:pPr>
      <w:r w:rsidRPr="009E793F">
        <w:rPr>
          <w:rFonts w:ascii="Arial" w:hAnsi="Arial" w:cs="Arial"/>
          <w:sz w:val="22"/>
          <w:szCs w:val="22"/>
        </w:rPr>
        <w:t>A brief exposition of the scientific or commercial drivers underlying the project</w:t>
      </w:r>
      <w:r w:rsidR="0084322A" w:rsidRPr="009E793F">
        <w:rPr>
          <w:rFonts w:ascii="Arial" w:hAnsi="Arial" w:cs="Arial"/>
          <w:sz w:val="22"/>
          <w:szCs w:val="22"/>
        </w:rPr>
        <w:t>, showing the relationship of the work to the UKSA Civil Space Strategy, the IGS 2014 and/or the NSTP Roadmaps</w:t>
      </w:r>
      <w:r w:rsidRPr="009E793F">
        <w:rPr>
          <w:rFonts w:ascii="Arial" w:hAnsi="Arial" w:cs="Arial"/>
          <w:sz w:val="22"/>
          <w:szCs w:val="22"/>
        </w:rPr>
        <w:t>;</w:t>
      </w:r>
    </w:p>
    <w:p w14:paraId="500680DB" w14:textId="77777777" w:rsidR="00A13587" w:rsidRPr="00DB16C3" w:rsidRDefault="00A13587" w:rsidP="009E793F">
      <w:pPr>
        <w:numPr>
          <w:ilvl w:val="0"/>
          <w:numId w:val="4"/>
        </w:numPr>
        <w:jc w:val="both"/>
        <w:rPr>
          <w:rFonts w:ascii="Arial" w:hAnsi="Arial" w:cs="Arial"/>
          <w:sz w:val="22"/>
          <w:szCs w:val="22"/>
        </w:rPr>
      </w:pPr>
      <w:r w:rsidRPr="00DB16C3">
        <w:rPr>
          <w:rFonts w:ascii="Arial" w:hAnsi="Arial" w:cs="Arial"/>
          <w:sz w:val="22"/>
          <w:szCs w:val="22"/>
        </w:rPr>
        <w:t xml:space="preserve">A brief assessment of the likely disruptive effect of the proposed technology, including the likely effect on the commercial status quo. </w:t>
      </w:r>
    </w:p>
    <w:p w14:paraId="248A32AB" w14:textId="77777777" w:rsidR="00A13587" w:rsidRPr="00DB16C3" w:rsidRDefault="00A13587" w:rsidP="009E793F">
      <w:pPr>
        <w:numPr>
          <w:ilvl w:val="0"/>
          <w:numId w:val="4"/>
        </w:numPr>
        <w:jc w:val="both"/>
        <w:rPr>
          <w:rFonts w:ascii="Arial" w:hAnsi="Arial" w:cs="Arial"/>
          <w:sz w:val="22"/>
          <w:szCs w:val="22"/>
        </w:rPr>
      </w:pPr>
      <w:r w:rsidRPr="00DB16C3">
        <w:rPr>
          <w:rFonts w:ascii="Arial" w:hAnsi="Arial" w:cs="Arial"/>
          <w:sz w:val="22"/>
          <w:szCs w:val="22"/>
        </w:rPr>
        <w:t xml:space="preserve">For very new and unfamiliar concepts, you </w:t>
      </w:r>
      <w:r w:rsidR="0084322A" w:rsidRPr="00DB16C3">
        <w:rPr>
          <w:rFonts w:ascii="Arial" w:hAnsi="Arial" w:cs="Arial"/>
          <w:sz w:val="22"/>
          <w:szCs w:val="22"/>
        </w:rPr>
        <w:t xml:space="preserve">should </w:t>
      </w:r>
      <w:r w:rsidRPr="00DB16C3">
        <w:rPr>
          <w:rFonts w:ascii="Arial" w:hAnsi="Arial" w:cs="Arial"/>
          <w:sz w:val="22"/>
          <w:szCs w:val="22"/>
        </w:rPr>
        <w:t>provide references to any relevant and preferably peer-reviewed publications.</w:t>
      </w:r>
    </w:p>
    <w:p w14:paraId="64C68D2E" w14:textId="77777777" w:rsidR="00A13587" w:rsidRDefault="00A13587" w:rsidP="00D61F48">
      <w:pPr>
        <w:numPr>
          <w:ilvl w:val="0"/>
          <w:numId w:val="4"/>
        </w:numPr>
        <w:jc w:val="both"/>
        <w:rPr>
          <w:rFonts w:ascii="Arial" w:hAnsi="Arial" w:cs="Arial"/>
          <w:sz w:val="22"/>
          <w:szCs w:val="22"/>
        </w:rPr>
      </w:pPr>
      <w:r w:rsidRPr="00DB16C3">
        <w:rPr>
          <w:rFonts w:ascii="Arial" w:hAnsi="Arial" w:cs="Arial"/>
          <w:sz w:val="22"/>
          <w:szCs w:val="22"/>
        </w:rPr>
        <w:t>An outline project plan, including a work breakdown structure, a project schedule</w:t>
      </w:r>
      <w:r w:rsidR="005038AF">
        <w:rPr>
          <w:rFonts w:ascii="Arial" w:hAnsi="Arial" w:cs="Arial"/>
          <w:sz w:val="22"/>
          <w:szCs w:val="22"/>
        </w:rPr>
        <w:t>/Gantt chart</w:t>
      </w:r>
      <w:r w:rsidR="0084322A" w:rsidRPr="00DB16C3">
        <w:rPr>
          <w:rFonts w:ascii="Arial" w:hAnsi="Arial" w:cs="Arial"/>
          <w:sz w:val="22"/>
          <w:szCs w:val="22"/>
        </w:rPr>
        <w:t>,</w:t>
      </w:r>
      <w:r w:rsidRPr="00DB16C3">
        <w:rPr>
          <w:rFonts w:ascii="Arial" w:hAnsi="Arial" w:cs="Arial"/>
          <w:sz w:val="22"/>
          <w:szCs w:val="22"/>
        </w:rPr>
        <w:t xml:space="preserve"> work break down structure, and clearly defined del</w:t>
      </w:r>
      <w:r w:rsidR="007D1915">
        <w:rPr>
          <w:rFonts w:ascii="Arial" w:hAnsi="Arial" w:cs="Arial"/>
          <w:sz w:val="22"/>
          <w:szCs w:val="22"/>
        </w:rPr>
        <w:t>iverables for each work package.</w:t>
      </w:r>
    </w:p>
    <w:p w14:paraId="30230D5B" w14:textId="77777777" w:rsidR="0006325D" w:rsidRDefault="005038AF" w:rsidP="00D61F48">
      <w:pPr>
        <w:numPr>
          <w:ilvl w:val="0"/>
          <w:numId w:val="4"/>
        </w:numPr>
        <w:jc w:val="both"/>
        <w:rPr>
          <w:rFonts w:ascii="Arial" w:hAnsi="Arial" w:cs="Arial"/>
          <w:sz w:val="22"/>
          <w:szCs w:val="22"/>
        </w:rPr>
      </w:pPr>
      <w:r w:rsidRPr="00DB16C3">
        <w:rPr>
          <w:rFonts w:ascii="Arial" w:hAnsi="Arial" w:cs="Arial"/>
          <w:sz w:val="22"/>
          <w:szCs w:val="22"/>
        </w:rPr>
        <w:t xml:space="preserve">The deliverables should be clearly identified as to their scope and delivery </w:t>
      </w:r>
      <w:r w:rsidR="0006325D" w:rsidRPr="00DB16C3">
        <w:rPr>
          <w:rFonts w:ascii="Arial" w:hAnsi="Arial" w:cs="Arial"/>
          <w:sz w:val="22"/>
          <w:szCs w:val="22"/>
        </w:rPr>
        <w:t>schedule, and where possible linked to payment milestones.</w:t>
      </w:r>
    </w:p>
    <w:p w14:paraId="4BC42843" w14:textId="77777777" w:rsidR="007D1915" w:rsidRPr="005038AF" w:rsidRDefault="0006325D" w:rsidP="00D61F48">
      <w:pPr>
        <w:numPr>
          <w:ilvl w:val="0"/>
          <w:numId w:val="4"/>
        </w:numPr>
        <w:jc w:val="both"/>
        <w:rPr>
          <w:rFonts w:ascii="Arial" w:hAnsi="Arial" w:cs="Arial"/>
          <w:sz w:val="22"/>
          <w:szCs w:val="22"/>
        </w:rPr>
      </w:pPr>
      <w:r w:rsidRPr="005038AF">
        <w:rPr>
          <w:rFonts w:ascii="Arial" w:hAnsi="Arial" w:cs="Arial"/>
          <w:sz w:val="22"/>
          <w:szCs w:val="22"/>
        </w:rPr>
        <w:t>The project plan should also include a summary risk analysis table, identifying any anticipated risks and mitigation</w:t>
      </w:r>
      <w:r w:rsidR="007D1915" w:rsidRPr="005038AF">
        <w:rPr>
          <w:rFonts w:ascii="Arial" w:hAnsi="Arial" w:cs="Arial"/>
          <w:sz w:val="22"/>
          <w:szCs w:val="22"/>
        </w:rPr>
        <w:t>.</w:t>
      </w:r>
      <w:r w:rsidR="00161A87">
        <w:rPr>
          <w:rFonts w:ascii="Arial" w:hAnsi="Arial" w:cs="Arial"/>
          <w:sz w:val="22"/>
          <w:szCs w:val="22"/>
        </w:rPr>
        <w:t xml:space="preserve"> A template version is available </w:t>
      </w:r>
      <w:r w:rsidR="00161A87" w:rsidRPr="00CB247E">
        <w:rPr>
          <w:rFonts w:ascii="Arial" w:hAnsi="Arial" w:cs="Arial"/>
          <w:sz w:val="22"/>
          <w:szCs w:val="22"/>
        </w:rPr>
        <w:t>on the UK Space Agency website with the call</w:t>
      </w:r>
      <w:r w:rsidR="00161A87">
        <w:rPr>
          <w:rFonts w:ascii="Arial" w:hAnsi="Arial" w:cs="Arial"/>
          <w:sz w:val="22"/>
          <w:szCs w:val="22"/>
        </w:rPr>
        <w:t xml:space="preserve"> documents.</w:t>
      </w:r>
    </w:p>
    <w:p w14:paraId="3F4961C4" w14:textId="77777777" w:rsidR="00A13587" w:rsidRPr="00DB16C3" w:rsidRDefault="00A13587" w:rsidP="00D61F48">
      <w:pPr>
        <w:numPr>
          <w:ilvl w:val="0"/>
          <w:numId w:val="4"/>
        </w:numPr>
        <w:jc w:val="both"/>
        <w:rPr>
          <w:rFonts w:ascii="Arial" w:hAnsi="Arial" w:cs="Arial"/>
          <w:sz w:val="22"/>
          <w:szCs w:val="22"/>
        </w:rPr>
      </w:pPr>
      <w:r w:rsidRPr="00DB16C3">
        <w:rPr>
          <w:rFonts w:ascii="Arial" w:hAnsi="Arial" w:cs="Arial"/>
          <w:sz w:val="22"/>
          <w:szCs w:val="22"/>
        </w:rPr>
        <w:t>The start and end TRL of the proposed work, and possible exploitation routes.</w:t>
      </w:r>
    </w:p>
    <w:p w14:paraId="7D38645B" w14:textId="77777777" w:rsidR="00A13587" w:rsidRPr="00DB16C3" w:rsidRDefault="00A13587" w:rsidP="00D61F48">
      <w:pPr>
        <w:numPr>
          <w:ilvl w:val="0"/>
          <w:numId w:val="4"/>
        </w:numPr>
        <w:jc w:val="both"/>
        <w:rPr>
          <w:rFonts w:ascii="Arial" w:hAnsi="Arial" w:cs="Arial"/>
          <w:sz w:val="22"/>
          <w:szCs w:val="22"/>
        </w:rPr>
      </w:pPr>
      <w:r w:rsidRPr="00DB16C3">
        <w:rPr>
          <w:rFonts w:ascii="Arial" w:hAnsi="Arial" w:cs="Arial"/>
          <w:sz w:val="22"/>
          <w:szCs w:val="22"/>
        </w:rPr>
        <w:t>Information on collaboration between partner organisations and Intellectual Property Rights.</w:t>
      </w:r>
    </w:p>
    <w:p w14:paraId="776EF430" w14:textId="77777777" w:rsidR="00000719" w:rsidRPr="00DD7B20" w:rsidRDefault="00A13587" w:rsidP="009E793F">
      <w:pPr>
        <w:numPr>
          <w:ilvl w:val="0"/>
          <w:numId w:val="4"/>
        </w:numPr>
        <w:jc w:val="both"/>
        <w:rPr>
          <w:rFonts w:ascii="Arial" w:hAnsi="Arial" w:cs="Arial"/>
          <w:sz w:val="22"/>
          <w:szCs w:val="22"/>
        </w:rPr>
      </w:pPr>
      <w:r w:rsidRPr="00DB16C3">
        <w:rPr>
          <w:rFonts w:ascii="Arial" w:hAnsi="Arial" w:cs="Arial"/>
          <w:sz w:val="22"/>
          <w:szCs w:val="22"/>
        </w:rPr>
        <w:t xml:space="preserve">A list of the individuals involved and the resources required, identifying which institutions </w:t>
      </w:r>
      <w:r w:rsidR="00000719" w:rsidRPr="00DB16C3">
        <w:rPr>
          <w:rFonts w:ascii="Arial" w:hAnsi="Arial" w:cs="Arial"/>
          <w:sz w:val="22"/>
          <w:szCs w:val="22"/>
        </w:rPr>
        <w:t>and individuals will be performing which functions and the respective resources requested.</w:t>
      </w:r>
    </w:p>
    <w:p w14:paraId="769ABC76" w14:textId="77777777" w:rsidR="00A13587" w:rsidRPr="00903F2B" w:rsidRDefault="00A13587" w:rsidP="00903F2B">
      <w:pPr>
        <w:spacing w:before="120" w:after="120"/>
        <w:ind w:firstLine="357"/>
        <w:jc w:val="both"/>
        <w:rPr>
          <w:rFonts w:ascii="Arial" w:hAnsi="Arial" w:cs="Arial"/>
          <w:b/>
          <w:sz w:val="22"/>
          <w:szCs w:val="22"/>
        </w:rPr>
      </w:pPr>
      <w:r w:rsidRPr="00903F2B">
        <w:rPr>
          <w:rFonts w:ascii="Arial" w:hAnsi="Arial" w:cs="Arial"/>
          <w:b/>
          <w:sz w:val="22"/>
          <w:szCs w:val="22"/>
        </w:rPr>
        <w:t>Outline Business Plan</w:t>
      </w:r>
    </w:p>
    <w:p w14:paraId="293CF1C8" w14:textId="77777777" w:rsidR="00A13587" w:rsidRPr="009E793F" w:rsidRDefault="00F80AE6" w:rsidP="009E793F">
      <w:pPr>
        <w:numPr>
          <w:ilvl w:val="0"/>
          <w:numId w:val="4"/>
        </w:numPr>
        <w:jc w:val="both"/>
        <w:rPr>
          <w:rFonts w:ascii="Arial" w:hAnsi="Arial" w:cs="Arial"/>
          <w:sz w:val="22"/>
          <w:szCs w:val="22"/>
        </w:rPr>
      </w:pPr>
      <w:r w:rsidRPr="009E793F">
        <w:rPr>
          <w:rFonts w:ascii="Arial" w:hAnsi="Arial" w:cs="Arial"/>
          <w:sz w:val="22"/>
          <w:szCs w:val="22"/>
        </w:rPr>
        <w:t>For those</w:t>
      </w:r>
      <w:r w:rsidR="00A13587" w:rsidRPr="009E793F">
        <w:rPr>
          <w:rFonts w:ascii="Arial" w:hAnsi="Arial" w:cs="Arial"/>
          <w:sz w:val="22"/>
          <w:szCs w:val="22"/>
        </w:rPr>
        <w:t xml:space="preserve"> projects targeting commercial missions, the project description should be supported by a business plan</w:t>
      </w:r>
      <w:r w:rsidR="00D17C4F" w:rsidRPr="009E793F">
        <w:rPr>
          <w:rFonts w:ascii="Arial" w:hAnsi="Arial" w:cs="Arial"/>
          <w:sz w:val="22"/>
          <w:szCs w:val="22"/>
        </w:rPr>
        <w:t>,</w:t>
      </w:r>
      <w:r w:rsidR="00A13587" w:rsidRPr="009E793F">
        <w:rPr>
          <w:rFonts w:ascii="Arial" w:hAnsi="Arial" w:cs="Arial"/>
          <w:sz w:val="22"/>
          <w:szCs w:val="22"/>
        </w:rPr>
        <w:t xml:space="preserve"> </w:t>
      </w:r>
      <w:r w:rsidR="007D1915" w:rsidRPr="009E793F">
        <w:rPr>
          <w:rFonts w:ascii="Arial" w:hAnsi="Arial" w:cs="Arial"/>
          <w:sz w:val="22"/>
          <w:szCs w:val="22"/>
        </w:rPr>
        <w:t xml:space="preserve">of sufficient detail to enable </w:t>
      </w:r>
      <w:r w:rsidR="008A3B7A" w:rsidRPr="009E793F">
        <w:rPr>
          <w:rFonts w:ascii="Arial" w:hAnsi="Arial" w:cs="Arial"/>
          <w:sz w:val="22"/>
          <w:szCs w:val="22"/>
        </w:rPr>
        <w:t xml:space="preserve">a viable </w:t>
      </w:r>
      <w:r w:rsidR="007D1915" w:rsidRPr="009E793F">
        <w:rPr>
          <w:rFonts w:ascii="Arial" w:hAnsi="Arial" w:cs="Arial"/>
          <w:sz w:val="22"/>
          <w:szCs w:val="22"/>
        </w:rPr>
        <w:t>assessment</w:t>
      </w:r>
      <w:r w:rsidR="00D17C4F" w:rsidRPr="009E793F">
        <w:rPr>
          <w:rFonts w:ascii="Arial" w:hAnsi="Arial" w:cs="Arial"/>
          <w:sz w:val="22"/>
          <w:szCs w:val="22"/>
        </w:rPr>
        <w:t xml:space="preserve"> by the reviewers</w:t>
      </w:r>
      <w:r w:rsidR="00DD7B20" w:rsidRPr="009E793F">
        <w:rPr>
          <w:rFonts w:ascii="Arial" w:hAnsi="Arial" w:cs="Arial"/>
          <w:sz w:val="22"/>
          <w:szCs w:val="22"/>
        </w:rPr>
        <w:t>,</w:t>
      </w:r>
      <w:r w:rsidR="007D1915" w:rsidRPr="009E793F">
        <w:rPr>
          <w:rFonts w:ascii="Arial" w:hAnsi="Arial" w:cs="Arial"/>
          <w:sz w:val="22"/>
          <w:szCs w:val="22"/>
        </w:rPr>
        <w:t xml:space="preserve"> </w:t>
      </w:r>
      <w:r w:rsidR="008A3B7A" w:rsidRPr="009E793F">
        <w:rPr>
          <w:rFonts w:ascii="Arial" w:hAnsi="Arial" w:cs="Arial"/>
          <w:sz w:val="22"/>
          <w:szCs w:val="22"/>
        </w:rPr>
        <w:t>which clearly indicates</w:t>
      </w:r>
      <w:r w:rsidR="00A13587" w:rsidRPr="009E793F">
        <w:rPr>
          <w:rFonts w:ascii="Arial" w:hAnsi="Arial" w:cs="Arial"/>
          <w:sz w:val="22"/>
          <w:szCs w:val="22"/>
        </w:rPr>
        <w:t xml:space="preserve"> </w:t>
      </w:r>
      <w:r w:rsidR="00720689" w:rsidRPr="009E793F">
        <w:rPr>
          <w:rFonts w:ascii="Arial" w:hAnsi="Arial" w:cs="Arial"/>
          <w:sz w:val="22"/>
          <w:szCs w:val="22"/>
        </w:rPr>
        <w:t xml:space="preserve">the </w:t>
      </w:r>
      <w:r w:rsidR="00A13587" w:rsidRPr="009E793F">
        <w:rPr>
          <w:rFonts w:ascii="Arial" w:hAnsi="Arial" w:cs="Arial"/>
          <w:sz w:val="22"/>
          <w:szCs w:val="22"/>
        </w:rPr>
        <w:t>potential accessible market size and estimated time to break even and enter profit</w:t>
      </w:r>
      <w:r w:rsidR="00860539" w:rsidRPr="009E793F">
        <w:rPr>
          <w:rFonts w:ascii="Arial" w:hAnsi="Arial" w:cs="Arial"/>
          <w:sz w:val="22"/>
          <w:szCs w:val="22"/>
        </w:rPr>
        <w:t>, where applicable</w:t>
      </w:r>
      <w:r w:rsidR="00A13587" w:rsidRPr="009E793F">
        <w:rPr>
          <w:rFonts w:ascii="Arial" w:hAnsi="Arial" w:cs="Arial"/>
          <w:sz w:val="22"/>
          <w:szCs w:val="22"/>
        </w:rPr>
        <w:t>.</w:t>
      </w:r>
    </w:p>
    <w:p w14:paraId="22144353" w14:textId="77777777" w:rsidR="009B7992" w:rsidRPr="009E793F" w:rsidRDefault="009B7992" w:rsidP="009E793F">
      <w:pPr>
        <w:numPr>
          <w:ilvl w:val="0"/>
          <w:numId w:val="4"/>
        </w:numPr>
        <w:jc w:val="both"/>
        <w:rPr>
          <w:rFonts w:ascii="Arial" w:hAnsi="Arial" w:cs="Arial"/>
          <w:sz w:val="22"/>
          <w:szCs w:val="22"/>
        </w:rPr>
      </w:pPr>
      <w:r w:rsidRPr="009E793F">
        <w:rPr>
          <w:rFonts w:ascii="Arial" w:hAnsi="Arial" w:cs="Arial"/>
          <w:sz w:val="22"/>
          <w:szCs w:val="22"/>
        </w:rPr>
        <w:t>Any benefits to science, society or the economy should be described and where possible an explanation of how those benefits will be captured.</w:t>
      </w:r>
    </w:p>
    <w:p w14:paraId="7E678D6E" w14:textId="77777777" w:rsidR="00903F2B" w:rsidRDefault="00903F2B" w:rsidP="00A13587">
      <w:pPr>
        <w:spacing w:after="120"/>
        <w:jc w:val="both"/>
        <w:rPr>
          <w:rFonts w:ascii="Arial" w:hAnsi="Arial" w:cs="Arial"/>
          <w:b/>
          <w:sz w:val="22"/>
          <w:szCs w:val="22"/>
          <w:u w:val="single"/>
        </w:rPr>
      </w:pPr>
    </w:p>
    <w:p w14:paraId="65A9C3B3" w14:textId="77777777" w:rsidR="00A13587" w:rsidRPr="00DB16C3" w:rsidRDefault="00A13587" w:rsidP="00A13587">
      <w:pPr>
        <w:spacing w:after="120"/>
        <w:jc w:val="both"/>
        <w:rPr>
          <w:rFonts w:ascii="Arial" w:hAnsi="Arial" w:cs="Arial"/>
          <w:sz w:val="22"/>
          <w:szCs w:val="22"/>
        </w:rPr>
      </w:pPr>
      <w:r w:rsidRPr="00DB16C3">
        <w:rPr>
          <w:rFonts w:ascii="Arial" w:hAnsi="Arial" w:cs="Arial"/>
          <w:b/>
          <w:sz w:val="22"/>
          <w:szCs w:val="22"/>
          <w:u w:val="single"/>
        </w:rPr>
        <w:t>Financial and Management Information</w:t>
      </w:r>
      <w:r w:rsidRPr="00DB16C3">
        <w:rPr>
          <w:rFonts w:ascii="Arial" w:hAnsi="Arial" w:cs="Arial"/>
          <w:sz w:val="22"/>
          <w:szCs w:val="22"/>
        </w:rPr>
        <w:t xml:space="preserve"> – also see section </w:t>
      </w:r>
      <w:r w:rsidRPr="00DB16C3">
        <w:rPr>
          <w:rFonts w:ascii="Arial" w:hAnsi="Arial" w:cs="Arial"/>
          <w:sz w:val="22"/>
          <w:szCs w:val="22"/>
        </w:rPr>
        <w:fldChar w:fldCharType="begin"/>
      </w:r>
      <w:r w:rsidRPr="00DB16C3">
        <w:rPr>
          <w:rFonts w:ascii="Arial" w:hAnsi="Arial" w:cs="Arial"/>
          <w:sz w:val="22"/>
          <w:szCs w:val="22"/>
        </w:rPr>
        <w:instrText xml:space="preserve"> REF _Ref370301551 \r \h </w:instrText>
      </w:r>
      <w:r w:rsidR="00DB16C3" w:rsidRPr="00DB16C3">
        <w:rPr>
          <w:rFonts w:ascii="Arial" w:hAnsi="Arial" w:cs="Arial"/>
          <w:sz w:val="22"/>
          <w:szCs w:val="22"/>
        </w:rPr>
        <w:instrText xml:space="preserve"> \* MERGEFORMAT </w:instrText>
      </w:r>
      <w:r w:rsidRPr="00DB16C3">
        <w:rPr>
          <w:rFonts w:ascii="Arial" w:hAnsi="Arial" w:cs="Arial"/>
          <w:sz w:val="22"/>
          <w:szCs w:val="22"/>
        </w:rPr>
      </w:r>
      <w:r w:rsidRPr="00DB16C3">
        <w:rPr>
          <w:rFonts w:ascii="Arial" w:hAnsi="Arial" w:cs="Arial"/>
          <w:sz w:val="22"/>
          <w:szCs w:val="22"/>
        </w:rPr>
        <w:fldChar w:fldCharType="separate"/>
      </w:r>
      <w:r w:rsidR="00864195">
        <w:rPr>
          <w:rFonts w:ascii="Arial" w:hAnsi="Arial" w:cs="Arial"/>
          <w:sz w:val="22"/>
          <w:szCs w:val="22"/>
        </w:rPr>
        <w:t>5</w:t>
      </w:r>
      <w:r w:rsidRPr="00DB16C3">
        <w:rPr>
          <w:rFonts w:ascii="Arial" w:hAnsi="Arial" w:cs="Arial"/>
          <w:sz w:val="22"/>
          <w:szCs w:val="22"/>
        </w:rPr>
        <w:fldChar w:fldCharType="end"/>
      </w:r>
      <w:r w:rsidRPr="00DB16C3">
        <w:rPr>
          <w:rFonts w:ascii="Arial" w:hAnsi="Arial" w:cs="Arial"/>
          <w:sz w:val="22"/>
          <w:szCs w:val="22"/>
        </w:rPr>
        <w:t xml:space="preserve"> below.</w:t>
      </w:r>
    </w:p>
    <w:p w14:paraId="3CC584EA" w14:textId="77777777" w:rsidR="00A13587" w:rsidRDefault="00A13587" w:rsidP="00A13587">
      <w:pPr>
        <w:jc w:val="both"/>
        <w:rPr>
          <w:rFonts w:ascii="Arial" w:hAnsi="Arial" w:cs="Arial"/>
          <w:sz w:val="22"/>
          <w:szCs w:val="22"/>
        </w:rPr>
      </w:pPr>
      <w:r w:rsidRPr="00DB16C3">
        <w:rPr>
          <w:rFonts w:ascii="Arial" w:hAnsi="Arial" w:cs="Arial"/>
          <w:sz w:val="22"/>
          <w:szCs w:val="22"/>
        </w:rPr>
        <w:t>Please include financial information as follows:</w:t>
      </w:r>
    </w:p>
    <w:p w14:paraId="0088EB84" w14:textId="77777777" w:rsidR="00903F2B" w:rsidRPr="00DB16C3" w:rsidRDefault="00903F2B" w:rsidP="00A13587">
      <w:pPr>
        <w:jc w:val="both"/>
        <w:rPr>
          <w:rFonts w:ascii="Arial" w:hAnsi="Arial" w:cs="Arial"/>
          <w:sz w:val="22"/>
          <w:szCs w:val="22"/>
        </w:rPr>
      </w:pPr>
    </w:p>
    <w:p w14:paraId="1FBFC6A6" w14:textId="77777777" w:rsidR="00A13587" w:rsidRPr="00DB16C3" w:rsidRDefault="00514909" w:rsidP="00D61F48">
      <w:pPr>
        <w:numPr>
          <w:ilvl w:val="0"/>
          <w:numId w:val="4"/>
        </w:numPr>
        <w:jc w:val="both"/>
        <w:rPr>
          <w:rFonts w:ascii="Arial" w:hAnsi="Arial" w:cs="Arial"/>
          <w:sz w:val="22"/>
          <w:szCs w:val="22"/>
        </w:rPr>
      </w:pPr>
      <w:r>
        <w:rPr>
          <w:rFonts w:ascii="Arial" w:hAnsi="Arial" w:cs="Arial"/>
          <w:sz w:val="22"/>
          <w:szCs w:val="22"/>
        </w:rPr>
        <w:t>The completed</w:t>
      </w:r>
      <w:r w:rsidR="00A13587" w:rsidRPr="00DB16C3">
        <w:rPr>
          <w:rFonts w:ascii="Arial" w:hAnsi="Arial" w:cs="Arial"/>
          <w:sz w:val="22"/>
          <w:szCs w:val="22"/>
        </w:rPr>
        <w:t xml:space="preserve"> Finance Table;</w:t>
      </w:r>
    </w:p>
    <w:p w14:paraId="1B34A1C7" w14:textId="77777777" w:rsidR="00A13587" w:rsidRPr="00DB16C3" w:rsidRDefault="00A13587" w:rsidP="00D61F48">
      <w:pPr>
        <w:numPr>
          <w:ilvl w:val="0"/>
          <w:numId w:val="4"/>
        </w:numPr>
        <w:jc w:val="both"/>
        <w:rPr>
          <w:rFonts w:ascii="Arial" w:hAnsi="Arial" w:cs="Arial"/>
          <w:sz w:val="22"/>
          <w:szCs w:val="22"/>
        </w:rPr>
      </w:pPr>
      <w:r w:rsidRPr="00DB16C3">
        <w:rPr>
          <w:rFonts w:ascii="Arial" w:hAnsi="Arial" w:cs="Arial"/>
          <w:sz w:val="22"/>
          <w:szCs w:val="22"/>
        </w:rPr>
        <w:lastRenderedPageBreak/>
        <w:t>A justification of the resources requested, including travel plans and other expenditure;</w:t>
      </w:r>
    </w:p>
    <w:p w14:paraId="4D2F1B9B" w14:textId="77777777" w:rsidR="00030E00" w:rsidRPr="00030E00" w:rsidRDefault="00A13587" w:rsidP="00D61F48">
      <w:pPr>
        <w:numPr>
          <w:ilvl w:val="0"/>
          <w:numId w:val="4"/>
        </w:numPr>
        <w:spacing w:after="240"/>
        <w:ind w:left="714" w:hanging="357"/>
        <w:jc w:val="both"/>
        <w:rPr>
          <w:rFonts w:ascii="Arial" w:hAnsi="Arial" w:cs="Arial"/>
          <w:sz w:val="22"/>
          <w:szCs w:val="22"/>
        </w:rPr>
      </w:pPr>
      <w:r w:rsidRPr="00DB16C3">
        <w:rPr>
          <w:rFonts w:ascii="Arial" w:hAnsi="Arial" w:cs="Arial"/>
          <w:sz w:val="22"/>
          <w:szCs w:val="22"/>
        </w:rPr>
        <w:t xml:space="preserve">A clear statement of the Private Venture (PV) investment offered, and its relationship to the State Aid mandatory limits under GBER exclusions (see below and Annex </w:t>
      </w:r>
      <w:r w:rsidR="00970115">
        <w:rPr>
          <w:rFonts w:ascii="Arial" w:hAnsi="Arial" w:cs="Arial"/>
          <w:sz w:val="22"/>
          <w:szCs w:val="22"/>
        </w:rPr>
        <w:t>A</w:t>
      </w:r>
      <w:r w:rsidR="00030E00">
        <w:rPr>
          <w:rFonts w:ascii="Arial" w:hAnsi="Arial" w:cs="Arial"/>
          <w:sz w:val="22"/>
          <w:szCs w:val="22"/>
        </w:rPr>
        <w:t>)</w:t>
      </w:r>
    </w:p>
    <w:p w14:paraId="2342F65E" w14:textId="77777777" w:rsidR="00D112BB" w:rsidRPr="00DB16C3" w:rsidRDefault="00A13587" w:rsidP="00030E00">
      <w:pPr>
        <w:pStyle w:val="CEOINormal"/>
        <w:spacing w:after="240"/>
        <w:rPr>
          <w:rFonts w:ascii="Arial" w:hAnsi="Arial" w:cs="Arial"/>
          <w:sz w:val="22"/>
          <w:szCs w:val="22"/>
        </w:rPr>
      </w:pPr>
      <w:r w:rsidRPr="00DB16C3">
        <w:rPr>
          <w:rFonts w:ascii="Arial" w:hAnsi="Arial" w:cs="Arial"/>
          <w:sz w:val="22"/>
          <w:szCs w:val="22"/>
        </w:rPr>
        <w:t>Should any part of the application overrun the specified page limit, the Assessment Panel will only consider material up to the designated page limit, in the correct format, for each proposal.</w:t>
      </w:r>
    </w:p>
    <w:p w14:paraId="5AF24944" w14:textId="77777777" w:rsidR="006C681E" w:rsidRPr="00DB16C3" w:rsidRDefault="006C681E" w:rsidP="009E793F">
      <w:pPr>
        <w:pStyle w:val="Heading1"/>
        <w:ind w:hanging="720"/>
        <w:rPr>
          <w:rFonts w:ascii="Arial" w:hAnsi="Arial"/>
          <w:sz w:val="22"/>
          <w:szCs w:val="22"/>
        </w:rPr>
      </w:pPr>
      <w:bookmarkStart w:id="2" w:name="_Ref370301551"/>
      <w:r w:rsidRPr="00DB16C3">
        <w:rPr>
          <w:rFonts w:ascii="Arial" w:hAnsi="Arial"/>
          <w:sz w:val="22"/>
          <w:szCs w:val="22"/>
        </w:rPr>
        <w:t xml:space="preserve">FINANCIAL </w:t>
      </w:r>
      <w:r w:rsidR="005243D2">
        <w:rPr>
          <w:rFonts w:ascii="Arial" w:hAnsi="Arial"/>
          <w:sz w:val="22"/>
          <w:szCs w:val="22"/>
        </w:rPr>
        <w:t>AND</w:t>
      </w:r>
      <w:r w:rsidR="005243D2" w:rsidRPr="00DB16C3">
        <w:rPr>
          <w:rFonts w:ascii="Arial" w:hAnsi="Arial"/>
          <w:sz w:val="22"/>
          <w:szCs w:val="22"/>
        </w:rPr>
        <w:t xml:space="preserve"> </w:t>
      </w:r>
      <w:r w:rsidRPr="00DB16C3">
        <w:rPr>
          <w:rFonts w:ascii="Arial" w:hAnsi="Arial"/>
          <w:sz w:val="22"/>
          <w:szCs w:val="22"/>
        </w:rPr>
        <w:t>CONTRACTUAL INFORMATION</w:t>
      </w:r>
      <w:bookmarkEnd w:id="2"/>
    </w:p>
    <w:p w14:paraId="1BF19CBB" w14:textId="77777777" w:rsidR="00CB5BC5" w:rsidRPr="00DB16C3" w:rsidRDefault="00F50D0B" w:rsidP="00030E00">
      <w:pPr>
        <w:spacing w:after="120"/>
        <w:jc w:val="both"/>
        <w:rPr>
          <w:rFonts w:ascii="Arial" w:hAnsi="Arial" w:cs="Arial"/>
          <w:sz w:val="22"/>
          <w:szCs w:val="22"/>
        </w:rPr>
      </w:pPr>
      <w:r>
        <w:rPr>
          <w:rFonts w:ascii="Arial" w:hAnsi="Arial" w:cs="Arial"/>
          <w:sz w:val="22"/>
          <w:szCs w:val="22"/>
          <w:lang w:eastAsia="en-US"/>
        </w:rPr>
        <w:t>Each a</w:t>
      </w:r>
      <w:r w:rsidR="00CB5BC5" w:rsidRPr="00DB16C3">
        <w:rPr>
          <w:rFonts w:ascii="Arial" w:hAnsi="Arial" w:cs="Arial"/>
          <w:sz w:val="22"/>
          <w:szCs w:val="22"/>
          <w:lang w:eastAsia="en-US"/>
        </w:rPr>
        <w:t xml:space="preserve">ward will take the form of a </w:t>
      </w:r>
      <w:r w:rsidR="00866936">
        <w:rPr>
          <w:rFonts w:ascii="Arial" w:hAnsi="Arial" w:cs="Arial"/>
          <w:sz w:val="22"/>
          <w:szCs w:val="22"/>
          <w:lang w:eastAsia="en-US"/>
        </w:rPr>
        <w:t>grant agreement</w:t>
      </w:r>
      <w:r w:rsidR="00866936" w:rsidRPr="00DB16C3">
        <w:rPr>
          <w:rFonts w:ascii="Arial" w:hAnsi="Arial" w:cs="Arial"/>
          <w:sz w:val="22"/>
          <w:szCs w:val="22"/>
          <w:lang w:eastAsia="en-US"/>
        </w:rPr>
        <w:t xml:space="preserve"> </w:t>
      </w:r>
      <w:r w:rsidR="00CB5BC5" w:rsidRPr="00DB16C3">
        <w:rPr>
          <w:rFonts w:ascii="Arial" w:hAnsi="Arial" w:cs="Arial"/>
          <w:sz w:val="22"/>
          <w:szCs w:val="22"/>
          <w:lang w:eastAsia="en-US"/>
        </w:rPr>
        <w:t xml:space="preserve">between </w:t>
      </w:r>
      <w:r w:rsidR="00DD7B20">
        <w:rPr>
          <w:rFonts w:ascii="Arial" w:hAnsi="Arial" w:cs="Arial"/>
          <w:sz w:val="22"/>
          <w:szCs w:val="22"/>
          <w:lang w:eastAsia="en-US"/>
        </w:rPr>
        <w:t>the UK Space Agency</w:t>
      </w:r>
      <w:r w:rsidR="00CB5BC5" w:rsidRPr="00DB16C3">
        <w:rPr>
          <w:rFonts w:ascii="Arial" w:hAnsi="Arial" w:cs="Arial"/>
          <w:sz w:val="22"/>
          <w:szCs w:val="22"/>
          <w:lang w:eastAsia="en-US"/>
        </w:rPr>
        <w:t xml:space="preserve"> and the </w:t>
      </w:r>
      <w:r w:rsidR="00E9486E" w:rsidRPr="00DB16C3">
        <w:rPr>
          <w:rFonts w:ascii="Arial" w:hAnsi="Arial" w:cs="Arial"/>
          <w:sz w:val="22"/>
          <w:szCs w:val="22"/>
          <w:lang w:eastAsia="en-US"/>
        </w:rPr>
        <w:t>project’s</w:t>
      </w:r>
      <w:r w:rsidR="00CB5BC5" w:rsidRPr="00DB16C3">
        <w:rPr>
          <w:rFonts w:ascii="Arial" w:hAnsi="Arial" w:cs="Arial"/>
          <w:sz w:val="22"/>
          <w:szCs w:val="22"/>
          <w:lang w:eastAsia="en-US"/>
        </w:rPr>
        <w:t xml:space="preserve"> lead </w:t>
      </w:r>
      <w:r w:rsidR="00E9486E" w:rsidRPr="00DB16C3">
        <w:rPr>
          <w:rFonts w:ascii="Arial" w:hAnsi="Arial" w:cs="Arial"/>
          <w:sz w:val="22"/>
          <w:szCs w:val="22"/>
          <w:lang w:eastAsia="en-US"/>
        </w:rPr>
        <w:t>organisation</w:t>
      </w:r>
      <w:r w:rsidR="00CB5BC5" w:rsidRPr="00DB16C3">
        <w:rPr>
          <w:rFonts w:ascii="Arial" w:hAnsi="Arial" w:cs="Arial"/>
          <w:sz w:val="22"/>
          <w:szCs w:val="22"/>
          <w:lang w:eastAsia="en-US"/>
        </w:rPr>
        <w:t xml:space="preserve">. </w:t>
      </w:r>
      <w:r w:rsidR="00CB5BC5" w:rsidRPr="00DB16C3">
        <w:rPr>
          <w:rFonts w:ascii="Arial" w:hAnsi="Arial" w:cs="Arial"/>
          <w:sz w:val="22"/>
          <w:szCs w:val="22"/>
        </w:rPr>
        <w:t xml:space="preserve">Bidders should note that the </w:t>
      </w:r>
      <w:r w:rsidR="00DD7B20">
        <w:rPr>
          <w:rFonts w:ascii="Arial" w:hAnsi="Arial" w:cs="Arial"/>
          <w:sz w:val="22"/>
          <w:szCs w:val="22"/>
        </w:rPr>
        <w:t>UK Space Agency</w:t>
      </w:r>
      <w:r w:rsidR="00CB5BC5" w:rsidRPr="00DB16C3">
        <w:rPr>
          <w:rFonts w:ascii="Arial" w:hAnsi="Arial" w:cs="Arial"/>
          <w:sz w:val="22"/>
          <w:szCs w:val="22"/>
        </w:rPr>
        <w:t xml:space="preserve"> will not refund any costs assoc</w:t>
      </w:r>
      <w:r w:rsidR="00DD7B20">
        <w:rPr>
          <w:rFonts w:ascii="Arial" w:hAnsi="Arial" w:cs="Arial"/>
          <w:sz w:val="22"/>
          <w:szCs w:val="22"/>
        </w:rPr>
        <w:t>iated with preparing proposals.</w:t>
      </w:r>
    </w:p>
    <w:p w14:paraId="1F168269" w14:textId="77777777" w:rsidR="00684030" w:rsidRPr="00DB16C3" w:rsidRDefault="00CB5BC5" w:rsidP="00030E00">
      <w:pPr>
        <w:spacing w:after="120"/>
        <w:jc w:val="both"/>
        <w:rPr>
          <w:rFonts w:ascii="Arial" w:hAnsi="Arial" w:cs="Arial"/>
          <w:sz w:val="22"/>
          <w:szCs w:val="22"/>
          <w:lang w:eastAsia="en-US"/>
        </w:rPr>
      </w:pPr>
      <w:r w:rsidRPr="00DB16C3">
        <w:rPr>
          <w:rFonts w:ascii="Arial" w:hAnsi="Arial" w:cs="Arial"/>
          <w:sz w:val="22"/>
          <w:szCs w:val="22"/>
          <w:lang w:eastAsia="en-US"/>
        </w:rPr>
        <w:t xml:space="preserve">This </w:t>
      </w:r>
      <w:r w:rsidR="00E268C9">
        <w:rPr>
          <w:rFonts w:ascii="Arial" w:hAnsi="Arial" w:cs="Arial"/>
          <w:sz w:val="22"/>
          <w:szCs w:val="22"/>
          <w:lang w:eastAsia="en-US"/>
        </w:rPr>
        <w:t xml:space="preserve">UK </w:t>
      </w:r>
      <w:r w:rsidR="00DD7B20">
        <w:rPr>
          <w:rFonts w:ascii="Arial" w:hAnsi="Arial" w:cs="Arial"/>
          <w:sz w:val="22"/>
          <w:szCs w:val="22"/>
          <w:lang w:eastAsia="en-US"/>
        </w:rPr>
        <w:t>Space Agency</w:t>
      </w:r>
      <w:r w:rsidRPr="00DB16C3">
        <w:rPr>
          <w:rFonts w:ascii="Arial" w:hAnsi="Arial" w:cs="Arial"/>
          <w:sz w:val="22"/>
          <w:szCs w:val="22"/>
          <w:lang w:eastAsia="en-US"/>
        </w:rPr>
        <w:t xml:space="preserve"> activity </w:t>
      </w:r>
      <w:r w:rsidR="00BA10B0" w:rsidRPr="00DB16C3">
        <w:rPr>
          <w:rFonts w:ascii="Arial" w:hAnsi="Arial" w:cs="Arial"/>
          <w:sz w:val="22"/>
          <w:szCs w:val="22"/>
          <w:lang w:eastAsia="en-US"/>
        </w:rPr>
        <w:t>has been assessed by HMRC as</w:t>
      </w:r>
      <w:r w:rsidR="00773807" w:rsidRPr="00DB16C3">
        <w:rPr>
          <w:rFonts w:ascii="Arial" w:hAnsi="Arial" w:cs="Arial"/>
          <w:sz w:val="22"/>
          <w:szCs w:val="22"/>
          <w:lang w:eastAsia="en-US"/>
        </w:rPr>
        <w:t xml:space="preserve"> </w:t>
      </w:r>
      <w:r w:rsidRPr="00DB16C3">
        <w:rPr>
          <w:rFonts w:ascii="Arial" w:hAnsi="Arial" w:cs="Arial"/>
          <w:sz w:val="22"/>
          <w:szCs w:val="22"/>
          <w:lang w:eastAsia="en-US"/>
        </w:rPr>
        <w:t xml:space="preserve">outside the scope of VAT, because no taxable supply is taking place and the IPR will not in the normal course of events pass to </w:t>
      </w:r>
      <w:r w:rsidR="00E268C9">
        <w:rPr>
          <w:rFonts w:ascii="Arial" w:hAnsi="Arial" w:cs="Arial"/>
          <w:sz w:val="22"/>
          <w:szCs w:val="22"/>
          <w:lang w:eastAsia="en-US"/>
        </w:rPr>
        <w:t>UK Space Agency</w:t>
      </w:r>
      <w:r w:rsidRPr="00DB16C3">
        <w:rPr>
          <w:rFonts w:ascii="Arial" w:hAnsi="Arial" w:cs="Arial"/>
          <w:sz w:val="22"/>
          <w:szCs w:val="22"/>
          <w:lang w:eastAsia="en-US"/>
        </w:rPr>
        <w:t xml:space="preserve"> or</w:t>
      </w:r>
      <w:r w:rsidR="00773807" w:rsidRPr="00DB16C3">
        <w:rPr>
          <w:rFonts w:ascii="Arial" w:hAnsi="Arial" w:cs="Arial"/>
          <w:sz w:val="22"/>
          <w:szCs w:val="22"/>
          <w:lang w:eastAsia="en-US"/>
        </w:rPr>
        <w:t xml:space="preserve"> </w:t>
      </w:r>
      <w:r w:rsidR="00F80AE6">
        <w:rPr>
          <w:rFonts w:ascii="Arial" w:hAnsi="Arial" w:cs="Arial"/>
          <w:sz w:val="22"/>
          <w:szCs w:val="22"/>
          <w:lang w:eastAsia="en-US"/>
        </w:rPr>
        <w:t xml:space="preserve">from </w:t>
      </w:r>
      <w:r w:rsidR="00773807" w:rsidRPr="00DB16C3">
        <w:rPr>
          <w:rFonts w:ascii="Arial" w:hAnsi="Arial" w:cs="Arial"/>
          <w:sz w:val="22"/>
          <w:szCs w:val="22"/>
          <w:lang w:eastAsia="en-US"/>
        </w:rPr>
        <w:t xml:space="preserve">the </w:t>
      </w:r>
      <w:r w:rsidR="00DD7B20">
        <w:rPr>
          <w:rFonts w:ascii="Arial" w:hAnsi="Arial" w:cs="Arial"/>
          <w:sz w:val="22"/>
          <w:szCs w:val="22"/>
          <w:lang w:eastAsia="en-US"/>
        </w:rPr>
        <w:t>UK Space Agency.</w:t>
      </w:r>
    </w:p>
    <w:p w14:paraId="3D95ACC5" w14:textId="77777777" w:rsidR="00CB5BC5" w:rsidRPr="00DB16C3" w:rsidRDefault="00684030" w:rsidP="00030E00">
      <w:pPr>
        <w:spacing w:after="120"/>
        <w:jc w:val="both"/>
        <w:rPr>
          <w:rFonts w:ascii="Arial" w:hAnsi="Arial" w:cs="Arial"/>
          <w:sz w:val="22"/>
          <w:szCs w:val="22"/>
          <w:lang w:eastAsia="en-US"/>
        </w:rPr>
      </w:pPr>
      <w:r w:rsidRPr="00DB16C3">
        <w:rPr>
          <w:rFonts w:ascii="Arial" w:hAnsi="Arial" w:cs="Arial"/>
          <w:sz w:val="22"/>
          <w:szCs w:val="22"/>
        </w:rPr>
        <w:t>Bidders should note that grant</w:t>
      </w:r>
      <w:r w:rsidR="00F7795F" w:rsidRPr="00DB16C3">
        <w:rPr>
          <w:rFonts w:ascii="Arial" w:hAnsi="Arial" w:cs="Arial"/>
          <w:sz w:val="22"/>
          <w:szCs w:val="22"/>
        </w:rPr>
        <w:t>s</w:t>
      </w:r>
      <w:r w:rsidRPr="00DB16C3">
        <w:rPr>
          <w:rFonts w:ascii="Arial" w:hAnsi="Arial" w:cs="Arial"/>
          <w:sz w:val="22"/>
          <w:szCs w:val="22"/>
        </w:rPr>
        <w:t xml:space="preserve"> cannot be given to companies in financial difficulties.</w:t>
      </w:r>
    </w:p>
    <w:p w14:paraId="3211C501" w14:textId="77777777" w:rsidR="00CB5BC5" w:rsidRPr="00DB16C3" w:rsidRDefault="00CB5BC5" w:rsidP="00030E00">
      <w:pPr>
        <w:pStyle w:val="CEOINormal"/>
        <w:spacing w:before="0" w:after="120"/>
        <w:rPr>
          <w:rFonts w:ascii="Arial" w:hAnsi="Arial" w:cs="Arial"/>
          <w:sz w:val="22"/>
          <w:szCs w:val="22"/>
        </w:rPr>
      </w:pPr>
      <w:r w:rsidRPr="00DB16C3">
        <w:rPr>
          <w:rFonts w:ascii="Arial" w:hAnsi="Arial" w:cs="Arial"/>
          <w:sz w:val="22"/>
          <w:szCs w:val="22"/>
        </w:rPr>
        <w:t>Bidders are reminded that proposals will also be judged o</w:t>
      </w:r>
      <w:r w:rsidR="00030E00">
        <w:rPr>
          <w:rFonts w:ascii="Arial" w:hAnsi="Arial" w:cs="Arial"/>
          <w:sz w:val="22"/>
          <w:szCs w:val="22"/>
        </w:rPr>
        <w:t>n the basis of value for money.</w:t>
      </w:r>
    </w:p>
    <w:p w14:paraId="6EBF7D1E" w14:textId="77777777" w:rsidR="00CB5BC5" w:rsidRPr="00DB16C3" w:rsidRDefault="00CB5BC5" w:rsidP="00030E00">
      <w:pPr>
        <w:spacing w:after="240"/>
        <w:jc w:val="both"/>
        <w:rPr>
          <w:rFonts w:ascii="Arial" w:hAnsi="Arial" w:cs="Arial"/>
          <w:sz w:val="22"/>
          <w:szCs w:val="22"/>
          <w:lang w:eastAsia="en-US"/>
        </w:rPr>
      </w:pPr>
      <w:r w:rsidRPr="00DB16C3">
        <w:rPr>
          <w:rFonts w:ascii="Arial" w:hAnsi="Arial" w:cs="Arial"/>
          <w:sz w:val="22"/>
          <w:szCs w:val="22"/>
          <w:lang w:eastAsia="en-US"/>
        </w:rPr>
        <w:t xml:space="preserve">Financial information must be provided in a summary table, </w:t>
      </w:r>
      <w:r w:rsidR="00C63E2A" w:rsidRPr="00DB16C3">
        <w:rPr>
          <w:rFonts w:ascii="Arial" w:hAnsi="Arial" w:cs="Arial"/>
          <w:sz w:val="22"/>
          <w:szCs w:val="22"/>
          <w:lang w:eastAsia="en-US"/>
        </w:rPr>
        <w:t xml:space="preserve">using the </w:t>
      </w:r>
      <w:r w:rsidRPr="00DB16C3">
        <w:rPr>
          <w:rFonts w:ascii="Arial" w:hAnsi="Arial" w:cs="Arial"/>
          <w:sz w:val="22"/>
          <w:szCs w:val="22"/>
          <w:lang w:eastAsia="en-US"/>
        </w:rPr>
        <w:t xml:space="preserve">template </w:t>
      </w:r>
      <w:r w:rsidR="00F7795F" w:rsidRPr="00DB16C3">
        <w:rPr>
          <w:rFonts w:ascii="Arial" w:hAnsi="Arial" w:cs="Arial"/>
          <w:sz w:val="22"/>
          <w:szCs w:val="22"/>
          <w:lang w:eastAsia="en-US"/>
        </w:rPr>
        <w:t xml:space="preserve">available on the </w:t>
      </w:r>
      <w:r w:rsidR="00030E00">
        <w:rPr>
          <w:rFonts w:ascii="Arial" w:hAnsi="Arial" w:cs="Arial"/>
          <w:sz w:val="22"/>
          <w:szCs w:val="22"/>
          <w:lang w:eastAsia="en-US"/>
        </w:rPr>
        <w:t>UK Space Agency</w:t>
      </w:r>
      <w:r w:rsidR="00F7795F" w:rsidRPr="00DB16C3">
        <w:rPr>
          <w:rFonts w:ascii="Arial" w:hAnsi="Arial" w:cs="Arial"/>
          <w:sz w:val="22"/>
          <w:szCs w:val="22"/>
          <w:lang w:eastAsia="en-US"/>
        </w:rPr>
        <w:t xml:space="preserve"> website</w:t>
      </w:r>
      <w:r w:rsidR="00030E00">
        <w:rPr>
          <w:rFonts w:ascii="Arial" w:hAnsi="Arial" w:cs="Arial"/>
          <w:sz w:val="22"/>
          <w:szCs w:val="22"/>
          <w:lang w:eastAsia="en-US"/>
        </w:rPr>
        <w:t>.</w:t>
      </w:r>
    </w:p>
    <w:p w14:paraId="432FEC39" w14:textId="77777777" w:rsidR="00CB5BC5" w:rsidRPr="00DB16C3" w:rsidRDefault="00CB5BC5" w:rsidP="009C6ED0">
      <w:pPr>
        <w:pStyle w:val="Heading3"/>
        <w:jc w:val="both"/>
        <w:rPr>
          <w:b w:val="0"/>
          <w:sz w:val="22"/>
          <w:szCs w:val="22"/>
          <w:u w:val="single"/>
        </w:rPr>
      </w:pPr>
      <w:r w:rsidRPr="00DB16C3">
        <w:rPr>
          <w:bCs w:val="0"/>
          <w:sz w:val="22"/>
          <w:szCs w:val="22"/>
          <w:u w:val="single"/>
        </w:rPr>
        <w:t>Payment plans</w:t>
      </w:r>
      <w:r w:rsidR="00D17C4F">
        <w:rPr>
          <w:bCs w:val="0"/>
          <w:sz w:val="22"/>
          <w:szCs w:val="22"/>
          <w:u w:val="single"/>
        </w:rPr>
        <w:t xml:space="preserve"> – </w:t>
      </w:r>
      <w:r w:rsidR="004C33EC" w:rsidRPr="00DB16C3">
        <w:rPr>
          <w:bCs w:val="0"/>
          <w:sz w:val="22"/>
          <w:szCs w:val="22"/>
          <w:u w:val="single"/>
        </w:rPr>
        <w:t>Fast Track and Pathfinder Projects</w:t>
      </w:r>
    </w:p>
    <w:p w14:paraId="20861828" w14:textId="77777777" w:rsidR="00344D8F" w:rsidRDefault="00CB5BC5" w:rsidP="004C33EC">
      <w:pPr>
        <w:jc w:val="both"/>
        <w:rPr>
          <w:rFonts w:ascii="Arial" w:hAnsi="Arial" w:cs="Arial"/>
          <w:sz w:val="22"/>
          <w:szCs w:val="22"/>
          <w:lang w:eastAsia="en-US"/>
        </w:rPr>
      </w:pPr>
      <w:r w:rsidRPr="00DB16C3">
        <w:rPr>
          <w:rFonts w:ascii="Arial" w:hAnsi="Arial" w:cs="Arial"/>
          <w:sz w:val="22"/>
          <w:szCs w:val="22"/>
          <w:lang w:eastAsia="en-US"/>
        </w:rPr>
        <w:t xml:space="preserve">Payment plans should be constructed so that no more than </w:t>
      </w:r>
      <w:r w:rsidR="00161A87" w:rsidRPr="00DB16C3">
        <w:rPr>
          <w:rFonts w:ascii="Arial" w:hAnsi="Arial" w:cs="Arial"/>
          <w:sz w:val="22"/>
          <w:szCs w:val="22"/>
          <w:lang w:eastAsia="en-US"/>
        </w:rPr>
        <w:t>2</w:t>
      </w:r>
      <w:r w:rsidR="00161A87">
        <w:rPr>
          <w:rFonts w:ascii="Arial" w:hAnsi="Arial" w:cs="Arial"/>
          <w:sz w:val="22"/>
          <w:szCs w:val="22"/>
          <w:lang w:eastAsia="en-US"/>
        </w:rPr>
        <w:t>5</w:t>
      </w:r>
      <w:r w:rsidRPr="00DB16C3">
        <w:rPr>
          <w:rFonts w:ascii="Arial" w:hAnsi="Arial" w:cs="Arial"/>
          <w:sz w:val="22"/>
          <w:szCs w:val="22"/>
          <w:lang w:eastAsia="en-US"/>
        </w:rPr>
        <w:t xml:space="preserve">% is paid at </w:t>
      </w:r>
      <w:r w:rsidR="00030E00">
        <w:rPr>
          <w:rFonts w:ascii="Arial" w:hAnsi="Arial" w:cs="Arial"/>
          <w:sz w:val="22"/>
          <w:szCs w:val="22"/>
          <w:lang w:eastAsia="en-US"/>
        </w:rPr>
        <w:t>Milestone 1</w:t>
      </w:r>
      <w:r w:rsidRPr="00DB16C3">
        <w:rPr>
          <w:rFonts w:ascii="Arial" w:hAnsi="Arial" w:cs="Arial"/>
          <w:sz w:val="22"/>
          <w:szCs w:val="22"/>
          <w:lang w:eastAsia="en-US"/>
        </w:rPr>
        <w:t xml:space="preserve">, and no less than 20% at the final review acceptance. </w:t>
      </w:r>
      <w:r w:rsidR="0039686D" w:rsidRPr="00DB16C3">
        <w:rPr>
          <w:rFonts w:ascii="Arial" w:hAnsi="Arial" w:cs="Arial"/>
          <w:sz w:val="22"/>
          <w:szCs w:val="22"/>
          <w:lang w:eastAsia="en-US"/>
        </w:rPr>
        <w:t>O</w:t>
      </w:r>
      <w:r w:rsidRPr="00DB16C3">
        <w:rPr>
          <w:rFonts w:ascii="Arial" w:hAnsi="Arial" w:cs="Arial"/>
          <w:sz w:val="22"/>
          <w:szCs w:val="22"/>
          <w:lang w:eastAsia="en-US"/>
        </w:rPr>
        <w:t>ther milestone</w:t>
      </w:r>
      <w:r w:rsidR="0039686D" w:rsidRPr="00DB16C3">
        <w:rPr>
          <w:rFonts w:ascii="Arial" w:hAnsi="Arial" w:cs="Arial"/>
          <w:sz w:val="22"/>
          <w:szCs w:val="22"/>
          <w:lang w:eastAsia="en-US"/>
        </w:rPr>
        <w:t xml:space="preserve"> payments</w:t>
      </w:r>
      <w:r w:rsidRPr="00DB16C3">
        <w:rPr>
          <w:rFonts w:ascii="Arial" w:hAnsi="Arial" w:cs="Arial"/>
          <w:sz w:val="22"/>
          <w:szCs w:val="22"/>
          <w:lang w:eastAsia="en-US"/>
        </w:rPr>
        <w:t xml:space="preserve"> should be </w:t>
      </w:r>
      <w:r w:rsidR="00171CE2" w:rsidRPr="00DB16C3">
        <w:rPr>
          <w:rFonts w:ascii="Arial" w:hAnsi="Arial" w:cs="Arial"/>
          <w:sz w:val="22"/>
          <w:szCs w:val="22"/>
          <w:lang w:eastAsia="en-US"/>
        </w:rPr>
        <w:t>included, which should</w:t>
      </w:r>
      <w:r w:rsidRPr="00DB16C3">
        <w:rPr>
          <w:rFonts w:ascii="Arial" w:hAnsi="Arial" w:cs="Arial"/>
          <w:sz w:val="22"/>
          <w:szCs w:val="22"/>
          <w:lang w:eastAsia="en-US"/>
        </w:rPr>
        <w:t xml:space="preserve"> reflect major project stages and intermediate deliverables. </w:t>
      </w:r>
    </w:p>
    <w:p w14:paraId="53597B04" w14:textId="77777777" w:rsidR="00827701" w:rsidRDefault="00827701" w:rsidP="004C33EC">
      <w:pPr>
        <w:jc w:val="both"/>
        <w:rPr>
          <w:rFonts w:ascii="Arial" w:hAnsi="Arial" w:cs="Arial"/>
          <w:sz w:val="22"/>
          <w:szCs w:val="22"/>
          <w:lang w:eastAsia="en-US"/>
        </w:rPr>
      </w:pPr>
    </w:p>
    <w:p w14:paraId="2AD1230B" w14:textId="77777777" w:rsidR="004C33EC" w:rsidRPr="00827701" w:rsidRDefault="00344D8F" w:rsidP="004C33EC">
      <w:pPr>
        <w:jc w:val="both"/>
        <w:rPr>
          <w:rFonts w:ascii="Arial" w:hAnsi="Arial" w:cs="Arial"/>
          <w:sz w:val="22"/>
          <w:szCs w:val="22"/>
          <w:lang w:eastAsia="en-US"/>
        </w:rPr>
      </w:pPr>
      <w:r w:rsidRPr="00827701">
        <w:rPr>
          <w:rFonts w:ascii="Arial" w:hAnsi="Arial" w:cs="Arial"/>
          <w:sz w:val="22"/>
          <w:szCs w:val="22"/>
          <w:lang w:eastAsia="en-US"/>
        </w:rPr>
        <w:t>It should be noted that under the procurement rules for BIS/UKSA, milestone payments can</w:t>
      </w:r>
      <w:r w:rsidR="002E5A08" w:rsidRPr="00827701">
        <w:rPr>
          <w:rFonts w:ascii="Arial" w:hAnsi="Arial" w:cs="Arial"/>
          <w:sz w:val="22"/>
          <w:szCs w:val="22"/>
          <w:lang w:eastAsia="en-US"/>
        </w:rPr>
        <w:t xml:space="preserve">not be made in advance of need, and therefore will </w:t>
      </w:r>
      <w:r w:rsidRPr="00827701">
        <w:rPr>
          <w:rFonts w:ascii="Arial" w:hAnsi="Arial" w:cs="Arial"/>
          <w:sz w:val="22"/>
          <w:szCs w:val="22"/>
          <w:lang w:eastAsia="en-US"/>
        </w:rPr>
        <w:t>only be</w:t>
      </w:r>
      <w:r w:rsidR="002E5A08" w:rsidRPr="00827701">
        <w:rPr>
          <w:rFonts w:ascii="Arial" w:hAnsi="Arial" w:cs="Arial"/>
          <w:sz w:val="22"/>
          <w:szCs w:val="22"/>
          <w:lang w:eastAsia="en-US"/>
        </w:rPr>
        <w:t xml:space="preserve"> paid on </w:t>
      </w:r>
      <w:r w:rsidR="00F80AE6" w:rsidRPr="00827701">
        <w:rPr>
          <w:rFonts w:ascii="Arial" w:hAnsi="Arial" w:cs="Arial"/>
          <w:sz w:val="22"/>
          <w:szCs w:val="22"/>
          <w:lang w:eastAsia="en-US"/>
        </w:rPr>
        <w:t xml:space="preserve">successful completion of </w:t>
      </w:r>
      <w:r w:rsidR="002E5A08" w:rsidRPr="00827701">
        <w:rPr>
          <w:rFonts w:ascii="Arial" w:hAnsi="Arial" w:cs="Arial"/>
          <w:sz w:val="22"/>
          <w:szCs w:val="22"/>
          <w:lang w:eastAsia="en-US"/>
        </w:rPr>
        <w:t>technical deliverables</w:t>
      </w:r>
      <w:r w:rsidR="00F80AE6" w:rsidRPr="00827701">
        <w:rPr>
          <w:rFonts w:ascii="Arial" w:hAnsi="Arial" w:cs="Arial"/>
          <w:sz w:val="22"/>
          <w:szCs w:val="22"/>
          <w:lang w:eastAsia="en-US"/>
        </w:rPr>
        <w:t>.</w:t>
      </w:r>
    </w:p>
    <w:p w14:paraId="343A27A0" w14:textId="77777777" w:rsidR="00CB5BC5" w:rsidRPr="00DB16C3" w:rsidRDefault="00CB5BC5" w:rsidP="00031E33">
      <w:pPr>
        <w:pStyle w:val="Heading3"/>
        <w:jc w:val="both"/>
        <w:rPr>
          <w:bCs w:val="0"/>
          <w:sz w:val="22"/>
          <w:szCs w:val="22"/>
        </w:rPr>
      </w:pPr>
      <w:r w:rsidRPr="00DB16C3">
        <w:rPr>
          <w:bCs w:val="0"/>
          <w:sz w:val="22"/>
          <w:szCs w:val="22"/>
        </w:rPr>
        <w:t>'PV' (Private Venture) Contribution</w:t>
      </w:r>
    </w:p>
    <w:p w14:paraId="360EFBAB" w14:textId="77777777" w:rsidR="00CB5BC5" w:rsidRPr="0068530F" w:rsidRDefault="004F0E80" w:rsidP="0068530F">
      <w:pPr>
        <w:spacing w:after="120"/>
        <w:jc w:val="both"/>
        <w:rPr>
          <w:rFonts w:ascii="Arial" w:hAnsi="Arial" w:cs="Arial"/>
          <w:sz w:val="22"/>
          <w:szCs w:val="22"/>
        </w:rPr>
      </w:pPr>
      <w:r w:rsidRPr="00DB16C3">
        <w:rPr>
          <w:rFonts w:ascii="Arial" w:hAnsi="Arial" w:cs="Arial"/>
          <w:sz w:val="22"/>
          <w:szCs w:val="22"/>
        </w:rPr>
        <w:t xml:space="preserve">For </w:t>
      </w:r>
      <w:r w:rsidRPr="00DB16C3">
        <w:rPr>
          <w:rFonts w:ascii="Arial" w:hAnsi="Arial" w:cs="Arial"/>
          <w:b/>
          <w:sz w:val="22"/>
          <w:szCs w:val="22"/>
          <w:u w:val="single"/>
        </w:rPr>
        <w:t>Fast Track and Pathfinder Grants</w:t>
      </w:r>
      <w:r w:rsidRPr="00DB16C3">
        <w:rPr>
          <w:rFonts w:ascii="Arial" w:hAnsi="Arial" w:cs="Arial"/>
          <w:sz w:val="22"/>
          <w:szCs w:val="22"/>
        </w:rPr>
        <w:t>, i</w:t>
      </w:r>
      <w:r w:rsidR="00CB5BC5" w:rsidRPr="00DB16C3">
        <w:rPr>
          <w:rFonts w:ascii="Arial" w:hAnsi="Arial" w:cs="Arial"/>
          <w:sz w:val="22"/>
          <w:szCs w:val="22"/>
        </w:rPr>
        <w:t xml:space="preserve">ndustry is required to provide a PV contribution to eligible project costs </w:t>
      </w:r>
      <w:r w:rsidR="004C33EC" w:rsidRPr="00DB16C3">
        <w:rPr>
          <w:rFonts w:ascii="Arial" w:hAnsi="Arial" w:cs="Arial"/>
          <w:sz w:val="22"/>
          <w:szCs w:val="22"/>
        </w:rPr>
        <w:t xml:space="preserve">in </w:t>
      </w:r>
      <w:r w:rsidR="00CB5BC5" w:rsidRPr="00DB16C3">
        <w:rPr>
          <w:rFonts w:ascii="Arial" w:hAnsi="Arial" w:cs="Arial"/>
          <w:sz w:val="22"/>
          <w:szCs w:val="22"/>
        </w:rPr>
        <w:t>accord</w:t>
      </w:r>
      <w:r w:rsidR="004C33EC" w:rsidRPr="00DB16C3">
        <w:rPr>
          <w:rFonts w:ascii="Arial" w:hAnsi="Arial" w:cs="Arial"/>
          <w:sz w:val="22"/>
          <w:szCs w:val="22"/>
        </w:rPr>
        <w:t xml:space="preserve">ance with </w:t>
      </w:r>
      <w:r w:rsidR="00CB5BC5" w:rsidRPr="00DB16C3">
        <w:rPr>
          <w:rFonts w:ascii="Arial" w:hAnsi="Arial" w:cs="Arial"/>
          <w:sz w:val="22"/>
          <w:szCs w:val="22"/>
        </w:rPr>
        <w:t xml:space="preserve">the </w:t>
      </w:r>
      <w:r w:rsidR="00670CEC" w:rsidRPr="00DB16C3">
        <w:rPr>
          <w:rFonts w:ascii="Arial" w:hAnsi="Arial" w:cs="Arial"/>
          <w:sz w:val="22"/>
          <w:szCs w:val="22"/>
        </w:rPr>
        <w:t>B</w:t>
      </w:r>
      <w:r w:rsidR="0068530F">
        <w:rPr>
          <w:rFonts w:ascii="Arial" w:hAnsi="Arial" w:cs="Arial"/>
          <w:sz w:val="22"/>
          <w:szCs w:val="22"/>
        </w:rPr>
        <w:t>E</w:t>
      </w:r>
      <w:r w:rsidR="00670CEC" w:rsidRPr="00DB16C3">
        <w:rPr>
          <w:rFonts w:ascii="Arial" w:hAnsi="Arial" w:cs="Arial"/>
          <w:sz w:val="22"/>
          <w:szCs w:val="22"/>
        </w:rPr>
        <w:t xml:space="preserve">IS </w:t>
      </w:r>
      <w:r w:rsidR="004C33EC" w:rsidRPr="00DB16C3">
        <w:rPr>
          <w:rFonts w:ascii="Arial" w:hAnsi="Arial" w:cs="Arial"/>
          <w:sz w:val="22"/>
          <w:szCs w:val="22"/>
        </w:rPr>
        <w:t xml:space="preserve">guidance to </w:t>
      </w:r>
      <w:r w:rsidR="00670CEC" w:rsidRPr="00DB16C3">
        <w:rPr>
          <w:rFonts w:ascii="Arial" w:hAnsi="Arial" w:cs="Arial"/>
          <w:sz w:val="22"/>
          <w:szCs w:val="22"/>
        </w:rPr>
        <w:t xml:space="preserve">the </w:t>
      </w:r>
      <w:r w:rsidR="00CB5BC5" w:rsidRPr="00DB16C3">
        <w:rPr>
          <w:rFonts w:ascii="Arial" w:hAnsi="Arial" w:cs="Arial"/>
          <w:sz w:val="22"/>
          <w:szCs w:val="22"/>
        </w:rPr>
        <w:t>European State Aid General Block Exemption Regulation</w:t>
      </w:r>
      <w:r w:rsidR="004C33EC" w:rsidRPr="00DB16C3">
        <w:rPr>
          <w:rFonts w:ascii="Arial" w:hAnsi="Arial" w:cs="Arial"/>
          <w:sz w:val="22"/>
          <w:szCs w:val="22"/>
        </w:rPr>
        <w:t>s</w:t>
      </w:r>
      <w:r w:rsidR="00CB5BC5" w:rsidRPr="00DB16C3">
        <w:rPr>
          <w:rFonts w:ascii="Arial" w:hAnsi="Arial" w:cs="Arial"/>
          <w:sz w:val="22"/>
          <w:szCs w:val="22"/>
        </w:rPr>
        <w:t xml:space="preserve"> (GBER). </w:t>
      </w:r>
    </w:p>
    <w:p w14:paraId="77D9A117" w14:textId="77777777" w:rsidR="003D2E30" w:rsidRPr="00DB16C3" w:rsidRDefault="00336DAA" w:rsidP="0068530F">
      <w:pPr>
        <w:spacing w:after="120"/>
        <w:jc w:val="both"/>
        <w:rPr>
          <w:rFonts w:ascii="Arial" w:hAnsi="Arial" w:cs="Arial"/>
          <w:sz w:val="22"/>
          <w:szCs w:val="22"/>
        </w:rPr>
      </w:pPr>
      <w:r w:rsidRPr="00DB16C3">
        <w:rPr>
          <w:rFonts w:ascii="Arial" w:hAnsi="Arial" w:cs="Arial"/>
          <w:sz w:val="22"/>
          <w:szCs w:val="22"/>
        </w:rPr>
        <w:t xml:space="preserve">Bidders </w:t>
      </w:r>
      <w:r w:rsidR="00CB5BC5" w:rsidRPr="00DB16C3">
        <w:rPr>
          <w:rFonts w:ascii="Arial" w:hAnsi="Arial" w:cs="Arial"/>
          <w:sz w:val="22"/>
          <w:szCs w:val="22"/>
        </w:rPr>
        <w:t>must identify the category of work propose</w:t>
      </w:r>
      <w:r w:rsidRPr="00DB16C3">
        <w:rPr>
          <w:rFonts w:ascii="Arial" w:hAnsi="Arial" w:cs="Arial"/>
          <w:sz w:val="22"/>
          <w:szCs w:val="22"/>
        </w:rPr>
        <w:t>d</w:t>
      </w:r>
      <w:r w:rsidR="00CB5BC5" w:rsidRPr="00DB16C3">
        <w:rPr>
          <w:rFonts w:ascii="Arial" w:hAnsi="Arial" w:cs="Arial"/>
          <w:sz w:val="22"/>
          <w:szCs w:val="22"/>
        </w:rPr>
        <w:t>, and this must be consistent with the work programme describe</w:t>
      </w:r>
      <w:r w:rsidRPr="00DB16C3">
        <w:rPr>
          <w:rFonts w:ascii="Arial" w:hAnsi="Arial" w:cs="Arial"/>
          <w:sz w:val="22"/>
          <w:szCs w:val="22"/>
        </w:rPr>
        <w:t>d</w:t>
      </w:r>
      <w:r w:rsidR="00CB5BC5" w:rsidRPr="00DB16C3">
        <w:rPr>
          <w:rFonts w:ascii="Arial" w:hAnsi="Arial" w:cs="Arial"/>
          <w:sz w:val="22"/>
          <w:szCs w:val="22"/>
        </w:rPr>
        <w:t xml:space="preserve"> in the technical case. Note that the type of activity </w:t>
      </w:r>
      <w:r w:rsidR="00291F7E" w:rsidRPr="00DB16C3">
        <w:rPr>
          <w:rFonts w:ascii="Arial" w:hAnsi="Arial" w:cs="Arial"/>
          <w:sz w:val="22"/>
          <w:szCs w:val="22"/>
        </w:rPr>
        <w:t xml:space="preserve">and company size </w:t>
      </w:r>
      <w:r w:rsidR="00CB5BC5" w:rsidRPr="00DB16C3">
        <w:rPr>
          <w:rFonts w:ascii="Arial" w:hAnsi="Arial" w:cs="Arial"/>
          <w:sz w:val="22"/>
          <w:szCs w:val="22"/>
        </w:rPr>
        <w:t xml:space="preserve">defines the </w:t>
      </w:r>
      <w:r w:rsidR="00BD5A0B" w:rsidRPr="00DB16C3">
        <w:rPr>
          <w:rFonts w:ascii="Arial" w:hAnsi="Arial" w:cs="Arial"/>
          <w:sz w:val="22"/>
          <w:szCs w:val="22"/>
        </w:rPr>
        <w:t xml:space="preserve">maximum </w:t>
      </w:r>
      <w:r w:rsidR="00C20EFC" w:rsidRPr="00DB16C3">
        <w:rPr>
          <w:rFonts w:ascii="Arial" w:hAnsi="Arial" w:cs="Arial"/>
          <w:sz w:val="22"/>
          <w:szCs w:val="22"/>
        </w:rPr>
        <w:t xml:space="preserve">‘Intervention’ rate (and hence the minimum required </w:t>
      </w:r>
      <w:r w:rsidR="00CB5BC5" w:rsidRPr="00DB16C3">
        <w:rPr>
          <w:rFonts w:ascii="Arial" w:hAnsi="Arial" w:cs="Arial"/>
          <w:sz w:val="22"/>
          <w:szCs w:val="22"/>
        </w:rPr>
        <w:t>PV level</w:t>
      </w:r>
      <w:r w:rsidR="00C20EFC" w:rsidRPr="00DB16C3">
        <w:rPr>
          <w:rFonts w:ascii="Arial" w:hAnsi="Arial" w:cs="Arial"/>
          <w:sz w:val="22"/>
          <w:szCs w:val="22"/>
        </w:rPr>
        <w:t>)</w:t>
      </w:r>
      <w:r w:rsidR="00CB5BC5" w:rsidRPr="00DB16C3">
        <w:rPr>
          <w:rFonts w:ascii="Arial" w:hAnsi="Arial" w:cs="Arial"/>
          <w:sz w:val="22"/>
          <w:szCs w:val="22"/>
        </w:rPr>
        <w:t xml:space="preserve"> </w:t>
      </w:r>
      <w:r w:rsidR="00603658" w:rsidRPr="00DB16C3">
        <w:rPr>
          <w:rFonts w:ascii="Arial" w:hAnsi="Arial" w:cs="Arial"/>
          <w:sz w:val="22"/>
          <w:szCs w:val="22"/>
        </w:rPr>
        <w:t xml:space="preserve">that is permitted </w:t>
      </w:r>
      <w:r w:rsidR="00CB5BC5" w:rsidRPr="00DB16C3">
        <w:rPr>
          <w:rFonts w:ascii="Arial" w:hAnsi="Arial" w:cs="Arial"/>
          <w:sz w:val="22"/>
          <w:szCs w:val="22"/>
        </w:rPr>
        <w:t>for that activity</w:t>
      </w:r>
      <w:r w:rsidR="00603658" w:rsidRPr="00DB16C3">
        <w:rPr>
          <w:rFonts w:ascii="Arial" w:hAnsi="Arial" w:cs="Arial"/>
          <w:sz w:val="22"/>
          <w:szCs w:val="22"/>
        </w:rPr>
        <w:t xml:space="preserve"> (see Annex </w:t>
      </w:r>
      <w:r w:rsidR="00826357">
        <w:rPr>
          <w:rFonts w:ascii="Arial" w:hAnsi="Arial" w:cs="Arial"/>
          <w:sz w:val="22"/>
          <w:szCs w:val="22"/>
        </w:rPr>
        <w:t>A</w:t>
      </w:r>
      <w:r w:rsidR="00603658" w:rsidRPr="00DB16C3">
        <w:rPr>
          <w:rFonts w:ascii="Arial" w:hAnsi="Arial" w:cs="Arial"/>
          <w:sz w:val="22"/>
          <w:szCs w:val="22"/>
        </w:rPr>
        <w:t>)</w:t>
      </w:r>
      <w:r w:rsidR="00CB5BC5" w:rsidRPr="00DB16C3">
        <w:rPr>
          <w:rFonts w:ascii="Arial" w:hAnsi="Arial" w:cs="Arial"/>
          <w:sz w:val="22"/>
          <w:szCs w:val="22"/>
        </w:rPr>
        <w:t xml:space="preserve">, and that there are concessions for collaborative activities. </w:t>
      </w:r>
      <w:r w:rsidRPr="00DB16C3">
        <w:rPr>
          <w:rFonts w:ascii="Arial" w:hAnsi="Arial" w:cs="Arial"/>
          <w:sz w:val="22"/>
          <w:szCs w:val="22"/>
        </w:rPr>
        <w:t xml:space="preserve">Bidders </w:t>
      </w:r>
      <w:r w:rsidR="00CB5BC5" w:rsidRPr="00DB16C3">
        <w:rPr>
          <w:rFonts w:ascii="Arial" w:hAnsi="Arial" w:cs="Arial"/>
          <w:sz w:val="22"/>
          <w:szCs w:val="22"/>
        </w:rPr>
        <w:t>will be expected to justify the category of work selected</w:t>
      </w:r>
      <w:r w:rsidR="007C4935" w:rsidRPr="00DB16C3">
        <w:rPr>
          <w:rFonts w:ascii="Arial" w:hAnsi="Arial" w:cs="Arial"/>
          <w:sz w:val="22"/>
          <w:szCs w:val="22"/>
        </w:rPr>
        <w:t>.</w:t>
      </w:r>
    </w:p>
    <w:p w14:paraId="7305E49E" w14:textId="77777777" w:rsidR="00291F7E" w:rsidRPr="00DB16C3" w:rsidRDefault="00336DAA" w:rsidP="0068530F">
      <w:pPr>
        <w:spacing w:after="120"/>
        <w:jc w:val="both"/>
        <w:rPr>
          <w:rFonts w:ascii="Arial" w:hAnsi="Arial" w:cs="Arial"/>
          <w:sz w:val="22"/>
          <w:szCs w:val="22"/>
        </w:rPr>
      </w:pPr>
      <w:r w:rsidRPr="00DB16C3">
        <w:rPr>
          <w:rFonts w:ascii="Arial" w:hAnsi="Arial" w:cs="Arial"/>
          <w:sz w:val="22"/>
          <w:szCs w:val="22"/>
        </w:rPr>
        <w:t>Bidders</w:t>
      </w:r>
      <w:r w:rsidR="00F453A2" w:rsidRPr="00DB16C3">
        <w:rPr>
          <w:rFonts w:ascii="Arial" w:hAnsi="Arial" w:cs="Arial"/>
          <w:sz w:val="22"/>
          <w:szCs w:val="22"/>
        </w:rPr>
        <w:t xml:space="preserve"> must ensure that they supply</w:t>
      </w:r>
      <w:r w:rsidR="003D2E30" w:rsidRPr="00DB16C3">
        <w:rPr>
          <w:rFonts w:ascii="Arial" w:hAnsi="Arial" w:cs="Arial"/>
          <w:sz w:val="22"/>
          <w:szCs w:val="22"/>
        </w:rPr>
        <w:t xml:space="preserve"> the correct information that allows </w:t>
      </w:r>
      <w:r w:rsidR="00D17C4F">
        <w:rPr>
          <w:rFonts w:ascii="Arial" w:hAnsi="Arial" w:cs="Arial"/>
          <w:sz w:val="22"/>
          <w:szCs w:val="22"/>
        </w:rPr>
        <w:t xml:space="preserve">the </w:t>
      </w:r>
      <w:r w:rsidR="00E268C9">
        <w:rPr>
          <w:rFonts w:ascii="Arial" w:hAnsi="Arial" w:cs="Arial"/>
          <w:sz w:val="22"/>
          <w:szCs w:val="22"/>
        </w:rPr>
        <w:t xml:space="preserve">UK </w:t>
      </w:r>
      <w:r w:rsidR="00D17C4F">
        <w:rPr>
          <w:rFonts w:ascii="Arial" w:hAnsi="Arial" w:cs="Arial"/>
          <w:sz w:val="22"/>
          <w:szCs w:val="22"/>
        </w:rPr>
        <w:t>Space Agency</w:t>
      </w:r>
      <w:r w:rsidR="00F453A2" w:rsidRPr="00DB16C3">
        <w:rPr>
          <w:rFonts w:ascii="Arial" w:hAnsi="Arial" w:cs="Arial"/>
          <w:sz w:val="22"/>
          <w:szCs w:val="22"/>
        </w:rPr>
        <w:t xml:space="preserve"> </w:t>
      </w:r>
      <w:r w:rsidR="003D2E30" w:rsidRPr="00DB16C3">
        <w:rPr>
          <w:rFonts w:ascii="Arial" w:hAnsi="Arial" w:cs="Arial"/>
          <w:sz w:val="22"/>
          <w:szCs w:val="22"/>
        </w:rPr>
        <w:t xml:space="preserve">to award grants within </w:t>
      </w:r>
      <w:r w:rsidR="008739A5" w:rsidRPr="00DB16C3">
        <w:rPr>
          <w:rFonts w:ascii="Arial" w:hAnsi="Arial" w:cs="Arial"/>
          <w:sz w:val="22"/>
          <w:szCs w:val="22"/>
        </w:rPr>
        <w:t xml:space="preserve">the </w:t>
      </w:r>
      <w:r w:rsidR="003D2E30" w:rsidRPr="00DB16C3">
        <w:rPr>
          <w:rFonts w:ascii="Arial" w:hAnsi="Arial" w:cs="Arial"/>
          <w:sz w:val="22"/>
          <w:szCs w:val="22"/>
        </w:rPr>
        <w:t>scheme</w:t>
      </w:r>
      <w:r w:rsidRPr="00DB16C3">
        <w:rPr>
          <w:rFonts w:ascii="Arial" w:hAnsi="Arial" w:cs="Arial"/>
          <w:sz w:val="22"/>
          <w:szCs w:val="22"/>
        </w:rPr>
        <w:t xml:space="preserve"> and i</w:t>
      </w:r>
      <w:r w:rsidR="00F453A2" w:rsidRPr="00DB16C3">
        <w:rPr>
          <w:rFonts w:ascii="Arial" w:hAnsi="Arial" w:cs="Arial"/>
          <w:sz w:val="22"/>
          <w:szCs w:val="22"/>
        </w:rPr>
        <w:t xml:space="preserve">t is the responsibility of the </w:t>
      </w:r>
      <w:r w:rsidRPr="00DB16C3">
        <w:rPr>
          <w:rFonts w:ascii="Arial" w:hAnsi="Arial" w:cs="Arial"/>
          <w:sz w:val="22"/>
          <w:szCs w:val="22"/>
        </w:rPr>
        <w:t>bidder</w:t>
      </w:r>
      <w:r w:rsidR="00F453A2" w:rsidRPr="00DB16C3">
        <w:rPr>
          <w:rFonts w:ascii="Arial" w:hAnsi="Arial" w:cs="Arial"/>
          <w:sz w:val="22"/>
          <w:szCs w:val="22"/>
        </w:rPr>
        <w:t xml:space="preserve"> to ensure </w:t>
      </w:r>
      <w:r w:rsidRPr="00DB16C3">
        <w:rPr>
          <w:rFonts w:ascii="Arial" w:hAnsi="Arial" w:cs="Arial"/>
          <w:sz w:val="22"/>
          <w:szCs w:val="22"/>
        </w:rPr>
        <w:t>compliance</w:t>
      </w:r>
      <w:r w:rsidR="00F453A2" w:rsidRPr="00DB16C3">
        <w:rPr>
          <w:rFonts w:ascii="Arial" w:hAnsi="Arial" w:cs="Arial"/>
          <w:sz w:val="22"/>
          <w:szCs w:val="22"/>
        </w:rPr>
        <w:t xml:space="preserve"> with the relevant State Aid legislation. </w:t>
      </w:r>
      <w:r w:rsidRPr="00DB16C3">
        <w:rPr>
          <w:rFonts w:ascii="Arial" w:hAnsi="Arial" w:cs="Arial"/>
          <w:sz w:val="22"/>
          <w:szCs w:val="22"/>
        </w:rPr>
        <w:t>Further guidance is available on the B</w:t>
      </w:r>
      <w:r w:rsidR="00D17C4F">
        <w:rPr>
          <w:rFonts w:ascii="Arial" w:hAnsi="Arial" w:cs="Arial"/>
          <w:sz w:val="22"/>
          <w:szCs w:val="22"/>
        </w:rPr>
        <w:t>E</w:t>
      </w:r>
      <w:r w:rsidR="0068530F">
        <w:rPr>
          <w:rFonts w:ascii="Arial" w:hAnsi="Arial" w:cs="Arial"/>
          <w:sz w:val="22"/>
          <w:szCs w:val="22"/>
        </w:rPr>
        <w:t>IS website.</w:t>
      </w:r>
    </w:p>
    <w:p w14:paraId="44206594" w14:textId="77777777" w:rsidR="00C55934" w:rsidRPr="00DB16C3" w:rsidRDefault="00C55934" w:rsidP="0068530F">
      <w:pPr>
        <w:spacing w:after="120"/>
        <w:jc w:val="both"/>
        <w:rPr>
          <w:rFonts w:ascii="Arial" w:hAnsi="Arial" w:cs="Arial"/>
          <w:sz w:val="22"/>
          <w:szCs w:val="22"/>
        </w:rPr>
      </w:pPr>
      <w:r w:rsidRPr="00DB16C3">
        <w:rPr>
          <w:rStyle w:val="Hyperlink"/>
          <w:rFonts w:ascii="Arial" w:hAnsi="Arial" w:cs="Arial"/>
          <w:sz w:val="22"/>
          <w:szCs w:val="22"/>
        </w:rPr>
        <w:t>https://www.gov.uk/government/publications/state-aid-general-block-exemption-regulation</w:t>
      </w:r>
    </w:p>
    <w:p w14:paraId="29E5B310" w14:textId="77777777" w:rsidR="005818E3" w:rsidRPr="0068530F" w:rsidRDefault="00CB5BC5" w:rsidP="0068530F">
      <w:pPr>
        <w:spacing w:after="120"/>
        <w:jc w:val="both"/>
        <w:rPr>
          <w:rFonts w:ascii="Arial" w:hAnsi="Arial" w:cs="Arial"/>
          <w:sz w:val="22"/>
          <w:szCs w:val="22"/>
        </w:rPr>
      </w:pPr>
      <w:r w:rsidRPr="00DB16C3">
        <w:rPr>
          <w:rFonts w:ascii="Arial" w:hAnsi="Arial" w:cs="Arial"/>
          <w:sz w:val="22"/>
          <w:szCs w:val="22"/>
        </w:rPr>
        <w:t xml:space="preserve">EC grants awarded on related projects </w:t>
      </w:r>
      <w:r w:rsidR="004C33EC" w:rsidRPr="00DB16C3">
        <w:rPr>
          <w:rFonts w:ascii="Arial" w:hAnsi="Arial" w:cs="Arial"/>
          <w:sz w:val="22"/>
          <w:szCs w:val="22"/>
        </w:rPr>
        <w:t>or other public funding are</w:t>
      </w:r>
      <w:r w:rsidR="00F453A2" w:rsidRPr="00DB16C3">
        <w:rPr>
          <w:rFonts w:ascii="Arial" w:hAnsi="Arial" w:cs="Arial"/>
          <w:sz w:val="22"/>
          <w:szCs w:val="22"/>
        </w:rPr>
        <w:t xml:space="preserve"> not</w:t>
      </w:r>
      <w:r w:rsidRPr="00DB16C3">
        <w:rPr>
          <w:rFonts w:ascii="Arial" w:hAnsi="Arial" w:cs="Arial"/>
          <w:sz w:val="22"/>
          <w:szCs w:val="22"/>
        </w:rPr>
        <w:t xml:space="preserve"> eligible </w:t>
      </w:r>
      <w:r w:rsidR="00866936">
        <w:rPr>
          <w:rFonts w:ascii="Arial" w:hAnsi="Arial" w:cs="Arial"/>
          <w:sz w:val="22"/>
          <w:szCs w:val="22"/>
        </w:rPr>
        <w:t xml:space="preserve">for inclusion </w:t>
      </w:r>
      <w:r w:rsidR="00F453A2" w:rsidRPr="00DB16C3">
        <w:rPr>
          <w:rFonts w:ascii="Arial" w:hAnsi="Arial" w:cs="Arial"/>
          <w:sz w:val="22"/>
          <w:szCs w:val="22"/>
        </w:rPr>
        <w:t xml:space="preserve">as a </w:t>
      </w:r>
      <w:r w:rsidRPr="00DB16C3">
        <w:rPr>
          <w:rFonts w:ascii="Arial" w:hAnsi="Arial" w:cs="Arial"/>
          <w:sz w:val="22"/>
          <w:szCs w:val="22"/>
        </w:rPr>
        <w:t xml:space="preserve">PV </w:t>
      </w:r>
      <w:r w:rsidR="00F453A2" w:rsidRPr="00DB16C3">
        <w:rPr>
          <w:rFonts w:ascii="Arial" w:hAnsi="Arial" w:cs="Arial"/>
          <w:sz w:val="22"/>
          <w:szCs w:val="22"/>
        </w:rPr>
        <w:t>contribution</w:t>
      </w:r>
      <w:r w:rsidR="0068530F">
        <w:rPr>
          <w:rFonts w:ascii="Arial" w:hAnsi="Arial" w:cs="Arial"/>
          <w:sz w:val="22"/>
          <w:szCs w:val="22"/>
        </w:rPr>
        <w:t>.</w:t>
      </w:r>
    </w:p>
    <w:p w14:paraId="6C132D8C" w14:textId="77777777" w:rsidR="004C33EC" w:rsidRPr="00DB16C3" w:rsidRDefault="004C33EC" w:rsidP="009C6ED0">
      <w:pPr>
        <w:pStyle w:val="Heading3"/>
        <w:jc w:val="both"/>
        <w:rPr>
          <w:sz w:val="22"/>
          <w:szCs w:val="22"/>
          <w:u w:val="single"/>
        </w:rPr>
      </w:pPr>
      <w:r w:rsidRPr="00DB16C3">
        <w:rPr>
          <w:bCs w:val="0"/>
          <w:sz w:val="22"/>
          <w:szCs w:val="22"/>
          <w:u w:val="single"/>
        </w:rPr>
        <w:t>Academic Funding</w:t>
      </w:r>
    </w:p>
    <w:p w14:paraId="36C751AA" w14:textId="77777777" w:rsidR="005818E3" w:rsidRPr="0068530F" w:rsidRDefault="00171CE2" w:rsidP="0068530F">
      <w:pPr>
        <w:jc w:val="both"/>
        <w:rPr>
          <w:rFonts w:ascii="Arial" w:hAnsi="Arial" w:cs="Arial"/>
          <w:sz w:val="22"/>
          <w:szCs w:val="22"/>
        </w:rPr>
      </w:pPr>
      <w:r w:rsidRPr="00DB16C3">
        <w:rPr>
          <w:rFonts w:ascii="Arial" w:hAnsi="Arial" w:cs="Arial"/>
          <w:sz w:val="22"/>
          <w:szCs w:val="22"/>
        </w:rPr>
        <w:t xml:space="preserve">Academic partners </w:t>
      </w:r>
      <w:r w:rsidR="00D81DA4" w:rsidRPr="00DB16C3">
        <w:rPr>
          <w:rFonts w:ascii="Arial" w:hAnsi="Arial" w:cs="Arial"/>
          <w:sz w:val="22"/>
          <w:szCs w:val="22"/>
        </w:rPr>
        <w:t xml:space="preserve">and Government institutions </w:t>
      </w:r>
      <w:r w:rsidRPr="00DB16C3">
        <w:rPr>
          <w:rFonts w:ascii="Arial" w:hAnsi="Arial" w:cs="Arial"/>
          <w:sz w:val="22"/>
          <w:szCs w:val="22"/>
        </w:rPr>
        <w:t>will be funded in all cases at 80% of Full Economic Cost (FEC).</w:t>
      </w:r>
    </w:p>
    <w:p w14:paraId="1794BFB3" w14:textId="77777777" w:rsidR="003F1CB1" w:rsidRPr="00DB16C3" w:rsidRDefault="003F1CB1" w:rsidP="009C6ED0">
      <w:pPr>
        <w:pStyle w:val="Heading3"/>
        <w:jc w:val="both"/>
        <w:rPr>
          <w:b w:val="0"/>
          <w:sz w:val="22"/>
          <w:szCs w:val="22"/>
          <w:u w:val="single"/>
        </w:rPr>
      </w:pPr>
      <w:r w:rsidRPr="00DB16C3">
        <w:rPr>
          <w:bCs w:val="0"/>
          <w:sz w:val="22"/>
          <w:szCs w:val="22"/>
          <w:u w:val="single"/>
        </w:rPr>
        <w:t>Type of Award</w:t>
      </w:r>
    </w:p>
    <w:p w14:paraId="408B00CE" w14:textId="77777777" w:rsidR="002B060B" w:rsidRPr="00DB16C3" w:rsidRDefault="006C681E" w:rsidP="00866936">
      <w:pPr>
        <w:jc w:val="both"/>
        <w:rPr>
          <w:rFonts w:ascii="Arial" w:hAnsi="Arial" w:cs="Arial"/>
          <w:b/>
          <w:kern w:val="32"/>
          <w:sz w:val="22"/>
          <w:szCs w:val="22"/>
        </w:rPr>
      </w:pPr>
      <w:r w:rsidRPr="00DB16C3">
        <w:rPr>
          <w:rFonts w:ascii="Arial" w:hAnsi="Arial" w:cs="Arial"/>
          <w:sz w:val="22"/>
          <w:szCs w:val="22"/>
        </w:rPr>
        <w:t xml:space="preserve">The award will be </w:t>
      </w:r>
      <w:r w:rsidR="003F1CB1" w:rsidRPr="00DB16C3">
        <w:rPr>
          <w:rFonts w:ascii="Arial" w:hAnsi="Arial" w:cs="Arial"/>
          <w:sz w:val="22"/>
          <w:szCs w:val="22"/>
        </w:rPr>
        <w:t xml:space="preserve">made on a firm fixed price basis. </w:t>
      </w:r>
      <w:r w:rsidRPr="00DB16C3">
        <w:rPr>
          <w:rFonts w:ascii="Arial" w:hAnsi="Arial" w:cs="Arial"/>
          <w:sz w:val="22"/>
          <w:szCs w:val="22"/>
        </w:rPr>
        <w:t xml:space="preserve"> </w:t>
      </w:r>
      <w:bookmarkStart w:id="3" w:name="_Ref370300608"/>
    </w:p>
    <w:p w14:paraId="2FAAC351" w14:textId="77777777" w:rsidR="006C681E" w:rsidRPr="00DB16C3" w:rsidRDefault="006C681E" w:rsidP="00F50D0B">
      <w:pPr>
        <w:pStyle w:val="Heading1"/>
        <w:ind w:hanging="720"/>
        <w:rPr>
          <w:rFonts w:ascii="Arial" w:hAnsi="Arial"/>
          <w:sz w:val="22"/>
          <w:szCs w:val="22"/>
        </w:rPr>
      </w:pPr>
      <w:r w:rsidRPr="00DB16C3">
        <w:rPr>
          <w:rFonts w:ascii="Arial" w:hAnsi="Arial"/>
          <w:sz w:val="22"/>
          <w:szCs w:val="22"/>
        </w:rPr>
        <w:lastRenderedPageBreak/>
        <w:t>ASSESSMENT OF PROPOSALS</w:t>
      </w:r>
      <w:bookmarkEnd w:id="3"/>
    </w:p>
    <w:p w14:paraId="4513C428" w14:textId="77777777" w:rsidR="00670CEC" w:rsidRPr="00DB16C3" w:rsidRDefault="00040B4A" w:rsidP="003854D2">
      <w:pPr>
        <w:jc w:val="both"/>
        <w:rPr>
          <w:rFonts w:ascii="Arial" w:hAnsi="Arial" w:cs="Arial"/>
          <w:sz w:val="22"/>
          <w:szCs w:val="22"/>
        </w:rPr>
      </w:pPr>
      <w:r w:rsidRPr="00DB16C3">
        <w:rPr>
          <w:rFonts w:ascii="Arial" w:hAnsi="Arial" w:cs="Arial"/>
          <w:sz w:val="22"/>
          <w:szCs w:val="22"/>
        </w:rPr>
        <w:t>The</w:t>
      </w:r>
      <w:r w:rsidR="00670CEC" w:rsidRPr="00DB16C3">
        <w:rPr>
          <w:rFonts w:ascii="Arial" w:hAnsi="Arial" w:cs="Arial"/>
          <w:sz w:val="22"/>
          <w:szCs w:val="22"/>
        </w:rPr>
        <w:t xml:space="preserve"> Selection Panel</w:t>
      </w:r>
      <w:r w:rsidRPr="00DB16C3">
        <w:rPr>
          <w:rFonts w:ascii="Arial" w:hAnsi="Arial" w:cs="Arial"/>
          <w:sz w:val="22"/>
          <w:szCs w:val="22"/>
        </w:rPr>
        <w:t xml:space="preserve"> will consist of</w:t>
      </w:r>
      <w:r w:rsidR="00670CEC" w:rsidRPr="00DB16C3">
        <w:rPr>
          <w:rFonts w:ascii="Arial" w:hAnsi="Arial" w:cs="Arial"/>
          <w:sz w:val="22"/>
          <w:szCs w:val="22"/>
        </w:rPr>
        <w:t xml:space="preserve"> independent </w:t>
      </w:r>
      <w:r w:rsidR="00FF2F85" w:rsidRPr="00DB16C3">
        <w:rPr>
          <w:rFonts w:ascii="Arial" w:hAnsi="Arial" w:cs="Arial"/>
          <w:sz w:val="22"/>
          <w:szCs w:val="22"/>
        </w:rPr>
        <w:t xml:space="preserve">UKSA approved reviewers </w:t>
      </w:r>
      <w:r w:rsidRPr="00DB16C3">
        <w:rPr>
          <w:rFonts w:ascii="Arial" w:hAnsi="Arial" w:cs="Arial"/>
          <w:sz w:val="22"/>
          <w:szCs w:val="22"/>
        </w:rPr>
        <w:t xml:space="preserve">drawn </w:t>
      </w:r>
      <w:r w:rsidR="00670CEC" w:rsidRPr="00DB16C3">
        <w:rPr>
          <w:rFonts w:ascii="Arial" w:hAnsi="Arial" w:cs="Arial"/>
          <w:sz w:val="22"/>
          <w:szCs w:val="22"/>
        </w:rPr>
        <w:t xml:space="preserve">from academia, industry, </w:t>
      </w:r>
      <w:r w:rsidR="00FF2F85" w:rsidRPr="00DB16C3">
        <w:rPr>
          <w:rFonts w:ascii="Arial" w:hAnsi="Arial" w:cs="Arial"/>
          <w:sz w:val="22"/>
          <w:szCs w:val="22"/>
        </w:rPr>
        <w:t>Government</w:t>
      </w:r>
      <w:r w:rsidR="00670CEC" w:rsidRPr="00DB16C3">
        <w:rPr>
          <w:rFonts w:ascii="Arial" w:hAnsi="Arial" w:cs="Arial"/>
          <w:sz w:val="22"/>
          <w:szCs w:val="22"/>
        </w:rPr>
        <w:t xml:space="preserve"> </w:t>
      </w:r>
      <w:r w:rsidRPr="00DB16C3">
        <w:rPr>
          <w:rFonts w:ascii="Arial" w:hAnsi="Arial" w:cs="Arial"/>
          <w:sz w:val="22"/>
          <w:szCs w:val="22"/>
        </w:rPr>
        <w:t>or</w:t>
      </w:r>
      <w:r w:rsidR="00336DAA" w:rsidRPr="00DB16C3">
        <w:rPr>
          <w:rFonts w:ascii="Arial" w:hAnsi="Arial" w:cs="Arial"/>
          <w:sz w:val="22"/>
          <w:szCs w:val="22"/>
        </w:rPr>
        <w:t xml:space="preserve"> the</w:t>
      </w:r>
      <w:r w:rsidR="00670CEC" w:rsidRPr="00DB16C3">
        <w:rPr>
          <w:rFonts w:ascii="Arial" w:hAnsi="Arial" w:cs="Arial"/>
          <w:sz w:val="22"/>
          <w:szCs w:val="22"/>
        </w:rPr>
        <w:t xml:space="preserve"> Research Council Review Colleges</w:t>
      </w:r>
      <w:r w:rsidRPr="00DB16C3">
        <w:rPr>
          <w:rFonts w:ascii="Arial" w:hAnsi="Arial" w:cs="Arial"/>
          <w:sz w:val="22"/>
          <w:szCs w:val="22"/>
        </w:rPr>
        <w:t>. It</w:t>
      </w:r>
      <w:r w:rsidR="00670CEC" w:rsidRPr="00DB16C3">
        <w:rPr>
          <w:rFonts w:ascii="Arial" w:hAnsi="Arial" w:cs="Arial"/>
          <w:sz w:val="22"/>
          <w:szCs w:val="22"/>
        </w:rPr>
        <w:t xml:space="preserve"> will assess the proposals according to the criteria</w:t>
      </w:r>
      <w:r w:rsidRPr="00DB16C3">
        <w:rPr>
          <w:rFonts w:ascii="Arial" w:hAnsi="Arial" w:cs="Arial"/>
          <w:sz w:val="22"/>
          <w:szCs w:val="22"/>
        </w:rPr>
        <w:t xml:space="preserve"> listed below, </w:t>
      </w:r>
      <w:r w:rsidR="00670CEC" w:rsidRPr="00DB16C3">
        <w:rPr>
          <w:rFonts w:ascii="Arial" w:hAnsi="Arial" w:cs="Arial"/>
          <w:sz w:val="22"/>
          <w:szCs w:val="22"/>
        </w:rPr>
        <w:t>tak</w:t>
      </w:r>
      <w:r w:rsidRPr="00DB16C3">
        <w:rPr>
          <w:rFonts w:ascii="Arial" w:hAnsi="Arial" w:cs="Arial"/>
          <w:sz w:val="22"/>
          <w:szCs w:val="22"/>
        </w:rPr>
        <w:t>ing</w:t>
      </w:r>
      <w:r w:rsidR="00670CEC" w:rsidRPr="00DB16C3">
        <w:rPr>
          <w:rFonts w:ascii="Arial" w:hAnsi="Arial" w:cs="Arial"/>
          <w:sz w:val="22"/>
          <w:szCs w:val="22"/>
        </w:rPr>
        <w:t xml:space="preserve"> into account the commitment of the organisations involved, in particular the lead organisation, to the success of the project</w:t>
      </w:r>
      <w:r w:rsidRPr="00DB16C3">
        <w:rPr>
          <w:rFonts w:ascii="Arial" w:hAnsi="Arial" w:cs="Arial"/>
          <w:sz w:val="22"/>
          <w:szCs w:val="22"/>
        </w:rPr>
        <w:t xml:space="preserve"> and t</w:t>
      </w:r>
      <w:r w:rsidR="00670CEC" w:rsidRPr="00DB16C3">
        <w:rPr>
          <w:rFonts w:ascii="Arial" w:hAnsi="Arial" w:cs="Arial"/>
          <w:sz w:val="22"/>
          <w:szCs w:val="22"/>
        </w:rPr>
        <w:t xml:space="preserve">he financial viability of the organisations involved. </w:t>
      </w:r>
    </w:p>
    <w:p w14:paraId="2259022F" w14:textId="77777777" w:rsidR="00670CEC" w:rsidRPr="00DB16C3" w:rsidRDefault="00670CEC" w:rsidP="00031E33">
      <w:pPr>
        <w:jc w:val="both"/>
        <w:rPr>
          <w:rFonts w:ascii="Arial" w:hAnsi="Arial" w:cs="Arial"/>
          <w:b/>
          <w:sz w:val="22"/>
          <w:szCs w:val="22"/>
        </w:rPr>
      </w:pPr>
    </w:p>
    <w:p w14:paraId="4BB57BC6" w14:textId="77777777" w:rsidR="00D90560" w:rsidRPr="00DB16C3" w:rsidRDefault="00D90560" w:rsidP="00031E33">
      <w:pPr>
        <w:jc w:val="both"/>
        <w:rPr>
          <w:rFonts w:ascii="Arial" w:hAnsi="Arial" w:cs="Arial"/>
          <w:b/>
          <w:sz w:val="22"/>
          <w:szCs w:val="22"/>
          <w:u w:val="single"/>
        </w:rPr>
      </w:pPr>
      <w:r w:rsidRPr="00DB16C3">
        <w:rPr>
          <w:rFonts w:ascii="Arial" w:hAnsi="Arial" w:cs="Arial"/>
          <w:b/>
          <w:sz w:val="22"/>
          <w:szCs w:val="22"/>
          <w:u w:val="single"/>
        </w:rPr>
        <w:t>Assessment criteria:</w:t>
      </w:r>
      <w:r w:rsidR="00440385">
        <w:rPr>
          <w:rFonts w:ascii="Arial" w:hAnsi="Arial" w:cs="Arial"/>
          <w:b/>
          <w:sz w:val="22"/>
          <w:szCs w:val="22"/>
          <w:u w:val="single"/>
        </w:rPr>
        <w:t xml:space="preserve"> </w:t>
      </w:r>
      <w:r w:rsidR="00FF2F85" w:rsidRPr="00DB16C3">
        <w:rPr>
          <w:rFonts w:ascii="Arial" w:hAnsi="Arial" w:cs="Arial"/>
          <w:b/>
          <w:sz w:val="22"/>
          <w:szCs w:val="22"/>
          <w:u w:val="single"/>
        </w:rPr>
        <w:t xml:space="preserve">Fast Track and Pathfinder </w:t>
      </w:r>
    </w:p>
    <w:p w14:paraId="0C5A2556" w14:textId="77777777" w:rsidR="00D81DA4" w:rsidRPr="00DB16C3" w:rsidRDefault="00D81DA4" w:rsidP="00031E33">
      <w:pPr>
        <w:jc w:val="both"/>
        <w:rPr>
          <w:rFonts w:ascii="Arial" w:hAnsi="Arial" w:cs="Arial"/>
          <w:b/>
          <w:sz w:val="22"/>
          <w:szCs w:val="22"/>
        </w:rPr>
      </w:pPr>
    </w:p>
    <w:p w14:paraId="795715E0" w14:textId="77777777" w:rsidR="003D2A62" w:rsidRPr="00DB16C3" w:rsidRDefault="00670CEC" w:rsidP="00D61F48">
      <w:pPr>
        <w:numPr>
          <w:ilvl w:val="0"/>
          <w:numId w:val="5"/>
        </w:numPr>
        <w:spacing w:after="120"/>
        <w:rPr>
          <w:rFonts w:ascii="Arial" w:hAnsi="Arial" w:cs="Arial"/>
          <w:sz w:val="22"/>
          <w:szCs w:val="22"/>
        </w:rPr>
      </w:pPr>
      <w:r w:rsidRPr="00DB16C3">
        <w:rPr>
          <w:rFonts w:ascii="Arial" w:hAnsi="Arial" w:cs="Arial"/>
          <w:b/>
          <w:sz w:val="22"/>
          <w:szCs w:val="22"/>
        </w:rPr>
        <w:t xml:space="preserve">Strategic </w:t>
      </w:r>
      <w:r w:rsidR="003D2A62" w:rsidRPr="00DB16C3">
        <w:rPr>
          <w:rFonts w:ascii="Arial" w:hAnsi="Arial" w:cs="Arial"/>
          <w:b/>
          <w:i/>
          <w:sz w:val="22"/>
          <w:szCs w:val="22"/>
          <w:u w:val="single"/>
        </w:rPr>
        <w:t>or</w:t>
      </w:r>
      <w:r w:rsidR="003D2A62" w:rsidRPr="00DB16C3">
        <w:rPr>
          <w:rFonts w:ascii="Arial" w:hAnsi="Arial" w:cs="Arial"/>
          <w:b/>
          <w:sz w:val="22"/>
          <w:szCs w:val="22"/>
        </w:rPr>
        <w:t xml:space="preserve"> Commercial Relevance (30%)</w:t>
      </w:r>
      <w:r w:rsidR="00B4047C" w:rsidRPr="00DB16C3">
        <w:rPr>
          <w:rFonts w:ascii="Arial" w:hAnsi="Arial" w:cs="Arial"/>
          <w:b/>
          <w:sz w:val="22"/>
          <w:szCs w:val="22"/>
        </w:rPr>
        <w:t xml:space="preserve"> </w:t>
      </w:r>
      <w:r w:rsidR="00B4047C" w:rsidRPr="00DB16C3">
        <w:rPr>
          <w:rFonts w:ascii="Arial" w:hAnsi="Arial" w:cs="Arial"/>
          <w:b/>
          <w:i/>
          <w:sz w:val="22"/>
          <w:szCs w:val="22"/>
        </w:rPr>
        <w:t>Why is the work necessary?</w:t>
      </w:r>
      <w:r w:rsidR="002B060B" w:rsidRPr="00DB16C3">
        <w:rPr>
          <w:rFonts w:ascii="Arial" w:hAnsi="Arial" w:cs="Arial"/>
          <w:sz w:val="22"/>
          <w:szCs w:val="22"/>
        </w:rPr>
        <w:t xml:space="preserve"> Potential scientific impact and/or potential for contribution to economic growth and job creation;</w:t>
      </w:r>
    </w:p>
    <w:p w14:paraId="1CEF3713" w14:textId="77777777" w:rsidR="00670CEC" w:rsidRPr="00DB16C3" w:rsidRDefault="00670CEC" w:rsidP="00D61F48">
      <w:pPr>
        <w:numPr>
          <w:ilvl w:val="0"/>
          <w:numId w:val="5"/>
        </w:numPr>
        <w:spacing w:after="120"/>
        <w:jc w:val="both"/>
        <w:rPr>
          <w:rFonts w:ascii="Arial" w:hAnsi="Arial" w:cs="Arial"/>
          <w:sz w:val="22"/>
          <w:szCs w:val="22"/>
        </w:rPr>
      </w:pPr>
      <w:r w:rsidRPr="00DB16C3">
        <w:rPr>
          <w:rFonts w:ascii="Arial" w:hAnsi="Arial" w:cs="Arial"/>
          <w:b/>
          <w:sz w:val="22"/>
          <w:szCs w:val="22"/>
        </w:rPr>
        <w:t>Technological Excellence</w:t>
      </w:r>
      <w:r w:rsidR="003D2A62" w:rsidRPr="00DB16C3">
        <w:rPr>
          <w:rFonts w:ascii="Arial" w:hAnsi="Arial" w:cs="Arial"/>
          <w:b/>
          <w:sz w:val="22"/>
          <w:szCs w:val="22"/>
        </w:rPr>
        <w:t xml:space="preserve"> (30%)</w:t>
      </w:r>
      <w:r w:rsidR="00B4047C" w:rsidRPr="00DB16C3">
        <w:rPr>
          <w:rFonts w:ascii="Arial" w:hAnsi="Arial" w:cs="Arial"/>
          <w:b/>
          <w:sz w:val="22"/>
          <w:szCs w:val="22"/>
        </w:rPr>
        <w:t xml:space="preserve"> </w:t>
      </w:r>
      <w:r w:rsidR="00B4047C" w:rsidRPr="00DB16C3">
        <w:rPr>
          <w:rFonts w:ascii="Arial" w:hAnsi="Arial" w:cs="Arial"/>
          <w:b/>
          <w:i/>
          <w:sz w:val="22"/>
          <w:szCs w:val="22"/>
        </w:rPr>
        <w:t>What is the unique selling point</w:t>
      </w:r>
      <w:r w:rsidR="00B4047C" w:rsidRPr="00DB16C3">
        <w:rPr>
          <w:rFonts w:ascii="Arial" w:hAnsi="Arial" w:cs="Arial"/>
          <w:b/>
          <w:sz w:val="22"/>
          <w:szCs w:val="22"/>
        </w:rPr>
        <w:t>?</w:t>
      </w:r>
      <w:r w:rsidRPr="00DB16C3">
        <w:rPr>
          <w:rFonts w:ascii="Arial" w:hAnsi="Arial" w:cs="Arial"/>
          <w:sz w:val="22"/>
          <w:szCs w:val="22"/>
        </w:rPr>
        <w:t xml:space="preserve"> Novelty, originality and suitability of the work proposed, including assessment of risk and benefits;</w:t>
      </w:r>
    </w:p>
    <w:p w14:paraId="2020A1C1" w14:textId="77777777" w:rsidR="00474910" w:rsidRDefault="00670CEC" w:rsidP="00D61F48">
      <w:pPr>
        <w:numPr>
          <w:ilvl w:val="0"/>
          <w:numId w:val="5"/>
        </w:numPr>
        <w:tabs>
          <w:tab w:val="num" w:pos="-360"/>
        </w:tabs>
        <w:spacing w:after="120"/>
        <w:ind w:left="357" w:hanging="357"/>
        <w:jc w:val="both"/>
        <w:rPr>
          <w:rFonts w:ascii="Arial" w:hAnsi="Arial" w:cs="Arial"/>
          <w:sz w:val="22"/>
          <w:szCs w:val="22"/>
        </w:rPr>
      </w:pPr>
      <w:r w:rsidRPr="00DB16C3">
        <w:rPr>
          <w:rFonts w:ascii="Arial" w:hAnsi="Arial" w:cs="Arial"/>
          <w:b/>
          <w:sz w:val="22"/>
          <w:szCs w:val="22"/>
        </w:rPr>
        <w:t>Rationale for the development of technology</w:t>
      </w:r>
      <w:r w:rsidR="003D2A62" w:rsidRPr="00DB16C3">
        <w:rPr>
          <w:rFonts w:ascii="Arial" w:hAnsi="Arial" w:cs="Arial"/>
          <w:b/>
          <w:sz w:val="22"/>
          <w:szCs w:val="22"/>
        </w:rPr>
        <w:t xml:space="preserve"> (20%)</w:t>
      </w:r>
      <w:r w:rsidR="00B4047C" w:rsidRPr="00DB16C3">
        <w:rPr>
          <w:rFonts w:ascii="Arial" w:hAnsi="Arial" w:cs="Arial"/>
          <w:b/>
          <w:sz w:val="22"/>
          <w:szCs w:val="22"/>
        </w:rPr>
        <w:t xml:space="preserve"> </w:t>
      </w:r>
      <w:r w:rsidR="00B4047C" w:rsidRPr="00DB16C3">
        <w:rPr>
          <w:rFonts w:ascii="Arial" w:hAnsi="Arial" w:cs="Arial"/>
          <w:b/>
          <w:i/>
          <w:sz w:val="22"/>
          <w:szCs w:val="22"/>
        </w:rPr>
        <w:t>Wh</w:t>
      </w:r>
      <w:r w:rsidR="002B060B" w:rsidRPr="00DB16C3">
        <w:rPr>
          <w:rFonts w:ascii="Arial" w:hAnsi="Arial" w:cs="Arial"/>
          <w:b/>
          <w:i/>
          <w:sz w:val="22"/>
          <w:szCs w:val="22"/>
        </w:rPr>
        <w:t>at are the advantages of this technology and wh</w:t>
      </w:r>
      <w:r w:rsidR="00B4047C" w:rsidRPr="00DB16C3">
        <w:rPr>
          <w:rFonts w:ascii="Arial" w:hAnsi="Arial" w:cs="Arial"/>
          <w:b/>
          <w:i/>
          <w:sz w:val="22"/>
          <w:szCs w:val="22"/>
        </w:rPr>
        <w:t>y do it now</w:t>
      </w:r>
      <w:r w:rsidR="00B4047C" w:rsidRPr="00DB16C3">
        <w:rPr>
          <w:rFonts w:ascii="Arial" w:hAnsi="Arial" w:cs="Arial"/>
          <w:b/>
          <w:sz w:val="22"/>
          <w:szCs w:val="22"/>
        </w:rPr>
        <w:t>?</w:t>
      </w:r>
      <w:r w:rsidRPr="00DB16C3">
        <w:rPr>
          <w:rFonts w:ascii="Arial" w:hAnsi="Arial" w:cs="Arial"/>
          <w:sz w:val="22"/>
          <w:szCs w:val="22"/>
        </w:rPr>
        <w:t xml:space="preserve"> </w:t>
      </w:r>
      <w:r w:rsidR="00D80664" w:rsidRPr="00DB16C3">
        <w:rPr>
          <w:rFonts w:ascii="Arial" w:hAnsi="Arial" w:cs="Arial"/>
          <w:sz w:val="22"/>
          <w:szCs w:val="22"/>
        </w:rPr>
        <w:t xml:space="preserve">The </w:t>
      </w:r>
      <w:r w:rsidR="00B95106" w:rsidRPr="00DB16C3">
        <w:rPr>
          <w:rFonts w:ascii="Arial" w:hAnsi="Arial" w:cs="Arial"/>
          <w:sz w:val="22"/>
          <w:szCs w:val="22"/>
        </w:rPr>
        <w:t xml:space="preserve">need for </w:t>
      </w:r>
      <w:r w:rsidR="00AF70F7" w:rsidRPr="00DB16C3">
        <w:rPr>
          <w:rFonts w:ascii="Arial" w:hAnsi="Arial" w:cs="Arial"/>
          <w:sz w:val="22"/>
          <w:szCs w:val="22"/>
        </w:rPr>
        <w:t>this technology develop</w:t>
      </w:r>
      <w:r w:rsidR="00B95106" w:rsidRPr="00DB16C3">
        <w:rPr>
          <w:rFonts w:ascii="Arial" w:hAnsi="Arial" w:cs="Arial"/>
          <w:sz w:val="22"/>
          <w:szCs w:val="22"/>
        </w:rPr>
        <w:t>ment</w:t>
      </w:r>
      <w:r w:rsidR="00AF70F7" w:rsidRPr="00DB16C3">
        <w:rPr>
          <w:rFonts w:ascii="Arial" w:hAnsi="Arial" w:cs="Arial"/>
          <w:sz w:val="22"/>
          <w:szCs w:val="22"/>
        </w:rPr>
        <w:t>, its potential application</w:t>
      </w:r>
      <w:r w:rsidR="00D80664" w:rsidRPr="00DB16C3">
        <w:rPr>
          <w:rFonts w:ascii="Arial" w:hAnsi="Arial" w:cs="Arial"/>
          <w:sz w:val="22"/>
          <w:szCs w:val="22"/>
        </w:rPr>
        <w:t>s</w:t>
      </w:r>
      <w:r w:rsidR="00AF70F7" w:rsidRPr="00DB16C3">
        <w:rPr>
          <w:rFonts w:ascii="Arial" w:hAnsi="Arial" w:cs="Arial"/>
          <w:sz w:val="22"/>
          <w:szCs w:val="22"/>
        </w:rPr>
        <w:t xml:space="preserve"> and </w:t>
      </w:r>
      <w:r w:rsidR="00D80664" w:rsidRPr="00DB16C3">
        <w:rPr>
          <w:rFonts w:ascii="Arial" w:hAnsi="Arial" w:cs="Arial"/>
          <w:sz w:val="22"/>
          <w:szCs w:val="22"/>
        </w:rPr>
        <w:t xml:space="preserve">the </w:t>
      </w:r>
      <w:r w:rsidR="00AF70F7" w:rsidRPr="00DB16C3">
        <w:rPr>
          <w:rFonts w:ascii="Arial" w:hAnsi="Arial" w:cs="Arial"/>
          <w:sz w:val="22"/>
          <w:szCs w:val="22"/>
        </w:rPr>
        <w:t>benefits it offers over alternatives technologies, including a justification for the timeliness of the proposed work in relation to external factors;</w:t>
      </w:r>
    </w:p>
    <w:p w14:paraId="1EEA3864" w14:textId="77777777" w:rsidR="00474910" w:rsidRPr="00474910" w:rsidRDefault="00474910" w:rsidP="00D61F48">
      <w:pPr>
        <w:numPr>
          <w:ilvl w:val="0"/>
          <w:numId w:val="5"/>
        </w:numPr>
        <w:tabs>
          <w:tab w:val="num" w:pos="-360"/>
        </w:tabs>
        <w:spacing w:after="120"/>
        <w:ind w:left="357" w:hanging="357"/>
        <w:jc w:val="both"/>
        <w:rPr>
          <w:rFonts w:ascii="Arial" w:hAnsi="Arial" w:cs="Arial"/>
          <w:b/>
          <w:sz w:val="22"/>
          <w:szCs w:val="22"/>
        </w:rPr>
      </w:pPr>
      <w:r w:rsidRPr="00474910">
        <w:rPr>
          <w:rFonts w:ascii="Arial" w:hAnsi="Arial" w:cs="Arial"/>
          <w:b/>
          <w:sz w:val="22"/>
          <w:szCs w:val="22"/>
        </w:rPr>
        <w:t xml:space="preserve">Quality of project planning and management arrangements (20%) </w:t>
      </w:r>
      <w:r w:rsidRPr="00474910">
        <w:rPr>
          <w:rFonts w:ascii="Arial" w:hAnsi="Arial" w:cs="Arial"/>
          <w:b/>
          <w:i/>
          <w:sz w:val="22"/>
          <w:szCs w:val="22"/>
        </w:rPr>
        <w:t>What qualifies your team</w:t>
      </w:r>
      <w:r w:rsidR="00577ADC">
        <w:rPr>
          <w:rFonts w:ascii="Arial" w:hAnsi="Arial" w:cs="Arial"/>
          <w:b/>
          <w:i/>
          <w:sz w:val="22"/>
          <w:szCs w:val="22"/>
        </w:rPr>
        <w:t xml:space="preserve"> for NSTP funding</w:t>
      </w:r>
      <w:r w:rsidRPr="00474910">
        <w:rPr>
          <w:rFonts w:ascii="Arial" w:hAnsi="Arial" w:cs="Arial"/>
          <w:b/>
          <w:i/>
          <w:sz w:val="22"/>
          <w:szCs w:val="22"/>
        </w:rPr>
        <w:t>?</w:t>
      </w:r>
      <w:r w:rsidRPr="00474910">
        <w:rPr>
          <w:rFonts w:ascii="Arial" w:hAnsi="Arial" w:cs="Arial"/>
          <w:sz w:val="22"/>
          <w:szCs w:val="22"/>
        </w:rPr>
        <w:t xml:space="preserve"> Including the capability and track record of the team members, quality of staff, and value for money.  The level of PV commitment and justification of the level of PV must also be included.</w:t>
      </w:r>
    </w:p>
    <w:p w14:paraId="1A820E8D" w14:textId="77777777" w:rsidR="00291F7E" w:rsidRPr="00DB16C3" w:rsidRDefault="00670CEC" w:rsidP="008E5DAA">
      <w:pPr>
        <w:pStyle w:val="Heading1"/>
        <w:ind w:hanging="720"/>
        <w:rPr>
          <w:rFonts w:ascii="Arial" w:hAnsi="Arial"/>
          <w:sz w:val="22"/>
          <w:szCs w:val="22"/>
        </w:rPr>
      </w:pPr>
      <w:r w:rsidRPr="00DB16C3">
        <w:rPr>
          <w:rFonts w:ascii="Arial" w:hAnsi="Arial"/>
          <w:sz w:val="22"/>
          <w:szCs w:val="22"/>
        </w:rPr>
        <w:t xml:space="preserve">PROJECT </w:t>
      </w:r>
      <w:r w:rsidR="00D112BB" w:rsidRPr="00DB16C3">
        <w:rPr>
          <w:rFonts w:ascii="Arial" w:hAnsi="Arial"/>
          <w:sz w:val="22"/>
          <w:szCs w:val="22"/>
        </w:rPr>
        <w:t>MONITORING</w:t>
      </w:r>
      <w:r w:rsidR="00B95106" w:rsidRPr="00DB16C3">
        <w:rPr>
          <w:rFonts w:ascii="Arial" w:hAnsi="Arial"/>
          <w:sz w:val="22"/>
          <w:szCs w:val="22"/>
        </w:rPr>
        <w:t xml:space="preserve"> AND REPORTING</w:t>
      </w:r>
    </w:p>
    <w:p w14:paraId="0A74EFDF" w14:textId="77777777" w:rsidR="00D81DA4" w:rsidRPr="00DB16C3" w:rsidRDefault="00670CEC" w:rsidP="00343FC8">
      <w:pPr>
        <w:pStyle w:val="CEOINormal"/>
        <w:spacing w:after="240"/>
        <w:rPr>
          <w:rFonts w:ascii="Arial" w:hAnsi="Arial" w:cs="Arial"/>
          <w:sz w:val="22"/>
          <w:szCs w:val="22"/>
        </w:rPr>
      </w:pPr>
      <w:r w:rsidRPr="00DB16C3">
        <w:rPr>
          <w:rFonts w:ascii="Arial" w:hAnsi="Arial" w:cs="Arial"/>
          <w:sz w:val="22"/>
          <w:szCs w:val="22"/>
        </w:rPr>
        <w:t xml:space="preserve">Following an award and completion of contractual formalities, </w:t>
      </w:r>
      <w:r w:rsidR="00DF626D" w:rsidRPr="00DB16C3">
        <w:rPr>
          <w:rFonts w:ascii="Arial" w:hAnsi="Arial" w:cs="Arial"/>
          <w:sz w:val="22"/>
          <w:szCs w:val="22"/>
        </w:rPr>
        <w:t xml:space="preserve">the </w:t>
      </w:r>
      <w:r w:rsidR="00E268C9">
        <w:rPr>
          <w:rFonts w:ascii="Arial" w:hAnsi="Arial" w:cs="Arial"/>
          <w:sz w:val="22"/>
          <w:szCs w:val="22"/>
        </w:rPr>
        <w:t xml:space="preserve">UK </w:t>
      </w:r>
      <w:r w:rsidR="00440385">
        <w:rPr>
          <w:rFonts w:ascii="Arial" w:hAnsi="Arial" w:cs="Arial"/>
          <w:sz w:val="22"/>
          <w:szCs w:val="22"/>
        </w:rPr>
        <w:t>Space Agency</w:t>
      </w:r>
      <w:r w:rsidRPr="00DB16C3">
        <w:rPr>
          <w:rFonts w:ascii="Arial" w:hAnsi="Arial" w:cs="Arial"/>
          <w:sz w:val="22"/>
          <w:szCs w:val="22"/>
        </w:rPr>
        <w:t xml:space="preserve"> w</w:t>
      </w:r>
      <w:r w:rsidR="00440385">
        <w:rPr>
          <w:rFonts w:ascii="Arial" w:hAnsi="Arial" w:cs="Arial"/>
          <w:sz w:val="22"/>
          <w:szCs w:val="22"/>
        </w:rPr>
        <w:t xml:space="preserve">ill assign </w:t>
      </w:r>
      <w:r w:rsidR="00516232">
        <w:rPr>
          <w:rFonts w:ascii="Arial" w:hAnsi="Arial" w:cs="Arial"/>
          <w:sz w:val="22"/>
          <w:szCs w:val="22"/>
        </w:rPr>
        <w:t xml:space="preserve">a </w:t>
      </w:r>
      <w:r w:rsidR="008E5DAA">
        <w:rPr>
          <w:rFonts w:ascii="Arial" w:hAnsi="Arial" w:cs="Arial"/>
          <w:sz w:val="22"/>
          <w:szCs w:val="22"/>
        </w:rPr>
        <w:t>Programme Manager</w:t>
      </w:r>
      <w:r w:rsidR="00516232">
        <w:rPr>
          <w:rFonts w:ascii="Arial" w:hAnsi="Arial" w:cs="Arial"/>
          <w:sz w:val="22"/>
          <w:szCs w:val="22"/>
        </w:rPr>
        <w:t xml:space="preserve"> </w:t>
      </w:r>
      <w:r w:rsidR="00440385">
        <w:rPr>
          <w:rFonts w:ascii="Arial" w:hAnsi="Arial" w:cs="Arial"/>
          <w:sz w:val="22"/>
          <w:szCs w:val="22"/>
        </w:rPr>
        <w:t>to the project</w:t>
      </w:r>
      <w:r w:rsidRPr="00DB16C3">
        <w:rPr>
          <w:rFonts w:ascii="Arial" w:hAnsi="Arial" w:cs="Arial"/>
          <w:sz w:val="22"/>
          <w:szCs w:val="22"/>
        </w:rPr>
        <w:t xml:space="preserve">. The </w:t>
      </w:r>
      <w:r w:rsidR="008E5DAA">
        <w:rPr>
          <w:rFonts w:ascii="Arial" w:hAnsi="Arial" w:cs="Arial"/>
          <w:sz w:val="22"/>
          <w:szCs w:val="22"/>
        </w:rPr>
        <w:t>Programme Manager</w:t>
      </w:r>
      <w:r w:rsidR="008E5DAA" w:rsidRPr="00DB16C3">
        <w:rPr>
          <w:rFonts w:ascii="Arial" w:hAnsi="Arial" w:cs="Arial"/>
          <w:sz w:val="22"/>
          <w:szCs w:val="22"/>
        </w:rPr>
        <w:t xml:space="preserve"> </w:t>
      </w:r>
      <w:r w:rsidRPr="00DB16C3">
        <w:rPr>
          <w:rFonts w:ascii="Arial" w:hAnsi="Arial" w:cs="Arial"/>
          <w:sz w:val="22"/>
          <w:szCs w:val="22"/>
        </w:rPr>
        <w:t>will oversee the projects</w:t>
      </w:r>
      <w:r w:rsidR="00D90560" w:rsidRPr="00DB16C3">
        <w:rPr>
          <w:rFonts w:ascii="Arial" w:hAnsi="Arial" w:cs="Arial"/>
          <w:sz w:val="22"/>
          <w:szCs w:val="22"/>
        </w:rPr>
        <w:t xml:space="preserve"> with the following methodology</w:t>
      </w:r>
      <w:r w:rsidRPr="00DB16C3">
        <w:rPr>
          <w:rFonts w:ascii="Arial" w:hAnsi="Arial" w:cs="Arial"/>
          <w:sz w:val="22"/>
          <w:szCs w:val="22"/>
        </w:rPr>
        <w:t>:</w:t>
      </w:r>
    </w:p>
    <w:p w14:paraId="4322FDC7" w14:textId="77777777" w:rsidR="00D81DA4" w:rsidRPr="00DB16C3" w:rsidRDefault="00D81DA4" w:rsidP="00D81DA4">
      <w:pPr>
        <w:spacing w:before="60" w:after="60" w:line="120" w:lineRule="atLeast"/>
        <w:jc w:val="both"/>
        <w:rPr>
          <w:rFonts w:ascii="Arial" w:hAnsi="Arial" w:cs="Arial"/>
          <w:b/>
          <w:sz w:val="22"/>
          <w:szCs w:val="22"/>
          <w:u w:val="single"/>
          <w:lang w:eastAsia="en-US"/>
        </w:rPr>
      </w:pPr>
      <w:r w:rsidRPr="00DB16C3">
        <w:rPr>
          <w:rFonts w:ascii="Arial" w:hAnsi="Arial" w:cs="Arial"/>
          <w:b/>
          <w:sz w:val="22"/>
          <w:szCs w:val="22"/>
          <w:u w:val="single"/>
          <w:lang w:eastAsia="en-US"/>
        </w:rPr>
        <w:t>For Technology Fast Track Grants</w:t>
      </w:r>
    </w:p>
    <w:p w14:paraId="306E84E0" w14:textId="77777777" w:rsidR="00D81DA4" w:rsidRPr="00DB16C3" w:rsidRDefault="00D81DA4" w:rsidP="00D61F48">
      <w:pPr>
        <w:numPr>
          <w:ilvl w:val="0"/>
          <w:numId w:val="9"/>
        </w:numPr>
        <w:spacing w:before="60" w:after="60" w:line="120" w:lineRule="atLeast"/>
        <w:jc w:val="both"/>
        <w:rPr>
          <w:rFonts w:ascii="Arial" w:hAnsi="Arial" w:cs="Arial"/>
          <w:sz w:val="22"/>
          <w:szCs w:val="22"/>
          <w:lang w:eastAsia="en-US"/>
        </w:rPr>
      </w:pPr>
      <w:r w:rsidRPr="00DB16C3">
        <w:rPr>
          <w:rFonts w:ascii="Arial" w:hAnsi="Arial" w:cs="Arial"/>
          <w:sz w:val="22"/>
          <w:szCs w:val="22"/>
          <w:lang w:eastAsia="en-US"/>
        </w:rPr>
        <w:t xml:space="preserve">The </w:t>
      </w:r>
      <w:r w:rsidR="008E5DAA">
        <w:rPr>
          <w:rFonts w:ascii="Arial" w:hAnsi="Arial" w:cs="Arial"/>
          <w:sz w:val="22"/>
          <w:szCs w:val="22"/>
        </w:rPr>
        <w:t>Programme Manager</w:t>
      </w:r>
      <w:r w:rsidRPr="00DB16C3">
        <w:rPr>
          <w:rFonts w:ascii="Arial" w:hAnsi="Arial" w:cs="Arial"/>
          <w:sz w:val="22"/>
          <w:szCs w:val="22"/>
          <w:lang w:eastAsia="en-US"/>
        </w:rPr>
        <w:t xml:space="preserve"> will initiate each project, by preference at a face-to-face meeting at the lead contractor’s site. For continuation projects, or if a timely face-to-face meeting cannot be arranged, the kick off meeting </w:t>
      </w:r>
      <w:r w:rsidR="00F95B01">
        <w:rPr>
          <w:rFonts w:ascii="Arial" w:hAnsi="Arial" w:cs="Arial"/>
          <w:sz w:val="22"/>
          <w:szCs w:val="22"/>
          <w:lang w:eastAsia="en-US"/>
        </w:rPr>
        <w:t>may</w:t>
      </w:r>
      <w:r w:rsidR="00F95B01" w:rsidRPr="00DB16C3">
        <w:rPr>
          <w:rFonts w:ascii="Arial" w:hAnsi="Arial" w:cs="Arial"/>
          <w:sz w:val="22"/>
          <w:szCs w:val="22"/>
          <w:lang w:eastAsia="en-US"/>
        </w:rPr>
        <w:t xml:space="preserve"> </w:t>
      </w:r>
      <w:r w:rsidRPr="00DB16C3">
        <w:rPr>
          <w:rFonts w:ascii="Arial" w:hAnsi="Arial" w:cs="Arial"/>
          <w:sz w:val="22"/>
          <w:szCs w:val="22"/>
          <w:lang w:eastAsia="en-US"/>
        </w:rPr>
        <w:t>take place through a telephone conference;</w:t>
      </w:r>
    </w:p>
    <w:p w14:paraId="1AEC4717" w14:textId="77777777" w:rsidR="00D81DA4" w:rsidRPr="00DB16C3" w:rsidRDefault="00D81DA4" w:rsidP="00D61F48">
      <w:pPr>
        <w:numPr>
          <w:ilvl w:val="0"/>
          <w:numId w:val="9"/>
        </w:numPr>
        <w:spacing w:before="60" w:after="60" w:line="120" w:lineRule="atLeast"/>
        <w:jc w:val="both"/>
        <w:rPr>
          <w:rFonts w:ascii="Arial" w:hAnsi="Arial" w:cs="Arial"/>
          <w:sz w:val="22"/>
          <w:szCs w:val="22"/>
          <w:lang w:eastAsia="en-US"/>
        </w:rPr>
      </w:pPr>
      <w:r w:rsidRPr="00DB16C3">
        <w:rPr>
          <w:rFonts w:ascii="Arial" w:hAnsi="Arial" w:cs="Arial"/>
          <w:sz w:val="22"/>
          <w:szCs w:val="22"/>
          <w:lang w:eastAsia="en-US"/>
        </w:rPr>
        <w:t>The lead contractor</w:t>
      </w:r>
      <w:r w:rsidR="00343FC8">
        <w:rPr>
          <w:rFonts w:ascii="Arial" w:hAnsi="Arial" w:cs="Arial"/>
          <w:sz w:val="22"/>
          <w:szCs w:val="22"/>
          <w:lang w:eastAsia="en-US"/>
        </w:rPr>
        <w:t>’s</w:t>
      </w:r>
      <w:r w:rsidRPr="00DB16C3">
        <w:rPr>
          <w:rFonts w:ascii="Arial" w:hAnsi="Arial" w:cs="Arial"/>
          <w:sz w:val="22"/>
          <w:szCs w:val="22"/>
          <w:lang w:eastAsia="en-US"/>
        </w:rPr>
        <w:t xml:space="preserve"> project manager will report on progress</w:t>
      </w:r>
      <w:r w:rsidR="00866936">
        <w:rPr>
          <w:rFonts w:ascii="Arial" w:hAnsi="Arial" w:cs="Arial"/>
          <w:sz w:val="22"/>
          <w:szCs w:val="22"/>
          <w:lang w:eastAsia="en-US"/>
        </w:rPr>
        <w:t xml:space="preserve"> at six-weekly intervals</w:t>
      </w:r>
      <w:r w:rsidRPr="00DB16C3">
        <w:rPr>
          <w:rFonts w:ascii="Arial" w:hAnsi="Arial" w:cs="Arial"/>
          <w:sz w:val="22"/>
          <w:szCs w:val="22"/>
          <w:lang w:eastAsia="en-US"/>
        </w:rPr>
        <w:t xml:space="preserve"> to the </w:t>
      </w:r>
      <w:r w:rsidR="008E5DAA">
        <w:rPr>
          <w:rFonts w:ascii="Arial" w:hAnsi="Arial" w:cs="Arial"/>
          <w:sz w:val="22"/>
          <w:szCs w:val="22"/>
        </w:rPr>
        <w:t>Programme Manager</w:t>
      </w:r>
      <w:r w:rsidRPr="00DB16C3">
        <w:rPr>
          <w:rFonts w:ascii="Arial" w:hAnsi="Arial" w:cs="Arial"/>
          <w:sz w:val="22"/>
          <w:szCs w:val="22"/>
          <w:lang w:eastAsia="en-US"/>
        </w:rPr>
        <w:t xml:space="preserve"> using the </w:t>
      </w:r>
      <w:r w:rsidR="00440385">
        <w:rPr>
          <w:rFonts w:ascii="Arial" w:hAnsi="Arial" w:cs="Arial"/>
          <w:sz w:val="22"/>
          <w:szCs w:val="22"/>
          <w:lang w:eastAsia="en-US"/>
        </w:rPr>
        <w:t xml:space="preserve">UK Space Agency </w:t>
      </w:r>
      <w:r w:rsidR="00343FC8">
        <w:rPr>
          <w:rFonts w:ascii="Arial" w:hAnsi="Arial" w:cs="Arial"/>
          <w:sz w:val="22"/>
          <w:szCs w:val="22"/>
          <w:lang w:eastAsia="en-US"/>
        </w:rPr>
        <w:t xml:space="preserve">two page </w:t>
      </w:r>
      <w:r w:rsidRPr="00DB16C3">
        <w:rPr>
          <w:rFonts w:ascii="Arial" w:hAnsi="Arial" w:cs="Arial"/>
          <w:sz w:val="22"/>
          <w:szCs w:val="22"/>
          <w:lang w:eastAsia="en-US"/>
        </w:rPr>
        <w:t>report template</w:t>
      </w:r>
      <w:r w:rsidR="00866936">
        <w:rPr>
          <w:rFonts w:ascii="Arial" w:hAnsi="Arial" w:cs="Arial"/>
          <w:sz w:val="22"/>
          <w:szCs w:val="22"/>
          <w:lang w:eastAsia="en-US"/>
        </w:rPr>
        <w:t>.</w:t>
      </w:r>
      <w:r w:rsidRPr="00DB16C3">
        <w:rPr>
          <w:rFonts w:ascii="Arial" w:hAnsi="Arial" w:cs="Arial"/>
          <w:sz w:val="22"/>
          <w:szCs w:val="22"/>
          <w:lang w:eastAsia="en-US"/>
        </w:rPr>
        <w:t xml:space="preserve"> Any issues arising will be addressed </w:t>
      </w:r>
      <w:r w:rsidR="00440385">
        <w:rPr>
          <w:rFonts w:ascii="Arial" w:hAnsi="Arial" w:cs="Arial"/>
          <w:sz w:val="22"/>
          <w:szCs w:val="22"/>
          <w:lang w:eastAsia="en-US"/>
        </w:rPr>
        <w:t xml:space="preserve">by the </w:t>
      </w:r>
      <w:r w:rsidR="008C0D4F">
        <w:rPr>
          <w:rFonts w:ascii="Arial" w:hAnsi="Arial" w:cs="Arial"/>
          <w:sz w:val="22"/>
          <w:szCs w:val="22"/>
          <w:lang w:eastAsia="en-US"/>
        </w:rPr>
        <w:t xml:space="preserve">Agency </w:t>
      </w:r>
      <w:r w:rsidR="008E5DAA">
        <w:rPr>
          <w:rFonts w:ascii="Arial" w:hAnsi="Arial" w:cs="Arial"/>
          <w:sz w:val="22"/>
          <w:szCs w:val="22"/>
        </w:rPr>
        <w:t>Programme Manager</w:t>
      </w:r>
      <w:r w:rsidR="008E5DAA" w:rsidDel="008E5DAA">
        <w:rPr>
          <w:rFonts w:ascii="Arial" w:hAnsi="Arial" w:cs="Arial"/>
          <w:sz w:val="22"/>
          <w:szCs w:val="22"/>
          <w:lang w:eastAsia="en-US"/>
        </w:rPr>
        <w:t xml:space="preserve"> </w:t>
      </w:r>
      <w:r w:rsidR="00343FC8">
        <w:rPr>
          <w:rFonts w:ascii="Arial" w:hAnsi="Arial" w:cs="Arial"/>
          <w:sz w:val="22"/>
          <w:szCs w:val="22"/>
          <w:lang w:eastAsia="en-US"/>
        </w:rPr>
        <w:t>via a</w:t>
      </w:r>
      <w:r w:rsidR="00440385">
        <w:rPr>
          <w:rFonts w:ascii="Arial" w:hAnsi="Arial" w:cs="Arial"/>
          <w:sz w:val="22"/>
          <w:szCs w:val="22"/>
          <w:lang w:eastAsia="en-US"/>
        </w:rPr>
        <w:t xml:space="preserve"> telephone</w:t>
      </w:r>
      <w:r w:rsidR="00343FC8">
        <w:rPr>
          <w:rFonts w:ascii="Arial" w:hAnsi="Arial" w:cs="Arial"/>
          <w:sz w:val="22"/>
          <w:szCs w:val="22"/>
          <w:lang w:eastAsia="en-US"/>
        </w:rPr>
        <w:t xml:space="preserve"> conversation</w:t>
      </w:r>
      <w:r w:rsidR="00440385">
        <w:rPr>
          <w:rFonts w:ascii="Arial" w:hAnsi="Arial" w:cs="Arial"/>
          <w:sz w:val="22"/>
          <w:szCs w:val="22"/>
          <w:lang w:eastAsia="en-US"/>
        </w:rPr>
        <w:t>;</w:t>
      </w:r>
    </w:p>
    <w:p w14:paraId="756FFC4B" w14:textId="77777777" w:rsidR="00D81DA4" w:rsidRPr="00DB16C3" w:rsidRDefault="00D81DA4" w:rsidP="00D61F48">
      <w:pPr>
        <w:numPr>
          <w:ilvl w:val="0"/>
          <w:numId w:val="9"/>
        </w:numPr>
        <w:spacing w:before="60" w:after="60" w:line="120" w:lineRule="atLeast"/>
        <w:jc w:val="both"/>
        <w:rPr>
          <w:rFonts w:ascii="Arial" w:hAnsi="Arial" w:cs="Arial"/>
          <w:sz w:val="22"/>
          <w:szCs w:val="22"/>
          <w:lang w:eastAsia="en-US"/>
        </w:rPr>
      </w:pPr>
      <w:r w:rsidRPr="00DB16C3">
        <w:rPr>
          <w:rFonts w:ascii="Arial" w:hAnsi="Arial" w:cs="Arial"/>
          <w:sz w:val="22"/>
          <w:szCs w:val="22"/>
          <w:lang w:eastAsia="en-US"/>
        </w:rPr>
        <w:t xml:space="preserve">The </w:t>
      </w:r>
      <w:r w:rsidR="008E5DAA">
        <w:rPr>
          <w:rFonts w:ascii="Arial" w:hAnsi="Arial" w:cs="Arial"/>
          <w:sz w:val="22"/>
          <w:szCs w:val="22"/>
          <w:lang w:eastAsia="en-US"/>
        </w:rPr>
        <w:t>six-weekly</w:t>
      </w:r>
      <w:r w:rsidRPr="00DB16C3">
        <w:rPr>
          <w:rFonts w:ascii="Arial" w:hAnsi="Arial" w:cs="Arial"/>
          <w:sz w:val="22"/>
          <w:szCs w:val="22"/>
          <w:lang w:eastAsia="en-US"/>
        </w:rPr>
        <w:t xml:space="preserve"> reports will include an expenditure forecast for the following quarter using the </w:t>
      </w:r>
      <w:r w:rsidR="00E268C9">
        <w:rPr>
          <w:rFonts w:ascii="Arial" w:hAnsi="Arial" w:cs="Arial"/>
          <w:sz w:val="22"/>
          <w:szCs w:val="22"/>
          <w:lang w:eastAsia="en-US"/>
        </w:rPr>
        <w:t xml:space="preserve">UK </w:t>
      </w:r>
      <w:r w:rsidR="00440385">
        <w:rPr>
          <w:rFonts w:ascii="Arial" w:hAnsi="Arial" w:cs="Arial"/>
          <w:sz w:val="22"/>
          <w:szCs w:val="22"/>
          <w:lang w:eastAsia="en-US"/>
        </w:rPr>
        <w:t>Space Agency</w:t>
      </w:r>
      <w:r w:rsidRPr="00DB16C3">
        <w:rPr>
          <w:rFonts w:ascii="Arial" w:hAnsi="Arial" w:cs="Arial"/>
          <w:sz w:val="22"/>
          <w:szCs w:val="22"/>
          <w:lang w:eastAsia="en-US"/>
        </w:rPr>
        <w:t xml:space="preserve"> finance repo</w:t>
      </w:r>
      <w:r w:rsidR="00343FC8">
        <w:rPr>
          <w:rFonts w:ascii="Arial" w:hAnsi="Arial" w:cs="Arial"/>
          <w:sz w:val="22"/>
          <w:szCs w:val="22"/>
          <w:lang w:eastAsia="en-US"/>
        </w:rPr>
        <w:t>rt template, as required</w:t>
      </w:r>
      <w:r w:rsidRPr="00DB16C3">
        <w:rPr>
          <w:rFonts w:ascii="Arial" w:hAnsi="Arial" w:cs="Arial"/>
          <w:sz w:val="22"/>
          <w:szCs w:val="22"/>
          <w:lang w:eastAsia="en-US"/>
        </w:rPr>
        <w:t>;</w:t>
      </w:r>
    </w:p>
    <w:p w14:paraId="642EB943" w14:textId="77777777" w:rsidR="00D81DA4" w:rsidRPr="00DB16C3" w:rsidRDefault="00D81DA4" w:rsidP="00D61F48">
      <w:pPr>
        <w:numPr>
          <w:ilvl w:val="0"/>
          <w:numId w:val="9"/>
        </w:numPr>
        <w:spacing w:before="60" w:after="60" w:line="120" w:lineRule="atLeast"/>
        <w:jc w:val="both"/>
        <w:rPr>
          <w:rFonts w:ascii="Arial" w:hAnsi="Arial" w:cs="Arial"/>
          <w:sz w:val="22"/>
          <w:szCs w:val="22"/>
          <w:lang w:eastAsia="en-US"/>
        </w:rPr>
      </w:pPr>
      <w:r w:rsidRPr="00DB16C3">
        <w:rPr>
          <w:rFonts w:ascii="Arial" w:hAnsi="Arial" w:cs="Arial"/>
          <w:sz w:val="22"/>
          <w:szCs w:val="22"/>
          <w:lang w:eastAsia="en-US"/>
        </w:rPr>
        <w:t>There will be a progress review every 3 months, with one of these designated as the mid-term review, held at an appropriate site. Where feasible, the reviews should occur immediately prior to a major manufacturing or integration step which will result in the achievement of major project objectives;</w:t>
      </w:r>
    </w:p>
    <w:p w14:paraId="6F862E75" w14:textId="77777777" w:rsidR="00503BE5" w:rsidRDefault="00D81DA4" w:rsidP="00827701">
      <w:pPr>
        <w:numPr>
          <w:ilvl w:val="0"/>
          <w:numId w:val="9"/>
        </w:numPr>
        <w:spacing w:before="60" w:after="60" w:line="120" w:lineRule="atLeast"/>
        <w:jc w:val="both"/>
        <w:rPr>
          <w:rFonts w:ascii="Arial" w:hAnsi="Arial" w:cs="Arial"/>
          <w:sz w:val="22"/>
          <w:szCs w:val="22"/>
          <w:lang w:eastAsia="en-US"/>
        </w:rPr>
      </w:pPr>
      <w:r w:rsidRPr="00DB16C3">
        <w:rPr>
          <w:rFonts w:ascii="Arial" w:hAnsi="Arial" w:cs="Arial"/>
          <w:sz w:val="22"/>
          <w:szCs w:val="22"/>
          <w:lang w:eastAsia="en-US"/>
        </w:rPr>
        <w:t>At the end of the project, a final report will be produced (including an IP free Executive Summary)</w:t>
      </w:r>
      <w:r w:rsidR="00D54B1E">
        <w:rPr>
          <w:rFonts w:ascii="Arial" w:hAnsi="Arial" w:cs="Arial"/>
          <w:sz w:val="22"/>
          <w:szCs w:val="22"/>
          <w:lang w:eastAsia="en-US"/>
        </w:rPr>
        <w:t xml:space="preserve"> and t</w:t>
      </w:r>
      <w:r w:rsidRPr="00DB16C3">
        <w:rPr>
          <w:rFonts w:ascii="Arial" w:hAnsi="Arial" w:cs="Arial"/>
          <w:sz w:val="22"/>
          <w:szCs w:val="22"/>
          <w:lang w:eastAsia="en-US"/>
        </w:rPr>
        <w:t>here will be a formal project final review</w:t>
      </w:r>
      <w:r w:rsidR="00827701">
        <w:rPr>
          <w:rFonts w:ascii="Arial" w:hAnsi="Arial" w:cs="Arial"/>
          <w:sz w:val="22"/>
          <w:szCs w:val="22"/>
          <w:lang w:eastAsia="en-US"/>
        </w:rPr>
        <w:t>;</w:t>
      </w:r>
    </w:p>
    <w:p w14:paraId="09B126A8" w14:textId="77777777" w:rsidR="00D81DA4" w:rsidRPr="00827701" w:rsidRDefault="00D54B1E" w:rsidP="00827701">
      <w:pPr>
        <w:numPr>
          <w:ilvl w:val="0"/>
          <w:numId w:val="9"/>
        </w:numPr>
        <w:spacing w:before="60" w:after="60" w:line="120" w:lineRule="atLeast"/>
        <w:jc w:val="both"/>
        <w:rPr>
          <w:rFonts w:ascii="Arial" w:hAnsi="Arial" w:cs="Arial"/>
          <w:sz w:val="22"/>
          <w:szCs w:val="22"/>
          <w:lang w:eastAsia="en-US"/>
        </w:rPr>
      </w:pPr>
      <w:r>
        <w:rPr>
          <w:rFonts w:ascii="Arial" w:hAnsi="Arial" w:cs="Arial"/>
          <w:sz w:val="22"/>
          <w:szCs w:val="22"/>
          <w:lang w:eastAsia="en-US"/>
        </w:rPr>
        <w:t>T</w:t>
      </w:r>
      <w:r w:rsidR="00D81DA4" w:rsidRPr="00DB16C3">
        <w:rPr>
          <w:rFonts w:ascii="Arial" w:hAnsi="Arial" w:cs="Arial"/>
          <w:sz w:val="22"/>
          <w:szCs w:val="22"/>
          <w:lang w:eastAsia="en-US"/>
        </w:rPr>
        <w:t xml:space="preserve">here will also be a project final presentation day in which each of the projects will </w:t>
      </w:r>
      <w:r w:rsidR="00AD562C">
        <w:rPr>
          <w:rFonts w:ascii="Arial" w:hAnsi="Arial" w:cs="Arial"/>
          <w:sz w:val="22"/>
          <w:szCs w:val="22"/>
          <w:lang w:eastAsia="en-US"/>
        </w:rPr>
        <w:t>be invited to</w:t>
      </w:r>
      <w:r w:rsidR="00AD562C" w:rsidRPr="00DB16C3">
        <w:rPr>
          <w:rFonts w:ascii="Arial" w:hAnsi="Arial" w:cs="Arial"/>
          <w:sz w:val="22"/>
          <w:szCs w:val="22"/>
          <w:lang w:eastAsia="en-US"/>
        </w:rPr>
        <w:t xml:space="preserve"> </w:t>
      </w:r>
      <w:r w:rsidR="00D81DA4" w:rsidRPr="00DB16C3">
        <w:rPr>
          <w:rFonts w:ascii="Arial" w:hAnsi="Arial" w:cs="Arial"/>
          <w:sz w:val="22"/>
          <w:szCs w:val="22"/>
          <w:lang w:eastAsia="en-US"/>
        </w:rPr>
        <w:t>present a summary of work and achievements</w:t>
      </w:r>
      <w:r>
        <w:rPr>
          <w:rFonts w:ascii="Arial" w:hAnsi="Arial" w:cs="Arial"/>
          <w:sz w:val="22"/>
          <w:szCs w:val="22"/>
          <w:lang w:eastAsia="en-US"/>
        </w:rPr>
        <w:t xml:space="preserve"> to the UK Space Agency and other project teams</w:t>
      </w:r>
      <w:r w:rsidR="00D81DA4" w:rsidRPr="00DB16C3">
        <w:rPr>
          <w:rFonts w:ascii="Arial" w:hAnsi="Arial" w:cs="Arial"/>
          <w:sz w:val="22"/>
          <w:szCs w:val="22"/>
          <w:lang w:eastAsia="en-US"/>
        </w:rPr>
        <w:t xml:space="preserve">. The presentation </w:t>
      </w:r>
      <w:r>
        <w:rPr>
          <w:rFonts w:ascii="Arial" w:hAnsi="Arial" w:cs="Arial"/>
          <w:sz w:val="22"/>
          <w:szCs w:val="22"/>
          <w:lang w:eastAsia="en-US"/>
        </w:rPr>
        <w:t xml:space="preserve">at this event </w:t>
      </w:r>
      <w:r w:rsidR="00D81DA4" w:rsidRPr="00DB16C3">
        <w:rPr>
          <w:rFonts w:ascii="Arial" w:hAnsi="Arial" w:cs="Arial"/>
          <w:sz w:val="22"/>
          <w:szCs w:val="22"/>
          <w:lang w:eastAsia="en-US"/>
        </w:rPr>
        <w:t xml:space="preserve">should </w:t>
      </w:r>
      <w:r w:rsidR="00E761EC" w:rsidRPr="00DB16C3">
        <w:rPr>
          <w:rFonts w:ascii="Arial" w:hAnsi="Arial" w:cs="Arial"/>
          <w:sz w:val="22"/>
          <w:szCs w:val="22"/>
          <w:lang w:eastAsia="en-US"/>
        </w:rPr>
        <w:t xml:space="preserve">not contain </w:t>
      </w:r>
      <w:r w:rsidR="00D81DA4" w:rsidRPr="00DB16C3">
        <w:rPr>
          <w:rFonts w:ascii="Arial" w:hAnsi="Arial" w:cs="Arial"/>
          <w:sz w:val="22"/>
          <w:szCs w:val="22"/>
          <w:lang w:eastAsia="en-US"/>
        </w:rPr>
        <w:t xml:space="preserve">any </w:t>
      </w:r>
      <w:r w:rsidR="00E761EC" w:rsidRPr="00DB16C3">
        <w:rPr>
          <w:rFonts w:ascii="Arial" w:hAnsi="Arial" w:cs="Arial"/>
          <w:sz w:val="22"/>
          <w:szCs w:val="22"/>
          <w:lang w:eastAsia="en-US"/>
        </w:rPr>
        <w:t>confidential information</w:t>
      </w:r>
      <w:r w:rsidR="00343FC8">
        <w:rPr>
          <w:rFonts w:ascii="Arial" w:hAnsi="Arial" w:cs="Arial"/>
          <w:sz w:val="22"/>
          <w:szCs w:val="22"/>
          <w:lang w:eastAsia="en-US"/>
        </w:rPr>
        <w:t>.</w:t>
      </w:r>
      <w:r w:rsidR="00AD562C">
        <w:rPr>
          <w:rFonts w:ascii="Arial" w:hAnsi="Arial" w:cs="Arial"/>
          <w:sz w:val="22"/>
          <w:szCs w:val="22"/>
          <w:lang w:eastAsia="en-US"/>
        </w:rPr>
        <w:t xml:space="preserve"> Such events provide an opportunity to network and share knowledge amongst the wider community and support future collaboration opportunities.</w:t>
      </w:r>
    </w:p>
    <w:p w14:paraId="6C24C116" w14:textId="77777777" w:rsidR="00903F2B" w:rsidRDefault="00903F2B" w:rsidP="00D81DA4">
      <w:pPr>
        <w:spacing w:before="60" w:after="60" w:line="120" w:lineRule="atLeast"/>
        <w:jc w:val="both"/>
        <w:rPr>
          <w:rFonts w:ascii="Arial" w:hAnsi="Arial" w:cs="Arial"/>
          <w:b/>
          <w:sz w:val="22"/>
          <w:szCs w:val="22"/>
          <w:u w:val="single"/>
          <w:lang w:eastAsia="en-US"/>
        </w:rPr>
      </w:pPr>
    </w:p>
    <w:p w14:paraId="591062D3" w14:textId="77777777" w:rsidR="00903F2B" w:rsidRDefault="00903F2B" w:rsidP="00D81DA4">
      <w:pPr>
        <w:spacing w:before="60" w:after="60" w:line="120" w:lineRule="atLeast"/>
        <w:jc w:val="both"/>
        <w:rPr>
          <w:rFonts w:ascii="Arial" w:hAnsi="Arial" w:cs="Arial"/>
          <w:b/>
          <w:sz w:val="22"/>
          <w:szCs w:val="22"/>
          <w:u w:val="single"/>
          <w:lang w:eastAsia="en-US"/>
        </w:rPr>
      </w:pPr>
    </w:p>
    <w:p w14:paraId="64AC1FFA" w14:textId="77777777" w:rsidR="00903F2B" w:rsidRDefault="00903F2B" w:rsidP="00D81DA4">
      <w:pPr>
        <w:spacing w:before="60" w:after="60" w:line="120" w:lineRule="atLeast"/>
        <w:jc w:val="both"/>
        <w:rPr>
          <w:rFonts w:ascii="Arial" w:hAnsi="Arial" w:cs="Arial"/>
          <w:b/>
          <w:sz w:val="22"/>
          <w:szCs w:val="22"/>
          <w:u w:val="single"/>
          <w:lang w:eastAsia="en-US"/>
        </w:rPr>
      </w:pPr>
    </w:p>
    <w:p w14:paraId="3A53A62B" w14:textId="77777777" w:rsidR="00D81DA4" w:rsidRPr="00DB16C3" w:rsidRDefault="00D81DA4" w:rsidP="00D81DA4">
      <w:pPr>
        <w:spacing w:before="60" w:after="60" w:line="120" w:lineRule="atLeast"/>
        <w:jc w:val="both"/>
        <w:rPr>
          <w:rFonts w:ascii="Arial" w:hAnsi="Arial" w:cs="Arial"/>
          <w:b/>
          <w:sz w:val="22"/>
          <w:szCs w:val="22"/>
          <w:u w:val="single"/>
          <w:lang w:eastAsia="en-US"/>
        </w:rPr>
      </w:pPr>
      <w:r w:rsidRPr="00DB16C3">
        <w:rPr>
          <w:rFonts w:ascii="Arial" w:hAnsi="Arial" w:cs="Arial"/>
          <w:b/>
          <w:sz w:val="22"/>
          <w:szCs w:val="22"/>
          <w:u w:val="single"/>
          <w:lang w:eastAsia="en-US"/>
        </w:rPr>
        <w:lastRenderedPageBreak/>
        <w:t>For Pathfinder Grants</w:t>
      </w:r>
    </w:p>
    <w:p w14:paraId="361A8C20" w14:textId="77777777" w:rsidR="00D81DA4" w:rsidRPr="00DB16C3" w:rsidRDefault="00D81DA4" w:rsidP="00D61F48">
      <w:pPr>
        <w:numPr>
          <w:ilvl w:val="0"/>
          <w:numId w:val="9"/>
        </w:numPr>
        <w:spacing w:before="60" w:after="60" w:line="120" w:lineRule="atLeast"/>
        <w:jc w:val="both"/>
        <w:rPr>
          <w:rFonts w:ascii="Arial" w:hAnsi="Arial" w:cs="Arial"/>
          <w:sz w:val="22"/>
          <w:szCs w:val="22"/>
          <w:lang w:eastAsia="en-US"/>
        </w:rPr>
      </w:pPr>
      <w:r w:rsidRPr="00DB16C3">
        <w:rPr>
          <w:rFonts w:ascii="Arial" w:hAnsi="Arial" w:cs="Arial"/>
          <w:sz w:val="22"/>
          <w:szCs w:val="22"/>
          <w:lang w:eastAsia="en-US"/>
        </w:rPr>
        <w:t xml:space="preserve">There will be a face-to-face meeting with </w:t>
      </w:r>
      <w:r w:rsidR="00E761EC" w:rsidRPr="00DB16C3">
        <w:rPr>
          <w:rFonts w:ascii="Arial" w:hAnsi="Arial" w:cs="Arial"/>
          <w:sz w:val="22"/>
          <w:szCs w:val="22"/>
          <w:lang w:eastAsia="en-US"/>
        </w:rPr>
        <w:t>the</w:t>
      </w:r>
      <w:r w:rsidRPr="00DB16C3">
        <w:rPr>
          <w:rFonts w:ascii="Arial" w:hAnsi="Arial" w:cs="Arial"/>
          <w:sz w:val="22"/>
          <w:szCs w:val="22"/>
          <w:lang w:eastAsia="en-US"/>
        </w:rPr>
        <w:t xml:space="preserve"> </w:t>
      </w:r>
      <w:r w:rsidR="00503BE5">
        <w:rPr>
          <w:rFonts w:ascii="Arial" w:hAnsi="Arial" w:cs="Arial"/>
          <w:sz w:val="22"/>
          <w:szCs w:val="22"/>
          <w:lang w:eastAsia="en-US"/>
        </w:rPr>
        <w:t>UK Space Agency Programme Manager</w:t>
      </w:r>
      <w:r w:rsidR="00503BE5" w:rsidRPr="00DB16C3">
        <w:rPr>
          <w:rFonts w:ascii="Arial" w:hAnsi="Arial" w:cs="Arial"/>
          <w:sz w:val="22"/>
          <w:szCs w:val="22"/>
          <w:lang w:eastAsia="en-US"/>
        </w:rPr>
        <w:t xml:space="preserve"> </w:t>
      </w:r>
      <w:r w:rsidRPr="00DB16C3">
        <w:rPr>
          <w:rFonts w:ascii="Arial" w:hAnsi="Arial" w:cs="Arial"/>
          <w:sz w:val="22"/>
          <w:szCs w:val="22"/>
          <w:lang w:eastAsia="en-US"/>
        </w:rPr>
        <w:t>to initiate the project</w:t>
      </w:r>
      <w:r w:rsidR="00F50D0B">
        <w:rPr>
          <w:rFonts w:ascii="Arial" w:hAnsi="Arial" w:cs="Arial"/>
          <w:sz w:val="22"/>
          <w:szCs w:val="22"/>
          <w:lang w:eastAsia="en-US"/>
        </w:rPr>
        <w:t>,</w:t>
      </w:r>
      <w:r w:rsidRPr="00DB16C3">
        <w:rPr>
          <w:rFonts w:ascii="Arial" w:hAnsi="Arial" w:cs="Arial"/>
          <w:sz w:val="22"/>
          <w:szCs w:val="22"/>
          <w:lang w:eastAsia="en-US"/>
        </w:rPr>
        <w:t xml:space="preserve"> or if a timely face-to-face meeting cannot be arranged, the kick off meeting </w:t>
      </w:r>
      <w:r w:rsidR="00866936">
        <w:rPr>
          <w:rFonts w:ascii="Arial" w:hAnsi="Arial" w:cs="Arial"/>
          <w:sz w:val="22"/>
          <w:szCs w:val="22"/>
          <w:lang w:eastAsia="en-US"/>
        </w:rPr>
        <w:t>may</w:t>
      </w:r>
      <w:r w:rsidR="00866936" w:rsidRPr="00DB16C3">
        <w:rPr>
          <w:rFonts w:ascii="Arial" w:hAnsi="Arial" w:cs="Arial"/>
          <w:sz w:val="22"/>
          <w:szCs w:val="22"/>
          <w:lang w:eastAsia="en-US"/>
        </w:rPr>
        <w:t xml:space="preserve"> </w:t>
      </w:r>
      <w:r w:rsidRPr="00DB16C3">
        <w:rPr>
          <w:rFonts w:ascii="Arial" w:hAnsi="Arial" w:cs="Arial"/>
          <w:sz w:val="22"/>
          <w:szCs w:val="22"/>
          <w:lang w:eastAsia="en-US"/>
        </w:rPr>
        <w:t>take place through a telephone conference;</w:t>
      </w:r>
    </w:p>
    <w:p w14:paraId="337E6C8F" w14:textId="77777777" w:rsidR="00D81DA4" w:rsidRPr="00DB16C3" w:rsidRDefault="00D81DA4" w:rsidP="00D61F48">
      <w:pPr>
        <w:numPr>
          <w:ilvl w:val="0"/>
          <w:numId w:val="9"/>
        </w:numPr>
        <w:spacing w:before="60" w:after="60" w:line="120" w:lineRule="atLeast"/>
        <w:jc w:val="both"/>
        <w:rPr>
          <w:rFonts w:ascii="Arial" w:hAnsi="Arial" w:cs="Arial"/>
          <w:sz w:val="22"/>
          <w:szCs w:val="22"/>
          <w:lang w:eastAsia="en-US"/>
        </w:rPr>
      </w:pPr>
      <w:r w:rsidRPr="00DB16C3">
        <w:rPr>
          <w:rFonts w:ascii="Arial" w:hAnsi="Arial" w:cs="Arial"/>
          <w:sz w:val="22"/>
          <w:szCs w:val="22"/>
          <w:lang w:eastAsia="en-US"/>
        </w:rPr>
        <w:t>The lead contractor</w:t>
      </w:r>
      <w:r w:rsidR="00866936">
        <w:rPr>
          <w:rFonts w:ascii="Arial" w:hAnsi="Arial" w:cs="Arial"/>
          <w:sz w:val="22"/>
          <w:szCs w:val="22"/>
          <w:lang w:eastAsia="en-US"/>
        </w:rPr>
        <w:t>’s</w:t>
      </w:r>
      <w:r w:rsidRPr="00DB16C3">
        <w:rPr>
          <w:rFonts w:ascii="Arial" w:hAnsi="Arial" w:cs="Arial"/>
          <w:sz w:val="22"/>
          <w:szCs w:val="22"/>
          <w:lang w:eastAsia="en-US"/>
        </w:rPr>
        <w:t xml:space="preserve"> project manager will report on progress to the </w:t>
      </w:r>
      <w:r w:rsidR="00503BE5">
        <w:rPr>
          <w:rFonts w:ascii="Arial" w:hAnsi="Arial" w:cs="Arial"/>
          <w:sz w:val="22"/>
          <w:szCs w:val="22"/>
          <w:lang w:eastAsia="en-US"/>
        </w:rPr>
        <w:t>Programme Manager</w:t>
      </w:r>
      <w:r w:rsidR="00503BE5" w:rsidRPr="00DB16C3">
        <w:rPr>
          <w:rFonts w:ascii="Arial" w:hAnsi="Arial" w:cs="Arial"/>
          <w:sz w:val="22"/>
          <w:szCs w:val="22"/>
          <w:lang w:eastAsia="en-US"/>
        </w:rPr>
        <w:t xml:space="preserve"> </w:t>
      </w:r>
      <w:r w:rsidRPr="00DB16C3">
        <w:rPr>
          <w:rFonts w:ascii="Arial" w:hAnsi="Arial" w:cs="Arial"/>
          <w:sz w:val="22"/>
          <w:szCs w:val="22"/>
          <w:lang w:eastAsia="en-US"/>
        </w:rPr>
        <w:t xml:space="preserve">using the </w:t>
      </w:r>
      <w:r w:rsidR="00E268C9">
        <w:rPr>
          <w:rFonts w:ascii="Arial" w:hAnsi="Arial" w:cs="Arial"/>
          <w:sz w:val="22"/>
          <w:szCs w:val="22"/>
          <w:lang w:eastAsia="en-US"/>
        </w:rPr>
        <w:t xml:space="preserve">UK </w:t>
      </w:r>
      <w:r w:rsidR="00343FC8">
        <w:rPr>
          <w:rFonts w:ascii="Arial" w:hAnsi="Arial" w:cs="Arial"/>
          <w:sz w:val="22"/>
          <w:szCs w:val="22"/>
          <w:lang w:eastAsia="en-US"/>
        </w:rPr>
        <w:t>Space Agency</w:t>
      </w:r>
      <w:r w:rsidRPr="00DB16C3">
        <w:rPr>
          <w:rFonts w:ascii="Arial" w:hAnsi="Arial" w:cs="Arial"/>
          <w:sz w:val="22"/>
          <w:szCs w:val="22"/>
          <w:lang w:eastAsia="en-US"/>
        </w:rPr>
        <w:t xml:space="preserve"> </w:t>
      </w:r>
      <w:r w:rsidR="00343FC8">
        <w:rPr>
          <w:rFonts w:ascii="Arial" w:hAnsi="Arial" w:cs="Arial"/>
          <w:sz w:val="22"/>
          <w:szCs w:val="22"/>
          <w:lang w:eastAsia="en-US"/>
        </w:rPr>
        <w:t xml:space="preserve">one </w:t>
      </w:r>
      <w:r w:rsidRPr="00DB16C3">
        <w:rPr>
          <w:rFonts w:ascii="Arial" w:hAnsi="Arial" w:cs="Arial"/>
          <w:sz w:val="22"/>
          <w:szCs w:val="22"/>
          <w:lang w:eastAsia="en-US"/>
        </w:rPr>
        <w:t xml:space="preserve">page report template at the end of </w:t>
      </w:r>
      <w:r w:rsidR="00503BE5">
        <w:rPr>
          <w:rFonts w:ascii="Arial" w:hAnsi="Arial" w:cs="Arial"/>
          <w:sz w:val="22"/>
          <w:szCs w:val="22"/>
          <w:lang w:eastAsia="en-US"/>
        </w:rPr>
        <w:t>the six-weekly interval</w:t>
      </w:r>
      <w:r w:rsidRPr="00DB16C3">
        <w:rPr>
          <w:rFonts w:ascii="Arial" w:hAnsi="Arial" w:cs="Arial"/>
          <w:sz w:val="22"/>
          <w:szCs w:val="22"/>
          <w:lang w:eastAsia="en-US"/>
        </w:rPr>
        <w:t xml:space="preserve"> by email. Any issues arising will be addressed by the</w:t>
      </w:r>
      <w:r w:rsidR="006D6EE8">
        <w:rPr>
          <w:rFonts w:ascii="Arial" w:hAnsi="Arial" w:cs="Arial"/>
          <w:sz w:val="22"/>
          <w:szCs w:val="22"/>
          <w:lang w:eastAsia="en-US"/>
        </w:rPr>
        <w:t xml:space="preserve"> Agency’s </w:t>
      </w:r>
      <w:r w:rsidR="00503BE5">
        <w:rPr>
          <w:rFonts w:ascii="Arial" w:hAnsi="Arial" w:cs="Arial"/>
          <w:sz w:val="22"/>
          <w:szCs w:val="22"/>
          <w:lang w:eastAsia="en-US"/>
        </w:rPr>
        <w:t>Programme Manager</w:t>
      </w:r>
      <w:r w:rsidRPr="00DB16C3">
        <w:rPr>
          <w:rFonts w:ascii="Arial" w:hAnsi="Arial" w:cs="Arial"/>
          <w:sz w:val="22"/>
          <w:szCs w:val="22"/>
          <w:lang w:eastAsia="en-US"/>
        </w:rPr>
        <w:t xml:space="preserve"> </w:t>
      </w:r>
      <w:r w:rsidR="00343FC8">
        <w:rPr>
          <w:rFonts w:ascii="Arial" w:hAnsi="Arial" w:cs="Arial"/>
          <w:sz w:val="22"/>
          <w:szCs w:val="22"/>
          <w:lang w:eastAsia="en-US"/>
        </w:rPr>
        <w:t>via a</w:t>
      </w:r>
      <w:r w:rsidRPr="00DB16C3">
        <w:rPr>
          <w:rFonts w:ascii="Arial" w:hAnsi="Arial" w:cs="Arial"/>
          <w:sz w:val="22"/>
          <w:szCs w:val="22"/>
          <w:lang w:eastAsia="en-US"/>
        </w:rPr>
        <w:t xml:space="preserve"> telephone</w:t>
      </w:r>
      <w:r w:rsidR="00343FC8">
        <w:rPr>
          <w:rFonts w:ascii="Arial" w:hAnsi="Arial" w:cs="Arial"/>
          <w:sz w:val="22"/>
          <w:szCs w:val="22"/>
          <w:lang w:eastAsia="en-US"/>
        </w:rPr>
        <w:t xml:space="preserve"> conversation</w:t>
      </w:r>
      <w:r w:rsidRPr="00DB16C3">
        <w:rPr>
          <w:rFonts w:ascii="Arial" w:hAnsi="Arial" w:cs="Arial"/>
          <w:sz w:val="22"/>
          <w:szCs w:val="22"/>
          <w:lang w:eastAsia="en-US"/>
        </w:rPr>
        <w:t>;</w:t>
      </w:r>
    </w:p>
    <w:p w14:paraId="141787FD" w14:textId="77777777" w:rsidR="00D81DA4" w:rsidRPr="00DB16C3" w:rsidRDefault="00D81DA4" w:rsidP="00D61F48">
      <w:pPr>
        <w:numPr>
          <w:ilvl w:val="0"/>
          <w:numId w:val="9"/>
        </w:numPr>
        <w:spacing w:before="60" w:after="60" w:line="120" w:lineRule="atLeast"/>
        <w:jc w:val="both"/>
        <w:rPr>
          <w:rFonts w:ascii="Arial" w:hAnsi="Arial" w:cs="Arial"/>
          <w:sz w:val="22"/>
          <w:szCs w:val="22"/>
          <w:lang w:eastAsia="en-US"/>
        </w:rPr>
      </w:pPr>
      <w:r w:rsidRPr="00DB16C3">
        <w:rPr>
          <w:rFonts w:ascii="Arial" w:hAnsi="Arial" w:cs="Arial"/>
          <w:sz w:val="22"/>
          <w:szCs w:val="22"/>
          <w:lang w:eastAsia="en-US"/>
        </w:rPr>
        <w:t xml:space="preserve">The </w:t>
      </w:r>
      <w:r w:rsidR="00503BE5">
        <w:rPr>
          <w:rFonts w:ascii="Arial" w:hAnsi="Arial" w:cs="Arial"/>
          <w:sz w:val="22"/>
          <w:szCs w:val="22"/>
          <w:lang w:eastAsia="en-US"/>
        </w:rPr>
        <w:t>six-weekly</w:t>
      </w:r>
      <w:r w:rsidRPr="00DB16C3">
        <w:rPr>
          <w:rFonts w:ascii="Arial" w:hAnsi="Arial" w:cs="Arial"/>
          <w:sz w:val="22"/>
          <w:szCs w:val="22"/>
          <w:lang w:eastAsia="en-US"/>
        </w:rPr>
        <w:t xml:space="preserve"> reports will include an expenditure forecast for the following quarter using the </w:t>
      </w:r>
      <w:r w:rsidR="00E268C9">
        <w:rPr>
          <w:rFonts w:ascii="Arial" w:hAnsi="Arial" w:cs="Arial"/>
          <w:sz w:val="22"/>
          <w:szCs w:val="22"/>
          <w:lang w:eastAsia="en-US"/>
        </w:rPr>
        <w:t xml:space="preserve">UK </w:t>
      </w:r>
      <w:r w:rsidR="00343FC8">
        <w:rPr>
          <w:rFonts w:ascii="Arial" w:hAnsi="Arial" w:cs="Arial"/>
          <w:sz w:val="22"/>
          <w:szCs w:val="22"/>
          <w:lang w:eastAsia="en-US"/>
        </w:rPr>
        <w:t>Space Agency</w:t>
      </w:r>
      <w:r w:rsidRPr="00DB16C3">
        <w:rPr>
          <w:rFonts w:ascii="Arial" w:hAnsi="Arial" w:cs="Arial"/>
          <w:sz w:val="22"/>
          <w:szCs w:val="22"/>
          <w:lang w:eastAsia="en-US"/>
        </w:rPr>
        <w:t xml:space="preserve"> finance repo</w:t>
      </w:r>
      <w:r w:rsidR="00343FC8">
        <w:rPr>
          <w:rFonts w:ascii="Arial" w:hAnsi="Arial" w:cs="Arial"/>
          <w:sz w:val="22"/>
          <w:szCs w:val="22"/>
          <w:lang w:eastAsia="en-US"/>
        </w:rPr>
        <w:t>rt template, as required</w:t>
      </w:r>
      <w:r w:rsidRPr="00DB16C3">
        <w:rPr>
          <w:rFonts w:ascii="Arial" w:hAnsi="Arial" w:cs="Arial"/>
          <w:sz w:val="22"/>
          <w:szCs w:val="22"/>
          <w:lang w:eastAsia="en-US"/>
        </w:rPr>
        <w:t>;</w:t>
      </w:r>
    </w:p>
    <w:p w14:paraId="65C8A6CF" w14:textId="77777777" w:rsidR="00E761EC" w:rsidRPr="00DB16C3" w:rsidRDefault="00D81DA4" w:rsidP="00D61F48">
      <w:pPr>
        <w:numPr>
          <w:ilvl w:val="0"/>
          <w:numId w:val="9"/>
        </w:numPr>
        <w:spacing w:before="60" w:after="60" w:line="120" w:lineRule="atLeast"/>
        <w:jc w:val="both"/>
        <w:rPr>
          <w:rFonts w:ascii="Arial" w:hAnsi="Arial" w:cs="Arial"/>
          <w:sz w:val="22"/>
          <w:szCs w:val="22"/>
          <w:lang w:eastAsia="en-US"/>
        </w:rPr>
      </w:pPr>
      <w:r w:rsidRPr="00DB16C3">
        <w:rPr>
          <w:rFonts w:ascii="Arial" w:hAnsi="Arial" w:cs="Arial"/>
          <w:sz w:val="22"/>
          <w:szCs w:val="22"/>
          <w:lang w:eastAsia="en-US"/>
        </w:rPr>
        <w:t>There will be a progress review at the project mid-point, which would normally be conducted via teleconference;</w:t>
      </w:r>
    </w:p>
    <w:p w14:paraId="5DB4525A" w14:textId="77777777" w:rsidR="00503BE5" w:rsidRDefault="00D81DA4" w:rsidP="00D61F48">
      <w:pPr>
        <w:numPr>
          <w:ilvl w:val="0"/>
          <w:numId w:val="9"/>
        </w:numPr>
        <w:spacing w:before="60" w:after="60" w:line="120" w:lineRule="atLeast"/>
        <w:jc w:val="both"/>
        <w:rPr>
          <w:rFonts w:ascii="Arial" w:hAnsi="Arial" w:cs="Arial"/>
          <w:sz w:val="22"/>
          <w:szCs w:val="22"/>
        </w:rPr>
      </w:pPr>
      <w:r w:rsidRPr="00DB16C3">
        <w:rPr>
          <w:rFonts w:ascii="Arial" w:hAnsi="Arial" w:cs="Arial"/>
          <w:sz w:val="22"/>
          <w:szCs w:val="22"/>
        </w:rPr>
        <w:t>At the end of the project, a final report will be produced (including an IP free Executive Summary)</w:t>
      </w:r>
      <w:r w:rsidR="00D54B1E">
        <w:rPr>
          <w:rFonts w:ascii="Arial" w:hAnsi="Arial" w:cs="Arial"/>
          <w:sz w:val="22"/>
          <w:szCs w:val="22"/>
        </w:rPr>
        <w:t>.</w:t>
      </w:r>
      <w:r w:rsidRPr="00DB16C3">
        <w:rPr>
          <w:rFonts w:ascii="Arial" w:hAnsi="Arial" w:cs="Arial"/>
          <w:sz w:val="22"/>
          <w:szCs w:val="22"/>
        </w:rPr>
        <w:t xml:space="preserve"> </w:t>
      </w:r>
      <w:r w:rsidR="00D54B1E" w:rsidRPr="00DB16C3">
        <w:rPr>
          <w:rFonts w:ascii="Arial" w:hAnsi="Arial" w:cs="Arial"/>
          <w:sz w:val="22"/>
          <w:szCs w:val="22"/>
        </w:rPr>
        <w:t>A formal final review may be held if necessary</w:t>
      </w:r>
      <w:r w:rsidR="00827701">
        <w:rPr>
          <w:rFonts w:ascii="Arial" w:hAnsi="Arial" w:cs="Arial"/>
          <w:sz w:val="22"/>
          <w:szCs w:val="22"/>
        </w:rPr>
        <w:t>;</w:t>
      </w:r>
    </w:p>
    <w:p w14:paraId="69C829E6" w14:textId="77777777" w:rsidR="00E162ED" w:rsidRPr="00343FC8" w:rsidRDefault="00D54B1E" w:rsidP="00D61F48">
      <w:pPr>
        <w:numPr>
          <w:ilvl w:val="0"/>
          <w:numId w:val="9"/>
        </w:numPr>
        <w:spacing w:before="60" w:after="60" w:line="120" w:lineRule="atLeast"/>
        <w:jc w:val="both"/>
        <w:rPr>
          <w:rFonts w:ascii="Arial" w:hAnsi="Arial" w:cs="Arial"/>
          <w:sz w:val="22"/>
          <w:szCs w:val="22"/>
        </w:rPr>
      </w:pPr>
      <w:r>
        <w:rPr>
          <w:rFonts w:ascii="Arial" w:hAnsi="Arial" w:cs="Arial"/>
          <w:sz w:val="22"/>
          <w:szCs w:val="22"/>
        </w:rPr>
        <w:t>T</w:t>
      </w:r>
      <w:r w:rsidR="00D81DA4" w:rsidRPr="00DB16C3">
        <w:rPr>
          <w:rFonts w:ascii="Arial" w:hAnsi="Arial" w:cs="Arial"/>
          <w:sz w:val="22"/>
          <w:szCs w:val="22"/>
        </w:rPr>
        <w:t xml:space="preserve">here will be a project final presentation day in which each of the projects will </w:t>
      </w:r>
      <w:r w:rsidR="00AD562C">
        <w:rPr>
          <w:rFonts w:ascii="Arial" w:hAnsi="Arial" w:cs="Arial"/>
          <w:sz w:val="22"/>
          <w:szCs w:val="22"/>
          <w:lang w:eastAsia="en-US"/>
        </w:rPr>
        <w:t>be invited to</w:t>
      </w:r>
      <w:r w:rsidR="00AD562C" w:rsidRPr="00DB16C3">
        <w:rPr>
          <w:rFonts w:ascii="Arial" w:hAnsi="Arial" w:cs="Arial"/>
          <w:sz w:val="22"/>
          <w:szCs w:val="22"/>
        </w:rPr>
        <w:t xml:space="preserve"> </w:t>
      </w:r>
      <w:r w:rsidR="00D81DA4" w:rsidRPr="00DB16C3">
        <w:rPr>
          <w:rFonts w:ascii="Arial" w:hAnsi="Arial" w:cs="Arial"/>
          <w:sz w:val="22"/>
          <w:szCs w:val="22"/>
        </w:rPr>
        <w:t>present a summary of work and achievements</w:t>
      </w:r>
      <w:r>
        <w:rPr>
          <w:rFonts w:ascii="Arial" w:hAnsi="Arial" w:cs="Arial"/>
          <w:sz w:val="22"/>
          <w:szCs w:val="22"/>
        </w:rPr>
        <w:t xml:space="preserve"> </w:t>
      </w:r>
      <w:r>
        <w:rPr>
          <w:rFonts w:ascii="Arial" w:hAnsi="Arial" w:cs="Arial"/>
          <w:sz w:val="22"/>
          <w:szCs w:val="22"/>
          <w:lang w:eastAsia="en-US"/>
        </w:rPr>
        <w:t>to the UK Space Agency and other project teams</w:t>
      </w:r>
      <w:r w:rsidR="00D81DA4" w:rsidRPr="00DB16C3">
        <w:rPr>
          <w:rFonts w:ascii="Arial" w:hAnsi="Arial" w:cs="Arial"/>
          <w:sz w:val="22"/>
          <w:szCs w:val="22"/>
        </w:rPr>
        <w:t xml:space="preserve">. The presentation should </w:t>
      </w:r>
      <w:r w:rsidR="00E761EC" w:rsidRPr="00DB16C3">
        <w:rPr>
          <w:rFonts w:ascii="Arial" w:hAnsi="Arial" w:cs="Arial"/>
          <w:sz w:val="22"/>
          <w:szCs w:val="22"/>
        </w:rPr>
        <w:t xml:space="preserve">not contain </w:t>
      </w:r>
      <w:r w:rsidR="00D81DA4" w:rsidRPr="00DB16C3">
        <w:rPr>
          <w:rFonts w:ascii="Arial" w:hAnsi="Arial" w:cs="Arial"/>
          <w:sz w:val="22"/>
          <w:szCs w:val="22"/>
        </w:rPr>
        <w:t xml:space="preserve">any </w:t>
      </w:r>
      <w:r w:rsidR="00E761EC" w:rsidRPr="00DB16C3">
        <w:rPr>
          <w:rFonts w:ascii="Arial" w:hAnsi="Arial" w:cs="Arial"/>
          <w:sz w:val="22"/>
          <w:szCs w:val="22"/>
          <w:lang w:eastAsia="en-US"/>
        </w:rPr>
        <w:t>confidential information</w:t>
      </w:r>
      <w:r w:rsidR="00D81DA4" w:rsidRPr="00DB16C3">
        <w:rPr>
          <w:rFonts w:ascii="Arial" w:hAnsi="Arial" w:cs="Arial"/>
          <w:sz w:val="22"/>
          <w:szCs w:val="22"/>
        </w:rPr>
        <w:t>.</w:t>
      </w:r>
      <w:r w:rsidR="00AD562C">
        <w:rPr>
          <w:rFonts w:ascii="Arial" w:hAnsi="Arial" w:cs="Arial"/>
          <w:sz w:val="22"/>
          <w:szCs w:val="22"/>
        </w:rPr>
        <w:t xml:space="preserve"> </w:t>
      </w:r>
      <w:r w:rsidR="00AD562C">
        <w:rPr>
          <w:rFonts w:ascii="Arial" w:hAnsi="Arial" w:cs="Arial"/>
          <w:sz w:val="22"/>
          <w:szCs w:val="22"/>
          <w:lang w:eastAsia="en-US"/>
        </w:rPr>
        <w:t>Such events provide an opportunity to network and share knowledge amongst the wider community and support future collaboration opportunities.</w:t>
      </w:r>
    </w:p>
    <w:p w14:paraId="3EFC4947" w14:textId="77777777" w:rsidR="00272C9D" w:rsidRPr="00DB16C3" w:rsidRDefault="00272C9D" w:rsidP="009E793F">
      <w:pPr>
        <w:pStyle w:val="Heading1"/>
        <w:ind w:hanging="720"/>
        <w:rPr>
          <w:rFonts w:ascii="Arial" w:hAnsi="Arial"/>
          <w:sz w:val="22"/>
          <w:szCs w:val="22"/>
        </w:rPr>
      </w:pPr>
      <w:bookmarkStart w:id="4" w:name="_Ref370300120"/>
      <w:r w:rsidRPr="00DB16C3">
        <w:rPr>
          <w:rFonts w:ascii="Arial" w:hAnsi="Arial"/>
          <w:sz w:val="22"/>
          <w:szCs w:val="22"/>
        </w:rPr>
        <w:t>ELIGIBILITY</w:t>
      </w:r>
      <w:bookmarkEnd w:id="4"/>
    </w:p>
    <w:p w14:paraId="6F93F1C5" w14:textId="77777777" w:rsidR="00085872" w:rsidRPr="00DB16C3" w:rsidRDefault="00272C9D" w:rsidP="00AB5A0D">
      <w:pPr>
        <w:pStyle w:val="CEOINormal"/>
        <w:spacing w:after="120"/>
        <w:rPr>
          <w:rFonts w:ascii="Arial" w:hAnsi="Arial" w:cs="Arial"/>
          <w:sz w:val="22"/>
          <w:szCs w:val="22"/>
        </w:rPr>
      </w:pPr>
      <w:r w:rsidRPr="00DB16C3">
        <w:rPr>
          <w:rFonts w:ascii="Arial" w:hAnsi="Arial" w:cs="Arial"/>
          <w:sz w:val="22"/>
          <w:szCs w:val="22"/>
        </w:rPr>
        <w:t xml:space="preserve">We welcome bids from a variety of organisations including academia, industry and government research institutes. The details of </w:t>
      </w:r>
      <w:r w:rsidR="000816C3" w:rsidRPr="00DB16C3">
        <w:rPr>
          <w:rFonts w:ascii="Arial" w:hAnsi="Arial" w:cs="Arial"/>
          <w:sz w:val="22"/>
          <w:szCs w:val="22"/>
        </w:rPr>
        <w:t xml:space="preserve">some </w:t>
      </w:r>
      <w:r w:rsidRPr="00DB16C3">
        <w:rPr>
          <w:rFonts w:ascii="Arial" w:hAnsi="Arial" w:cs="Arial"/>
          <w:sz w:val="22"/>
          <w:szCs w:val="22"/>
        </w:rPr>
        <w:t>organisati</w:t>
      </w:r>
      <w:r w:rsidR="00E8527D" w:rsidRPr="00DB16C3">
        <w:rPr>
          <w:rFonts w:ascii="Arial" w:hAnsi="Arial" w:cs="Arial"/>
          <w:sz w:val="22"/>
          <w:szCs w:val="22"/>
        </w:rPr>
        <w:t xml:space="preserve">ons may not be known </w:t>
      </w:r>
      <w:r w:rsidR="00343FC8">
        <w:rPr>
          <w:rFonts w:ascii="Arial" w:hAnsi="Arial" w:cs="Arial"/>
          <w:sz w:val="22"/>
          <w:szCs w:val="22"/>
        </w:rPr>
        <w:t>to</w:t>
      </w:r>
      <w:r w:rsidR="00E8527D" w:rsidRPr="00DB16C3">
        <w:rPr>
          <w:rFonts w:ascii="Arial" w:hAnsi="Arial" w:cs="Arial"/>
          <w:sz w:val="22"/>
          <w:szCs w:val="22"/>
        </w:rPr>
        <w:t xml:space="preserve"> </w:t>
      </w:r>
      <w:r w:rsidRPr="00DB16C3">
        <w:rPr>
          <w:rFonts w:ascii="Arial" w:hAnsi="Arial" w:cs="Arial"/>
          <w:sz w:val="22"/>
          <w:szCs w:val="22"/>
        </w:rPr>
        <w:t xml:space="preserve">the </w:t>
      </w:r>
      <w:r w:rsidR="00E268C9">
        <w:rPr>
          <w:rFonts w:ascii="Arial" w:hAnsi="Arial" w:cs="Arial"/>
          <w:sz w:val="22"/>
          <w:szCs w:val="22"/>
        </w:rPr>
        <w:t>UK S</w:t>
      </w:r>
      <w:r w:rsidR="00343FC8">
        <w:rPr>
          <w:rFonts w:ascii="Arial" w:hAnsi="Arial" w:cs="Arial"/>
          <w:sz w:val="22"/>
          <w:szCs w:val="22"/>
        </w:rPr>
        <w:t>pace Agency e</w:t>
      </w:r>
      <w:r w:rsidRPr="00DB16C3">
        <w:rPr>
          <w:rFonts w:ascii="Arial" w:hAnsi="Arial" w:cs="Arial"/>
          <w:sz w:val="22"/>
          <w:szCs w:val="22"/>
        </w:rPr>
        <w:t>specially for newer entrants</w:t>
      </w:r>
      <w:r w:rsidR="00F95B01">
        <w:rPr>
          <w:rFonts w:ascii="Arial" w:hAnsi="Arial" w:cs="Arial"/>
          <w:sz w:val="22"/>
          <w:szCs w:val="22"/>
        </w:rPr>
        <w:t xml:space="preserve"> to NSTP</w:t>
      </w:r>
      <w:r w:rsidRPr="00DB16C3">
        <w:rPr>
          <w:rFonts w:ascii="Arial" w:hAnsi="Arial" w:cs="Arial"/>
          <w:sz w:val="22"/>
          <w:szCs w:val="22"/>
        </w:rPr>
        <w:t xml:space="preserve">. </w:t>
      </w:r>
      <w:r w:rsidR="00085872" w:rsidRPr="00DB16C3">
        <w:rPr>
          <w:rFonts w:ascii="Arial" w:hAnsi="Arial" w:cs="Arial"/>
          <w:sz w:val="22"/>
          <w:szCs w:val="22"/>
        </w:rPr>
        <w:t>Such applicants should provide brief and relevant company background information, including areas of expertise and company contact information including reg</w:t>
      </w:r>
      <w:r w:rsidR="00AB5A0D">
        <w:rPr>
          <w:rFonts w:ascii="Arial" w:hAnsi="Arial" w:cs="Arial"/>
          <w:sz w:val="22"/>
          <w:szCs w:val="22"/>
        </w:rPr>
        <w:t>istration and official address.</w:t>
      </w:r>
    </w:p>
    <w:p w14:paraId="19AF0FA0" w14:textId="77777777" w:rsidR="00085872" w:rsidRPr="00DB16C3" w:rsidRDefault="00085872" w:rsidP="003854D2">
      <w:pPr>
        <w:pStyle w:val="CEOINormal"/>
        <w:rPr>
          <w:rFonts w:ascii="Arial" w:hAnsi="Arial" w:cs="Arial"/>
          <w:sz w:val="22"/>
          <w:szCs w:val="22"/>
        </w:rPr>
      </w:pPr>
      <w:r w:rsidRPr="00DB16C3">
        <w:rPr>
          <w:rFonts w:ascii="Arial" w:hAnsi="Arial" w:cs="Arial"/>
          <w:sz w:val="22"/>
          <w:szCs w:val="22"/>
        </w:rPr>
        <w:t xml:space="preserve">Following receipt of bids and before award of any contract, new entrants may be required to provide additional eligibility details: </w:t>
      </w:r>
    </w:p>
    <w:p w14:paraId="6BF726BE" w14:textId="77777777" w:rsidR="00085872" w:rsidRPr="00DB16C3" w:rsidRDefault="00085872" w:rsidP="00D61F48">
      <w:pPr>
        <w:numPr>
          <w:ilvl w:val="0"/>
          <w:numId w:val="6"/>
        </w:numPr>
        <w:jc w:val="both"/>
        <w:rPr>
          <w:rFonts w:ascii="Arial" w:hAnsi="Arial" w:cs="Arial"/>
          <w:sz w:val="22"/>
          <w:szCs w:val="22"/>
        </w:rPr>
      </w:pPr>
      <w:r w:rsidRPr="00DB16C3">
        <w:rPr>
          <w:rFonts w:ascii="Arial" w:hAnsi="Arial" w:cs="Arial"/>
          <w:sz w:val="22"/>
          <w:szCs w:val="22"/>
        </w:rPr>
        <w:t>Evidence of company legitimacy and financial solvency, supported by e.g. company Annual Reports;</w:t>
      </w:r>
    </w:p>
    <w:p w14:paraId="03963B04" w14:textId="77777777" w:rsidR="00085872" w:rsidRPr="00DB16C3" w:rsidRDefault="00085872" w:rsidP="00D61F48">
      <w:pPr>
        <w:numPr>
          <w:ilvl w:val="0"/>
          <w:numId w:val="6"/>
        </w:numPr>
        <w:jc w:val="both"/>
        <w:rPr>
          <w:rFonts w:ascii="Arial" w:hAnsi="Arial" w:cs="Arial"/>
          <w:sz w:val="22"/>
          <w:szCs w:val="22"/>
        </w:rPr>
      </w:pPr>
      <w:r w:rsidRPr="00DB16C3">
        <w:rPr>
          <w:rFonts w:ascii="Arial" w:hAnsi="Arial" w:cs="Arial"/>
          <w:sz w:val="22"/>
          <w:szCs w:val="22"/>
        </w:rPr>
        <w:t>Details of company quality processes and accreditation;</w:t>
      </w:r>
    </w:p>
    <w:p w14:paraId="3562C2D3" w14:textId="77777777" w:rsidR="00CD3468" w:rsidRPr="00AB5A0D" w:rsidRDefault="00085872" w:rsidP="00D61F48">
      <w:pPr>
        <w:numPr>
          <w:ilvl w:val="0"/>
          <w:numId w:val="6"/>
        </w:numPr>
        <w:jc w:val="both"/>
        <w:rPr>
          <w:rFonts w:ascii="Arial" w:hAnsi="Arial" w:cs="Arial"/>
          <w:sz w:val="22"/>
          <w:szCs w:val="22"/>
        </w:rPr>
      </w:pPr>
      <w:r w:rsidRPr="00DB16C3">
        <w:rPr>
          <w:rFonts w:ascii="Arial" w:hAnsi="Arial" w:cs="Arial"/>
          <w:sz w:val="22"/>
          <w:szCs w:val="22"/>
        </w:rPr>
        <w:t>Track record, supported by reputation or by statements from ref</w:t>
      </w:r>
      <w:r w:rsidR="00827701">
        <w:rPr>
          <w:rFonts w:ascii="Arial" w:hAnsi="Arial" w:cs="Arial"/>
          <w:sz w:val="22"/>
          <w:szCs w:val="22"/>
        </w:rPr>
        <w:t>erees and customer testimonials.</w:t>
      </w:r>
    </w:p>
    <w:p w14:paraId="28D8DF3D" w14:textId="77777777" w:rsidR="00085872" w:rsidRPr="00DB16C3" w:rsidRDefault="00272C9D" w:rsidP="003854D2">
      <w:pPr>
        <w:pStyle w:val="CEOINormal"/>
        <w:rPr>
          <w:rFonts w:ascii="Arial" w:hAnsi="Arial" w:cs="Arial"/>
          <w:sz w:val="22"/>
          <w:szCs w:val="22"/>
        </w:rPr>
      </w:pPr>
      <w:r w:rsidRPr="00DB16C3">
        <w:rPr>
          <w:rFonts w:ascii="Arial" w:hAnsi="Arial" w:cs="Arial"/>
          <w:sz w:val="22"/>
          <w:szCs w:val="22"/>
        </w:rPr>
        <w:t xml:space="preserve">It is possible that some consortia bidding for projects may need to involve non-UK entities. </w:t>
      </w:r>
      <w:r w:rsidR="000816C3" w:rsidRPr="00DB16C3">
        <w:rPr>
          <w:rFonts w:ascii="Arial" w:hAnsi="Arial" w:cs="Arial"/>
          <w:sz w:val="22"/>
          <w:szCs w:val="22"/>
        </w:rPr>
        <w:t>T</w:t>
      </w:r>
      <w:r w:rsidRPr="00DB16C3">
        <w:rPr>
          <w:rFonts w:ascii="Arial" w:hAnsi="Arial" w:cs="Arial"/>
          <w:sz w:val="22"/>
          <w:szCs w:val="22"/>
        </w:rPr>
        <w:t xml:space="preserve">his </w:t>
      </w:r>
      <w:r w:rsidR="000816C3" w:rsidRPr="00DB16C3">
        <w:rPr>
          <w:rFonts w:ascii="Arial" w:hAnsi="Arial" w:cs="Arial"/>
          <w:sz w:val="22"/>
          <w:szCs w:val="22"/>
        </w:rPr>
        <w:t xml:space="preserve">is </w:t>
      </w:r>
      <w:r w:rsidRPr="00DB16C3">
        <w:rPr>
          <w:rFonts w:ascii="Arial" w:hAnsi="Arial" w:cs="Arial"/>
          <w:sz w:val="22"/>
          <w:szCs w:val="22"/>
        </w:rPr>
        <w:t>allowable in principle subject to the following conditions:</w:t>
      </w:r>
    </w:p>
    <w:p w14:paraId="22F8DEAF" w14:textId="77777777" w:rsidR="00272C9D" w:rsidRPr="00DB16C3" w:rsidRDefault="00272C9D" w:rsidP="00D61F48">
      <w:pPr>
        <w:numPr>
          <w:ilvl w:val="0"/>
          <w:numId w:val="7"/>
        </w:numPr>
        <w:jc w:val="both"/>
        <w:rPr>
          <w:rFonts w:ascii="Arial" w:hAnsi="Arial" w:cs="Arial"/>
          <w:sz w:val="22"/>
          <w:szCs w:val="22"/>
        </w:rPr>
      </w:pPr>
      <w:r w:rsidRPr="00DB16C3">
        <w:rPr>
          <w:rFonts w:ascii="Arial" w:hAnsi="Arial" w:cs="Arial"/>
          <w:sz w:val="22"/>
          <w:szCs w:val="22"/>
        </w:rPr>
        <w:t>The UK must lead the consortium;</w:t>
      </w:r>
    </w:p>
    <w:p w14:paraId="4083A9E7" w14:textId="77777777" w:rsidR="00272C9D" w:rsidRPr="00DB16C3" w:rsidRDefault="00272C9D" w:rsidP="00D61F48">
      <w:pPr>
        <w:numPr>
          <w:ilvl w:val="0"/>
          <w:numId w:val="7"/>
        </w:numPr>
        <w:jc w:val="both"/>
        <w:rPr>
          <w:rFonts w:ascii="Arial" w:hAnsi="Arial" w:cs="Arial"/>
          <w:sz w:val="22"/>
          <w:szCs w:val="22"/>
        </w:rPr>
      </w:pPr>
      <w:r w:rsidRPr="00DB16C3">
        <w:rPr>
          <w:rFonts w:ascii="Arial" w:hAnsi="Arial" w:cs="Arial"/>
          <w:sz w:val="22"/>
          <w:szCs w:val="22"/>
        </w:rPr>
        <w:t xml:space="preserve">The UK work must represent a </w:t>
      </w:r>
      <w:r w:rsidR="004830C2" w:rsidRPr="00DB16C3">
        <w:rPr>
          <w:rFonts w:ascii="Arial" w:hAnsi="Arial" w:cs="Arial"/>
          <w:sz w:val="22"/>
          <w:szCs w:val="22"/>
        </w:rPr>
        <w:t xml:space="preserve">substantial </w:t>
      </w:r>
      <w:r w:rsidRPr="00DB16C3">
        <w:rPr>
          <w:rFonts w:ascii="Arial" w:hAnsi="Arial" w:cs="Arial"/>
          <w:sz w:val="22"/>
          <w:szCs w:val="22"/>
        </w:rPr>
        <w:t>proportion of the whole</w:t>
      </w:r>
      <w:r w:rsidR="004830C2" w:rsidRPr="00DB16C3">
        <w:rPr>
          <w:rFonts w:ascii="Arial" w:hAnsi="Arial" w:cs="Arial"/>
          <w:sz w:val="22"/>
          <w:szCs w:val="22"/>
        </w:rPr>
        <w:t xml:space="preserve"> project</w:t>
      </w:r>
      <w:r w:rsidRPr="00DB16C3">
        <w:rPr>
          <w:rFonts w:ascii="Arial" w:hAnsi="Arial" w:cs="Arial"/>
          <w:sz w:val="22"/>
          <w:szCs w:val="22"/>
        </w:rPr>
        <w:t>;</w:t>
      </w:r>
    </w:p>
    <w:p w14:paraId="1619E3F4" w14:textId="77777777" w:rsidR="00272C9D" w:rsidRPr="00DB16C3" w:rsidRDefault="00272C9D" w:rsidP="00D61F48">
      <w:pPr>
        <w:numPr>
          <w:ilvl w:val="0"/>
          <w:numId w:val="7"/>
        </w:numPr>
        <w:jc w:val="both"/>
        <w:rPr>
          <w:rFonts w:ascii="Arial" w:hAnsi="Arial" w:cs="Arial"/>
          <w:sz w:val="22"/>
          <w:szCs w:val="22"/>
        </w:rPr>
      </w:pPr>
      <w:r w:rsidRPr="00DB16C3">
        <w:rPr>
          <w:rFonts w:ascii="Arial" w:hAnsi="Arial" w:cs="Arial"/>
          <w:sz w:val="22"/>
          <w:szCs w:val="22"/>
        </w:rPr>
        <w:t xml:space="preserve">The consortium must demonstrate that the </w:t>
      </w:r>
      <w:r w:rsidR="004830C2" w:rsidRPr="00DB16C3">
        <w:rPr>
          <w:rFonts w:ascii="Arial" w:hAnsi="Arial" w:cs="Arial"/>
          <w:sz w:val="22"/>
          <w:szCs w:val="22"/>
        </w:rPr>
        <w:t xml:space="preserve">proposed non-UK </w:t>
      </w:r>
      <w:r w:rsidRPr="00DB16C3">
        <w:rPr>
          <w:rFonts w:ascii="Arial" w:hAnsi="Arial" w:cs="Arial"/>
          <w:sz w:val="22"/>
          <w:szCs w:val="22"/>
        </w:rPr>
        <w:t>capability is essential and not available in the UK;</w:t>
      </w:r>
    </w:p>
    <w:p w14:paraId="7A4AC3BB" w14:textId="77777777" w:rsidR="000816C3" w:rsidRPr="00DB16C3" w:rsidRDefault="00272C9D" w:rsidP="00D61F48">
      <w:pPr>
        <w:numPr>
          <w:ilvl w:val="0"/>
          <w:numId w:val="7"/>
        </w:numPr>
        <w:jc w:val="both"/>
        <w:rPr>
          <w:rFonts w:ascii="Arial" w:hAnsi="Arial" w:cs="Arial"/>
          <w:sz w:val="22"/>
          <w:szCs w:val="22"/>
        </w:rPr>
      </w:pPr>
      <w:r w:rsidRPr="00DB16C3">
        <w:rPr>
          <w:rFonts w:ascii="Arial" w:hAnsi="Arial" w:cs="Arial"/>
          <w:sz w:val="22"/>
          <w:szCs w:val="22"/>
        </w:rPr>
        <w:t>The rules can be relaxed if the non-UK entity is supplying PV or capability</w:t>
      </w:r>
      <w:r w:rsidR="00B920CE" w:rsidRPr="00DB16C3">
        <w:rPr>
          <w:rFonts w:ascii="Arial" w:hAnsi="Arial" w:cs="Arial"/>
          <w:sz w:val="22"/>
          <w:szCs w:val="22"/>
        </w:rPr>
        <w:t>,</w:t>
      </w:r>
      <w:r w:rsidRPr="00DB16C3">
        <w:rPr>
          <w:rFonts w:ascii="Arial" w:hAnsi="Arial" w:cs="Arial"/>
          <w:sz w:val="22"/>
          <w:szCs w:val="22"/>
        </w:rPr>
        <w:t xml:space="preserve"> and resources on a no-exchange-of-funds basis</w:t>
      </w:r>
      <w:r w:rsidR="00827701">
        <w:rPr>
          <w:rFonts w:ascii="Arial" w:hAnsi="Arial" w:cs="Arial"/>
          <w:sz w:val="22"/>
          <w:szCs w:val="22"/>
        </w:rPr>
        <w:t>.</w:t>
      </w:r>
    </w:p>
    <w:p w14:paraId="2143D0B3" w14:textId="77777777" w:rsidR="00C63E2A" w:rsidRPr="00DB16C3" w:rsidRDefault="0084573C" w:rsidP="003854D2">
      <w:pPr>
        <w:pStyle w:val="CEOINormal"/>
        <w:rPr>
          <w:rFonts w:ascii="Arial" w:hAnsi="Arial" w:cs="Arial"/>
          <w:sz w:val="22"/>
          <w:szCs w:val="22"/>
        </w:rPr>
      </w:pPr>
      <w:r w:rsidRPr="00DB16C3">
        <w:rPr>
          <w:rFonts w:ascii="Arial" w:hAnsi="Arial" w:cs="Arial"/>
          <w:sz w:val="22"/>
          <w:szCs w:val="22"/>
        </w:rPr>
        <w:t>F</w:t>
      </w:r>
      <w:r w:rsidR="000816C3" w:rsidRPr="00DB16C3">
        <w:rPr>
          <w:rFonts w:ascii="Arial" w:hAnsi="Arial" w:cs="Arial"/>
          <w:sz w:val="22"/>
          <w:szCs w:val="22"/>
        </w:rPr>
        <w:t>ull details of the non-UK participat</w:t>
      </w:r>
      <w:r w:rsidR="00F53B62" w:rsidRPr="00DB16C3">
        <w:rPr>
          <w:rFonts w:ascii="Arial" w:hAnsi="Arial" w:cs="Arial"/>
          <w:sz w:val="22"/>
          <w:szCs w:val="22"/>
        </w:rPr>
        <w:t>ion must be provided in the bid</w:t>
      </w:r>
      <w:r w:rsidR="00F728B3" w:rsidRPr="00DB16C3">
        <w:rPr>
          <w:rFonts w:ascii="Arial" w:hAnsi="Arial" w:cs="Arial"/>
          <w:sz w:val="22"/>
          <w:szCs w:val="22"/>
        </w:rPr>
        <w:t>, appended to the eligibility statement</w:t>
      </w:r>
      <w:r w:rsidR="000816C3" w:rsidRPr="00DB16C3">
        <w:rPr>
          <w:rFonts w:ascii="Arial" w:hAnsi="Arial" w:cs="Arial"/>
          <w:sz w:val="22"/>
          <w:szCs w:val="22"/>
        </w:rPr>
        <w:t>.</w:t>
      </w:r>
    </w:p>
    <w:p w14:paraId="41AA2EEE" w14:textId="77777777" w:rsidR="000C3847" w:rsidRPr="00DB16C3" w:rsidRDefault="005F10A4" w:rsidP="00503BE5">
      <w:pPr>
        <w:pStyle w:val="Heading1"/>
        <w:ind w:hanging="720"/>
        <w:rPr>
          <w:rFonts w:ascii="Arial" w:hAnsi="Arial"/>
          <w:sz w:val="22"/>
          <w:szCs w:val="22"/>
        </w:rPr>
      </w:pPr>
      <w:bookmarkStart w:id="5" w:name="_Ref370299399"/>
      <w:r w:rsidRPr="00DB16C3">
        <w:rPr>
          <w:rFonts w:ascii="Arial" w:hAnsi="Arial"/>
          <w:sz w:val="22"/>
          <w:szCs w:val="22"/>
        </w:rPr>
        <w:t>CONFIDENTIALITY</w:t>
      </w:r>
      <w:bookmarkEnd w:id="5"/>
    </w:p>
    <w:p w14:paraId="38D73A60" w14:textId="77777777" w:rsidR="006D6B9A" w:rsidRPr="00DB16C3" w:rsidRDefault="006D6B9A" w:rsidP="003854D2">
      <w:pPr>
        <w:pStyle w:val="CEOINormal"/>
        <w:rPr>
          <w:rFonts w:ascii="Arial" w:hAnsi="Arial" w:cs="Arial"/>
          <w:sz w:val="22"/>
          <w:szCs w:val="22"/>
        </w:rPr>
      </w:pPr>
      <w:r w:rsidRPr="00B967AB">
        <w:rPr>
          <w:rFonts w:ascii="Arial" w:hAnsi="Arial" w:cs="Arial"/>
          <w:sz w:val="22"/>
          <w:szCs w:val="22"/>
        </w:rPr>
        <w:t>The</w:t>
      </w:r>
      <w:r w:rsidRPr="00DB16C3">
        <w:rPr>
          <w:rFonts w:ascii="Arial" w:hAnsi="Arial" w:cs="Arial"/>
          <w:sz w:val="22"/>
          <w:szCs w:val="22"/>
        </w:rPr>
        <w:t xml:space="preserve"> procedure for handling and assessing the bids </w:t>
      </w:r>
      <w:r w:rsidR="00CD3468" w:rsidRPr="00DB16C3">
        <w:rPr>
          <w:rFonts w:ascii="Arial" w:hAnsi="Arial" w:cs="Arial"/>
          <w:sz w:val="22"/>
          <w:szCs w:val="22"/>
        </w:rPr>
        <w:t xml:space="preserve">and notifications </w:t>
      </w:r>
      <w:r w:rsidRPr="00DB16C3">
        <w:rPr>
          <w:rFonts w:ascii="Arial" w:hAnsi="Arial" w:cs="Arial"/>
          <w:sz w:val="22"/>
          <w:szCs w:val="22"/>
        </w:rPr>
        <w:t xml:space="preserve">will be as follows: </w:t>
      </w:r>
    </w:p>
    <w:p w14:paraId="33E74D84" w14:textId="77777777" w:rsidR="00CD3468" w:rsidRPr="00DB16C3" w:rsidRDefault="006D6B9A" w:rsidP="00D61F48">
      <w:pPr>
        <w:numPr>
          <w:ilvl w:val="0"/>
          <w:numId w:val="3"/>
        </w:numPr>
        <w:jc w:val="both"/>
        <w:rPr>
          <w:rFonts w:ascii="Arial" w:hAnsi="Arial" w:cs="Arial"/>
          <w:sz w:val="22"/>
          <w:szCs w:val="22"/>
        </w:rPr>
      </w:pPr>
      <w:r w:rsidRPr="00DB16C3">
        <w:rPr>
          <w:rFonts w:ascii="Arial" w:hAnsi="Arial" w:cs="Arial"/>
          <w:sz w:val="22"/>
          <w:szCs w:val="22"/>
        </w:rPr>
        <w:t xml:space="preserve">Bids </w:t>
      </w:r>
      <w:r w:rsidR="00CD3468" w:rsidRPr="00DB16C3">
        <w:rPr>
          <w:rFonts w:ascii="Arial" w:hAnsi="Arial" w:cs="Arial"/>
          <w:sz w:val="22"/>
          <w:szCs w:val="22"/>
        </w:rPr>
        <w:t xml:space="preserve">and notifications </w:t>
      </w:r>
      <w:r w:rsidR="00AB5A0D">
        <w:rPr>
          <w:rFonts w:ascii="Arial" w:hAnsi="Arial" w:cs="Arial"/>
          <w:sz w:val="22"/>
          <w:szCs w:val="22"/>
        </w:rPr>
        <w:t xml:space="preserve">will be submitted to </w:t>
      </w:r>
      <w:r w:rsidRPr="00DB16C3">
        <w:rPr>
          <w:rFonts w:ascii="Arial" w:hAnsi="Arial" w:cs="Arial"/>
          <w:sz w:val="22"/>
          <w:szCs w:val="22"/>
        </w:rPr>
        <w:t xml:space="preserve">the </w:t>
      </w:r>
      <w:r w:rsidR="00E268C9">
        <w:rPr>
          <w:rFonts w:ascii="Arial" w:hAnsi="Arial" w:cs="Arial"/>
          <w:sz w:val="22"/>
          <w:szCs w:val="22"/>
        </w:rPr>
        <w:t xml:space="preserve">UK </w:t>
      </w:r>
      <w:r w:rsidR="007D2CCF">
        <w:rPr>
          <w:rFonts w:ascii="Arial" w:hAnsi="Arial" w:cs="Arial"/>
          <w:sz w:val="22"/>
          <w:szCs w:val="22"/>
        </w:rPr>
        <w:t>Space Agency</w:t>
      </w:r>
      <w:r w:rsidRPr="00DB16C3">
        <w:rPr>
          <w:rFonts w:ascii="Arial" w:hAnsi="Arial" w:cs="Arial"/>
          <w:sz w:val="22"/>
          <w:szCs w:val="22"/>
        </w:rPr>
        <w:t xml:space="preserve">. The </w:t>
      </w:r>
      <w:r w:rsidR="007D2CCF">
        <w:rPr>
          <w:rFonts w:ascii="Arial" w:hAnsi="Arial" w:cs="Arial"/>
          <w:sz w:val="22"/>
          <w:szCs w:val="22"/>
        </w:rPr>
        <w:t xml:space="preserve">NSTP </w:t>
      </w:r>
      <w:r w:rsidR="00D54B1E">
        <w:rPr>
          <w:rFonts w:ascii="Arial" w:hAnsi="Arial" w:cs="Arial"/>
          <w:sz w:val="22"/>
          <w:szCs w:val="22"/>
        </w:rPr>
        <w:t>P</w:t>
      </w:r>
      <w:r w:rsidR="007D2CCF">
        <w:rPr>
          <w:rFonts w:ascii="Arial" w:hAnsi="Arial" w:cs="Arial"/>
          <w:sz w:val="22"/>
          <w:szCs w:val="22"/>
        </w:rPr>
        <w:t xml:space="preserve">roject </w:t>
      </w:r>
      <w:r w:rsidR="00D54B1E">
        <w:rPr>
          <w:rFonts w:ascii="Arial" w:hAnsi="Arial" w:cs="Arial"/>
          <w:sz w:val="22"/>
          <w:szCs w:val="22"/>
        </w:rPr>
        <w:t>O</w:t>
      </w:r>
      <w:r w:rsidR="007D2CCF">
        <w:rPr>
          <w:rFonts w:ascii="Arial" w:hAnsi="Arial" w:cs="Arial"/>
          <w:sz w:val="22"/>
          <w:szCs w:val="22"/>
        </w:rPr>
        <w:t>fficer</w:t>
      </w:r>
      <w:r w:rsidRPr="00DB16C3">
        <w:rPr>
          <w:rFonts w:ascii="Arial" w:hAnsi="Arial" w:cs="Arial"/>
          <w:sz w:val="22"/>
          <w:szCs w:val="22"/>
        </w:rPr>
        <w:t xml:space="preserve"> will hold all bids in confidence </w:t>
      </w:r>
      <w:r w:rsidR="007D2CCF">
        <w:rPr>
          <w:rFonts w:ascii="Arial" w:hAnsi="Arial" w:cs="Arial"/>
          <w:sz w:val="22"/>
          <w:szCs w:val="22"/>
        </w:rPr>
        <w:t xml:space="preserve">within the Agency </w:t>
      </w:r>
      <w:r w:rsidRPr="00DB16C3">
        <w:rPr>
          <w:rFonts w:ascii="Arial" w:hAnsi="Arial" w:cs="Arial"/>
          <w:sz w:val="22"/>
          <w:szCs w:val="22"/>
        </w:rPr>
        <w:t xml:space="preserve">and will not </w:t>
      </w:r>
      <w:r w:rsidR="006D6EE8">
        <w:rPr>
          <w:rFonts w:ascii="Arial" w:hAnsi="Arial" w:cs="Arial"/>
          <w:sz w:val="22"/>
          <w:szCs w:val="22"/>
        </w:rPr>
        <w:t>share</w:t>
      </w:r>
      <w:r w:rsidR="006D6EE8" w:rsidRPr="00DB16C3">
        <w:rPr>
          <w:rFonts w:ascii="Arial" w:hAnsi="Arial" w:cs="Arial"/>
          <w:sz w:val="22"/>
          <w:szCs w:val="22"/>
        </w:rPr>
        <w:t xml:space="preserve"> </w:t>
      </w:r>
      <w:r w:rsidRPr="00DB16C3">
        <w:rPr>
          <w:rFonts w:ascii="Arial" w:hAnsi="Arial" w:cs="Arial"/>
          <w:sz w:val="22"/>
          <w:szCs w:val="22"/>
        </w:rPr>
        <w:t xml:space="preserve">the </w:t>
      </w:r>
      <w:r w:rsidR="006D6EE8">
        <w:rPr>
          <w:rFonts w:ascii="Arial" w:hAnsi="Arial" w:cs="Arial"/>
          <w:sz w:val="22"/>
          <w:szCs w:val="22"/>
        </w:rPr>
        <w:t xml:space="preserve">information </w:t>
      </w:r>
      <w:r w:rsidR="00133AC0" w:rsidRPr="00DB16C3">
        <w:rPr>
          <w:rFonts w:ascii="Arial" w:hAnsi="Arial" w:cs="Arial"/>
          <w:sz w:val="22"/>
          <w:szCs w:val="22"/>
        </w:rPr>
        <w:t>elsewhere</w:t>
      </w:r>
      <w:r w:rsidR="009E793F">
        <w:rPr>
          <w:rFonts w:ascii="Arial" w:hAnsi="Arial" w:cs="Arial"/>
          <w:sz w:val="22"/>
          <w:szCs w:val="22"/>
        </w:rPr>
        <w:t>;</w:t>
      </w:r>
      <w:r w:rsidRPr="00DB16C3">
        <w:rPr>
          <w:rFonts w:ascii="Arial" w:hAnsi="Arial" w:cs="Arial"/>
          <w:sz w:val="22"/>
          <w:szCs w:val="22"/>
        </w:rPr>
        <w:t xml:space="preserve"> </w:t>
      </w:r>
    </w:p>
    <w:p w14:paraId="4B959639" w14:textId="77777777" w:rsidR="00CD3468" w:rsidRPr="00DB16C3" w:rsidRDefault="00CD3468" w:rsidP="00D61F48">
      <w:pPr>
        <w:numPr>
          <w:ilvl w:val="0"/>
          <w:numId w:val="3"/>
        </w:numPr>
        <w:jc w:val="both"/>
        <w:rPr>
          <w:rFonts w:ascii="Arial" w:hAnsi="Arial" w:cs="Arial"/>
          <w:sz w:val="22"/>
          <w:szCs w:val="22"/>
        </w:rPr>
      </w:pPr>
      <w:r w:rsidRPr="00DB16C3">
        <w:rPr>
          <w:rFonts w:ascii="Arial" w:hAnsi="Arial" w:cs="Arial"/>
          <w:sz w:val="22"/>
          <w:szCs w:val="22"/>
        </w:rPr>
        <w:t xml:space="preserve">Copies of the notifications of intention to bid sheets will be provided to </w:t>
      </w:r>
      <w:r w:rsidR="007D2CCF">
        <w:rPr>
          <w:rFonts w:ascii="Arial" w:hAnsi="Arial" w:cs="Arial"/>
          <w:sz w:val="22"/>
          <w:szCs w:val="22"/>
        </w:rPr>
        <w:t xml:space="preserve">the </w:t>
      </w:r>
      <w:r w:rsidR="00E268C9">
        <w:rPr>
          <w:rFonts w:ascii="Arial" w:hAnsi="Arial" w:cs="Arial"/>
          <w:sz w:val="22"/>
          <w:szCs w:val="22"/>
        </w:rPr>
        <w:t xml:space="preserve">UK </w:t>
      </w:r>
      <w:r w:rsidR="007D2CCF">
        <w:rPr>
          <w:rFonts w:ascii="Arial" w:hAnsi="Arial" w:cs="Arial"/>
          <w:sz w:val="22"/>
          <w:szCs w:val="22"/>
        </w:rPr>
        <w:t>Space Agency Programme Managers</w:t>
      </w:r>
      <w:r w:rsidRPr="00DB16C3">
        <w:rPr>
          <w:rFonts w:ascii="Arial" w:hAnsi="Arial" w:cs="Arial"/>
          <w:sz w:val="22"/>
          <w:szCs w:val="22"/>
        </w:rPr>
        <w:t>, who will retain th</w:t>
      </w:r>
      <w:r w:rsidR="009E793F">
        <w:rPr>
          <w:rFonts w:ascii="Arial" w:hAnsi="Arial" w:cs="Arial"/>
          <w:sz w:val="22"/>
          <w:szCs w:val="22"/>
        </w:rPr>
        <w:t>ese as confidential information;</w:t>
      </w:r>
      <w:r w:rsidRPr="00DB16C3">
        <w:rPr>
          <w:rFonts w:ascii="Arial" w:hAnsi="Arial" w:cs="Arial"/>
          <w:sz w:val="22"/>
          <w:szCs w:val="22"/>
        </w:rPr>
        <w:t xml:space="preserve">  </w:t>
      </w:r>
    </w:p>
    <w:p w14:paraId="44B0D74F" w14:textId="77777777" w:rsidR="006D6B9A" w:rsidRPr="00DB16C3" w:rsidRDefault="004830C2" w:rsidP="00D61F48">
      <w:pPr>
        <w:numPr>
          <w:ilvl w:val="0"/>
          <w:numId w:val="3"/>
        </w:numPr>
        <w:jc w:val="both"/>
        <w:rPr>
          <w:rFonts w:ascii="Arial" w:hAnsi="Arial" w:cs="Arial"/>
          <w:sz w:val="22"/>
          <w:szCs w:val="22"/>
        </w:rPr>
      </w:pPr>
      <w:r w:rsidRPr="00DB16C3">
        <w:rPr>
          <w:rFonts w:ascii="Arial" w:hAnsi="Arial" w:cs="Arial"/>
          <w:sz w:val="22"/>
          <w:szCs w:val="22"/>
        </w:rPr>
        <w:lastRenderedPageBreak/>
        <w:t xml:space="preserve">When the bid period </w:t>
      </w:r>
      <w:r w:rsidR="006D6EE8">
        <w:rPr>
          <w:rFonts w:ascii="Arial" w:hAnsi="Arial" w:cs="Arial"/>
          <w:sz w:val="22"/>
          <w:szCs w:val="22"/>
        </w:rPr>
        <w:t>closes</w:t>
      </w:r>
      <w:r w:rsidRPr="00DB16C3">
        <w:rPr>
          <w:rFonts w:ascii="Arial" w:hAnsi="Arial" w:cs="Arial"/>
          <w:sz w:val="22"/>
          <w:szCs w:val="22"/>
        </w:rPr>
        <w:t xml:space="preserve">, </w:t>
      </w:r>
      <w:r w:rsidR="006D6B9A" w:rsidRPr="00DB16C3">
        <w:rPr>
          <w:rFonts w:ascii="Arial" w:hAnsi="Arial" w:cs="Arial"/>
          <w:sz w:val="22"/>
          <w:szCs w:val="22"/>
        </w:rPr>
        <w:t>electronic cop</w:t>
      </w:r>
      <w:r w:rsidRPr="00DB16C3">
        <w:rPr>
          <w:rFonts w:ascii="Arial" w:hAnsi="Arial" w:cs="Arial"/>
          <w:sz w:val="22"/>
          <w:szCs w:val="22"/>
        </w:rPr>
        <w:t>ies</w:t>
      </w:r>
      <w:r w:rsidR="006D6B9A" w:rsidRPr="00DB16C3">
        <w:rPr>
          <w:rFonts w:ascii="Arial" w:hAnsi="Arial" w:cs="Arial"/>
          <w:sz w:val="22"/>
          <w:szCs w:val="22"/>
        </w:rPr>
        <w:t xml:space="preserve"> of the bid</w:t>
      </w:r>
      <w:r w:rsidR="00620D10" w:rsidRPr="00DB16C3">
        <w:rPr>
          <w:rFonts w:ascii="Arial" w:hAnsi="Arial" w:cs="Arial"/>
          <w:sz w:val="22"/>
          <w:szCs w:val="22"/>
        </w:rPr>
        <w:t xml:space="preserve"> documents</w:t>
      </w:r>
      <w:r w:rsidR="006D6B9A" w:rsidRPr="00DB16C3">
        <w:rPr>
          <w:rFonts w:ascii="Arial" w:hAnsi="Arial" w:cs="Arial"/>
          <w:sz w:val="22"/>
          <w:szCs w:val="22"/>
        </w:rPr>
        <w:t xml:space="preserve"> will be distributed to </w:t>
      </w:r>
      <w:r w:rsidR="006D6EE8" w:rsidRPr="00DB16C3">
        <w:rPr>
          <w:rFonts w:ascii="Arial" w:hAnsi="Arial" w:cs="Arial"/>
          <w:sz w:val="22"/>
          <w:szCs w:val="22"/>
        </w:rPr>
        <w:t>the</w:t>
      </w:r>
      <w:r w:rsidR="006D6EE8">
        <w:rPr>
          <w:rFonts w:ascii="Arial" w:hAnsi="Arial" w:cs="Arial"/>
          <w:sz w:val="22"/>
          <w:szCs w:val="22"/>
        </w:rPr>
        <w:t xml:space="preserve"> appropriate </w:t>
      </w:r>
      <w:r w:rsidR="006D6B9A" w:rsidRPr="00DB16C3">
        <w:rPr>
          <w:rFonts w:ascii="Arial" w:hAnsi="Arial" w:cs="Arial"/>
          <w:sz w:val="22"/>
          <w:szCs w:val="22"/>
        </w:rPr>
        <w:t>independent a</w:t>
      </w:r>
      <w:r w:rsidR="007D2CCF">
        <w:rPr>
          <w:rFonts w:ascii="Arial" w:hAnsi="Arial" w:cs="Arial"/>
          <w:sz w:val="22"/>
          <w:szCs w:val="22"/>
        </w:rPr>
        <w:t>ssessment panel members</w:t>
      </w:r>
      <w:r w:rsidR="009E793F">
        <w:rPr>
          <w:rFonts w:ascii="Arial" w:hAnsi="Arial" w:cs="Arial"/>
          <w:sz w:val="22"/>
          <w:szCs w:val="22"/>
        </w:rPr>
        <w:t xml:space="preserve"> -</w:t>
      </w:r>
      <w:r w:rsidR="002A5B6F" w:rsidRPr="00DB16C3">
        <w:rPr>
          <w:rFonts w:ascii="Arial" w:hAnsi="Arial" w:cs="Arial"/>
          <w:sz w:val="22"/>
          <w:szCs w:val="22"/>
        </w:rPr>
        <w:t xml:space="preserve"> UKSA </w:t>
      </w:r>
      <w:r w:rsidR="006D6B9A" w:rsidRPr="00DB16C3">
        <w:rPr>
          <w:rFonts w:ascii="Arial" w:hAnsi="Arial" w:cs="Arial"/>
          <w:sz w:val="22"/>
          <w:szCs w:val="22"/>
        </w:rPr>
        <w:t>c</w:t>
      </w:r>
      <w:r w:rsidR="009E793F">
        <w:rPr>
          <w:rFonts w:ascii="Arial" w:hAnsi="Arial" w:cs="Arial"/>
          <w:sz w:val="22"/>
          <w:szCs w:val="22"/>
        </w:rPr>
        <w:t>onfidentiality rules will apply;</w:t>
      </w:r>
      <w:r w:rsidR="006D6B9A" w:rsidRPr="00DB16C3">
        <w:rPr>
          <w:rFonts w:ascii="Arial" w:hAnsi="Arial" w:cs="Arial"/>
          <w:sz w:val="22"/>
          <w:szCs w:val="22"/>
        </w:rPr>
        <w:t xml:space="preserve"> </w:t>
      </w:r>
    </w:p>
    <w:p w14:paraId="4F40B9EE" w14:textId="77777777" w:rsidR="006D6B9A" w:rsidRPr="00DB16C3" w:rsidRDefault="00D54B1E" w:rsidP="00D61F48">
      <w:pPr>
        <w:numPr>
          <w:ilvl w:val="0"/>
          <w:numId w:val="3"/>
        </w:numPr>
        <w:jc w:val="both"/>
        <w:rPr>
          <w:rFonts w:ascii="Arial" w:hAnsi="Arial" w:cs="Arial"/>
          <w:sz w:val="22"/>
          <w:szCs w:val="22"/>
        </w:rPr>
      </w:pPr>
      <w:r>
        <w:rPr>
          <w:rFonts w:ascii="Arial" w:hAnsi="Arial" w:cs="Arial"/>
          <w:sz w:val="22"/>
          <w:szCs w:val="22"/>
        </w:rPr>
        <w:t>For those b</w:t>
      </w:r>
      <w:r w:rsidR="006D6B9A" w:rsidRPr="00DB16C3">
        <w:rPr>
          <w:rFonts w:ascii="Arial" w:hAnsi="Arial" w:cs="Arial"/>
          <w:sz w:val="22"/>
          <w:szCs w:val="22"/>
        </w:rPr>
        <w:t>ids not recommended by the Panel</w:t>
      </w:r>
      <w:r>
        <w:rPr>
          <w:rFonts w:ascii="Arial" w:hAnsi="Arial" w:cs="Arial"/>
          <w:sz w:val="22"/>
          <w:szCs w:val="22"/>
        </w:rPr>
        <w:t xml:space="preserve"> for funding, all associated documentation</w:t>
      </w:r>
      <w:r w:rsidR="006D6B9A" w:rsidRPr="00DB16C3">
        <w:rPr>
          <w:rFonts w:ascii="Arial" w:hAnsi="Arial" w:cs="Arial"/>
          <w:sz w:val="22"/>
          <w:szCs w:val="22"/>
        </w:rPr>
        <w:t xml:space="preserve"> will be destroyed. They will not be visible to any others</w:t>
      </w:r>
      <w:r w:rsidR="005243D2">
        <w:rPr>
          <w:rFonts w:ascii="Arial" w:hAnsi="Arial" w:cs="Arial"/>
          <w:sz w:val="22"/>
          <w:szCs w:val="22"/>
        </w:rPr>
        <w:t xml:space="preserve"> and names of </w:t>
      </w:r>
      <w:r w:rsidR="006D6EE8">
        <w:rPr>
          <w:rFonts w:ascii="Arial" w:hAnsi="Arial" w:cs="Arial"/>
          <w:sz w:val="22"/>
          <w:szCs w:val="22"/>
        </w:rPr>
        <w:t xml:space="preserve">any </w:t>
      </w:r>
      <w:r w:rsidR="005243D2">
        <w:rPr>
          <w:rFonts w:ascii="Arial" w:hAnsi="Arial" w:cs="Arial"/>
          <w:sz w:val="22"/>
          <w:szCs w:val="22"/>
        </w:rPr>
        <w:t xml:space="preserve">unsuccessful bidders will not </w:t>
      </w:r>
      <w:r w:rsidR="006D6EE8">
        <w:rPr>
          <w:rFonts w:ascii="Arial" w:hAnsi="Arial" w:cs="Arial"/>
          <w:sz w:val="22"/>
          <w:szCs w:val="22"/>
        </w:rPr>
        <w:t>published</w:t>
      </w:r>
      <w:r w:rsidR="006D6B9A" w:rsidRPr="00DB16C3">
        <w:rPr>
          <w:rFonts w:ascii="Arial" w:hAnsi="Arial" w:cs="Arial"/>
          <w:sz w:val="22"/>
          <w:szCs w:val="22"/>
        </w:rPr>
        <w:t>;</w:t>
      </w:r>
    </w:p>
    <w:p w14:paraId="0129BD33" w14:textId="77777777" w:rsidR="006D6B9A" w:rsidRPr="00DB16C3" w:rsidRDefault="00D54B1E" w:rsidP="00D61F48">
      <w:pPr>
        <w:numPr>
          <w:ilvl w:val="0"/>
          <w:numId w:val="3"/>
        </w:numPr>
        <w:jc w:val="both"/>
        <w:rPr>
          <w:rFonts w:ascii="Arial" w:hAnsi="Arial" w:cs="Arial"/>
          <w:sz w:val="22"/>
          <w:szCs w:val="22"/>
        </w:rPr>
      </w:pPr>
      <w:r>
        <w:rPr>
          <w:rFonts w:ascii="Arial" w:hAnsi="Arial" w:cs="Arial"/>
          <w:sz w:val="22"/>
          <w:szCs w:val="22"/>
        </w:rPr>
        <w:t>All b</w:t>
      </w:r>
      <w:r w:rsidR="006D6B9A" w:rsidRPr="00DB16C3">
        <w:rPr>
          <w:rFonts w:ascii="Arial" w:hAnsi="Arial" w:cs="Arial"/>
          <w:sz w:val="22"/>
          <w:szCs w:val="22"/>
        </w:rPr>
        <w:t xml:space="preserve">ids recommended by the Panel </w:t>
      </w:r>
      <w:r>
        <w:rPr>
          <w:rFonts w:ascii="Arial" w:hAnsi="Arial" w:cs="Arial"/>
          <w:sz w:val="22"/>
          <w:szCs w:val="22"/>
        </w:rPr>
        <w:t>for funding</w:t>
      </w:r>
      <w:r w:rsidRPr="00DB16C3">
        <w:rPr>
          <w:rFonts w:ascii="Arial" w:hAnsi="Arial" w:cs="Arial"/>
          <w:sz w:val="22"/>
          <w:szCs w:val="22"/>
        </w:rPr>
        <w:t xml:space="preserve"> </w:t>
      </w:r>
      <w:r w:rsidR="006D6B9A" w:rsidRPr="00DB16C3">
        <w:rPr>
          <w:rFonts w:ascii="Arial" w:hAnsi="Arial" w:cs="Arial"/>
          <w:sz w:val="22"/>
          <w:szCs w:val="22"/>
        </w:rPr>
        <w:t xml:space="preserve">will be visible to the </w:t>
      </w:r>
      <w:r w:rsidR="00E268C9">
        <w:rPr>
          <w:rFonts w:ascii="Arial" w:hAnsi="Arial" w:cs="Arial"/>
          <w:sz w:val="22"/>
          <w:szCs w:val="22"/>
        </w:rPr>
        <w:t xml:space="preserve">UK </w:t>
      </w:r>
      <w:r w:rsidR="00104440">
        <w:rPr>
          <w:rFonts w:ascii="Arial" w:hAnsi="Arial" w:cs="Arial"/>
          <w:sz w:val="22"/>
          <w:szCs w:val="22"/>
        </w:rPr>
        <w:t>Space Agency</w:t>
      </w:r>
      <w:r w:rsidR="00133AC0" w:rsidRPr="00DB16C3">
        <w:rPr>
          <w:rFonts w:ascii="Arial" w:hAnsi="Arial" w:cs="Arial"/>
          <w:sz w:val="22"/>
          <w:szCs w:val="22"/>
        </w:rPr>
        <w:t xml:space="preserve"> </w:t>
      </w:r>
      <w:r w:rsidR="0093393C">
        <w:rPr>
          <w:rFonts w:ascii="Arial" w:hAnsi="Arial" w:cs="Arial"/>
          <w:sz w:val="22"/>
          <w:szCs w:val="22"/>
        </w:rPr>
        <w:t xml:space="preserve">NSTP Programme Managers, one of whom will be the </w:t>
      </w:r>
      <w:r w:rsidR="00133AC0" w:rsidRPr="00DB16C3">
        <w:rPr>
          <w:rFonts w:ascii="Arial" w:hAnsi="Arial" w:cs="Arial"/>
          <w:sz w:val="22"/>
          <w:szCs w:val="22"/>
        </w:rPr>
        <w:t xml:space="preserve">appointed </w:t>
      </w:r>
      <w:r w:rsidR="00227764">
        <w:rPr>
          <w:rFonts w:ascii="Arial" w:hAnsi="Arial" w:cs="Arial"/>
          <w:sz w:val="22"/>
          <w:szCs w:val="22"/>
        </w:rPr>
        <w:t xml:space="preserve">by </w:t>
      </w:r>
      <w:r w:rsidR="003D6F79">
        <w:rPr>
          <w:rFonts w:ascii="Arial" w:hAnsi="Arial" w:cs="Arial"/>
          <w:sz w:val="22"/>
          <w:szCs w:val="22"/>
        </w:rPr>
        <w:t>the Agency</w:t>
      </w:r>
      <w:r w:rsidR="00227764">
        <w:rPr>
          <w:rFonts w:ascii="Arial" w:hAnsi="Arial" w:cs="Arial"/>
          <w:sz w:val="22"/>
          <w:szCs w:val="22"/>
        </w:rPr>
        <w:t xml:space="preserve"> to act as the interface with the project manager</w:t>
      </w:r>
      <w:r w:rsidR="006D6B9A" w:rsidRPr="00DB16C3">
        <w:rPr>
          <w:rFonts w:ascii="Arial" w:hAnsi="Arial" w:cs="Arial"/>
          <w:sz w:val="22"/>
          <w:szCs w:val="22"/>
        </w:rPr>
        <w:t>;</w:t>
      </w:r>
    </w:p>
    <w:p w14:paraId="394C09EC" w14:textId="77777777" w:rsidR="006D6B9A" w:rsidRPr="00B470DD" w:rsidRDefault="00D54B1E" w:rsidP="00D61F48">
      <w:pPr>
        <w:numPr>
          <w:ilvl w:val="0"/>
          <w:numId w:val="3"/>
        </w:numPr>
        <w:jc w:val="both"/>
        <w:rPr>
          <w:rFonts w:ascii="Arial" w:hAnsi="Arial" w:cs="Arial"/>
          <w:sz w:val="22"/>
          <w:szCs w:val="22"/>
        </w:rPr>
      </w:pPr>
      <w:r>
        <w:rPr>
          <w:rFonts w:ascii="Arial" w:hAnsi="Arial" w:cs="Arial"/>
          <w:sz w:val="22"/>
          <w:szCs w:val="22"/>
        </w:rPr>
        <w:t>All documentation relating to b</w:t>
      </w:r>
      <w:r w:rsidR="006D6B9A" w:rsidRPr="00DB16C3">
        <w:rPr>
          <w:rFonts w:ascii="Arial" w:hAnsi="Arial" w:cs="Arial"/>
          <w:sz w:val="22"/>
          <w:szCs w:val="22"/>
        </w:rPr>
        <w:t xml:space="preserve">ids selected for funding will remain confidential </w:t>
      </w:r>
      <w:r w:rsidR="00104440">
        <w:rPr>
          <w:rFonts w:ascii="Arial" w:hAnsi="Arial" w:cs="Arial"/>
          <w:sz w:val="22"/>
          <w:szCs w:val="22"/>
        </w:rPr>
        <w:t>and will</w:t>
      </w:r>
      <w:r w:rsidR="006D6B9A" w:rsidRPr="00DB16C3">
        <w:rPr>
          <w:rFonts w:ascii="Arial" w:hAnsi="Arial" w:cs="Arial"/>
          <w:sz w:val="22"/>
          <w:szCs w:val="22"/>
        </w:rPr>
        <w:t xml:space="preserve"> </w:t>
      </w:r>
      <w:r w:rsidR="00104440">
        <w:rPr>
          <w:rFonts w:ascii="Arial" w:hAnsi="Arial" w:cs="Arial"/>
          <w:sz w:val="22"/>
          <w:szCs w:val="22"/>
        </w:rPr>
        <w:t xml:space="preserve">only </w:t>
      </w:r>
      <w:r w:rsidR="006D6B9A" w:rsidRPr="00DB16C3">
        <w:rPr>
          <w:rFonts w:ascii="Arial" w:hAnsi="Arial" w:cs="Arial"/>
          <w:sz w:val="22"/>
          <w:szCs w:val="22"/>
        </w:rPr>
        <w:t xml:space="preserve">be visible to </w:t>
      </w:r>
      <w:r w:rsidR="00104440">
        <w:rPr>
          <w:rFonts w:ascii="Arial" w:hAnsi="Arial" w:cs="Arial"/>
          <w:sz w:val="22"/>
          <w:szCs w:val="22"/>
        </w:rPr>
        <w:t xml:space="preserve">the </w:t>
      </w:r>
      <w:r w:rsidR="0093393C">
        <w:rPr>
          <w:rFonts w:ascii="Arial" w:hAnsi="Arial" w:cs="Arial"/>
          <w:sz w:val="22"/>
          <w:szCs w:val="22"/>
        </w:rPr>
        <w:t xml:space="preserve">NSTP </w:t>
      </w:r>
      <w:r w:rsidR="00227764">
        <w:rPr>
          <w:rFonts w:ascii="Arial" w:hAnsi="Arial" w:cs="Arial"/>
          <w:sz w:val="22"/>
          <w:szCs w:val="22"/>
        </w:rPr>
        <w:t xml:space="preserve">Programme </w:t>
      </w:r>
      <w:r w:rsidR="0093393C">
        <w:rPr>
          <w:rFonts w:ascii="Arial" w:hAnsi="Arial" w:cs="Arial"/>
          <w:sz w:val="22"/>
          <w:szCs w:val="22"/>
        </w:rPr>
        <w:t>Management team</w:t>
      </w:r>
      <w:r w:rsidR="006D6B9A" w:rsidRPr="00DB16C3">
        <w:rPr>
          <w:rFonts w:ascii="Arial" w:hAnsi="Arial" w:cs="Arial"/>
          <w:sz w:val="22"/>
          <w:szCs w:val="22"/>
        </w:rPr>
        <w:t>.</w:t>
      </w:r>
    </w:p>
    <w:p w14:paraId="352565A6" w14:textId="77777777" w:rsidR="00B470DD" w:rsidRPr="00B470DD" w:rsidRDefault="006D6B9A" w:rsidP="00581703">
      <w:pPr>
        <w:pStyle w:val="CEOINormal"/>
        <w:rPr>
          <w:rFonts w:ascii="Arial" w:hAnsi="Arial" w:cs="Arial"/>
          <w:sz w:val="22"/>
          <w:szCs w:val="22"/>
        </w:rPr>
      </w:pPr>
      <w:r w:rsidRPr="00DB16C3">
        <w:rPr>
          <w:rFonts w:ascii="Arial" w:hAnsi="Arial" w:cs="Arial"/>
          <w:sz w:val="22"/>
          <w:szCs w:val="22"/>
        </w:rPr>
        <w:t xml:space="preserve">The </w:t>
      </w:r>
      <w:r w:rsidR="003D6F79">
        <w:rPr>
          <w:rFonts w:ascii="Arial" w:hAnsi="Arial" w:cs="Arial"/>
          <w:sz w:val="22"/>
          <w:szCs w:val="22"/>
        </w:rPr>
        <w:t xml:space="preserve">UK Space Agency </w:t>
      </w:r>
      <w:r w:rsidR="00133AC0" w:rsidRPr="00DB16C3">
        <w:rPr>
          <w:rFonts w:ascii="Arial" w:hAnsi="Arial" w:cs="Arial"/>
          <w:sz w:val="22"/>
          <w:szCs w:val="22"/>
        </w:rPr>
        <w:t xml:space="preserve">appointed </w:t>
      </w:r>
      <w:r w:rsidR="00227764">
        <w:rPr>
          <w:rFonts w:ascii="Arial" w:hAnsi="Arial" w:cs="Arial"/>
          <w:sz w:val="22"/>
          <w:szCs w:val="22"/>
        </w:rPr>
        <w:t>Programme Manager</w:t>
      </w:r>
      <w:r w:rsidRPr="00DB16C3">
        <w:rPr>
          <w:rFonts w:ascii="Arial" w:hAnsi="Arial" w:cs="Arial"/>
          <w:sz w:val="22"/>
          <w:szCs w:val="22"/>
        </w:rPr>
        <w:t xml:space="preserve"> will monitor the funded project through regular project reports and reviews</w:t>
      </w:r>
      <w:r w:rsidR="00470229" w:rsidRPr="00DB16C3">
        <w:rPr>
          <w:rFonts w:ascii="Arial" w:hAnsi="Arial" w:cs="Arial"/>
          <w:sz w:val="22"/>
          <w:szCs w:val="22"/>
        </w:rPr>
        <w:t xml:space="preserve">. The </w:t>
      </w:r>
      <w:r w:rsidR="00E268C9">
        <w:rPr>
          <w:rFonts w:ascii="Arial" w:hAnsi="Arial" w:cs="Arial"/>
          <w:sz w:val="22"/>
          <w:szCs w:val="22"/>
        </w:rPr>
        <w:t xml:space="preserve">UK </w:t>
      </w:r>
      <w:r w:rsidR="003D6F79">
        <w:rPr>
          <w:rFonts w:ascii="Arial" w:hAnsi="Arial" w:cs="Arial"/>
          <w:sz w:val="22"/>
          <w:szCs w:val="22"/>
        </w:rPr>
        <w:t>Space Agency</w:t>
      </w:r>
      <w:r w:rsidR="00470229" w:rsidRPr="00DB16C3">
        <w:rPr>
          <w:rFonts w:ascii="Arial" w:hAnsi="Arial" w:cs="Arial"/>
          <w:sz w:val="22"/>
          <w:szCs w:val="22"/>
        </w:rPr>
        <w:t xml:space="preserve"> preference is that this be done without disclosure of any confidential information</w:t>
      </w:r>
      <w:r w:rsidRPr="00DB16C3">
        <w:rPr>
          <w:rFonts w:ascii="Arial" w:hAnsi="Arial" w:cs="Arial"/>
          <w:sz w:val="22"/>
          <w:szCs w:val="22"/>
        </w:rPr>
        <w:t>.</w:t>
      </w:r>
      <w:r w:rsidR="005243D2">
        <w:rPr>
          <w:rFonts w:ascii="Arial" w:hAnsi="Arial" w:cs="Arial"/>
          <w:sz w:val="22"/>
          <w:szCs w:val="22"/>
        </w:rPr>
        <w:t xml:space="preserve"> Any requests for the exchange of information to be covered by a Non-Disclosure Agreement will be considered by the UK Space Agency</w:t>
      </w:r>
      <w:r w:rsidR="00581703">
        <w:rPr>
          <w:rFonts w:ascii="Arial" w:hAnsi="Arial" w:cs="Arial"/>
          <w:sz w:val="22"/>
          <w:szCs w:val="22"/>
        </w:rPr>
        <w:t>.</w:t>
      </w:r>
    </w:p>
    <w:p w14:paraId="76B9581C" w14:textId="77777777" w:rsidR="006D6B9A" w:rsidRPr="00DB16C3" w:rsidRDefault="00B470DD" w:rsidP="00474910">
      <w:pPr>
        <w:pStyle w:val="Heading1"/>
        <w:ind w:left="788" w:hanging="720"/>
        <w:rPr>
          <w:rFonts w:ascii="Arial" w:hAnsi="Arial"/>
          <w:sz w:val="22"/>
          <w:szCs w:val="22"/>
        </w:rPr>
      </w:pPr>
      <w:r>
        <w:rPr>
          <w:rFonts w:ascii="Arial" w:hAnsi="Arial"/>
          <w:sz w:val="22"/>
          <w:szCs w:val="22"/>
        </w:rPr>
        <w:t>COLLABORATION</w:t>
      </w:r>
      <w:r w:rsidRPr="00DB16C3">
        <w:rPr>
          <w:rFonts w:ascii="Arial" w:hAnsi="Arial"/>
          <w:sz w:val="22"/>
          <w:szCs w:val="22"/>
        </w:rPr>
        <w:t xml:space="preserve"> </w:t>
      </w:r>
      <w:r w:rsidR="006D6B9A" w:rsidRPr="00DB16C3">
        <w:rPr>
          <w:rFonts w:ascii="Arial" w:hAnsi="Arial"/>
          <w:sz w:val="22"/>
          <w:szCs w:val="22"/>
        </w:rPr>
        <w:t>AGREEMENT</w:t>
      </w:r>
    </w:p>
    <w:p w14:paraId="3F761CF6" w14:textId="77777777" w:rsidR="006D6B9A" w:rsidRPr="00DB16C3" w:rsidRDefault="006D6B9A" w:rsidP="003854D2">
      <w:pPr>
        <w:pStyle w:val="CEOINormal"/>
        <w:rPr>
          <w:rFonts w:ascii="Arial" w:hAnsi="Arial" w:cs="Arial"/>
          <w:sz w:val="22"/>
          <w:szCs w:val="22"/>
        </w:rPr>
      </w:pPr>
      <w:r w:rsidRPr="00DB16C3">
        <w:rPr>
          <w:rFonts w:ascii="Arial" w:hAnsi="Arial" w:cs="Arial"/>
          <w:sz w:val="22"/>
          <w:szCs w:val="22"/>
        </w:rPr>
        <w:t xml:space="preserve">Should an award be made, the contracted consortium will be required to establish a </w:t>
      </w:r>
      <w:r w:rsidR="00B470DD">
        <w:rPr>
          <w:rFonts w:ascii="Arial" w:hAnsi="Arial" w:cs="Arial"/>
          <w:sz w:val="22"/>
          <w:szCs w:val="22"/>
        </w:rPr>
        <w:t>Collaboration</w:t>
      </w:r>
      <w:r w:rsidR="00B470DD" w:rsidRPr="00DB16C3">
        <w:rPr>
          <w:rFonts w:ascii="Arial" w:hAnsi="Arial" w:cs="Arial"/>
          <w:sz w:val="22"/>
          <w:szCs w:val="22"/>
        </w:rPr>
        <w:t xml:space="preserve"> </w:t>
      </w:r>
      <w:r w:rsidRPr="00DB16C3">
        <w:rPr>
          <w:rFonts w:ascii="Arial" w:hAnsi="Arial" w:cs="Arial"/>
          <w:sz w:val="22"/>
          <w:szCs w:val="22"/>
        </w:rPr>
        <w:t>Agreement (</w:t>
      </w:r>
      <w:r w:rsidR="00B470DD">
        <w:rPr>
          <w:rFonts w:ascii="Arial" w:hAnsi="Arial" w:cs="Arial"/>
          <w:sz w:val="22"/>
          <w:szCs w:val="22"/>
        </w:rPr>
        <w:t>C</w:t>
      </w:r>
      <w:r w:rsidR="00B470DD" w:rsidRPr="00DB16C3">
        <w:rPr>
          <w:rFonts w:ascii="Arial" w:hAnsi="Arial" w:cs="Arial"/>
          <w:sz w:val="22"/>
          <w:szCs w:val="22"/>
        </w:rPr>
        <w:t>A</w:t>
      </w:r>
      <w:r w:rsidRPr="00DB16C3">
        <w:rPr>
          <w:rFonts w:ascii="Arial" w:hAnsi="Arial" w:cs="Arial"/>
          <w:sz w:val="22"/>
          <w:szCs w:val="22"/>
        </w:rPr>
        <w:t xml:space="preserve">) between its members, prior to the commencement of work. The </w:t>
      </w:r>
      <w:r w:rsidR="00B470DD">
        <w:rPr>
          <w:rFonts w:ascii="Arial" w:hAnsi="Arial" w:cs="Arial"/>
          <w:sz w:val="22"/>
          <w:szCs w:val="22"/>
        </w:rPr>
        <w:t>C</w:t>
      </w:r>
      <w:r w:rsidR="00B470DD" w:rsidRPr="00DB16C3">
        <w:rPr>
          <w:rFonts w:ascii="Arial" w:hAnsi="Arial" w:cs="Arial"/>
          <w:sz w:val="22"/>
          <w:szCs w:val="22"/>
        </w:rPr>
        <w:t xml:space="preserve">A </w:t>
      </w:r>
      <w:r w:rsidRPr="00DB16C3">
        <w:rPr>
          <w:rFonts w:ascii="Arial" w:hAnsi="Arial" w:cs="Arial"/>
          <w:sz w:val="22"/>
          <w:szCs w:val="22"/>
        </w:rPr>
        <w:t xml:space="preserve">should establish agreements regarding how the results of the work, including IPR and spin-outs, will be exploited by the consortium members. </w:t>
      </w:r>
      <w:r w:rsidR="00581703">
        <w:rPr>
          <w:rFonts w:ascii="Arial" w:hAnsi="Arial" w:cs="Arial"/>
          <w:sz w:val="22"/>
          <w:szCs w:val="22"/>
        </w:rPr>
        <w:t xml:space="preserve">A template version is available </w:t>
      </w:r>
      <w:r w:rsidR="00581703" w:rsidRPr="00CB247E">
        <w:rPr>
          <w:rFonts w:ascii="Arial" w:hAnsi="Arial" w:cs="Arial"/>
          <w:sz w:val="22"/>
          <w:szCs w:val="22"/>
        </w:rPr>
        <w:t>on the UK Space Agency website with the call</w:t>
      </w:r>
      <w:r w:rsidR="00581703">
        <w:rPr>
          <w:rFonts w:ascii="Arial" w:hAnsi="Arial" w:cs="Arial"/>
          <w:sz w:val="22"/>
          <w:szCs w:val="22"/>
        </w:rPr>
        <w:t xml:space="preserve"> documents.</w:t>
      </w:r>
    </w:p>
    <w:p w14:paraId="3141EDB3" w14:textId="77777777" w:rsidR="006D6B9A" w:rsidRPr="00DB16C3" w:rsidRDefault="00250AC4" w:rsidP="00474910">
      <w:pPr>
        <w:pStyle w:val="Heading1"/>
        <w:ind w:left="788" w:hanging="720"/>
        <w:rPr>
          <w:rFonts w:ascii="Arial" w:hAnsi="Arial"/>
          <w:sz w:val="22"/>
          <w:szCs w:val="22"/>
        </w:rPr>
      </w:pPr>
      <w:r w:rsidRPr="00DB16C3">
        <w:rPr>
          <w:rFonts w:ascii="Arial" w:hAnsi="Arial"/>
          <w:sz w:val="22"/>
          <w:szCs w:val="22"/>
        </w:rPr>
        <w:t xml:space="preserve"> </w:t>
      </w:r>
      <w:r w:rsidR="006D6B9A" w:rsidRPr="00DB16C3">
        <w:rPr>
          <w:rFonts w:ascii="Arial" w:hAnsi="Arial"/>
          <w:sz w:val="22"/>
          <w:szCs w:val="22"/>
        </w:rPr>
        <w:t>SUBMISSION AND CONTACT INFORMATION</w:t>
      </w:r>
    </w:p>
    <w:p w14:paraId="4948A7D2" w14:textId="77777777" w:rsidR="00250AC4" w:rsidRPr="00DB16C3" w:rsidRDefault="006D6B9A" w:rsidP="003854D2">
      <w:pPr>
        <w:pStyle w:val="CEOINormal"/>
        <w:rPr>
          <w:rFonts w:ascii="Arial" w:hAnsi="Arial" w:cs="Arial"/>
          <w:sz w:val="22"/>
          <w:szCs w:val="22"/>
        </w:rPr>
      </w:pPr>
      <w:r w:rsidRPr="00DB16C3">
        <w:rPr>
          <w:rFonts w:ascii="Arial" w:hAnsi="Arial" w:cs="Arial"/>
          <w:sz w:val="22"/>
          <w:szCs w:val="22"/>
        </w:rPr>
        <w:t xml:space="preserve">Only the lead institution should submit an application. Bids should be submitted to the </w:t>
      </w:r>
      <w:r w:rsidR="004A3F04">
        <w:rPr>
          <w:rFonts w:ascii="Arial" w:hAnsi="Arial" w:cs="Arial"/>
          <w:sz w:val="22"/>
          <w:szCs w:val="22"/>
        </w:rPr>
        <w:t xml:space="preserve">UK Space Agency NSTP </w:t>
      </w:r>
      <w:r w:rsidR="00F95B01">
        <w:rPr>
          <w:rFonts w:ascii="Arial" w:hAnsi="Arial" w:cs="Arial"/>
          <w:sz w:val="22"/>
          <w:szCs w:val="22"/>
        </w:rPr>
        <w:t>P</w:t>
      </w:r>
      <w:r w:rsidR="004A3F04">
        <w:rPr>
          <w:rFonts w:ascii="Arial" w:hAnsi="Arial" w:cs="Arial"/>
          <w:sz w:val="22"/>
          <w:szCs w:val="22"/>
        </w:rPr>
        <w:t xml:space="preserve">roject </w:t>
      </w:r>
      <w:r w:rsidR="00F95B01">
        <w:rPr>
          <w:rFonts w:ascii="Arial" w:hAnsi="Arial" w:cs="Arial"/>
          <w:sz w:val="22"/>
          <w:szCs w:val="22"/>
        </w:rPr>
        <w:t>O</w:t>
      </w:r>
      <w:r w:rsidR="004A3F04">
        <w:rPr>
          <w:rFonts w:ascii="Arial" w:hAnsi="Arial" w:cs="Arial"/>
          <w:sz w:val="22"/>
          <w:szCs w:val="22"/>
        </w:rPr>
        <w:t>fficer</w:t>
      </w:r>
      <w:r w:rsidR="00BA10B0" w:rsidRPr="00DB16C3">
        <w:rPr>
          <w:rFonts w:ascii="Arial" w:hAnsi="Arial" w:cs="Arial"/>
          <w:sz w:val="22"/>
          <w:szCs w:val="22"/>
        </w:rPr>
        <w:t>,</w:t>
      </w:r>
      <w:r w:rsidR="00133AC0" w:rsidRPr="00DB16C3">
        <w:rPr>
          <w:rFonts w:ascii="Arial" w:hAnsi="Arial" w:cs="Arial"/>
          <w:sz w:val="22"/>
          <w:szCs w:val="22"/>
        </w:rPr>
        <w:t xml:space="preserve"> as follows</w:t>
      </w:r>
      <w:r w:rsidR="00250AC4" w:rsidRPr="00DB16C3">
        <w:rPr>
          <w:rFonts w:ascii="Arial" w:hAnsi="Arial" w:cs="Arial"/>
          <w:sz w:val="22"/>
          <w:szCs w:val="22"/>
        </w:rPr>
        <w:t>:</w:t>
      </w:r>
    </w:p>
    <w:p w14:paraId="035AFB2F" w14:textId="77777777" w:rsidR="006D6B9A" w:rsidRPr="00DB16C3" w:rsidRDefault="006D6B9A" w:rsidP="00D61F48">
      <w:pPr>
        <w:numPr>
          <w:ilvl w:val="0"/>
          <w:numId w:val="3"/>
        </w:numPr>
        <w:spacing w:after="120"/>
        <w:ind w:left="357" w:hanging="357"/>
        <w:jc w:val="both"/>
        <w:rPr>
          <w:rFonts w:ascii="Arial" w:hAnsi="Arial" w:cs="Arial"/>
          <w:sz w:val="22"/>
          <w:szCs w:val="22"/>
        </w:rPr>
      </w:pPr>
      <w:r w:rsidRPr="00DB16C3">
        <w:rPr>
          <w:rFonts w:ascii="Arial" w:hAnsi="Arial" w:cs="Arial"/>
          <w:sz w:val="22"/>
          <w:szCs w:val="22"/>
        </w:rPr>
        <w:t xml:space="preserve">Electronically in PDF or Microsoft Word format. </w:t>
      </w:r>
      <w:r w:rsidRPr="00DB16C3">
        <w:rPr>
          <w:rFonts w:ascii="Arial" w:hAnsi="Arial" w:cs="Arial"/>
          <w:b/>
          <w:sz w:val="22"/>
          <w:szCs w:val="22"/>
        </w:rPr>
        <w:t xml:space="preserve">The </w:t>
      </w:r>
      <w:r w:rsidR="009D786C" w:rsidRPr="00DB16C3">
        <w:rPr>
          <w:rFonts w:ascii="Arial" w:hAnsi="Arial" w:cs="Arial"/>
          <w:b/>
          <w:sz w:val="22"/>
          <w:szCs w:val="22"/>
        </w:rPr>
        <w:t xml:space="preserve">summary and </w:t>
      </w:r>
      <w:r w:rsidRPr="00DB16C3">
        <w:rPr>
          <w:rFonts w:ascii="Arial" w:hAnsi="Arial" w:cs="Arial"/>
          <w:b/>
          <w:sz w:val="22"/>
          <w:szCs w:val="22"/>
        </w:rPr>
        <w:t xml:space="preserve">technical bid should be contained in a </w:t>
      </w:r>
      <w:r w:rsidR="00133AC0" w:rsidRPr="00DB16C3">
        <w:rPr>
          <w:rFonts w:ascii="Arial" w:hAnsi="Arial" w:cs="Arial"/>
          <w:b/>
          <w:sz w:val="22"/>
          <w:szCs w:val="22"/>
          <w:u w:val="single"/>
        </w:rPr>
        <w:t>s</w:t>
      </w:r>
      <w:r w:rsidRPr="00DB16C3">
        <w:rPr>
          <w:rFonts w:ascii="Arial" w:hAnsi="Arial" w:cs="Arial"/>
          <w:b/>
          <w:sz w:val="22"/>
          <w:szCs w:val="22"/>
          <w:u w:val="single"/>
        </w:rPr>
        <w:t>eparate file</w:t>
      </w:r>
      <w:r w:rsidRPr="00DB16C3">
        <w:rPr>
          <w:rFonts w:ascii="Arial" w:hAnsi="Arial" w:cs="Arial"/>
          <w:b/>
          <w:sz w:val="22"/>
          <w:szCs w:val="22"/>
        </w:rPr>
        <w:t>, as this will be sent to the assessment panel</w:t>
      </w:r>
      <w:r w:rsidRPr="00DB16C3">
        <w:rPr>
          <w:rFonts w:ascii="Arial" w:hAnsi="Arial" w:cs="Arial"/>
          <w:sz w:val="22"/>
          <w:szCs w:val="22"/>
        </w:rPr>
        <w:t>.</w:t>
      </w:r>
    </w:p>
    <w:p w14:paraId="5462F006" w14:textId="77777777" w:rsidR="006D6B9A" w:rsidRPr="00DB16C3" w:rsidRDefault="006D6B9A" w:rsidP="00D61F48">
      <w:pPr>
        <w:numPr>
          <w:ilvl w:val="0"/>
          <w:numId w:val="3"/>
        </w:numPr>
        <w:jc w:val="both"/>
        <w:rPr>
          <w:rFonts w:ascii="Arial" w:hAnsi="Arial" w:cs="Arial"/>
          <w:sz w:val="22"/>
          <w:szCs w:val="22"/>
        </w:rPr>
      </w:pPr>
      <w:r w:rsidRPr="00DB16C3">
        <w:rPr>
          <w:rFonts w:ascii="Arial" w:hAnsi="Arial" w:cs="Arial"/>
          <w:sz w:val="22"/>
          <w:szCs w:val="22"/>
        </w:rPr>
        <w:t xml:space="preserve">In addition, a single printed and signed copy of the full bid should be </w:t>
      </w:r>
      <w:r w:rsidRPr="00DB16C3">
        <w:rPr>
          <w:rFonts w:ascii="Arial" w:hAnsi="Arial" w:cs="Arial"/>
          <w:sz w:val="22"/>
          <w:szCs w:val="22"/>
          <w:u w:val="single"/>
        </w:rPr>
        <w:t>posted</w:t>
      </w:r>
      <w:r w:rsidRPr="00DB16C3">
        <w:rPr>
          <w:rFonts w:ascii="Arial" w:hAnsi="Arial" w:cs="Arial"/>
          <w:sz w:val="22"/>
          <w:szCs w:val="22"/>
        </w:rPr>
        <w:t xml:space="preserve"> on or before the closing date. Note: The date of the postmark or other proof of posting will be considered sufficient to prove that it </w:t>
      </w:r>
      <w:r w:rsidR="00466DBA">
        <w:rPr>
          <w:rFonts w:ascii="Arial" w:hAnsi="Arial" w:cs="Arial"/>
          <w:sz w:val="22"/>
          <w:szCs w:val="22"/>
        </w:rPr>
        <w:t>was</w:t>
      </w:r>
      <w:r w:rsidRPr="00DB16C3">
        <w:rPr>
          <w:rFonts w:ascii="Arial" w:hAnsi="Arial" w:cs="Arial"/>
          <w:sz w:val="22"/>
          <w:szCs w:val="22"/>
        </w:rPr>
        <w:t xml:space="preserve"> posted on time.</w:t>
      </w:r>
    </w:p>
    <w:p w14:paraId="729EE7A0" w14:textId="77777777" w:rsidR="006D6B9A" w:rsidRPr="00DB16C3" w:rsidRDefault="006D6B9A" w:rsidP="003854D2">
      <w:pPr>
        <w:pStyle w:val="CEOINormal"/>
        <w:rPr>
          <w:rFonts w:ascii="Arial" w:hAnsi="Arial" w:cs="Arial"/>
          <w:sz w:val="22"/>
          <w:szCs w:val="22"/>
        </w:rPr>
      </w:pPr>
    </w:p>
    <w:p w14:paraId="5528CFF9" w14:textId="77777777" w:rsidR="00293066" w:rsidRPr="00DB16C3" w:rsidRDefault="006D6B9A" w:rsidP="003854D2">
      <w:pPr>
        <w:pStyle w:val="CEOINormal"/>
        <w:rPr>
          <w:rFonts w:ascii="Arial" w:hAnsi="Arial" w:cs="Arial"/>
          <w:b/>
          <w:sz w:val="22"/>
          <w:szCs w:val="22"/>
        </w:rPr>
      </w:pPr>
      <w:r w:rsidRPr="00DB16C3">
        <w:rPr>
          <w:rFonts w:ascii="Arial" w:hAnsi="Arial" w:cs="Arial"/>
          <w:sz w:val="22"/>
          <w:szCs w:val="22"/>
        </w:rPr>
        <w:t>The electronic submission should be sent by email to</w:t>
      </w:r>
      <w:r w:rsidR="00293066" w:rsidRPr="00DB16C3">
        <w:rPr>
          <w:rFonts w:ascii="Arial" w:hAnsi="Arial" w:cs="Arial"/>
          <w:sz w:val="22"/>
          <w:szCs w:val="22"/>
        </w:rPr>
        <w:t xml:space="preserve"> the </w:t>
      </w:r>
      <w:r w:rsidR="00E268C9">
        <w:rPr>
          <w:rFonts w:ascii="Arial" w:hAnsi="Arial" w:cs="Arial"/>
          <w:sz w:val="22"/>
          <w:szCs w:val="22"/>
        </w:rPr>
        <w:t xml:space="preserve">UK </w:t>
      </w:r>
      <w:r w:rsidR="004A3F04">
        <w:rPr>
          <w:rFonts w:ascii="Arial" w:hAnsi="Arial" w:cs="Arial"/>
          <w:sz w:val="22"/>
          <w:szCs w:val="22"/>
        </w:rPr>
        <w:t xml:space="preserve">Space Agency NSTP </w:t>
      </w:r>
      <w:r w:rsidR="00B967AB">
        <w:rPr>
          <w:rFonts w:ascii="Arial" w:hAnsi="Arial" w:cs="Arial"/>
          <w:sz w:val="22"/>
          <w:szCs w:val="22"/>
        </w:rPr>
        <w:t>dedicated</w:t>
      </w:r>
      <w:r w:rsidR="004A3F04">
        <w:rPr>
          <w:rFonts w:ascii="Arial" w:hAnsi="Arial" w:cs="Arial"/>
          <w:sz w:val="22"/>
          <w:szCs w:val="22"/>
        </w:rPr>
        <w:t xml:space="preserve"> mailbox</w:t>
      </w:r>
      <w:r w:rsidR="00293066" w:rsidRPr="00DB16C3">
        <w:rPr>
          <w:rFonts w:ascii="Arial" w:hAnsi="Arial" w:cs="Arial"/>
          <w:sz w:val="22"/>
          <w:szCs w:val="22"/>
        </w:rPr>
        <w:t xml:space="preserve"> at </w:t>
      </w:r>
      <w:hyperlink r:id="rId11" w:history="1">
        <w:r w:rsidR="004A3F04" w:rsidRPr="00E63408">
          <w:rPr>
            <w:rStyle w:val="Hyperlink"/>
            <w:rFonts w:ascii="Arial" w:hAnsi="Arial" w:cs="Arial"/>
          </w:rPr>
          <w:t>nstp@ukspaceagency.bis.gsi.gov.uk</w:t>
        </w:r>
      </w:hyperlink>
    </w:p>
    <w:p w14:paraId="19BF5E33" w14:textId="77777777" w:rsidR="006D6B9A" w:rsidRPr="00DB16C3" w:rsidRDefault="006D6B9A" w:rsidP="003854D2">
      <w:pPr>
        <w:pStyle w:val="CEOINormal"/>
        <w:rPr>
          <w:rFonts w:ascii="Arial" w:hAnsi="Arial" w:cs="Arial"/>
          <w:sz w:val="22"/>
          <w:szCs w:val="22"/>
        </w:rPr>
      </w:pPr>
    </w:p>
    <w:p w14:paraId="5D8D7CBA" w14:textId="77777777" w:rsidR="00250AC4" w:rsidRDefault="006D6B9A" w:rsidP="00031E33">
      <w:pPr>
        <w:pStyle w:val="CEOINormal"/>
        <w:rPr>
          <w:rFonts w:ascii="Arial" w:hAnsi="Arial" w:cs="Arial"/>
          <w:sz w:val="22"/>
          <w:szCs w:val="22"/>
        </w:rPr>
      </w:pPr>
      <w:r w:rsidRPr="00DB16C3">
        <w:rPr>
          <w:rFonts w:ascii="Arial" w:hAnsi="Arial" w:cs="Arial"/>
          <w:sz w:val="22"/>
          <w:szCs w:val="22"/>
        </w:rPr>
        <w:t xml:space="preserve">The printed copy of the proposal, including the financial information and a formal </w:t>
      </w:r>
      <w:r w:rsidR="00B95106" w:rsidRPr="00DB16C3">
        <w:rPr>
          <w:rFonts w:ascii="Arial" w:hAnsi="Arial" w:cs="Arial"/>
          <w:sz w:val="22"/>
          <w:szCs w:val="22"/>
        </w:rPr>
        <w:t xml:space="preserve">signed </w:t>
      </w:r>
      <w:r w:rsidRPr="00DB16C3">
        <w:rPr>
          <w:rFonts w:ascii="Arial" w:hAnsi="Arial" w:cs="Arial"/>
          <w:sz w:val="22"/>
          <w:szCs w:val="22"/>
        </w:rPr>
        <w:t xml:space="preserve">financial offer to </w:t>
      </w:r>
      <w:r w:rsidR="00B967AB">
        <w:rPr>
          <w:rFonts w:ascii="Arial" w:hAnsi="Arial" w:cs="Arial"/>
          <w:sz w:val="22"/>
          <w:szCs w:val="22"/>
        </w:rPr>
        <w:t>the UK Space Agency</w:t>
      </w:r>
      <w:r w:rsidRPr="00DB16C3">
        <w:rPr>
          <w:rFonts w:ascii="Arial" w:hAnsi="Arial" w:cs="Arial"/>
          <w:sz w:val="22"/>
          <w:szCs w:val="22"/>
        </w:rPr>
        <w:t xml:space="preserve"> should be sent to</w:t>
      </w:r>
      <w:r w:rsidR="00250AC4" w:rsidRPr="00DB16C3">
        <w:rPr>
          <w:rFonts w:ascii="Arial" w:hAnsi="Arial" w:cs="Arial"/>
          <w:sz w:val="22"/>
          <w:szCs w:val="22"/>
        </w:rPr>
        <w:t>:</w:t>
      </w:r>
    </w:p>
    <w:p w14:paraId="17F6E03D" w14:textId="77777777" w:rsidR="009E793F" w:rsidRPr="00DB16C3" w:rsidRDefault="009E793F" w:rsidP="00031E33">
      <w:pPr>
        <w:pStyle w:val="CEOINormal"/>
        <w:rPr>
          <w:rFonts w:ascii="Arial" w:hAnsi="Arial" w:cs="Arial"/>
          <w:sz w:val="22"/>
          <w:szCs w:val="22"/>
        </w:rPr>
      </w:pPr>
    </w:p>
    <w:p w14:paraId="75053084" w14:textId="77777777" w:rsidR="009E793F" w:rsidRPr="00B967AB" w:rsidRDefault="009E793F" w:rsidP="00293066">
      <w:pPr>
        <w:ind w:firstLine="284"/>
        <w:rPr>
          <w:rFonts w:ascii="Arial" w:hAnsi="Arial" w:cs="Arial"/>
          <w:sz w:val="22"/>
          <w:szCs w:val="22"/>
          <w:lang w:val="nb-NO"/>
        </w:rPr>
      </w:pPr>
      <w:r>
        <w:rPr>
          <w:rFonts w:ascii="Arial" w:hAnsi="Arial" w:cs="Arial"/>
          <w:sz w:val="22"/>
          <w:szCs w:val="22"/>
          <w:lang w:val="nb-NO"/>
        </w:rPr>
        <w:t>Karen Pembridge</w:t>
      </w:r>
    </w:p>
    <w:p w14:paraId="6323262C" w14:textId="77777777" w:rsidR="009E793F" w:rsidRPr="00B967AB" w:rsidRDefault="009E793F" w:rsidP="00752C47">
      <w:pPr>
        <w:ind w:firstLine="284"/>
        <w:rPr>
          <w:rFonts w:ascii="Arial" w:hAnsi="Arial" w:cs="Arial"/>
          <w:sz w:val="22"/>
          <w:szCs w:val="22"/>
        </w:rPr>
      </w:pPr>
      <w:r>
        <w:rPr>
          <w:rFonts w:ascii="Arial" w:hAnsi="Arial" w:cs="Arial"/>
          <w:sz w:val="22"/>
          <w:szCs w:val="22"/>
        </w:rPr>
        <w:t>NSTP Project Officer</w:t>
      </w:r>
    </w:p>
    <w:p w14:paraId="567C4751" w14:textId="77777777" w:rsidR="009E793F" w:rsidRDefault="009E793F" w:rsidP="00031E33">
      <w:pPr>
        <w:ind w:firstLine="284"/>
        <w:rPr>
          <w:rFonts w:ascii="Arial" w:hAnsi="Arial" w:cs="Arial"/>
          <w:sz w:val="22"/>
          <w:szCs w:val="22"/>
        </w:rPr>
      </w:pPr>
      <w:r>
        <w:rPr>
          <w:rFonts w:ascii="Arial" w:hAnsi="Arial" w:cs="Arial"/>
          <w:sz w:val="22"/>
          <w:szCs w:val="22"/>
        </w:rPr>
        <w:t>UK Space Agency</w:t>
      </w:r>
    </w:p>
    <w:p w14:paraId="78C8C663" w14:textId="77777777" w:rsidR="009E793F" w:rsidRDefault="009E793F" w:rsidP="00031E33">
      <w:pPr>
        <w:ind w:firstLine="284"/>
        <w:rPr>
          <w:rFonts w:ascii="Arial" w:hAnsi="Arial" w:cs="Arial"/>
          <w:sz w:val="22"/>
          <w:szCs w:val="22"/>
        </w:rPr>
      </w:pPr>
      <w:r>
        <w:rPr>
          <w:rFonts w:ascii="Arial" w:hAnsi="Arial" w:cs="Arial"/>
          <w:sz w:val="22"/>
          <w:szCs w:val="22"/>
        </w:rPr>
        <w:t>Room c204, Polaris House</w:t>
      </w:r>
    </w:p>
    <w:p w14:paraId="496FCD9C" w14:textId="77777777" w:rsidR="009E793F" w:rsidRDefault="009E793F" w:rsidP="00031E33">
      <w:pPr>
        <w:ind w:firstLine="284"/>
        <w:rPr>
          <w:rFonts w:ascii="Arial" w:hAnsi="Arial" w:cs="Arial"/>
          <w:sz w:val="22"/>
          <w:szCs w:val="22"/>
        </w:rPr>
      </w:pPr>
      <w:r>
        <w:rPr>
          <w:rFonts w:ascii="Arial" w:hAnsi="Arial" w:cs="Arial"/>
          <w:sz w:val="22"/>
          <w:szCs w:val="22"/>
        </w:rPr>
        <w:t>North Star Avenue</w:t>
      </w:r>
    </w:p>
    <w:p w14:paraId="612FA712" w14:textId="77777777" w:rsidR="009E793F" w:rsidRDefault="009E793F" w:rsidP="00031E33">
      <w:pPr>
        <w:ind w:firstLine="284"/>
        <w:rPr>
          <w:rFonts w:ascii="Arial" w:hAnsi="Arial" w:cs="Arial"/>
          <w:sz w:val="22"/>
          <w:szCs w:val="22"/>
        </w:rPr>
      </w:pPr>
      <w:r>
        <w:rPr>
          <w:rFonts w:ascii="Arial" w:hAnsi="Arial" w:cs="Arial"/>
          <w:sz w:val="22"/>
          <w:szCs w:val="22"/>
        </w:rPr>
        <w:t>Swindon</w:t>
      </w:r>
    </w:p>
    <w:p w14:paraId="7C294FBA" w14:textId="77777777" w:rsidR="009E793F" w:rsidRDefault="009E793F" w:rsidP="00031E33">
      <w:pPr>
        <w:ind w:firstLine="284"/>
        <w:rPr>
          <w:rFonts w:ascii="Arial" w:hAnsi="Arial" w:cs="Arial"/>
          <w:sz w:val="22"/>
          <w:szCs w:val="22"/>
        </w:rPr>
      </w:pPr>
      <w:r>
        <w:rPr>
          <w:rFonts w:ascii="Arial" w:hAnsi="Arial" w:cs="Arial"/>
          <w:sz w:val="22"/>
          <w:szCs w:val="22"/>
        </w:rPr>
        <w:t>Wilts</w:t>
      </w:r>
    </w:p>
    <w:p w14:paraId="57E48BE1" w14:textId="77777777" w:rsidR="009E793F" w:rsidRDefault="009E793F" w:rsidP="00031E33">
      <w:pPr>
        <w:ind w:firstLine="284"/>
        <w:rPr>
          <w:rFonts w:ascii="Arial" w:hAnsi="Arial" w:cs="Arial"/>
          <w:sz w:val="22"/>
          <w:szCs w:val="22"/>
        </w:rPr>
      </w:pPr>
      <w:r>
        <w:rPr>
          <w:rFonts w:ascii="Arial" w:hAnsi="Arial" w:cs="Arial"/>
          <w:sz w:val="22"/>
          <w:szCs w:val="22"/>
        </w:rPr>
        <w:t>SN2 1SZ</w:t>
      </w:r>
      <w:r w:rsidRPr="00B967AB">
        <w:rPr>
          <w:rFonts w:ascii="Arial" w:hAnsi="Arial" w:cs="Arial"/>
          <w:sz w:val="22"/>
          <w:szCs w:val="22"/>
        </w:rPr>
        <w:t xml:space="preserve"> </w:t>
      </w:r>
    </w:p>
    <w:p w14:paraId="75D71392" w14:textId="77777777" w:rsidR="009E793F" w:rsidRPr="00B967AB" w:rsidRDefault="009E793F" w:rsidP="008D7CB4">
      <w:pPr>
        <w:ind w:firstLine="284"/>
        <w:rPr>
          <w:rFonts w:ascii="Arial" w:hAnsi="Arial" w:cs="Arial"/>
          <w:sz w:val="22"/>
          <w:szCs w:val="22"/>
        </w:rPr>
      </w:pPr>
      <w:r w:rsidRPr="00B967AB">
        <w:rPr>
          <w:rFonts w:ascii="Arial" w:hAnsi="Arial" w:cs="Arial"/>
          <w:sz w:val="22"/>
          <w:szCs w:val="22"/>
        </w:rPr>
        <w:t xml:space="preserve">Email: </w:t>
      </w:r>
      <w:hyperlink r:id="rId12" w:history="1">
        <w:r w:rsidRPr="00E63408">
          <w:rPr>
            <w:rStyle w:val="Hyperlink"/>
            <w:rFonts w:ascii="Arial" w:hAnsi="Arial" w:cs="Arial"/>
          </w:rPr>
          <w:t>nstp@ukspaceagency.bis.gsi.gov.uk</w:t>
        </w:r>
      </w:hyperlink>
    </w:p>
    <w:p w14:paraId="5716CA43" w14:textId="77777777" w:rsidR="009E793F" w:rsidRPr="00B967AB" w:rsidRDefault="009E793F" w:rsidP="00031E33">
      <w:pPr>
        <w:ind w:firstLine="284"/>
        <w:rPr>
          <w:rFonts w:ascii="Arial" w:hAnsi="Arial" w:cs="Arial"/>
          <w:sz w:val="22"/>
          <w:szCs w:val="22"/>
        </w:rPr>
      </w:pPr>
    </w:p>
    <w:p w14:paraId="205A60DB" w14:textId="77777777" w:rsidR="00250AC4" w:rsidRPr="00DB16C3" w:rsidRDefault="00250AC4" w:rsidP="00031E33">
      <w:pPr>
        <w:pStyle w:val="CEOINormal"/>
        <w:rPr>
          <w:rFonts w:ascii="Arial" w:hAnsi="Arial" w:cs="Arial"/>
          <w:sz w:val="22"/>
          <w:szCs w:val="22"/>
          <w:highlight w:val="yellow"/>
        </w:rPr>
      </w:pPr>
    </w:p>
    <w:p w14:paraId="46427658" w14:textId="77777777" w:rsidR="009E793F" w:rsidRDefault="009E793F">
      <w:pPr>
        <w:rPr>
          <w:rFonts w:ascii="Arial" w:hAnsi="Arial" w:cs="Arial"/>
          <w:kern w:val="32"/>
          <w:sz w:val="22"/>
          <w:szCs w:val="22"/>
        </w:rPr>
      </w:pPr>
      <w:r>
        <w:rPr>
          <w:rFonts w:ascii="Arial" w:hAnsi="Arial"/>
          <w:b/>
          <w:sz w:val="22"/>
          <w:szCs w:val="22"/>
        </w:rPr>
        <w:br w:type="page"/>
      </w:r>
    </w:p>
    <w:p w14:paraId="7EC2DE10" w14:textId="77777777" w:rsidR="009E793F" w:rsidRPr="00C45760" w:rsidRDefault="009E793F" w:rsidP="001617D7">
      <w:pPr>
        <w:pStyle w:val="Heading1"/>
        <w:numPr>
          <w:ilvl w:val="0"/>
          <w:numId w:val="0"/>
        </w:numPr>
        <w:spacing w:after="120"/>
        <w:ind w:left="357" w:hanging="357"/>
        <w:jc w:val="left"/>
        <w:rPr>
          <w:rFonts w:ascii="Arial" w:hAnsi="Arial"/>
          <w:b w:val="0"/>
          <w:sz w:val="22"/>
          <w:szCs w:val="22"/>
        </w:rPr>
      </w:pPr>
      <w:r w:rsidRPr="00C45760">
        <w:rPr>
          <w:rFonts w:ascii="Arial" w:hAnsi="Arial"/>
          <w:b w:val="0"/>
          <w:sz w:val="22"/>
          <w:szCs w:val="22"/>
        </w:rPr>
        <w:lastRenderedPageBreak/>
        <w:t xml:space="preserve">The following NSTP templates are </w:t>
      </w:r>
      <w:r>
        <w:rPr>
          <w:rFonts w:ascii="Arial" w:hAnsi="Arial"/>
          <w:b w:val="0"/>
          <w:sz w:val="22"/>
          <w:szCs w:val="22"/>
        </w:rPr>
        <w:t xml:space="preserve">available </w:t>
      </w:r>
      <w:r w:rsidRPr="00C45760">
        <w:rPr>
          <w:rFonts w:ascii="Arial" w:hAnsi="Arial"/>
          <w:b w:val="0"/>
          <w:sz w:val="22"/>
          <w:szCs w:val="22"/>
        </w:rPr>
        <w:t xml:space="preserve">on the UK </w:t>
      </w:r>
      <w:r>
        <w:rPr>
          <w:rFonts w:ascii="Arial" w:hAnsi="Arial"/>
          <w:b w:val="0"/>
          <w:sz w:val="22"/>
          <w:szCs w:val="22"/>
        </w:rPr>
        <w:t>S</w:t>
      </w:r>
      <w:r w:rsidRPr="00C45760">
        <w:rPr>
          <w:rFonts w:ascii="Arial" w:hAnsi="Arial"/>
          <w:b w:val="0"/>
          <w:sz w:val="22"/>
          <w:szCs w:val="22"/>
        </w:rPr>
        <w:t>pace Agency web site:</w:t>
      </w:r>
    </w:p>
    <w:p w14:paraId="14CE12B0" w14:textId="77777777" w:rsidR="009E793F" w:rsidRPr="00474910" w:rsidRDefault="009E793F" w:rsidP="00D61F48">
      <w:pPr>
        <w:numPr>
          <w:ilvl w:val="0"/>
          <w:numId w:val="15"/>
        </w:numPr>
        <w:spacing w:before="100" w:beforeAutospacing="1" w:after="100" w:afterAutospacing="1" w:line="360" w:lineRule="atLeast"/>
        <w:rPr>
          <w:rFonts w:ascii="Arial" w:hAnsi="Arial" w:cs="Arial"/>
          <w:b/>
          <w:sz w:val="22"/>
          <w:szCs w:val="22"/>
        </w:rPr>
      </w:pPr>
      <w:r w:rsidRPr="00474910">
        <w:rPr>
          <w:rFonts w:ascii="Arial" w:hAnsi="Arial" w:cs="Arial"/>
          <w:b/>
          <w:sz w:val="22"/>
          <w:szCs w:val="22"/>
        </w:rPr>
        <w:t>Notification of Intention to Bid Form</w:t>
      </w:r>
      <w:hyperlink r:id="rId13" w:history="1">
        <w:r w:rsidRPr="00474910">
          <w:rPr>
            <w:rFonts w:ascii="Arial" w:hAnsi="Arial" w:cs="Arial"/>
            <w:b/>
            <w:sz w:val="22"/>
            <w:szCs w:val="22"/>
          </w:rPr>
          <w:t xml:space="preserve"> </w:t>
        </w:r>
      </w:hyperlink>
    </w:p>
    <w:p w14:paraId="40AF9B9E" w14:textId="77777777" w:rsidR="009E793F" w:rsidRPr="00474910" w:rsidRDefault="009E793F" w:rsidP="00D61F48">
      <w:pPr>
        <w:numPr>
          <w:ilvl w:val="0"/>
          <w:numId w:val="15"/>
        </w:numPr>
        <w:spacing w:before="100" w:beforeAutospacing="1" w:after="100" w:afterAutospacing="1" w:line="360" w:lineRule="atLeast"/>
        <w:rPr>
          <w:rFonts w:ascii="Arial" w:hAnsi="Arial" w:cs="Arial"/>
          <w:b/>
          <w:sz w:val="22"/>
          <w:szCs w:val="22"/>
        </w:rPr>
      </w:pPr>
      <w:r w:rsidRPr="00474910">
        <w:rPr>
          <w:rFonts w:ascii="Arial" w:hAnsi="Arial" w:cs="Arial"/>
          <w:b/>
          <w:sz w:val="22"/>
          <w:szCs w:val="22"/>
        </w:rPr>
        <w:t xml:space="preserve">Application Form </w:t>
      </w:r>
    </w:p>
    <w:p w14:paraId="2BF1C049" w14:textId="77777777" w:rsidR="009E793F" w:rsidRPr="00474910" w:rsidRDefault="009E793F" w:rsidP="00D61F48">
      <w:pPr>
        <w:numPr>
          <w:ilvl w:val="0"/>
          <w:numId w:val="15"/>
        </w:numPr>
        <w:spacing w:before="100" w:beforeAutospacing="1" w:after="100" w:afterAutospacing="1" w:line="360" w:lineRule="atLeast"/>
        <w:rPr>
          <w:rFonts w:ascii="Arial" w:hAnsi="Arial" w:cs="Arial"/>
          <w:b/>
          <w:sz w:val="22"/>
          <w:szCs w:val="22"/>
        </w:rPr>
      </w:pPr>
      <w:r w:rsidRPr="00474910">
        <w:rPr>
          <w:rFonts w:ascii="Arial" w:hAnsi="Arial" w:cs="Arial"/>
          <w:b/>
          <w:sz w:val="22"/>
          <w:szCs w:val="22"/>
        </w:rPr>
        <w:t>Finance Template</w:t>
      </w:r>
    </w:p>
    <w:p w14:paraId="746A79B9" w14:textId="77777777" w:rsidR="009E793F" w:rsidRPr="00474910" w:rsidRDefault="009E793F" w:rsidP="00D61F48">
      <w:pPr>
        <w:numPr>
          <w:ilvl w:val="0"/>
          <w:numId w:val="15"/>
        </w:numPr>
        <w:spacing w:before="100" w:beforeAutospacing="1" w:after="100" w:afterAutospacing="1" w:line="360" w:lineRule="atLeast"/>
        <w:rPr>
          <w:rFonts w:ascii="Arial" w:hAnsi="Arial" w:cs="Arial"/>
          <w:b/>
          <w:sz w:val="22"/>
          <w:szCs w:val="22"/>
        </w:rPr>
      </w:pPr>
      <w:r w:rsidRPr="00474910">
        <w:rPr>
          <w:rFonts w:ascii="Arial" w:hAnsi="Arial" w:cs="Arial"/>
          <w:b/>
          <w:sz w:val="22"/>
          <w:szCs w:val="22"/>
        </w:rPr>
        <w:t>Risk Analysis Template</w:t>
      </w:r>
    </w:p>
    <w:p w14:paraId="33CC99CE" w14:textId="77777777" w:rsidR="009E793F" w:rsidRPr="00474910" w:rsidRDefault="009E793F" w:rsidP="00D61F48">
      <w:pPr>
        <w:numPr>
          <w:ilvl w:val="0"/>
          <w:numId w:val="15"/>
        </w:numPr>
        <w:spacing w:before="100" w:beforeAutospacing="1" w:after="100" w:afterAutospacing="1" w:line="360" w:lineRule="atLeast"/>
        <w:rPr>
          <w:rFonts w:ascii="Arial" w:hAnsi="Arial" w:cs="Arial"/>
          <w:b/>
          <w:sz w:val="22"/>
          <w:szCs w:val="22"/>
        </w:rPr>
      </w:pPr>
      <w:r w:rsidRPr="00474910">
        <w:rPr>
          <w:rFonts w:ascii="Arial" w:hAnsi="Arial" w:cs="Arial"/>
          <w:b/>
          <w:sz w:val="22"/>
          <w:szCs w:val="22"/>
        </w:rPr>
        <w:t>Grant Agreement</w:t>
      </w:r>
    </w:p>
    <w:p w14:paraId="4B354761" w14:textId="77777777" w:rsidR="009E793F" w:rsidRPr="00474910" w:rsidRDefault="009E793F" w:rsidP="00D61F48">
      <w:pPr>
        <w:numPr>
          <w:ilvl w:val="0"/>
          <w:numId w:val="15"/>
        </w:numPr>
        <w:spacing w:before="100" w:beforeAutospacing="1" w:after="100" w:afterAutospacing="1" w:line="360" w:lineRule="atLeast"/>
        <w:rPr>
          <w:rFonts w:ascii="Arial" w:hAnsi="Arial" w:cs="Arial"/>
          <w:b/>
          <w:color w:val="000000"/>
          <w:sz w:val="22"/>
          <w:szCs w:val="22"/>
        </w:rPr>
      </w:pPr>
      <w:r w:rsidRPr="00474910">
        <w:rPr>
          <w:rFonts w:ascii="Arial" w:hAnsi="Arial" w:cs="Arial"/>
          <w:b/>
          <w:sz w:val="22"/>
          <w:szCs w:val="22"/>
        </w:rPr>
        <w:t xml:space="preserve">Model </w:t>
      </w:r>
      <w:r w:rsidR="009B4C16">
        <w:rPr>
          <w:rFonts w:ascii="Arial" w:hAnsi="Arial" w:cs="Arial"/>
          <w:b/>
          <w:sz w:val="22"/>
          <w:szCs w:val="22"/>
        </w:rPr>
        <w:t xml:space="preserve">Technology </w:t>
      </w:r>
      <w:r w:rsidRPr="00474910">
        <w:rPr>
          <w:rFonts w:ascii="Arial" w:hAnsi="Arial" w:cs="Arial"/>
          <w:b/>
          <w:sz w:val="22"/>
          <w:szCs w:val="22"/>
        </w:rPr>
        <w:t>Collaboration Agreement</w:t>
      </w:r>
    </w:p>
    <w:p w14:paraId="56004262" w14:textId="77777777" w:rsidR="009E793F" w:rsidRPr="00C311A9" w:rsidRDefault="009E793F" w:rsidP="00474910">
      <w:pPr>
        <w:rPr>
          <w:rFonts w:ascii="Arial" w:hAnsi="Arial" w:cs="Arial"/>
          <w:sz w:val="22"/>
          <w:szCs w:val="22"/>
        </w:rPr>
      </w:pPr>
    </w:p>
    <w:p w14:paraId="62FF83E3" w14:textId="77777777" w:rsidR="00630538" w:rsidRPr="006A19FA" w:rsidRDefault="006D6B9A" w:rsidP="008B75DD">
      <w:pPr>
        <w:pStyle w:val="Heading1"/>
        <w:numPr>
          <w:ilvl w:val="0"/>
          <w:numId w:val="0"/>
        </w:numPr>
        <w:spacing w:after="120"/>
        <w:ind w:left="357" w:hanging="357"/>
        <w:rPr>
          <w:rFonts w:ascii="Arial" w:hAnsi="Arial"/>
          <w:sz w:val="22"/>
          <w:szCs w:val="22"/>
        </w:rPr>
      </w:pPr>
      <w:r w:rsidRPr="00DB16C3">
        <w:rPr>
          <w:rFonts w:ascii="Arial" w:hAnsi="Arial"/>
          <w:sz w:val="22"/>
          <w:szCs w:val="22"/>
        </w:rPr>
        <w:br w:type="page"/>
      </w:r>
    </w:p>
    <w:p w14:paraId="7F7396F1" w14:textId="77777777" w:rsidR="00F82DB1" w:rsidRPr="00DB16C3" w:rsidRDefault="001E4CB7" w:rsidP="006A19FA">
      <w:pPr>
        <w:pStyle w:val="Heading1"/>
        <w:numPr>
          <w:ilvl w:val="0"/>
          <w:numId w:val="0"/>
        </w:numPr>
        <w:spacing w:after="240"/>
        <w:ind w:left="357" w:hanging="357"/>
        <w:rPr>
          <w:rFonts w:ascii="Arial" w:hAnsi="Arial"/>
          <w:sz w:val="22"/>
          <w:szCs w:val="22"/>
        </w:rPr>
      </w:pPr>
      <w:r w:rsidRPr="00DB16C3">
        <w:rPr>
          <w:rFonts w:ascii="Arial" w:hAnsi="Arial"/>
          <w:sz w:val="22"/>
          <w:szCs w:val="22"/>
        </w:rPr>
        <w:lastRenderedPageBreak/>
        <w:t xml:space="preserve">Annex </w:t>
      </w:r>
      <w:r w:rsidR="008B75DD">
        <w:rPr>
          <w:rFonts w:ascii="Arial" w:hAnsi="Arial"/>
          <w:sz w:val="22"/>
          <w:szCs w:val="22"/>
        </w:rPr>
        <w:t>A</w:t>
      </w:r>
      <w:r w:rsidR="008B75DD" w:rsidRPr="00DB16C3">
        <w:rPr>
          <w:rFonts w:ascii="Arial" w:hAnsi="Arial"/>
          <w:sz w:val="22"/>
          <w:szCs w:val="22"/>
        </w:rPr>
        <w:t xml:space="preserve"> </w:t>
      </w:r>
      <w:r w:rsidRPr="00DB16C3">
        <w:rPr>
          <w:rFonts w:ascii="Arial" w:hAnsi="Arial"/>
          <w:sz w:val="22"/>
          <w:szCs w:val="22"/>
        </w:rPr>
        <w:t xml:space="preserve">- </w:t>
      </w:r>
      <w:r w:rsidR="006D6B9A" w:rsidRPr="00DB16C3">
        <w:rPr>
          <w:rFonts w:ascii="Arial" w:hAnsi="Arial"/>
          <w:sz w:val="22"/>
          <w:szCs w:val="22"/>
        </w:rPr>
        <w:t>State Aid intervention levels</w:t>
      </w:r>
    </w:p>
    <w:p w14:paraId="1072A8F2" w14:textId="77777777" w:rsidR="006D6B9A" w:rsidRPr="00DB16C3" w:rsidRDefault="0072070F" w:rsidP="00E7132D">
      <w:pPr>
        <w:pStyle w:val="CEOINormal"/>
        <w:tabs>
          <w:tab w:val="left" w:pos="900"/>
        </w:tabs>
        <w:rPr>
          <w:rFonts w:ascii="Arial" w:hAnsi="Arial" w:cs="Arial"/>
          <w:sz w:val="22"/>
          <w:szCs w:val="22"/>
        </w:rPr>
      </w:pPr>
      <w:r w:rsidRPr="00DB16C3">
        <w:rPr>
          <w:rFonts w:ascii="Arial" w:hAnsi="Arial" w:cs="Arial"/>
          <w:sz w:val="22"/>
          <w:szCs w:val="22"/>
          <w:lang w:val="en-US"/>
        </w:rPr>
        <w:t>Bidders should ensure their proposal is</w:t>
      </w:r>
      <w:r w:rsidRPr="00DB16C3">
        <w:rPr>
          <w:rFonts w:ascii="Arial" w:hAnsi="Arial" w:cs="Arial"/>
          <w:sz w:val="22"/>
          <w:szCs w:val="22"/>
        </w:rPr>
        <w:t xml:space="preserve"> compliant with the relevant State Aid legislation</w:t>
      </w:r>
      <w:r w:rsidRPr="00DB16C3">
        <w:rPr>
          <w:rFonts w:ascii="Arial" w:hAnsi="Arial" w:cs="Arial"/>
          <w:sz w:val="22"/>
          <w:szCs w:val="22"/>
          <w:lang w:val="en-US"/>
        </w:rPr>
        <w:t>.</w:t>
      </w:r>
      <w:r w:rsidR="00094813" w:rsidRPr="00DB16C3">
        <w:rPr>
          <w:rFonts w:ascii="Arial" w:hAnsi="Arial" w:cs="Arial"/>
          <w:sz w:val="22"/>
          <w:szCs w:val="22"/>
          <w:lang w:val="en-US"/>
        </w:rPr>
        <w:t xml:space="preserve"> </w:t>
      </w:r>
      <w:r w:rsidR="006D6B9A" w:rsidRPr="00DB16C3">
        <w:rPr>
          <w:rFonts w:ascii="Arial" w:hAnsi="Arial" w:cs="Arial"/>
          <w:sz w:val="22"/>
          <w:szCs w:val="22"/>
        </w:rPr>
        <w:t>European regulations allows State Aid</w:t>
      </w:r>
      <w:r w:rsidR="00957585" w:rsidRPr="00DB16C3">
        <w:rPr>
          <w:rFonts w:ascii="Arial" w:hAnsi="Arial" w:cs="Arial"/>
          <w:sz w:val="22"/>
          <w:szCs w:val="22"/>
        </w:rPr>
        <w:t xml:space="preserve"> to companies for technology R&amp;D activities</w:t>
      </w:r>
      <w:r w:rsidR="006D6B9A" w:rsidRPr="00DB16C3">
        <w:rPr>
          <w:rFonts w:ascii="Arial" w:hAnsi="Arial" w:cs="Arial"/>
          <w:sz w:val="22"/>
          <w:szCs w:val="22"/>
        </w:rPr>
        <w:t xml:space="preserve"> </w:t>
      </w:r>
      <w:r w:rsidR="00957585" w:rsidRPr="00DB16C3">
        <w:rPr>
          <w:rFonts w:ascii="Arial" w:hAnsi="Arial" w:cs="Arial"/>
          <w:sz w:val="22"/>
          <w:szCs w:val="22"/>
        </w:rPr>
        <w:t>via the General Block Exemption Regulations (GBER)</w:t>
      </w:r>
      <w:r w:rsidR="006D6B9A" w:rsidRPr="00DB16C3">
        <w:rPr>
          <w:rFonts w:ascii="Arial" w:hAnsi="Arial" w:cs="Arial"/>
          <w:sz w:val="22"/>
          <w:szCs w:val="22"/>
        </w:rPr>
        <w:t>, with intervention rates (</w:t>
      </w:r>
      <w:r w:rsidR="001E4CB7" w:rsidRPr="00DB16C3">
        <w:rPr>
          <w:rFonts w:ascii="Arial" w:hAnsi="Arial" w:cs="Arial"/>
          <w:sz w:val="22"/>
          <w:szCs w:val="22"/>
        </w:rPr>
        <w:t>i.e. maximum % grant offered</w:t>
      </w:r>
      <w:r w:rsidR="006D6B9A" w:rsidRPr="00DB16C3">
        <w:rPr>
          <w:rFonts w:ascii="Arial" w:hAnsi="Arial" w:cs="Arial"/>
          <w:sz w:val="22"/>
          <w:szCs w:val="22"/>
        </w:rPr>
        <w:t>) depending on the type of activity, the type of organisation, and the size of the company as follows:</w:t>
      </w:r>
    </w:p>
    <w:p w14:paraId="19C7F61A" w14:textId="77777777" w:rsidR="006D6B9A" w:rsidRPr="00DB16C3" w:rsidRDefault="006D6B9A" w:rsidP="00D61F48">
      <w:pPr>
        <w:pStyle w:val="CEOINormal"/>
        <w:numPr>
          <w:ilvl w:val="0"/>
          <w:numId w:val="10"/>
        </w:numPr>
        <w:tabs>
          <w:tab w:val="left" w:pos="900"/>
        </w:tabs>
        <w:rPr>
          <w:rFonts w:ascii="Arial" w:hAnsi="Arial" w:cs="Arial"/>
          <w:sz w:val="22"/>
          <w:szCs w:val="22"/>
          <w:lang w:val="en-US"/>
        </w:rPr>
      </w:pPr>
      <w:r w:rsidRPr="00DB16C3">
        <w:rPr>
          <w:rFonts w:ascii="Arial" w:hAnsi="Arial" w:cs="Arial"/>
          <w:b/>
          <w:bCs/>
          <w:sz w:val="22"/>
          <w:szCs w:val="22"/>
          <w:lang w:val="en-US"/>
        </w:rPr>
        <w:t>Fundamental research</w:t>
      </w:r>
      <w:r w:rsidRPr="00DB16C3">
        <w:rPr>
          <w:rFonts w:ascii="Arial" w:hAnsi="Arial" w:cs="Arial"/>
          <w:sz w:val="22"/>
          <w:szCs w:val="22"/>
          <w:lang w:val="en-US"/>
        </w:rPr>
        <w:t>: defined as “experimental or theoretical work undertaken primarily to acquire new knowledge of the underlying foundations of phenomena and observable facts, without any direct practical application or use in view”.</w:t>
      </w:r>
    </w:p>
    <w:p w14:paraId="2739010A" w14:textId="77777777" w:rsidR="006D6B9A" w:rsidRPr="00DB16C3" w:rsidRDefault="006D6B9A" w:rsidP="00D61F48">
      <w:pPr>
        <w:pStyle w:val="CEOINormal"/>
        <w:numPr>
          <w:ilvl w:val="0"/>
          <w:numId w:val="10"/>
        </w:numPr>
        <w:tabs>
          <w:tab w:val="left" w:pos="900"/>
        </w:tabs>
        <w:rPr>
          <w:rFonts w:ascii="Arial" w:hAnsi="Arial" w:cs="Arial"/>
          <w:sz w:val="22"/>
          <w:szCs w:val="22"/>
          <w:lang w:val="en-US"/>
        </w:rPr>
      </w:pPr>
      <w:r w:rsidRPr="00DB16C3">
        <w:rPr>
          <w:rFonts w:ascii="Arial" w:hAnsi="Arial" w:cs="Arial"/>
          <w:b/>
          <w:sz w:val="22"/>
          <w:szCs w:val="22"/>
          <w:lang w:val="en-US"/>
        </w:rPr>
        <w:t>T</w:t>
      </w:r>
      <w:r w:rsidRPr="00DB16C3">
        <w:rPr>
          <w:rFonts w:ascii="Arial" w:hAnsi="Arial" w:cs="Arial"/>
          <w:b/>
          <w:bCs/>
          <w:sz w:val="22"/>
          <w:szCs w:val="22"/>
          <w:lang w:val="en-US"/>
        </w:rPr>
        <w:t>echnical feasibility studies</w:t>
      </w:r>
      <w:r w:rsidR="00166963" w:rsidRPr="00DB16C3">
        <w:rPr>
          <w:rFonts w:ascii="Arial" w:hAnsi="Arial" w:cs="Arial"/>
          <w:b/>
          <w:bCs/>
          <w:sz w:val="22"/>
          <w:szCs w:val="22"/>
          <w:lang w:val="en-US"/>
        </w:rPr>
        <w:t>:</w:t>
      </w:r>
      <w:r w:rsidRPr="00DB16C3">
        <w:rPr>
          <w:rFonts w:ascii="Arial" w:hAnsi="Arial" w:cs="Arial"/>
          <w:b/>
          <w:bCs/>
          <w:sz w:val="22"/>
          <w:szCs w:val="22"/>
          <w:lang w:val="en-US"/>
        </w:rPr>
        <w:t xml:space="preserve"> </w:t>
      </w:r>
      <w:r w:rsidR="00166963" w:rsidRPr="00DB16C3">
        <w:rPr>
          <w:rFonts w:ascii="Arial" w:hAnsi="Arial" w:cs="Arial"/>
          <w:sz w:val="22"/>
          <w:szCs w:val="22"/>
          <w:lang w:val="en-US"/>
        </w:rPr>
        <w:t>evaluation and analysis of the potential of a project to support decision making.</w:t>
      </w:r>
      <w:r w:rsidRPr="00DB16C3">
        <w:rPr>
          <w:rFonts w:ascii="Arial" w:hAnsi="Arial" w:cs="Arial"/>
          <w:sz w:val="22"/>
          <w:szCs w:val="22"/>
          <w:lang w:val="en-US"/>
        </w:rPr>
        <w:t xml:space="preserve"> </w:t>
      </w:r>
    </w:p>
    <w:p w14:paraId="50E99BF2" w14:textId="77777777" w:rsidR="006D6B9A" w:rsidRPr="00DB16C3" w:rsidRDefault="006D6B9A" w:rsidP="00D61F48">
      <w:pPr>
        <w:pStyle w:val="CEOINormal"/>
        <w:numPr>
          <w:ilvl w:val="0"/>
          <w:numId w:val="10"/>
        </w:numPr>
        <w:tabs>
          <w:tab w:val="left" w:pos="900"/>
        </w:tabs>
        <w:rPr>
          <w:rFonts w:ascii="Arial" w:hAnsi="Arial" w:cs="Arial"/>
          <w:sz w:val="22"/>
          <w:szCs w:val="22"/>
          <w:lang w:val="en-US"/>
        </w:rPr>
      </w:pPr>
      <w:r w:rsidRPr="00DB16C3">
        <w:rPr>
          <w:rFonts w:ascii="Arial" w:hAnsi="Arial" w:cs="Arial"/>
          <w:b/>
          <w:bCs/>
          <w:sz w:val="22"/>
          <w:szCs w:val="22"/>
          <w:lang w:val="en-US"/>
        </w:rPr>
        <w:t>Industrial research</w:t>
      </w:r>
      <w:r w:rsidRPr="00DB16C3">
        <w:rPr>
          <w:rFonts w:ascii="Arial" w:hAnsi="Arial" w:cs="Arial"/>
          <w:sz w:val="22"/>
          <w:szCs w:val="22"/>
          <w:lang w:val="en-US"/>
        </w:rPr>
        <w:t>: defined as “planned research or critical investigation aimed at the acquisition of new knowledge and skills for developing new products, processes or services or for bringing about a significant improvement in existing pr</w:t>
      </w:r>
      <w:r w:rsidR="006A19FA">
        <w:rPr>
          <w:rFonts w:ascii="Arial" w:hAnsi="Arial" w:cs="Arial"/>
          <w:sz w:val="22"/>
          <w:szCs w:val="22"/>
          <w:lang w:val="en-US"/>
        </w:rPr>
        <w:t>oducts, processes or services”.</w:t>
      </w:r>
    </w:p>
    <w:p w14:paraId="2D107F69" w14:textId="77777777" w:rsidR="00957585" w:rsidRPr="006A19FA" w:rsidRDefault="006D6B9A" w:rsidP="00D61F48">
      <w:pPr>
        <w:pStyle w:val="CEOINormal"/>
        <w:numPr>
          <w:ilvl w:val="0"/>
          <w:numId w:val="10"/>
        </w:numPr>
        <w:tabs>
          <w:tab w:val="left" w:pos="900"/>
        </w:tabs>
        <w:rPr>
          <w:rFonts w:ascii="Arial" w:hAnsi="Arial" w:cs="Arial"/>
          <w:sz w:val="22"/>
          <w:szCs w:val="22"/>
          <w:lang w:val="en-US"/>
        </w:rPr>
      </w:pPr>
      <w:r w:rsidRPr="00DB16C3">
        <w:rPr>
          <w:rFonts w:ascii="Arial" w:hAnsi="Arial" w:cs="Arial"/>
          <w:b/>
          <w:sz w:val="22"/>
          <w:szCs w:val="22"/>
          <w:lang w:val="en-US"/>
        </w:rPr>
        <w:t>E</w:t>
      </w:r>
      <w:r w:rsidRPr="00DB16C3">
        <w:rPr>
          <w:rFonts w:ascii="Arial" w:hAnsi="Arial" w:cs="Arial"/>
          <w:b/>
          <w:bCs/>
          <w:sz w:val="22"/>
          <w:szCs w:val="22"/>
          <w:lang w:val="en-US"/>
        </w:rPr>
        <w:t>xperimental development</w:t>
      </w:r>
      <w:r w:rsidRPr="00DB16C3">
        <w:rPr>
          <w:rFonts w:ascii="Arial" w:hAnsi="Arial" w:cs="Arial"/>
          <w:sz w:val="22"/>
          <w:szCs w:val="22"/>
          <w:lang w:val="en-US"/>
        </w:rPr>
        <w:t>: pre-competitive development category defined as “the acquiring, combining, shaping and using of existing scientific technological business and other relevant knowledge and skills for the purposes of producing plans and arrangements or designs for new, altered or improved products, processes or services”. This category extends to the development of commercially usable prototypes and pilot projects where they would be too expensive to produce only for experimental purposes; where there is subsequent commercial use of the prototype any revenue generated has to be deducted from eligible costs. This category does not cover routine or periodic ch</w:t>
      </w:r>
      <w:r w:rsidR="006A19FA">
        <w:rPr>
          <w:rFonts w:ascii="Arial" w:hAnsi="Arial" w:cs="Arial"/>
          <w:sz w:val="22"/>
          <w:szCs w:val="22"/>
          <w:lang w:val="en-US"/>
        </w:rPr>
        <w:t>anges to produces and services.</w:t>
      </w:r>
    </w:p>
    <w:p w14:paraId="6CF4B995" w14:textId="77777777" w:rsidR="00957585" w:rsidRPr="00DB16C3" w:rsidRDefault="00E7132D" w:rsidP="00E7132D">
      <w:pPr>
        <w:pStyle w:val="CEOINormal"/>
        <w:tabs>
          <w:tab w:val="left" w:pos="900"/>
        </w:tabs>
        <w:rPr>
          <w:rFonts w:ascii="Arial" w:hAnsi="Arial" w:cs="Arial"/>
          <w:sz w:val="22"/>
          <w:szCs w:val="22"/>
          <w:lang w:val="en-US"/>
        </w:rPr>
      </w:pPr>
      <w:r w:rsidRPr="00DB16C3">
        <w:rPr>
          <w:rFonts w:ascii="Arial" w:hAnsi="Arial" w:cs="Arial"/>
          <w:sz w:val="22"/>
          <w:szCs w:val="22"/>
          <w:lang w:val="en-US"/>
        </w:rPr>
        <w:t>T</w:t>
      </w:r>
      <w:r w:rsidR="00957585" w:rsidRPr="00DB16C3">
        <w:rPr>
          <w:rFonts w:ascii="Arial" w:hAnsi="Arial" w:cs="Arial"/>
          <w:sz w:val="22"/>
          <w:szCs w:val="22"/>
          <w:lang w:val="en-US"/>
        </w:rPr>
        <w:t>he EC definition of the various company types is as follows</w:t>
      </w:r>
      <w:r w:rsidR="005C6420" w:rsidRPr="00DB16C3">
        <w:rPr>
          <w:rStyle w:val="FootnoteReference"/>
          <w:rFonts w:ascii="Arial" w:hAnsi="Arial" w:cs="Arial"/>
          <w:sz w:val="22"/>
          <w:szCs w:val="22"/>
          <w:lang w:val="en-US"/>
        </w:rPr>
        <w:footnoteReference w:id="6"/>
      </w:r>
      <w:r w:rsidR="00957585" w:rsidRPr="00DB16C3">
        <w:rPr>
          <w:rFonts w:ascii="Arial" w:hAnsi="Arial" w:cs="Arial"/>
          <w:sz w:val="22"/>
          <w:szCs w:val="22"/>
          <w:lang w:val="en-US"/>
        </w:rPr>
        <w:t>:</w:t>
      </w:r>
    </w:p>
    <w:p w14:paraId="03806C30" w14:textId="77777777" w:rsidR="002C6C8B" w:rsidRPr="009C6ED0" w:rsidRDefault="002C6C8B" w:rsidP="00E7132D">
      <w:pPr>
        <w:jc w:val="both"/>
        <w:rPr>
          <w:sz w:val="16"/>
          <w:szCs w:val="16"/>
        </w:rPr>
      </w:pPr>
    </w:p>
    <w:p w14:paraId="70C32601" w14:textId="77777777" w:rsidR="004338A1" w:rsidRDefault="004338A1" w:rsidP="006A19FA">
      <w:pPr>
        <w:spacing w:after="240"/>
        <w:jc w:val="center"/>
      </w:pPr>
      <w:r>
        <w:rPr>
          <w:noProof/>
        </w:rPr>
        <w:drawing>
          <wp:inline distT="0" distB="0" distL="0" distR="0" wp14:anchorId="5E44676C" wp14:editId="01407593">
            <wp:extent cx="2914650" cy="291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inline>
        </w:drawing>
      </w:r>
    </w:p>
    <w:p w14:paraId="0995F9E4" w14:textId="77777777" w:rsidR="008B5EF4" w:rsidRPr="006A19FA" w:rsidRDefault="003673F6" w:rsidP="006A19FA">
      <w:pPr>
        <w:spacing w:after="120"/>
        <w:jc w:val="both"/>
        <w:rPr>
          <w:rFonts w:ascii="Arial" w:hAnsi="Arial" w:cs="Arial"/>
          <w:sz w:val="22"/>
          <w:szCs w:val="22"/>
        </w:rPr>
      </w:pPr>
      <w:r w:rsidRPr="006A19FA">
        <w:rPr>
          <w:rFonts w:ascii="Arial" w:hAnsi="Arial" w:cs="Arial"/>
          <w:sz w:val="22"/>
          <w:szCs w:val="22"/>
        </w:rPr>
        <w:t xml:space="preserve">Anything above the limits for a medium sized company is designated as a large company. </w:t>
      </w:r>
    </w:p>
    <w:p w14:paraId="59A04750" w14:textId="77777777" w:rsidR="00E7132D" w:rsidRPr="006A19FA" w:rsidRDefault="000F539B" w:rsidP="00031E33">
      <w:pPr>
        <w:jc w:val="both"/>
        <w:rPr>
          <w:rFonts w:ascii="Arial" w:hAnsi="Arial" w:cs="Arial"/>
          <w:sz w:val="22"/>
          <w:szCs w:val="22"/>
          <w:lang w:val="en-US"/>
        </w:rPr>
      </w:pPr>
      <w:r w:rsidRPr="006A19FA">
        <w:rPr>
          <w:rFonts w:ascii="Arial" w:hAnsi="Arial" w:cs="Arial"/>
          <w:sz w:val="22"/>
          <w:szCs w:val="22"/>
        </w:rPr>
        <w:t>Academic partners will be funded in all cases at 80% of Full Economic Cost (FEC).</w:t>
      </w:r>
    </w:p>
    <w:p w14:paraId="74DCBDB2" w14:textId="77777777" w:rsidR="00E7132D" w:rsidRDefault="00E7132D" w:rsidP="00031E33">
      <w:pPr>
        <w:jc w:val="both"/>
        <w:rPr>
          <w:lang w:val="en-US"/>
        </w:rPr>
        <w:sectPr w:rsidR="00E7132D" w:rsidSect="00814995">
          <w:headerReference w:type="default" r:id="rId15"/>
          <w:footerReference w:type="default" r:id="rId16"/>
          <w:type w:val="continuous"/>
          <w:pgSz w:w="11906" w:h="16838"/>
          <w:pgMar w:top="1668" w:right="1152" w:bottom="426" w:left="1152" w:header="284" w:footer="708" w:gutter="0"/>
          <w:cols w:space="708"/>
          <w:docGrid w:linePitch="360"/>
        </w:sectPr>
      </w:pPr>
    </w:p>
    <w:p w14:paraId="53665C9C" w14:textId="77777777" w:rsidR="00D47AC3" w:rsidRPr="006A19FA" w:rsidRDefault="00E7132D" w:rsidP="006A19FA">
      <w:pPr>
        <w:spacing w:after="240"/>
        <w:rPr>
          <w:rFonts w:ascii="Arial" w:hAnsi="Arial" w:cs="Arial"/>
          <w:b/>
        </w:rPr>
      </w:pPr>
      <w:r w:rsidRPr="006A19FA">
        <w:rPr>
          <w:rFonts w:ascii="Arial" w:hAnsi="Arial" w:cs="Arial"/>
          <w:b/>
        </w:rPr>
        <w:lastRenderedPageBreak/>
        <w:t xml:space="preserve">Table </w:t>
      </w:r>
      <w:r w:rsidR="00C311A9">
        <w:rPr>
          <w:rFonts w:ascii="Arial" w:hAnsi="Arial" w:cs="Arial"/>
          <w:b/>
        </w:rPr>
        <w:t>A</w:t>
      </w:r>
      <w:r w:rsidR="00C311A9" w:rsidRPr="006A19FA">
        <w:rPr>
          <w:rFonts w:ascii="Arial" w:hAnsi="Arial" w:cs="Arial"/>
          <w:b/>
        </w:rPr>
        <w:t xml:space="preserve">1 </w:t>
      </w:r>
      <w:r w:rsidRPr="006A19FA">
        <w:rPr>
          <w:rFonts w:ascii="Arial" w:hAnsi="Arial" w:cs="Arial"/>
          <w:b/>
        </w:rPr>
        <w:t>GBER Definitions of State Aid Categories</w:t>
      </w:r>
    </w:p>
    <w:p w14:paraId="18FBABC2" w14:textId="77777777" w:rsidR="0072070F" w:rsidRPr="006A19FA" w:rsidRDefault="0072070F" w:rsidP="006A19FA">
      <w:pPr>
        <w:spacing w:after="240"/>
        <w:jc w:val="both"/>
        <w:rPr>
          <w:rFonts w:ascii="Arial" w:hAnsi="Arial" w:cs="Arial"/>
          <w:sz w:val="22"/>
          <w:szCs w:val="22"/>
          <w:lang w:val="en-US"/>
        </w:rPr>
      </w:pPr>
      <w:r w:rsidRPr="006A19FA">
        <w:rPr>
          <w:rFonts w:ascii="Arial" w:hAnsi="Arial" w:cs="Arial"/>
          <w:sz w:val="22"/>
          <w:szCs w:val="22"/>
          <w:lang w:val="en-US"/>
        </w:rPr>
        <w:t>This table provides the GBER definitions and allowable intervention rates</w:t>
      </w:r>
      <w:r w:rsidR="006A19FA">
        <w:rPr>
          <w:rFonts w:ascii="Arial" w:hAnsi="Arial" w:cs="Arial"/>
          <w:sz w:val="22"/>
          <w:szCs w:val="22"/>
          <w:lang w:val="en-US"/>
        </w:rPr>
        <w:t>.</w:t>
      </w:r>
    </w:p>
    <w:tbl>
      <w:tblPr>
        <w:tblStyle w:val="TableGrid1"/>
        <w:tblW w:w="14601" w:type="dxa"/>
        <w:tblInd w:w="-34" w:type="dxa"/>
        <w:tblLayout w:type="fixed"/>
        <w:tblLook w:val="04A0" w:firstRow="1" w:lastRow="0" w:firstColumn="1" w:lastColumn="0" w:noHBand="0" w:noVBand="1"/>
      </w:tblPr>
      <w:tblGrid>
        <w:gridCol w:w="2977"/>
        <w:gridCol w:w="9072"/>
        <w:gridCol w:w="851"/>
        <w:gridCol w:w="850"/>
        <w:gridCol w:w="851"/>
      </w:tblGrid>
      <w:tr w:rsidR="00D47AC3" w:rsidRPr="006A19FA" w14:paraId="6FA0D879" w14:textId="77777777" w:rsidTr="00903F2B">
        <w:trPr>
          <w:trHeight w:val="280"/>
          <w:tblHeader/>
        </w:trPr>
        <w:tc>
          <w:tcPr>
            <w:tcW w:w="2977" w:type="dxa"/>
            <w:vMerge w:val="restart"/>
            <w:shd w:val="clear" w:color="auto" w:fill="CCC0D9" w:themeFill="accent4" w:themeFillTint="66"/>
            <w:vAlign w:val="center"/>
          </w:tcPr>
          <w:p w14:paraId="09F8F836" w14:textId="77777777" w:rsidR="00D47AC3" w:rsidRPr="006A19FA" w:rsidRDefault="00D47AC3" w:rsidP="00E7132D">
            <w:pPr>
              <w:jc w:val="center"/>
              <w:rPr>
                <w:rFonts w:ascii="Arial" w:hAnsi="Arial" w:cs="Arial"/>
                <w:b/>
                <w:sz w:val="22"/>
                <w:szCs w:val="20"/>
                <w:lang w:eastAsia="en-US"/>
              </w:rPr>
            </w:pPr>
            <w:r w:rsidRPr="006A19FA">
              <w:rPr>
                <w:rFonts w:ascii="Arial" w:hAnsi="Arial" w:cs="Arial"/>
                <w:b/>
                <w:sz w:val="22"/>
                <w:szCs w:val="20"/>
                <w:lang w:eastAsia="en-US"/>
              </w:rPr>
              <w:t>State Aid Category</w:t>
            </w:r>
          </w:p>
        </w:tc>
        <w:tc>
          <w:tcPr>
            <w:tcW w:w="9072" w:type="dxa"/>
            <w:vMerge w:val="restart"/>
            <w:shd w:val="clear" w:color="auto" w:fill="CCC0D9" w:themeFill="accent4" w:themeFillTint="66"/>
            <w:vAlign w:val="center"/>
          </w:tcPr>
          <w:p w14:paraId="2F56F514" w14:textId="77777777" w:rsidR="00D47AC3" w:rsidRPr="006A19FA" w:rsidRDefault="00D47AC3" w:rsidP="00E7132D">
            <w:pPr>
              <w:jc w:val="center"/>
              <w:rPr>
                <w:rFonts w:ascii="Arial" w:hAnsi="Arial" w:cs="Arial"/>
                <w:b/>
                <w:sz w:val="22"/>
                <w:szCs w:val="20"/>
                <w:lang w:eastAsia="en-US"/>
              </w:rPr>
            </w:pPr>
            <w:r w:rsidRPr="006A19FA">
              <w:rPr>
                <w:rFonts w:ascii="Arial" w:hAnsi="Arial" w:cs="Arial"/>
                <w:b/>
                <w:sz w:val="22"/>
                <w:szCs w:val="20"/>
                <w:lang w:eastAsia="en-US"/>
              </w:rPr>
              <w:t>GBER Definition</w:t>
            </w:r>
          </w:p>
        </w:tc>
        <w:tc>
          <w:tcPr>
            <w:tcW w:w="2552" w:type="dxa"/>
            <w:gridSpan w:val="3"/>
            <w:shd w:val="clear" w:color="auto" w:fill="CCC0D9" w:themeFill="accent4" w:themeFillTint="66"/>
            <w:vAlign w:val="center"/>
          </w:tcPr>
          <w:p w14:paraId="3604C25A" w14:textId="77777777" w:rsidR="00D47AC3" w:rsidRPr="006A19FA" w:rsidRDefault="00D47AC3" w:rsidP="00E7132D">
            <w:pPr>
              <w:jc w:val="center"/>
              <w:rPr>
                <w:rFonts w:ascii="Arial" w:hAnsi="Arial" w:cs="Arial"/>
                <w:b/>
                <w:sz w:val="22"/>
                <w:szCs w:val="20"/>
                <w:lang w:eastAsia="en-US"/>
              </w:rPr>
            </w:pPr>
            <w:r w:rsidRPr="006A19FA">
              <w:rPr>
                <w:rFonts w:ascii="Arial" w:hAnsi="Arial" w:cs="Arial"/>
                <w:b/>
                <w:sz w:val="22"/>
                <w:szCs w:val="20"/>
                <w:lang w:eastAsia="en-US"/>
              </w:rPr>
              <w:t>Intervention rate</w:t>
            </w:r>
          </w:p>
        </w:tc>
      </w:tr>
      <w:tr w:rsidR="00267D8E" w:rsidRPr="006A19FA" w14:paraId="35BB45FF" w14:textId="77777777" w:rsidTr="00903F2B">
        <w:trPr>
          <w:trHeight w:val="280"/>
          <w:tblHeader/>
        </w:trPr>
        <w:tc>
          <w:tcPr>
            <w:tcW w:w="2977" w:type="dxa"/>
            <w:vMerge/>
            <w:shd w:val="clear" w:color="auto" w:fill="CCC0D9" w:themeFill="accent4" w:themeFillTint="66"/>
          </w:tcPr>
          <w:p w14:paraId="089D9BBD" w14:textId="77777777" w:rsidR="00D47AC3" w:rsidRPr="006A19FA" w:rsidRDefault="00D47AC3" w:rsidP="00031E33">
            <w:pPr>
              <w:jc w:val="both"/>
              <w:rPr>
                <w:rFonts w:ascii="Arial" w:hAnsi="Arial" w:cs="Arial"/>
                <w:b/>
                <w:sz w:val="22"/>
                <w:szCs w:val="20"/>
                <w:lang w:eastAsia="en-US"/>
              </w:rPr>
            </w:pPr>
          </w:p>
        </w:tc>
        <w:tc>
          <w:tcPr>
            <w:tcW w:w="9072" w:type="dxa"/>
            <w:vMerge/>
            <w:shd w:val="clear" w:color="auto" w:fill="CCC0D9" w:themeFill="accent4" w:themeFillTint="66"/>
          </w:tcPr>
          <w:p w14:paraId="216C45DA" w14:textId="77777777" w:rsidR="00D47AC3" w:rsidRPr="006A19FA" w:rsidRDefault="00D47AC3" w:rsidP="00031E33">
            <w:pPr>
              <w:jc w:val="both"/>
              <w:rPr>
                <w:rFonts w:ascii="Arial" w:hAnsi="Arial" w:cs="Arial"/>
                <w:b/>
                <w:sz w:val="22"/>
                <w:szCs w:val="20"/>
                <w:lang w:eastAsia="en-US"/>
              </w:rPr>
            </w:pPr>
          </w:p>
        </w:tc>
        <w:tc>
          <w:tcPr>
            <w:tcW w:w="851" w:type="dxa"/>
            <w:shd w:val="clear" w:color="auto" w:fill="CCC0D9" w:themeFill="accent4" w:themeFillTint="66"/>
          </w:tcPr>
          <w:p w14:paraId="51C08BC5" w14:textId="77777777" w:rsidR="00D47AC3" w:rsidRPr="006A19FA" w:rsidRDefault="00D47AC3" w:rsidP="00031E33">
            <w:pPr>
              <w:jc w:val="both"/>
              <w:rPr>
                <w:rFonts w:ascii="Arial" w:hAnsi="Arial" w:cs="Arial"/>
                <w:b/>
                <w:sz w:val="22"/>
                <w:szCs w:val="20"/>
                <w:lang w:eastAsia="en-US"/>
              </w:rPr>
            </w:pPr>
            <w:r w:rsidRPr="006A19FA">
              <w:rPr>
                <w:rFonts w:ascii="Arial" w:hAnsi="Arial" w:cs="Arial"/>
                <w:b/>
                <w:sz w:val="22"/>
                <w:szCs w:val="20"/>
                <w:lang w:eastAsia="en-US"/>
              </w:rPr>
              <w:t>SME</w:t>
            </w:r>
          </w:p>
        </w:tc>
        <w:tc>
          <w:tcPr>
            <w:tcW w:w="850" w:type="dxa"/>
            <w:shd w:val="clear" w:color="auto" w:fill="CCC0D9" w:themeFill="accent4" w:themeFillTint="66"/>
          </w:tcPr>
          <w:p w14:paraId="62BEDAA8" w14:textId="77777777" w:rsidR="00D47AC3" w:rsidRPr="006A19FA" w:rsidRDefault="00D47AC3" w:rsidP="00031E33">
            <w:pPr>
              <w:jc w:val="both"/>
              <w:rPr>
                <w:rFonts w:ascii="Arial" w:hAnsi="Arial" w:cs="Arial"/>
                <w:b/>
                <w:sz w:val="22"/>
                <w:szCs w:val="20"/>
                <w:lang w:eastAsia="en-US"/>
              </w:rPr>
            </w:pPr>
            <w:r w:rsidRPr="006A19FA">
              <w:rPr>
                <w:rFonts w:ascii="Arial" w:hAnsi="Arial" w:cs="Arial"/>
                <w:b/>
                <w:sz w:val="22"/>
                <w:szCs w:val="20"/>
                <w:lang w:eastAsia="en-US"/>
              </w:rPr>
              <w:t>ME</w:t>
            </w:r>
          </w:p>
        </w:tc>
        <w:tc>
          <w:tcPr>
            <w:tcW w:w="851" w:type="dxa"/>
            <w:shd w:val="clear" w:color="auto" w:fill="CCC0D9" w:themeFill="accent4" w:themeFillTint="66"/>
          </w:tcPr>
          <w:p w14:paraId="4ED753EB" w14:textId="77777777" w:rsidR="00D47AC3" w:rsidRPr="006A19FA" w:rsidRDefault="00D47AC3" w:rsidP="00031E33">
            <w:pPr>
              <w:jc w:val="both"/>
              <w:rPr>
                <w:rFonts w:ascii="Arial" w:hAnsi="Arial" w:cs="Arial"/>
                <w:b/>
                <w:sz w:val="22"/>
                <w:szCs w:val="20"/>
                <w:lang w:eastAsia="en-US"/>
              </w:rPr>
            </w:pPr>
            <w:r w:rsidRPr="006A19FA">
              <w:rPr>
                <w:rFonts w:ascii="Arial" w:hAnsi="Arial" w:cs="Arial"/>
                <w:b/>
                <w:sz w:val="22"/>
                <w:szCs w:val="20"/>
                <w:lang w:eastAsia="en-US"/>
              </w:rPr>
              <w:t>LE</w:t>
            </w:r>
          </w:p>
        </w:tc>
      </w:tr>
      <w:tr w:rsidR="00267D8E" w:rsidRPr="00CE591A" w14:paraId="2D523C09" w14:textId="77777777" w:rsidTr="00903F2B">
        <w:tc>
          <w:tcPr>
            <w:tcW w:w="2977" w:type="dxa"/>
          </w:tcPr>
          <w:p w14:paraId="6C79297E" w14:textId="77777777" w:rsidR="00D47AC3" w:rsidRPr="00CE591A" w:rsidRDefault="00D47AC3" w:rsidP="00E7132D">
            <w:pPr>
              <w:rPr>
                <w:rFonts w:ascii="Arial" w:hAnsi="Arial" w:cs="Arial"/>
                <w:sz w:val="22"/>
                <w:szCs w:val="22"/>
                <w:lang w:eastAsia="en-US"/>
              </w:rPr>
            </w:pPr>
            <w:r w:rsidRPr="00CE591A">
              <w:rPr>
                <w:rFonts w:ascii="Arial" w:hAnsi="Arial" w:cs="Arial"/>
                <w:sz w:val="22"/>
                <w:szCs w:val="22"/>
                <w:lang w:eastAsia="en-US"/>
              </w:rPr>
              <w:t>Fundamental Research</w:t>
            </w:r>
          </w:p>
        </w:tc>
        <w:tc>
          <w:tcPr>
            <w:tcW w:w="9072" w:type="dxa"/>
          </w:tcPr>
          <w:p w14:paraId="7F39A927" w14:textId="77777777" w:rsidR="00D47AC3" w:rsidRPr="00CE591A" w:rsidRDefault="00D47AC3" w:rsidP="00E7132D">
            <w:pPr>
              <w:rPr>
                <w:rFonts w:ascii="Arial" w:hAnsi="Arial" w:cs="Arial"/>
                <w:sz w:val="22"/>
                <w:szCs w:val="22"/>
                <w:lang w:eastAsia="en-US"/>
              </w:rPr>
            </w:pPr>
            <w:r w:rsidRPr="00CE591A">
              <w:rPr>
                <w:rFonts w:ascii="Arial" w:hAnsi="Arial" w:cs="Arial"/>
                <w:sz w:val="22"/>
                <w:szCs w:val="22"/>
                <w:lang w:eastAsia="en-US"/>
              </w:rPr>
              <w:t>Experimental or theoretical work undertaken primarily to acquire new knowledge of the underlying foundations of phenomena and observable facts, without any direct practical application or use in view.</w:t>
            </w:r>
          </w:p>
        </w:tc>
        <w:tc>
          <w:tcPr>
            <w:tcW w:w="851" w:type="dxa"/>
          </w:tcPr>
          <w:p w14:paraId="621B2A09"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lang w:eastAsia="en-US"/>
              </w:rPr>
              <w:t>100%</w:t>
            </w:r>
          </w:p>
        </w:tc>
        <w:tc>
          <w:tcPr>
            <w:tcW w:w="850" w:type="dxa"/>
          </w:tcPr>
          <w:p w14:paraId="472898A0"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lang w:eastAsia="en-US"/>
              </w:rPr>
              <w:t>100%</w:t>
            </w:r>
          </w:p>
        </w:tc>
        <w:tc>
          <w:tcPr>
            <w:tcW w:w="851" w:type="dxa"/>
          </w:tcPr>
          <w:p w14:paraId="7B74078A"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lang w:eastAsia="en-US"/>
              </w:rPr>
              <w:t>100%</w:t>
            </w:r>
          </w:p>
        </w:tc>
      </w:tr>
      <w:tr w:rsidR="00267D8E" w:rsidRPr="00CE591A" w14:paraId="6BA97CD8" w14:textId="77777777" w:rsidTr="00903F2B">
        <w:tc>
          <w:tcPr>
            <w:tcW w:w="2977" w:type="dxa"/>
          </w:tcPr>
          <w:p w14:paraId="46D5E555" w14:textId="77777777" w:rsidR="00D47AC3" w:rsidRPr="00CE591A" w:rsidRDefault="0008733E" w:rsidP="0008733E">
            <w:pPr>
              <w:rPr>
                <w:rFonts w:ascii="Arial" w:hAnsi="Arial" w:cs="Arial"/>
                <w:sz w:val="22"/>
                <w:szCs w:val="22"/>
                <w:lang w:eastAsia="en-US"/>
              </w:rPr>
            </w:pPr>
            <w:r w:rsidRPr="00CE591A">
              <w:rPr>
                <w:rFonts w:ascii="Arial" w:hAnsi="Arial" w:cs="Arial"/>
                <w:sz w:val="22"/>
                <w:szCs w:val="22"/>
                <w:lang w:eastAsia="en-US"/>
              </w:rPr>
              <w:t>F</w:t>
            </w:r>
            <w:r w:rsidR="00D47AC3" w:rsidRPr="00CE591A">
              <w:rPr>
                <w:rFonts w:ascii="Arial" w:hAnsi="Arial" w:cs="Arial"/>
                <w:sz w:val="22"/>
                <w:szCs w:val="22"/>
                <w:lang w:eastAsia="en-US"/>
              </w:rPr>
              <w:t xml:space="preserve">easibility study </w:t>
            </w:r>
          </w:p>
        </w:tc>
        <w:tc>
          <w:tcPr>
            <w:tcW w:w="9072" w:type="dxa"/>
          </w:tcPr>
          <w:p w14:paraId="16CBD356" w14:textId="77777777" w:rsidR="0008733E" w:rsidRPr="00CE591A" w:rsidRDefault="0008733E">
            <w:pPr>
              <w:rPr>
                <w:rFonts w:ascii="Arial" w:hAnsi="Arial" w:cs="Arial"/>
                <w:sz w:val="22"/>
                <w:szCs w:val="22"/>
              </w:rPr>
            </w:pPr>
            <w:r w:rsidRPr="00CE591A">
              <w:rPr>
                <w:rFonts w:ascii="Arial" w:hAnsi="Arial" w:cs="Arial"/>
                <w:sz w:val="22"/>
                <w:szCs w:val="22"/>
              </w:rPr>
              <w:t>Evaluation and analysis of the potential of a project to support decision making</w:t>
            </w:r>
          </w:p>
          <w:p w14:paraId="24773B79" w14:textId="77777777" w:rsidR="00D47AC3" w:rsidRPr="00CE591A" w:rsidRDefault="00D47AC3" w:rsidP="00E7132D">
            <w:pPr>
              <w:rPr>
                <w:rFonts w:ascii="Arial" w:hAnsi="Arial" w:cs="Arial"/>
                <w:sz w:val="22"/>
                <w:szCs w:val="22"/>
                <w:lang w:eastAsia="en-US"/>
              </w:rPr>
            </w:pPr>
            <w:r w:rsidRPr="00CE591A">
              <w:rPr>
                <w:rFonts w:ascii="Arial" w:hAnsi="Arial" w:cs="Arial"/>
                <w:sz w:val="22"/>
                <w:szCs w:val="22"/>
              </w:rPr>
              <w:t> </w:t>
            </w:r>
          </w:p>
        </w:tc>
        <w:tc>
          <w:tcPr>
            <w:tcW w:w="851" w:type="dxa"/>
          </w:tcPr>
          <w:p w14:paraId="0D315166"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70%</w:t>
            </w:r>
          </w:p>
        </w:tc>
        <w:tc>
          <w:tcPr>
            <w:tcW w:w="850" w:type="dxa"/>
          </w:tcPr>
          <w:p w14:paraId="380C71A0"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60%</w:t>
            </w:r>
          </w:p>
        </w:tc>
        <w:tc>
          <w:tcPr>
            <w:tcW w:w="851" w:type="dxa"/>
          </w:tcPr>
          <w:p w14:paraId="506FCA1C"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50%</w:t>
            </w:r>
          </w:p>
        </w:tc>
      </w:tr>
      <w:tr w:rsidR="00267D8E" w:rsidRPr="00CE591A" w14:paraId="165CD520" w14:textId="77777777" w:rsidTr="00903F2B">
        <w:tc>
          <w:tcPr>
            <w:tcW w:w="2977" w:type="dxa"/>
          </w:tcPr>
          <w:p w14:paraId="60276127" w14:textId="77777777" w:rsidR="00D47AC3" w:rsidRPr="00CE591A" w:rsidRDefault="00D47AC3" w:rsidP="00E7132D">
            <w:pPr>
              <w:rPr>
                <w:rFonts w:ascii="Arial" w:hAnsi="Arial" w:cs="Arial"/>
                <w:sz w:val="22"/>
                <w:szCs w:val="22"/>
                <w:lang w:eastAsia="en-US"/>
              </w:rPr>
            </w:pPr>
            <w:r w:rsidRPr="00CE591A">
              <w:rPr>
                <w:rFonts w:ascii="Arial" w:hAnsi="Arial" w:cs="Arial"/>
                <w:sz w:val="22"/>
                <w:szCs w:val="22"/>
                <w:lang w:eastAsia="en-US"/>
              </w:rPr>
              <w:t>Industrial research</w:t>
            </w:r>
          </w:p>
        </w:tc>
        <w:tc>
          <w:tcPr>
            <w:tcW w:w="9072" w:type="dxa"/>
          </w:tcPr>
          <w:p w14:paraId="61C70A94" w14:textId="77777777" w:rsidR="00D47AC3" w:rsidRPr="00CE591A" w:rsidRDefault="00D47AC3" w:rsidP="00E7132D">
            <w:pPr>
              <w:rPr>
                <w:rFonts w:ascii="Arial" w:hAnsi="Arial" w:cs="Arial"/>
                <w:sz w:val="22"/>
                <w:szCs w:val="22"/>
                <w:lang w:eastAsia="en-US"/>
              </w:rPr>
            </w:pPr>
            <w:r w:rsidRPr="00CE591A">
              <w:rPr>
                <w:rFonts w:ascii="Arial" w:hAnsi="Arial" w:cs="Arial"/>
                <w:sz w:val="22"/>
                <w:szCs w:val="22"/>
              </w:rPr>
              <w:t>Planned research or critical investigation aimed at the acquisition of new knowledge and skills for developing new products, processes or services or for bringing about a significant improvement in existing products, processes or services. No collaboration.</w:t>
            </w:r>
          </w:p>
        </w:tc>
        <w:tc>
          <w:tcPr>
            <w:tcW w:w="851" w:type="dxa"/>
          </w:tcPr>
          <w:p w14:paraId="2BEDC1CF"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70%</w:t>
            </w:r>
          </w:p>
        </w:tc>
        <w:tc>
          <w:tcPr>
            <w:tcW w:w="850" w:type="dxa"/>
          </w:tcPr>
          <w:p w14:paraId="5B30E735"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60%</w:t>
            </w:r>
          </w:p>
        </w:tc>
        <w:tc>
          <w:tcPr>
            <w:tcW w:w="851" w:type="dxa"/>
          </w:tcPr>
          <w:p w14:paraId="7E22C141"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50%</w:t>
            </w:r>
          </w:p>
        </w:tc>
      </w:tr>
      <w:tr w:rsidR="00267D8E" w:rsidRPr="00CE591A" w14:paraId="762A68F0" w14:textId="77777777" w:rsidTr="00903F2B">
        <w:tc>
          <w:tcPr>
            <w:tcW w:w="2977" w:type="dxa"/>
          </w:tcPr>
          <w:p w14:paraId="0268DF81" w14:textId="77777777" w:rsidR="00D47AC3" w:rsidRPr="00CE591A" w:rsidRDefault="00D47AC3" w:rsidP="0008733E">
            <w:pPr>
              <w:rPr>
                <w:rFonts w:ascii="Arial" w:hAnsi="Arial" w:cs="Arial"/>
                <w:sz w:val="22"/>
                <w:szCs w:val="22"/>
                <w:lang w:eastAsia="en-US"/>
              </w:rPr>
            </w:pPr>
            <w:r w:rsidRPr="00CE591A">
              <w:rPr>
                <w:rFonts w:ascii="Arial" w:hAnsi="Arial" w:cs="Arial"/>
                <w:sz w:val="22"/>
                <w:szCs w:val="22"/>
                <w:lang w:eastAsia="en-US"/>
              </w:rPr>
              <w:t>Industrial research projects involving collaboration</w:t>
            </w:r>
            <w:r w:rsidR="0008733E" w:rsidRPr="00CE591A">
              <w:rPr>
                <w:rFonts w:ascii="Arial" w:hAnsi="Arial" w:cs="Arial"/>
                <w:sz w:val="22"/>
                <w:szCs w:val="22"/>
                <w:lang w:eastAsia="en-US"/>
              </w:rPr>
              <w:t>/ dissemination</w:t>
            </w:r>
            <w:r w:rsidR="0008733E" w:rsidRPr="00CE591A">
              <w:rPr>
                <w:rFonts w:ascii="Arial" w:hAnsi="Arial" w:cs="Arial"/>
                <w:b/>
                <w:sz w:val="22"/>
                <w:szCs w:val="22"/>
                <w:vertAlign w:val="superscript"/>
                <w:lang w:eastAsia="en-US"/>
              </w:rPr>
              <w:t xml:space="preserve"> </w:t>
            </w:r>
            <w:r w:rsidRPr="00CE591A">
              <w:rPr>
                <w:rFonts w:ascii="Arial" w:hAnsi="Arial" w:cs="Arial"/>
                <w:b/>
                <w:sz w:val="22"/>
                <w:szCs w:val="22"/>
                <w:vertAlign w:val="superscript"/>
                <w:lang w:eastAsia="en-US"/>
              </w:rPr>
              <w:t>2</w:t>
            </w:r>
            <w:r w:rsidRPr="00CE591A">
              <w:rPr>
                <w:rFonts w:ascii="Arial" w:hAnsi="Arial" w:cs="Arial"/>
                <w:sz w:val="22"/>
                <w:szCs w:val="22"/>
                <w:lang w:eastAsia="en-US"/>
              </w:rPr>
              <w:t xml:space="preserve"> </w:t>
            </w:r>
          </w:p>
        </w:tc>
        <w:tc>
          <w:tcPr>
            <w:tcW w:w="9072" w:type="dxa"/>
          </w:tcPr>
          <w:p w14:paraId="0C531828" w14:textId="77777777" w:rsidR="00D47AC3" w:rsidRPr="00CE591A" w:rsidRDefault="00D47AC3" w:rsidP="0008733E">
            <w:pPr>
              <w:rPr>
                <w:rFonts w:ascii="Arial" w:hAnsi="Arial" w:cs="Arial"/>
                <w:sz w:val="22"/>
                <w:szCs w:val="22"/>
                <w:lang w:eastAsia="en-US"/>
              </w:rPr>
            </w:pPr>
            <w:r w:rsidRPr="00CE591A">
              <w:rPr>
                <w:rFonts w:ascii="Arial" w:hAnsi="Arial" w:cs="Arial"/>
                <w:sz w:val="22"/>
                <w:szCs w:val="22"/>
              </w:rPr>
              <w:t xml:space="preserve">As above with collaboration </w:t>
            </w:r>
            <w:r w:rsidR="0008733E" w:rsidRPr="00CE591A">
              <w:rPr>
                <w:rFonts w:ascii="Arial" w:hAnsi="Arial" w:cs="Arial"/>
                <w:sz w:val="22"/>
                <w:szCs w:val="22"/>
              </w:rPr>
              <w:t xml:space="preserve">or the </w:t>
            </w:r>
            <w:r w:rsidRPr="00CE591A">
              <w:rPr>
                <w:rFonts w:ascii="Arial" w:hAnsi="Arial" w:cs="Arial"/>
                <w:sz w:val="22"/>
                <w:szCs w:val="22"/>
              </w:rPr>
              <w:t>dissemination of results.</w:t>
            </w:r>
          </w:p>
        </w:tc>
        <w:tc>
          <w:tcPr>
            <w:tcW w:w="851" w:type="dxa"/>
          </w:tcPr>
          <w:p w14:paraId="6AD2642A"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80%</w:t>
            </w:r>
          </w:p>
        </w:tc>
        <w:tc>
          <w:tcPr>
            <w:tcW w:w="850" w:type="dxa"/>
          </w:tcPr>
          <w:p w14:paraId="2459817B"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75%</w:t>
            </w:r>
          </w:p>
        </w:tc>
        <w:tc>
          <w:tcPr>
            <w:tcW w:w="851" w:type="dxa"/>
          </w:tcPr>
          <w:p w14:paraId="18C91B56"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65%</w:t>
            </w:r>
          </w:p>
        </w:tc>
      </w:tr>
      <w:tr w:rsidR="00267D8E" w:rsidRPr="00CE591A" w14:paraId="54519539" w14:textId="77777777" w:rsidTr="00903F2B">
        <w:trPr>
          <w:trHeight w:val="2277"/>
        </w:trPr>
        <w:tc>
          <w:tcPr>
            <w:tcW w:w="2977" w:type="dxa"/>
          </w:tcPr>
          <w:p w14:paraId="5408AFF4" w14:textId="77777777" w:rsidR="00D47AC3" w:rsidRPr="00CE591A" w:rsidRDefault="00D47AC3" w:rsidP="00E7132D">
            <w:pPr>
              <w:rPr>
                <w:rFonts w:ascii="Arial" w:hAnsi="Arial" w:cs="Arial"/>
                <w:sz w:val="22"/>
                <w:szCs w:val="22"/>
                <w:lang w:eastAsia="en-US"/>
              </w:rPr>
            </w:pPr>
            <w:r w:rsidRPr="00CE591A">
              <w:rPr>
                <w:rFonts w:ascii="Arial" w:hAnsi="Arial" w:cs="Arial"/>
                <w:sz w:val="22"/>
                <w:szCs w:val="22"/>
                <w:lang w:eastAsia="en-US"/>
              </w:rPr>
              <w:t>Experimental development</w:t>
            </w:r>
          </w:p>
        </w:tc>
        <w:tc>
          <w:tcPr>
            <w:tcW w:w="9072" w:type="dxa"/>
          </w:tcPr>
          <w:p w14:paraId="6C530BB7" w14:textId="77777777" w:rsidR="00D47AC3" w:rsidRPr="00CE591A" w:rsidRDefault="00D47AC3" w:rsidP="00E7132D">
            <w:pPr>
              <w:rPr>
                <w:rFonts w:ascii="Arial" w:hAnsi="Arial" w:cs="Arial"/>
                <w:sz w:val="22"/>
                <w:szCs w:val="22"/>
                <w:lang w:eastAsia="en-US"/>
              </w:rPr>
            </w:pPr>
            <w:r w:rsidRPr="00CE591A">
              <w:rPr>
                <w:rFonts w:ascii="Arial" w:hAnsi="Arial" w:cs="Arial"/>
                <w:sz w:val="22"/>
                <w:szCs w:val="22"/>
              </w:rPr>
              <w:t>Pre-competitive development category defined as “the acquiring, combining, shaping and using of existing scientific technological business and other relevant knowledge and skills for the purposes of producing plans and arrangements or designs for new, altered or improved products, processes or services”. This category extends to the development of commercially usable prototypes and pilot projects where they would be too expensive to produce only for experimental purposes; where there is subsequent commercial use of the prototype any revenue generated has to be deducted from eligible costs. This category does not cover routine or periodic changes to produces and services. No collaboration.</w:t>
            </w:r>
          </w:p>
        </w:tc>
        <w:tc>
          <w:tcPr>
            <w:tcW w:w="851" w:type="dxa"/>
          </w:tcPr>
          <w:p w14:paraId="48F550C9" w14:textId="77777777" w:rsidR="00D47AC3" w:rsidRPr="00CE591A" w:rsidRDefault="00D47AC3" w:rsidP="00723883">
            <w:pPr>
              <w:rPr>
                <w:rFonts w:ascii="Arial" w:hAnsi="Arial" w:cs="Arial"/>
                <w:sz w:val="22"/>
                <w:szCs w:val="22"/>
                <w:lang w:eastAsia="en-US"/>
              </w:rPr>
            </w:pPr>
            <w:r w:rsidRPr="00CE591A">
              <w:rPr>
                <w:rFonts w:ascii="Arial" w:hAnsi="Arial" w:cs="Arial"/>
                <w:sz w:val="22"/>
                <w:szCs w:val="22"/>
              </w:rPr>
              <w:t>45% </w:t>
            </w:r>
          </w:p>
        </w:tc>
        <w:tc>
          <w:tcPr>
            <w:tcW w:w="850" w:type="dxa"/>
          </w:tcPr>
          <w:p w14:paraId="0628F8AE"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35%</w:t>
            </w:r>
          </w:p>
        </w:tc>
        <w:tc>
          <w:tcPr>
            <w:tcW w:w="851" w:type="dxa"/>
          </w:tcPr>
          <w:p w14:paraId="6CD8CD87"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25%</w:t>
            </w:r>
          </w:p>
        </w:tc>
      </w:tr>
      <w:tr w:rsidR="00267D8E" w:rsidRPr="00CE591A" w14:paraId="5FD91519" w14:textId="77777777" w:rsidTr="00903F2B">
        <w:tc>
          <w:tcPr>
            <w:tcW w:w="2977" w:type="dxa"/>
          </w:tcPr>
          <w:p w14:paraId="58D69C2C" w14:textId="77777777" w:rsidR="00D47AC3" w:rsidRPr="00CE591A" w:rsidRDefault="00D47AC3" w:rsidP="00E7132D">
            <w:pPr>
              <w:rPr>
                <w:rFonts w:ascii="Arial" w:hAnsi="Arial" w:cs="Arial"/>
                <w:sz w:val="22"/>
                <w:szCs w:val="22"/>
                <w:lang w:eastAsia="en-US"/>
              </w:rPr>
            </w:pPr>
            <w:r w:rsidRPr="00CE591A">
              <w:rPr>
                <w:rFonts w:ascii="Arial" w:hAnsi="Arial" w:cs="Arial"/>
                <w:sz w:val="22"/>
                <w:szCs w:val="22"/>
                <w:lang w:eastAsia="en-US"/>
              </w:rPr>
              <w:t>Experimental development projects involving collaboration</w:t>
            </w:r>
            <w:r w:rsidR="0008733E" w:rsidRPr="00CE591A">
              <w:rPr>
                <w:rFonts w:ascii="Arial" w:hAnsi="Arial" w:cs="Arial"/>
                <w:sz w:val="22"/>
                <w:szCs w:val="22"/>
                <w:lang w:eastAsia="en-US"/>
              </w:rPr>
              <w:t>/dissemination</w:t>
            </w:r>
            <w:r w:rsidRPr="00CE591A">
              <w:rPr>
                <w:rFonts w:ascii="Arial" w:hAnsi="Arial" w:cs="Arial"/>
                <w:b/>
                <w:sz w:val="22"/>
                <w:szCs w:val="22"/>
                <w:vertAlign w:val="superscript"/>
                <w:lang w:eastAsia="en-US"/>
              </w:rPr>
              <w:t>2</w:t>
            </w:r>
          </w:p>
        </w:tc>
        <w:tc>
          <w:tcPr>
            <w:tcW w:w="9072" w:type="dxa"/>
          </w:tcPr>
          <w:p w14:paraId="3C32367A" w14:textId="77777777" w:rsidR="00D47AC3" w:rsidRPr="00CE591A" w:rsidRDefault="00D47AC3" w:rsidP="0008733E">
            <w:pPr>
              <w:rPr>
                <w:rFonts w:ascii="Arial" w:hAnsi="Arial" w:cs="Arial"/>
                <w:sz w:val="22"/>
                <w:szCs w:val="22"/>
                <w:lang w:eastAsia="en-US"/>
              </w:rPr>
            </w:pPr>
            <w:r w:rsidRPr="00CE591A">
              <w:rPr>
                <w:rFonts w:ascii="Arial" w:hAnsi="Arial" w:cs="Arial"/>
                <w:sz w:val="22"/>
                <w:szCs w:val="22"/>
              </w:rPr>
              <w:t xml:space="preserve">As above with collaboration </w:t>
            </w:r>
            <w:r w:rsidR="0008733E" w:rsidRPr="00CE591A">
              <w:rPr>
                <w:rFonts w:ascii="Arial" w:hAnsi="Arial" w:cs="Arial"/>
                <w:sz w:val="22"/>
                <w:szCs w:val="22"/>
              </w:rPr>
              <w:t xml:space="preserve">or the </w:t>
            </w:r>
            <w:r w:rsidRPr="00CE591A">
              <w:rPr>
                <w:rFonts w:ascii="Arial" w:hAnsi="Arial" w:cs="Arial"/>
                <w:sz w:val="22"/>
                <w:szCs w:val="22"/>
              </w:rPr>
              <w:t>dissemination of results.</w:t>
            </w:r>
          </w:p>
        </w:tc>
        <w:tc>
          <w:tcPr>
            <w:tcW w:w="851" w:type="dxa"/>
          </w:tcPr>
          <w:p w14:paraId="6D60AEC6"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60%</w:t>
            </w:r>
          </w:p>
        </w:tc>
        <w:tc>
          <w:tcPr>
            <w:tcW w:w="850" w:type="dxa"/>
          </w:tcPr>
          <w:p w14:paraId="311DD492"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50%</w:t>
            </w:r>
          </w:p>
        </w:tc>
        <w:tc>
          <w:tcPr>
            <w:tcW w:w="851" w:type="dxa"/>
          </w:tcPr>
          <w:p w14:paraId="6070BB94" w14:textId="77777777" w:rsidR="00D47AC3" w:rsidRPr="00CE591A" w:rsidRDefault="00D47AC3" w:rsidP="00031E33">
            <w:pPr>
              <w:jc w:val="both"/>
              <w:rPr>
                <w:rFonts w:ascii="Arial" w:hAnsi="Arial" w:cs="Arial"/>
                <w:sz w:val="22"/>
                <w:szCs w:val="22"/>
                <w:lang w:eastAsia="en-US"/>
              </w:rPr>
            </w:pPr>
            <w:r w:rsidRPr="00CE591A">
              <w:rPr>
                <w:rFonts w:ascii="Arial" w:hAnsi="Arial" w:cs="Arial"/>
                <w:sz w:val="22"/>
                <w:szCs w:val="22"/>
              </w:rPr>
              <w:t>40%</w:t>
            </w:r>
          </w:p>
        </w:tc>
      </w:tr>
    </w:tbl>
    <w:p w14:paraId="260B5559" w14:textId="77777777" w:rsidR="00C45AD6" w:rsidRPr="00CE591A" w:rsidRDefault="00C45AD6" w:rsidP="00C45AD6">
      <w:pPr>
        <w:jc w:val="both"/>
        <w:rPr>
          <w:rFonts w:ascii="Arial" w:hAnsi="Arial" w:cs="Arial"/>
          <w:sz w:val="22"/>
          <w:szCs w:val="22"/>
        </w:rPr>
      </w:pPr>
    </w:p>
    <w:p w14:paraId="1BD5F513" w14:textId="77777777" w:rsidR="0008733E" w:rsidRPr="00CE591A" w:rsidRDefault="0008733E" w:rsidP="00031E33">
      <w:pPr>
        <w:jc w:val="both"/>
        <w:rPr>
          <w:rFonts w:ascii="Arial" w:hAnsi="Arial" w:cs="Arial"/>
          <w:sz w:val="22"/>
          <w:szCs w:val="22"/>
        </w:rPr>
      </w:pPr>
      <w:r w:rsidRPr="00CE591A">
        <w:rPr>
          <w:rFonts w:ascii="Arial" w:hAnsi="Arial" w:cs="Arial"/>
          <w:sz w:val="22"/>
          <w:szCs w:val="22"/>
        </w:rPr>
        <w:t xml:space="preserve">Note </w:t>
      </w:r>
      <w:r w:rsidR="00C45AD6" w:rsidRPr="00CE591A">
        <w:rPr>
          <w:rFonts w:ascii="Arial" w:hAnsi="Arial" w:cs="Arial"/>
          <w:sz w:val="22"/>
          <w:szCs w:val="22"/>
        </w:rPr>
        <w:t xml:space="preserve">2  </w:t>
      </w:r>
      <w:r w:rsidR="00E7132D" w:rsidRPr="00CE591A">
        <w:rPr>
          <w:rFonts w:ascii="Arial" w:hAnsi="Arial" w:cs="Arial"/>
          <w:sz w:val="22"/>
          <w:szCs w:val="22"/>
        </w:rPr>
        <w:t xml:space="preserve"> </w:t>
      </w:r>
      <w:r w:rsidRPr="00CE591A">
        <w:rPr>
          <w:rFonts w:ascii="Arial" w:hAnsi="Arial" w:cs="Arial"/>
          <w:sz w:val="22"/>
          <w:szCs w:val="22"/>
        </w:rPr>
        <w:t xml:space="preserve">Collaborations between businesses and research organisations where the research organisation bears at least 10% of the costs &amp; have the right to publish their own research, or business to business collaborations which involve more than one member state of the EU/ EEA or involve at least one SME, provided that no one business partner carries more than 70% of the project costs. </w:t>
      </w:r>
    </w:p>
    <w:p w14:paraId="7A27A726" w14:textId="77777777" w:rsidR="008B5EF4" w:rsidRPr="00CE591A" w:rsidRDefault="008B5EF4" w:rsidP="00031E33">
      <w:pPr>
        <w:jc w:val="both"/>
        <w:rPr>
          <w:rFonts w:ascii="Arial" w:hAnsi="Arial" w:cs="Arial"/>
          <w:sz w:val="22"/>
          <w:szCs w:val="22"/>
          <w:lang w:val="en-US"/>
        </w:rPr>
      </w:pPr>
      <w:r w:rsidRPr="00CE591A">
        <w:rPr>
          <w:rFonts w:ascii="Arial" w:hAnsi="Arial" w:cs="Arial"/>
          <w:sz w:val="22"/>
          <w:szCs w:val="22"/>
        </w:rPr>
        <w:t>Procurement/supplier relationships do not qualify.</w:t>
      </w:r>
    </w:p>
    <w:sectPr w:rsidR="008B5EF4" w:rsidRPr="00CE591A" w:rsidSect="00723883">
      <w:headerReference w:type="default" r:id="rId17"/>
      <w:pgSz w:w="16838" w:h="11906" w:orient="landscape"/>
      <w:pgMar w:top="1418" w:right="1560" w:bottom="851"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21D6A" w14:textId="77777777" w:rsidR="00FC6FA0" w:rsidRDefault="00FC6FA0">
      <w:r>
        <w:separator/>
      </w:r>
    </w:p>
  </w:endnote>
  <w:endnote w:type="continuationSeparator" w:id="0">
    <w:p w14:paraId="1A7C3D08" w14:textId="77777777" w:rsidR="00FC6FA0" w:rsidRDefault="00FC6FA0">
      <w:r>
        <w:continuationSeparator/>
      </w:r>
    </w:p>
  </w:endnote>
  <w:endnote w:type="continuationNotice" w:id="1">
    <w:p w14:paraId="09B553B0" w14:textId="77777777" w:rsidR="00FC6FA0" w:rsidRDefault="00FC6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Q5 Plain">
    <w:charset w:val="00"/>
    <w:family w:val="auto"/>
    <w:pitch w:val="variable"/>
    <w:sig w:usb0="A00002A7" w:usb1="0000004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4FBE" w14:textId="77777777" w:rsidR="00A166BC" w:rsidRDefault="00A166BC" w:rsidP="009C0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133C">
      <w:rPr>
        <w:rStyle w:val="PageNumber"/>
        <w:noProof/>
      </w:rPr>
      <w:t>5</w:t>
    </w:r>
    <w:r>
      <w:rPr>
        <w:rStyle w:val="PageNumber"/>
      </w:rPr>
      <w:fldChar w:fldCharType="end"/>
    </w:r>
  </w:p>
  <w:p w14:paraId="5334E711" w14:textId="77777777" w:rsidR="00A166BC" w:rsidRDefault="00A1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B4BFD" w14:textId="77777777" w:rsidR="00FC6FA0" w:rsidRDefault="00FC6FA0">
      <w:r>
        <w:separator/>
      </w:r>
    </w:p>
  </w:footnote>
  <w:footnote w:type="continuationSeparator" w:id="0">
    <w:p w14:paraId="08BDA788" w14:textId="77777777" w:rsidR="00FC6FA0" w:rsidRDefault="00FC6FA0">
      <w:r>
        <w:continuationSeparator/>
      </w:r>
    </w:p>
  </w:footnote>
  <w:footnote w:type="continuationNotice" w:id="1">
    <w:p w14:paraId="5A6686E0" w14:textId="77777777" w:rsidR="00FC6FA0" w:rsidRDefault="00FC6FA0"/>
  </w:footnote>
  <w:footnote w:id="2">
    <w:p w14:paraId="5EBA8C57" w14:textId="77777777" w:rsidR="00A166BC" w:rsidRDefault="00A166BC" w:rsidP="00F8078F">
      <w:pPr>
        <w:pStyle w:val="FootnoteText"/>
      </w:pPr>
      <w:r>
        <w:rPr>
          <w:rStyle w:val="FootnoteReference"/>
        </w:rPr>
        <w:footnoteRef/>
      </w:r>
      <w:r>
        <w:t xml:space="preserve"> See </w:t>
      </w:r>
      <w:hyperlink r:id="rId1" w:history="1">
        <w:r w:rsidRPr="006D75CD">
          <w:rPr>
            <w:rStyle w:val="Hyperlink"/>
          </w:rPr>
          <w:t>https://www.gov.uk/government/publications/space-growth-action-plan</w:t>
        </w:r>
      </w:hyperlink>
    </w:p>
    <w:p w14:paraId="35A6D4E0" w14:textId="77777777" w:rsidR="00A166BC" w:rsidRDefault="00A166BC" w:rsidP="00F8078F">
      <w:pPr>
        <w:pStyle w:val="FootnoteText"/>
      </w:pPr>
      <w:r>
        <w:t xml:space="preserve">  and </w:t>
      </w:r>
      <w:hyperlink r:id="rId2" w:history="1">
        <w:r w:rsidRPr="006D75CD">
          <w:rPr>
            <w:rStyle w:val="Hyperlink"/>
          </w:rPr>
          <w:t>https://www.gov.uk/government/publications/government-response-space-growth-action-plan</w:t>
        </w:r>
      </w:hyperlink>
    </w:p>
  </w:footnote>
  <w:footnote w:id="3">
    <w:p w14:paraId="5C416519" w14:textId="77777777" w:rsidR="00A166BC" w:rsidRDefault="00A166BC" w:rsidP="007C2837">
      <w:pPr>
        <w:pStyle w:val="FootnoteText"/>
      </w:pPr>
      <w:r>
        <w:rPr>
          <w:rStyle w:val="FootnoteReference"/>
        </w:rPr>
        <w:footnoteRef/>
      </w:r>
      <w:r>
        <w:t xml:space="preserve">  </w:t>
      </w:r>
      <w:hyperlink r:id="rId3" w:history="1">
        <w:r w:rsidRPr="00AC0D48">
          <w:rPr>
            <w:rStyle w:val="Hyperlink"/>
          </w:rPr>
          <w:t>https://www.gov.uk/government/uploads/system/uploads/attachment_data/file/325465/bis-14-943-state-aid-general-block-exemption-guidance.pdf</w:t>
        </w:r>
      </w:hyperlink>
    </w:p>
  </w:footnote>
  <w:footnote w:id="4">
    <w:p w14:paraId="53D0541C" w14:textId="77777777" w:rsidR="00A166BC" w:rsidRPr="003C6D56" w:rsidRDefault="00A166BC" w:rsidP="00F35AF9">
      <w:pPr>
        <w:pStyle w:val="FootnoteText"/>
        <w:rPr>
          <w:lang w:val="en-US"/>
        </w:rPr>
      </w:pPr>
      <w:r>
        <w:rPr>
          <w:rStyle w:val="FootnoteReference"/>
        </w:rPr>
        <w:footnoteRef/>
      </w:r>
      <w:r>
        <w:t xml:space="preserve"> </w:t>
      </w:r>
      <w:r w:rsidRPr="009C6ED0">
        <w:rPr>
          <w:lang w:val="en-US"/>
        </w:rPr>
        <w:t xml:space="preserve">These are the definitions of R&amp;D activities that are used by the European Commission to determine the maximum allowable intervention rates mandated by State Aid regulations. See Annex </w:t>
      </w:r>
      <w:r w:rsidR="008B75DD">
        <w:rPr>
          <w:lang w:val="en-US"/>
        </w:rPr>
        <w:t>A</w:t>
      </w:r>
      <w:r w:rsidR="008B75DD" w:rsidRPr="009C6ED0">
        <w:rPr>
          <w:lang w:val="en-US"/>
        </w:rPr>
        <w:t xml:space="preserve"> </w:t>
      </w:r>
      <w:r w:rsidRPr="009C6ED0">
        <w:rPr>
          <w:lang w:val="en-US"/>
        </w:rPr>
        <w:t xml:space="preserve">for more details. </w:t>
      </w:r>
    </w:p>
  </w:footnote>
  <w:footnote w:id="5">
    <w:p w14:paraId="7A37A2D1" w14:textId="77777777" w:rsidR="00A166BC" w:rsidRDefault="00A166BC" w:rsidP="00A13587">
      <w:pPr>
        <w:pStyle w:val="FootnoteText"/>
      </w:pPr>
      <w:r>
        <w:rPr>
          <w:rStyle w:val="FootnoteReference"/>
        </w:rPr>
        <w:footnoteRef/>
      </w:r>
      <w:r>
        <w:t xml:space="preserve"> </w:t>
      </w:r>
      <w:r w:rsidRPr="00937C27">
        <w:t xml:space="preserve">Applicants should note that, in a change from previous </w:t>
      </w:r>
      <w:r>
        <w:t>calls</w:t>
      </w:r>
      <w:r w:rsidRPr="00937C27">
        <w:t xml:space="preserve">, the </w:t>
      </w:r>
      <w:r>
        <w:t>UK Space Agency</w:t>
      </w:r>
      <w:r w:rsidRPr="00937C27">
        <w:t xml:space="preserve"> will </w:t>
      </w:r>
      <w:r>
        <w:t xml:space="preserve">now </w:t>
      </w:r>
      <w:r w:rsidRPr="00937C27">
        <w:t xml:space="preserve">be administering the grant funding </w:t>
      </w:r>
      <w:r>
        <w:t xml:space="preserve">for this and all future NSTP-ST calls </w:t>
      </w:r>
      <w:r w:rsidRPr="00937C27">
        <w:t xml:space="preserve">and hence proposals </w:t>
      </w:r>
      <w:r>
        <w:t>are to</w:t>
      </w:r>
      <w:r w:rsidRPr="00937C27">
        <w:t xml:space="preserve"> be made to the U</w:t>
      </w:r>
      <w:r>
        <w:t>K Space Agency</w:t>
      </w:r>
      <w:r w:rsidRPr="00937C27">
        <w:t>.</w:t>
      </w:r>
    </w:p>
  </w:footnote>
  <w:footnote w:id="6">
    <w:p w14:paraId="436E144D" w14:textId="77777777" w:rsidR="00A166BC" w:rsidRDefault="00A166BC">
      <w:pPr>
        <w:pStyle w:val="FootnoteText"/>
      </w:pPr>
      <w:r>
        <w:rPr>
          <w:rStyle w:val="FootnoteReference"/>
        </w:rPr>
        <w:footnoteRef/>
      </w:r>
      <w:r>
        <w:t xml:space="preserve"> </w:t>
      </w:r>
      <w:r w:rsidRPr="005C6420">
        <w:t>http://ec.europa.eu/enterprise/policies/sme/files/sme_definition/sme_user_guide_en.pdf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D0B9D" w14:textId="77777777" w:rsidR="00A166BC" w:rsidRDefault="00A166BC" w:rsidP="006E23E3">
    <w:pPr>
      <w:pStyle w:val="Header"/>
      <w:rPr>
        <w:noProof/>
      </w:rPr>
    </w:pPr>
    <w:r>
      <w:rPr>
        <w:noProof/>
      </w:rPr>
      <w:drawing>
        <wp:anchor distT="0" distB="0" distL="114300" distR="114300" simplePos="0" relativeHeight="251659264" behindDoc="0" locked="0" layoutInCell="1" allowOverlap="1" wp14:anchorId="32CC23ED" wp14:editId="5C8B153C">
          <wp:simplePos x="0" y="0"/>
          <wp:positionH relativeFrom="column">
            <wp:posOffset>5439616</wp:posOffset>
          </wp:positionH>
          <wp:positionV relativeFrom="paragraph">
            <wp:posOffset>-150569</wp:posOffset>
          </wp:positionV>
          <wp:extent cx="1144063" cy="11440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SPACE AGENCY RGB.jpg"/>
                  <pic:cNvPicPr/>
                </pic:nvPicPr>
                <pic:blipFill>
                  <a:blip r:embed="rId1">
                    <a:extLst>
                      <a:ext uri="{28A0092B-C50C-407E-A947-70E740481C1C}">
                        <a14:useLocalDpi xmlns:a14="http://schemas.microsoft.com/office/drawing/2010/main" val="0"/>
                      </a:ext>
                    </a:extLst>
                  </a:blip>
                  <a:stretch>
                    <a:fillRect/>
                  </a:stretch>
                </pic:blipFill>
                <pic:spPr>
                  <a:xfrm>
                    <a:off x="0" y="0"/>
                    <a:ext cx="1144461" cy="1144461"/>
                  </a:xfrm>
                  <a:prstGeom prst="rect">
                    <a:avLst/>
                  </a:prstGeom>
                </pic:spPr>
              </pic:pic>
            </a:graphicData>
          </a:graphic>
          <wp14:sizeRelH relativeFrom="margin">
            <wp14:pctWidth>0</wp14:pctWidth>
          </wp14:sizeRelH>
          <wp14:sizeRelV relativeFrom="margin">
            <wp14:pctHeight>0</wp14:pctHeight>
          </wp14:sizeRelV>
        </wp:anchor>
      </w:drawing>
    </w:r>
  </w:p>
  <w:p w14:paraId="39C34CB1" w14:textId="77777777" w:rsidR="00A166BC" w:rsidRDefault="00A166BC" w:rsidP="006E2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4F54" w14:textId="77777777" w:rsidR="00A166BC" w:rsidRDefault="00A166BC" w:rsidP="000F53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8A5"/>
    <w:multiLevelType w:val="hybridMultilevel"/>
    <w:tmpl w:val="9EE407BA"/>
    <w:lvl w:ilvl="0" w:tplc="67406CD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B64EF"/>
    <w:multiLevelType w:val="hybridMultilevel"/>
    <w:tmpl w:val="E2FC6E3C"/>
    <w:lvl w:ilvl="0" w:tplc="8E70CAA2">
      <w:start w:val="1"/>
      <w:numFmt w:val="decimal"/>
      <w:pStyle w:val="Heading1"/>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14F55"/>
    <w:multiLevelType w:val="hybridMultilevel"/>
    <w:tmpl w:val="843ECC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AAE3D64"/>
    <w:multiLevelType w:val="multilevel"/>
    <w:tmpl w:val="A306B1F0"/>
    <w:lvl w:ilvl="0">
      <w:start w:val="1"/>
      <w:numFmt w:val="decimal"/>
      <w:lvlRestart w:val="0"/>
      <w:lvlText w:val="%1"/>
      <w:lvlJc w:val="left"/>
      <w:pPr>
        <w:tabs>
          <w:tab w:val="num" w:pos="1134"/>
        </w:tabs>
        <w:ind w:left="1134" w:hanging="1134"/>
      </w:pPr>
      <w:rPr>
        <w:rFonts w:hint="default"/>
        <w:i w:val="0"/>
        <w:iCs/>
      </w:rPr>
    </w:lvl>
    <w:lvl w:ilvl="1">
      <w:start w:val="1"/>
      <w:numFmt w:val="decimal"/>
      <w:pStyle w:val="Heading2"/>
      <w:lvlText w:val="%1.%2"/>
      <w:lvlJc w:val="left"/>
      <w:pPr>
        <w:tabs>
          <w:tab w:val="num" w:pos="0"/>
        </w:tabs>
        <w:ind w:left="0" w:hanging="1134"/>
      </w:pPr>
      <w:rPr>
        <w:rFonts w:hint="default"/>
      </w:rPr>
    </w:lvl>
    <w:lvl w:ilvl="2">
      <w:start w:val="1"/>
      <w:numFmt w:val="decimal"/>
      <w:lvlText w:val="%1.%2.%3"/>
      <w:lvlJc w:val="left"/>
      <w:pPr>
        <w:tabs>
          <w:tab w:val="num" w:pos="0"/>
        </w:tabs>
        <w:ind w:left="0" w:hanging="1134"/>
      </w:pPr>
      <w:rPr>
        <w:rFonts w:hint="default"/>
      </w:rPr>
    </w:lvl>
    <w:lvl w:ilvl="3">
      <w:start w:val="1"/>
      <w:numFmt w:val="decimal"/>
      <w:lvlText w:val="%1.%2.%3.%4"/>
      <w:lvlJc w:val="left"/>
      <w:pPr>
        <w:tabs>
          <w:tab w:val="num" w:pos="306"/>
        </w:tabs>
        <w:ind w:left="0" w:hanging="1134"/>
      </w:pPr>
      <w:rPr>
        <w:rFonts w:hint="default"/>
      </w:rPr>
    </w:lvl>
    <w:lvl w:ilvl="4">
      <w:start w:val="1"/>
      <w:numFmt w:val="none"/>
      <w:lvlText w:val=""/>
      <w:lvlJc w:val="left"/>
      <w:pPr>
        <w:tabs>
          <w:tab w:val="num" w:pos="0"/>
        </w:tabs>
        <w:ind w:left="0" w:hanging="1134"/>
      </w:pPr>
      <w:rPr>
        <w:rFonts w:hint="default"/>
      </w:rPr>
    </w:lvl>
    <w:lvl w:ilvl="5">
      <w:start w:val="1"/>
      <w:numFmt w:val="upperLetter"/>
      <w:lvlText w:val="%6"/>
      <w:lvlJc w:val="left"/>
      <w:pPr>
        <w:tabs>
          <w:tab w:val="num" w:pos="0"/>
        </w:tabs>
        <w:ind w:left="0" w:hanging="1134"/>
      </w:pPr>
      <w:rPr>
        <w:rFonts w:hint="default"/>
      </w:rPr>
    </w:lvl>
    <w:lvl w:ilvl="6">
      <w:start w:val="1"/>
      <w:numFmt w:val="decimal"/>
      <w:lvlText w:val="%6.%7"/>
      <w:lvlJc w:val="left"/>
      <w:pPr>
        <w:tabs>
          <w:tab w:val="num" w:pos="567"/>
        </w:tabs>
        <w:ind w:left="567" w:hanging="1134"/>
      </w:pPr>
      <w:rPr>
        <w:rFonts w:ascii="TheSans Q5 Plain" w:hAnsi="TheSans Q5 Plai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6.%7.%8"/>
      <w:lvlJc w:val="left"/>
      <w:pPr>
        <w:tabs>
          <w:tab w:val="num" w:pos="0"/>
        </w:tabs>
        <w:ind w:left="0" w:hanging="1134"/>
      </w:pPr>
      <w:rPr>
        <w:rFonts w:hint="default"/>
      </w:rPr>
    </w:lvl>
    <w:lvl w:ilvl="8">
      <w:start w:val="1"/>
      <w:numFmt w:val="decimal"/>
      <w:lvlText w:val="%6.%7.%8.%9"/>
      <w:lvlJc w:val="left"/>
      <w:pPr>
        <w:tabs>
          <w:tab w:val="num" w:pos="306"/>
        </w:tabs>
        <w:ind w:left="0" w:hanging="1134"/>
      </w:pPr>
      <w:rPr>
        <w:rFonts w:hint="default"/>
      </w:rPr>
    </w:lvl>
  </w:abstractNum>
  <w:abstractNum w:abstractNumId="4">
    <w:nsid w:val="1E636CAA"/>
    <w:multiLevelType w:val="hybridMultilevel"/>
    <w:tmpl w:val="EF96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36E3B"/>
    <w:multiLevelType w:val="hybridMultilevel"/>
    <w:tmpl w:val="468E4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08185A"/>
    <w:multiLevelType w:val="hybridMultilevel"/>
    <w:tmpl w:val="C8AE5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EB24A1"/>
    <w:multiLevelType w:val="hybridMultilevel"/>
    <w:tmpl w:val="F3EE8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B81116"/>
    <w:multiLevelType w:val="multilevel"/>
    <w:tmpl w:val="341E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EE16BB"/>
    <w:multiLevelType w:val="hybridMultilevel"/>
    <w:tmpl w:val="7A627E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9772CC"/>
    <w:multiLevelType w:val="hybridMultilevel"/>
    <w:tmpl w:val="796C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D2C50"/>
    <w:multiLevelType w:val="hybridMultilevel"/>
    <w:tmpl w:val="EA682A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92C0330"/>
    <w:multiLevelType w:val="hybridMultilevel"/>
    <w:tmpl w:val="66541E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10E6EC2"/>
    <w:multiLevelType w:val="hybridMultilevel"/>
    <w:tmpl w:val="ADF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942981"/>
    <w:multiLevelType w:val="hybridMultilevel"/>
    <w:tmpl w:val="0C6E4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2"/>
  </w:num>
  <w:num w:numId="4">
    <w:abstractNumId w:val="9"/>
  </w:num>
  <w:num w:numId="5">
    <w:abstractNumId w:val="11"/>
  </w:num>
  <w:num w:numId="6">
    <w:abstractNumId w:val="14"/>
  </w:num>
  <w:num w:numId="7">
    <w:abstractNumId w:val="7"/>
  </w:num>
  <w:num w:numId="8">
    <w:abstractNumId w:val="5"/>
  </w:num>
  <w:num w:numId="9">
    <w:abstractNumId w:val="6"/>
  </w:num>
  <w:num w:numId="10">
    <w:abstractNumId w:val="10"/>
  </w:num>
  <w:num w:numId="11">
    <w:abstractNumId w:val="0"/>
  </w:num>
  <w:num w:numId="12">
    <w:abstractNumId w:val="1"/>
  </w:num>
  <w:num w:numId="13">
    <w:abstractNumId w:val="13"/>
  </w:num>
  <w:num w:numId="14">
    <w:abstractNumId w:val="4"/>
  </w:num>
  <w:num w:numId="15">
    <w:abstractNumId w:val="8"/>
  </w:num>
  <w:num w:numId="16">
    <w:abstractNumId w:val="1"/>
  </w:num>
  <w:num w:numId="17">
    <w:abstractNumId w:val="1"/>
  </w:num>
  <w:num w:numId="18">
    <w:abstractNumId w:val="1"/>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2B"/>
    <w:rsid w:val="00000719"/>
    <w:rsid w:val="000025B9"/>
    <w:rsid w:val="00002790"/>
    <w:rsid w:val="00004819"/>
    <w:rsid w:val="00006BB9"/>
    <w:rsid w:val="000112FF"/>
    <w:rsid w:val="00012578"/>
    <w:rsid w:val="00012EA4"/>
    <w:rsid w:val="00013A81"/>
    <w:rsid w:val="00014B66"/>
    <w:rsid w:val="00016374"/>
    <w:rsid w:val="0001711C"/>
    <w:rsid w:val="0001767F"/>
    <w:rsid w:val="00020542"/>
    <w:rsid w:val="0002239E"/>
    <w:rsid w:val="00024F85"/>
    <w:rsid w:val="00025454"/>
    <w:rsid w:val="0003037A"/>
    <w:rsid w:val="00030E00"/>
    <w:rsid w:val="00031E33"/>
    <w:rsid w:val="000321F9"/>
    <w:rsid w:val="0003242A"/>
    <w:rsid w:val="00032E72"/>
    <w:rsid w:val="00032FAB"/>
    <w:rsid w:val="000348FF"/>
    <w:rsid w:val="00040126"/>
    <w:rsid w:val="00040B4A"/>
    <w:rsid w:val="0004126C"/>
    <w:rsid w:val="00042CED"/>
    <w:rsid w:val="00043BC7"/>
    <w:rsid w:val="00046B58"/>
    <w:rsid w:val="00050B6A"/>
    <w:rsid w:val="000513E0"/>
    <w:rsid w:val="000534BC"/>
    <w:rsid w:val="000547E3"/>
    <w:rsid w:val="00054CD5"/>
    <w:rsid w:val="000560C0"/>
    <w:rsid w:val="00057208"/>
    <w:rsid w:val="00061D56"/>
    <w:rsid w:val="000625BD"/>
    <w:rsid w:val="00062ECA"/>
    <w:rsid w:val="0006325D"/>
    <w:rsid w:val="000636FC"/>
    <w:rsid w:val="00066883"/>
    <w:rsid w:val="00066ACB"/>
    <w:rsid w:val="00066D5F"/>
    <w:rsid w:val="0006753B"/>
    <w:rsid w:val="00070973"/>
    <w:rsid w:val="00071315"/>
    <w:rsid w:val="00074E56"/>
    <w:rsid w:val="00075269"/>
    <w:rsid w:val="0007631C"/>
    <w:rsid w:val="00076668"/>
    <w:rsid w:val="000816C3"/>
    <w:rsid w:val="000817F7"/>
    <w:rsid w:val="00081E79"/>
    <w:rsid w:val="00082F89"/>
    <w:rsid w:val="00084D32"/>
    <w:rsid w:val="00085872"/>
    <w:rsid w:val="000858C0"/>
    <w:rsid w:val="0008733E"/>
    <w:rsid w:val="00087F2F"/>
    <w:rsid w:val="00092E02"/>
    <w:rsid w:val="0009456C"/>
    <w:rsid w:val="00094813"/>
    <w:rsid w:val="00094A22"/>
    <w:rsid w:val="00096915"/>
    <w:rsid w:val="000A0966"/>
    <w:rsid w:val="000A0968"/>
    <w:rsid w:val="000A0E74"/>
    <w:rsid w:val="000A27B1"/>
    <w:rsid w:val="000A469D"/>
    <w:rsid w:val="000A4880"/>
    <w:rsid w:val="000A5750"/>
    <w:rsid w:val="000A6DAA"/>
    <w:rsid w:val="000A769A"/>
    <w:rsid w:val="000B1F29"/>
    <w:rsid w:val="000B27D3"/>
    <w:rsid w:val="000B493E"/>
    <w:rsid w:val="000B7AC7"/>
    <w:rsid w:val="000B7DCA"/>
    <w:rsid w:val="000C085B"/>
    <w:rsid w:val="000C21E8"/>
    <w:rsid w:val="000C2297"/>
    <w:rsid w:val="000C3847"/>
    <w:rsid w:val="000C432F"/>
    <w:rsid w:val="000C4FCE"/>
    <w:rsid w:val="000C5C66"/>
    <w:rsid w:val="000C627C"/>
    <w:rsid w:val="000C64C4"/>
    <w:rsid w:val="000C6D01"/>
    <w:rsid w:val="000C715D"/>
    <w:rsid w:val="000D0796"/>
    <w:rsid w:val="000D1330"/>
    <w:rsid w:val="000D2CDD"/>
    <w:rsid w:val="000D3A68"/>
    <w:rsid w:val="000D402D"/>
    <w:rsid w:val="000D4E13"/>
    <w:rsid w:val="000D6C9F"/>
    <w:rsid w:val="000D7BC2"/>
    <w:rsid w:val="000E0084"/>
    <w:rsid w:val="000E2703"/>
    <w:rsid w:val="000E3D06"/>
    <w:rsid w:val="000E42AA"/>
    <w:rsid w:val="000E49F6"/>
    <w:rsid w:val="000E5158"/>
    <w:rsid w:val="000E5422"/>
    <w:rsid w:val="000E6B7B"/>
    <w:rsid w:val="000E6BB2"/>
    <w:rsid w:val="000F0180"/>
    <w:rsid w:val="000F1453"/>
    <w:rsid w:val="000F539B"/>
    <w:rsid w:val="000F6A61"/>
    <w:rsid w:val="001009B1"/>
    <w:rsid w:val="00101F3A"/>
    <w:rsid w:val="00101FEE"/>
    <w:rsid w:val="00104440"/>
    <w:rsid w:val="00105731"/>
    <w:rsid w:val="00106B5E"/>
    <w:rsid w:val="0010786F"/>
    <w:rsid w:val="0011117E"/>
    <w:rsid w:val="001141CD"/>
    <w:rsid w:val="0011443D"/>
    <w:rsid w:val="0011460F"/>
    <w:rsid w:val="00114CCC"/>
    <w:rsid w:val="0011506C"/>
    <w:rsid w:val="00117E18"/>
    <w:rsid w:val="00123A9B"/>
    <w:rsid w:val="00124DE0"/>
    <w:rsid w:val="00127444"/>
    <w:rsid w:val="001304DF"/>
    <w:rsid w:val="0013105B"/>
    <w:rsid w:val="00131FB4"/>
    <w:rsid w:val="00133AC0"/>
    <w:rsid w:val="00134CDC"/>
    <w:rsid w:val="0013556D"/>
    <w:rsid w:val="00137473"/>
    <w:rsid w:val="00140621"/>
    <w:rsid w:val="0014378F"/>
    <w:rsid w:val="00143CE2"/>
    <w:rsid w:val="001445FC"/>
    <w:rsid w:val="00144A1B"/>
    <w:rsid w:val="00145888"/>
    <w:rsid w:val="00147198"/>
    <w:rsid w:val="00151162"/>
    <w:rsid w:val="0015209C"/>
    <w:rsid w:val="001527A1"/>
    <w:rsid w:val="00153E13"/>
    <w:rsid w:val="00156681"/>
    <w:rsid w:val="001579E9"/>
    <w:rsid w:val="001603E9"/>
    <w:rsid w:val="0016153C"/>
    <w:rsid w:val="001617D7"/>
    <w:rsid w:val="00161A87"/>
    <w:rsid w:val="00161B67"/>
    <w:rsid w:val="0016202F"/>
    <w:rsid w:val="001639E0"/>
    <w:rsid w:val="00163A66"/>
    <w:rsid w:val="00166963"/>
    <w:rsid w:val="00170597"/>
    <w:rsid w:val="001707CB"/>
    <w:rsid w:val="00171CE2"/>
    <w:rsid w:val="00171D71"/>
    <w:rsid w:val="00174FD5"/>
    <w:rsid w:val="00182B34"/>
    <w:rsid w:val="00183FFB"/>
    <w:rsid w:val="00186620"/>
    <w:rsid w:val="00186BDD"/>
    <w:rsid w:val="00187ABC"/>
    <w:rsid w:val="001918A1"/>
    <w:rsid w:val="00191973"/>
    <w:rsid w:val="00196752"/>
    <w:rsid w:val="00197E8A"/>
    <w:rsid w:val="001A13C8"/>
    <w:rsid w:val="001A1527"/>
    <w:rsid w:val="001A2441"/>
    <w:rsid w:val="001A4127"/>
    <w:rsid w:val="001A41C6"/>
    <w:rsid w:val="001A6915"/>
    <w:rsid w:val="001A727B"/>
    <w:rsid w:val="001A7B3F"/>
    <w:rsid w:val="001B24EF"/>
    <w:rsid w:val="001B2FD4"/>
    <w:rsid w:val="001B342A"/>
    <w:rsid w:val="001B3E18"/>
    <w:rsid w:val="001B5C80"/>
    <w:rsid w:val="001B5D8C"/>
    <w:rsid w:val="001C1679"/>
    <w:rsid w:val="001C1B96"/>
    <w:rsid w:val="001C389A"/>
    <w:rsid w:val="001C57BF"/>
    <w:rsid w:val="001C5BAE"/>
    <w:rsid w:val="001C6F6A"/>
    <w:rsid w:val="001C74DF"/>
    <w:rsid w:val="001D14DC"/>
    <w:rsid w:val="001D24DA"/>
    <w:rsid w:val="001D40AA"/>
    <w:rsid w:val="001D40F9"/>
    <w:rsid w:val="001D60DE"/>
    <w:rsid w:val="001E00D0"/>
    <w:rsid w:val="001E07F2"/>
    <w:rsid w:val="001E269E"/>
    <w:rsid w:val="001E3E08"/>
    <w:rsid w:val="001E4725"/>
    <w:rsid w:val="001E4CB7"/>
    <w:rsid w:val="001F0227"/>
    <w:rsid w:val="001F0322"/>
    <w:rsid w:val="001F04B4"/>
    <w:rsid w:val="001F16D3"/>
    <w:rsid w:val="001F207A"/>
    <w:rsid w:val="001F3110"/>
    <w:rsid w:val="001F473A"/>
    <w:rsid w:val="001F4840"/>
    <w:rsid w:val="001F635D"/>
    <w:rsid w:val="001F6FC2"/>
    <w:rsid w:val="001F76F1"/>
    <w:rsid w:val="00201DA6"/>
    <w:rsid w:val="0020367D"/>
    <w:rsid w:val="00206D7A"/>
    <w:rsid w:val="002103F8"/>
    <w:rsid w:val="00212C3A"/>
    <w:rsid w:val="002130F9"/>
    <w:rsid w:val="00213366"/>
    <w:rsid w:val="002236C9"/>
    <w:rsid w:val="002250E6"/>
    <w:rsid w:val="0022522A"/>
    <w:rsid w:val="00225695"/>
    <w:rsid w:val="00226824"/>
    <w:rsid w:val="00226F7A"/>
    <w:rsid w:val="00227764"/>
    <w:rsid w:val="002307A9"/>
    <w:rsid w:val="00232683"/>
    <w:rsid w:val="002328B0"/>
    <w:rsid w:val="00233B4E"/>
    <w:rsid w:val="00233E69"/>
    <w:rsid w:val="0023436D"/>
    <w:rsid w:val="002364B4"/>
    <w:rsid w:val="00237259"/>
    <w:rsid w:val="00240C04"/>
    <w:rsid w:val="0024224C"/>
    <w:rsid w:val="00242310"/>
    <w:rsid w:val="00242F26"/>
    <w:rsid w:val="0024546F"/>
    <w:rsid w:val="00250AC4"/>
    <w:rsid w:val="00251C7B"/>
    <w:rsid w:val="0025385F"/>
    <w:rsid w:val="00254E03"/>
    <w:rsid w:val="00256746"/>
    <w:rsid w:val="0025746B"/>
    <w:rsid w:val="00260E00"/>
    <w:rsid w:val="002617A0"/>
    <w:rsid w:val="00262DAF"/>
    <w:rsid w:val="00264BB8"/>
    <w:rsid w:val="002659E1"/>
    <w:rsid w:val="00267D8E"/>
    <w:rsid w:val="00267E90"/>
    <w:rsid w:val="00267F4F"/>
    <w:rsid w:val="00271358"/>
    <w:rsid w:val="00271986"/>
    <w:rsid w:val="002721A7"/>
    <w:rsid w:val="00272C9D"/>
    <w:rsid w:val="00275B3C"/>
    <w:rsid w:val="00277622"/>
    <w:rsid w:val="002824C0"/>
    <w:rsid w:val="00282893"/>
    <w:rsid w:val="0028344E"/>
    <w:rsid w:val="00291F7E"/>
    <w:rsid w:val="00292E4E"/>
    <w:rsid w:val="00293066"/>
    <w:rsid w:val="0029346B"/>
    <w:rsid w:val="0029352A"/>
    <w:rsid w:val="00294103"/>
    <w:rsid w:val="00297771"/>
    <w:rsid w:val="00297ADB"/>
    <w:rsid w:val="002A321D"/>
    <w:rsid w:val="002A3C0A"/>
    <w:rsid w:val="002A5B6F"/>
    <w:rsid w:val="002A5C07"/>
    <w:rsid w:val="002A747B"/>
    <w:rsid w:val="002B060B"/>
    <w:rsid w:val="002B1762"/>
    <w:rsid w:val="002B3BAB"/>
    <w:rsid w:val="002B3CF4"/>
    <w:rsid w:val="002B67C1"/>
    <w:rsid w:val="002B696B"/>
    <w:rsid w:val="002C30EC"/>
    <w:rsid w:val="002C3DAD"/>
    <w:rsid w:val="002C4289"/>
    <w:rsid w:val="002C5EB8"/>
    <w:rsid w:val="002C6B8C"/>
    <w:rsid w:val="002C6C8B"/>
    <w:rsid w:val="002C7578"/>
    <w:rsid w:val="002C7B30"/>
    <w:rsid w:val="002C7F0C"/>
    <w:rsid w:val="002D13D4"/>
    <w:rsid w:val="002D19C4"/>
    <w:rsid w:val="002D2339"/>
    <w:rsid w:val="002D25D8"/>
    <w:rsid w:val="002D66F0"/>
    <w:rsid w:val="002D74D3"/>
    <w:rsid w:val="002E1790"/>
    <w:rsid w:val="002E51D4"/>
    <w:rsid w:val="002E5A08"/>
    <w:rsid w:val="002E7232"/>
    <w:rsid w:val="002E778C"/>
    <w:rsid w:val="002E7F89"/>
    <w:rsid w:val="002E7FA4"/>
    <w:rsid w:val="002F06F4"/>
    <w:rsid w:val="002F1601"/>
    <w:rsid w:val="002F48B5"/>
    <w:rsid w:val="002F4CAB"/>
    <w:rsid w:val="002F51CF"/>
    <w:rsid w:val="002F7796"/>
    <w:rsid w:val="0030088A"/>
    <w:rsid w:val="0030343E"/>
    <w:rsid w:val="00303663"/>
    <w:rsid w:val="003051DD"/>
    <w:rsid w:val="00307DAB"/>
    <w:rsid w:val="003114F8"/>
    <w:rsid w:val="00314FFA"/>
    <w:rsid w:val="003172BB"/>
    <w:rsid w:val="00317306"/>
    <w:rsid w:val="0032174D"/>
    <w:rsid w:val="00321D96"/>
    <w:rsid w:val="00323963"/>
    <w:rsid w:val="003257DC"/>
    <w:rsid w:val="00325BD9"/>
    <w:rsid w:val="003315D0"/>
    <w:rsid w:val="0033335A"/>
    <w:rsid w:val="003360DA"/>
    <w:rsid w:val="00336DAA"/>
    <w:rsid w:val="00340EB0"/>
    <w:rsid w:val="00341E44"/>
    <w:rsid w:val="003439D7"/>
    <w:rsid w:val="00343FC8"/>
    <w:rsid w:val="00344D8F"/>
    <w:rsid w:val="00347F6F"/>
    <w:rsid w:val="00350250"/>
    <w:rsid w:val="003502AF"/>
    <w:rsid w:val="00350418"/>
    <w:rsid w:val="00350BA8"/>
    <w:rsid w:val="003521BE"/>
    <w:rsid w:val="00352301"/>
    <w:rsid w:val="0035340A"/>
    <w:rsid w:val="003556B3"/>
    <w:rsid w:val="00357304"/>
    <w:rsid w:val="00357592"/>
    <w:rsid w:val="0036126C"/>
    <w:rsid w:val="00362A50"/>
    <w:rsid w:val="003639C1"/>
    <w:rsid w:val="00366512"/>
    <w:rsid w:val="003673F6"/>
    <w:rsid w:val="00371326"/>
    <w:rsid w:val="003718D3"/>
    <w:rsid w:val="003823B2"/>
    <w:rsid w:val="003825A5"/>
    <w:rsid w:val="00382840"/>
    <w:rsid w:val="00383CD7"/>
    <w:rsid w:val="003854D2"/>
    <w:rsid w:val="00386954"/>
    <w:rsid w:val="00386B3C"/>
    <w:rsid w:val="003870BB"/>
    <w:rsid w:val="00390B45"/>
    <w:rsid w:val="003910F4"/>
    <w:rsid w:val="00391428"/>
    <w:rsid w:val="00392E54"/>
    <w:rsid w:val="0039686D"/>
    <w:rsid w:val="003A140F"/>
    <w:rsid w:val="003A1957"/>
    <w:rsid w:val="003A1D70"/>
    <w:rsid w:val="003A4B2D"/>
    <w:rsid w:val="003A4ECB"/>
    <w:rsid w:val="003A61DE"/>
    <w:rsid w:val="003B1249"/>
    <w:rsid w:val="003B28E0"/>
    <w:rsid w:val="003B2F53"/>
    <w:rsid w:val="003B4EF8"/>
    <w:rsid w:val="003B503C"/>
    <w:rsid w:val="003B7B31"/>
    <w:rsid w:val="003C0D5D"/>
    <w:rsid w:val="003C3D6C"/>
    <w:rsid w:val="003C6D56"/>
    <w:rsid w:val="003C706F"/>
    <w:rsid w:val="003C79CE"/>
    <w:rsid w:val="003C7BC8"/>
    <w:rsid w:val="003D0457"/>
    <w:rsid w:val="003D2920"/>
    <w:rsid w:val="003D2A62"/>
    <w:rsid w:val="003D2E30"/>
    <w:rsid w:val="003D33DF"/>
    <w:rsid w:val="003D34E4"/>
    <w:rsid w:val="003D3F7B"/>
    <w:rsid w:val="003D524E"/>
    <w:rsid w:val="003D5598"/>
    <w:rsid w:val="003D60F3"/>
    <w:rsid w:val="003D6F79"/>
    <w:rsid w:val="003D7810"/>
    <w:rsid w:val="003D793F"/>
    <w:rsid w:val="003E1417"/>
    <w:rsid w:val="003E18A7"/>
    <w:rsid w:val="003E6AA5"/>
    <w:rsid w:val="003E6B4F"/>
    <w:rsid w:val="003E6C78"/>
    <w:rsid w:val="003F03ED"/>
    <w:rsid w:val="003F1A5F"/>
    <w:rsid w:val="003F1CB1"/>
    <w:rsid w:val="003F2374"/>
    <w:rsid w:val="003F46A3"/>
    <w:rsid w:val="003F7820"/>
    <w:rsid w:val="00401E62"/>
    <w:rsid w:val="00405045"/>
    <w:rsid w:val="004070A7"/>
    <w:rsid w:val="00407166"/>
    <w:rsid w:val="00407B3F"/>
    <w:rsid w:val="00407D35"/>
    <w:rsid w:val="00407DFC"/>
    <w:rsid w:val="00416201"/>
    <w:rsid w:val="00416994"/>
    <w:rsid w:val="00417A30"/>
    <w:rsid w:val="004200FE"/>
    <w:rsid w:val="00422297"/>
    <w:rsid w:val="004222C0"/>
    <w:rsid w:val="0042308E"/>
    <w:rsid w:val="00423B33"/>
    <w:rsid w:val="00423B3A"/>
    <w:rsid w:val="00423DBA"/>
    <w:rsid w:val="00425771"/>
    <w:rsid w:val="00425EE4"/>
    <w:rsid w:val="004316E3"/>
    <w:rsid w:val="00431EB4"/>
    <w:rsid w:val="00433175"/>
    <w:rsid w:val="004338A1"/>
    <w:rsid w:val="00434571"/>
    <w:rsid w:val="00434ED9"/>
    <w:rsid w:val="0043523F"/>
    <w:rsid w:val="00437576"/>
    <w:rsid w:val="00440385"/>
    <w:rsid w:val="00440493"/>
    <w:rsid w:val="00440EE3"/>
    <w:rsid w:val="00441BD1"/>
    <w:rsid w:val="0044228D"/>
    <w:rsid w:val="00442F4B"/>
    <w:rsid w:val="004434B0"/>
    <w:rsid w:val="00444432"/>
    <w:rsid w:val="00444EAF"/>
    <w:rsid w:val="00445CE1"/>
    <w:rsid w:val="00445F67"/>
    <w:rsid w:val="004462C7"/>
    <w:rsid w:val="0044643B"/>
    <w:rsid w:val="00451364"/>
    <w:rsid w:val="00451852"/>
    <w:rsid w:val="004552AD"/>
    <w:rsid w:val="00460A75"/>
    <w:rsid w:val="00461893"/>
    <w:rsid w:val="0046238C"/>
    <w:rsid w:val="00462C7D"/>
    <w:rsid w:val="0046443D"/>
    <w:rsid w:val="00464998"/>
    <w:rsid w:val="004651B7"/>
    <w:rsid w:val="00465C67"/>
    <w:rsid w:val="00465F7E"/>
    <w:rsid w:val="00466DBA"/>
    <w:rsid w:val="00467664"/>
    <w:rsid w:val="00470229"/>
    <w:rsid w:val="0047476D"/>
    <w:rsid w:val="00474910"/>
    <w:rsid w:val="00477B4E"/>
    <w:rsid w:val="00480620"/>
    <w:rsid w:val="00480BFD"/>
    <w:rsid w:val="0048182E"/>
    <w:rsid w:val="00482775"/>
    <w:rsid w:val="004830C2"/>
    <w:rsid w:val="004831E8"/>
    <w:rsid w:val="00484F67"/>
    <w:rsid w:val="00485661"/>
    <w:rsid w:val="00485CDA"/>
    <w:rsid w:val="00485EF4"/>
    <w:rsid w:val="004863EF"/>
    <w:rsid w:val="004877B5"/>
    <w:rsid w:val="00490B71"/>
    <w:rsid w:val="0049190D"/>
    <w:rsid w:val="00491E4D"/>
    <w:rsid w:val="0049325C"/>
    <w:rsid w:val="0049428B"/>
    <w:rsid w:val="004A06B1"/>
    <w:rsid w:val="004A356F"/>
    <w:rsid w:val="004A3F04"/>
    <w:rsid w:val="004A4C2F"/>
    <w:rsid w:val="004A4CDC"/>
    <w:rsid w:val="004A6001"/>
    <w:rsid w:val="004A6FA3"/>
    <w:rsid w:val="004B2B1F"/>
    <w:rsid w:val="004B3EFB"/>
    <w:rsid w:val="004B3FAA"/>
    <w:rsid w:val="004B4822"/>
    <w:rsid w:val="004B75F0"/>
    <w:rsid w:val="004B7728"/>
    <w:rsid w:val="004B7754"/>
    <w:rsid w:val="004C014F"/>
    <w:rsid w:val="004C1EC3"/>
    <w:rsid w:val="004C31AC"/>
    <w:rsid w:val="004C33EC"/>
    <w:rsid w:val="004C7B11"/>
    <w:rsid w:val="004C7CF5"/>
    <w:rsid w:val="004D018E"/>
    <w:rsid w:val="004D2D54"/>
    <w:rsid w:val="004D2F9C"/>
    <w:rsid w:val="004D3180"/>
    <w:rsid w:val="004D3675"/>
    <w:rsid w:val="004D368F"/>
    <w:rsid w:val="004D38EC"/>
    <w:rsid w:val="004D572D"/>
    <w:rsid w:val="004D639E"/>
    <w:rsid w:val="004E119A"/>
    <w:rsid w:val="004E2126"/>
    <w:rsid w:val="004E23F2"/>
    <w:rsid w:val="004E4F5D"/>
    <w:rsid w:val="004E62A6"/>
    <w:rsid w:val="004E6979"/>
    <w:rsid w:val="004E7183"/>
    <w:rsid w:val="004F057D"/>
    <w:rsid w:val="004F0E80"/>
    <w:rsid w:val="004F120A"/>
    <w:rsid w:val="004F13A3"/>
    <w:rsid w:val="004F3D8A"/>
    <w:rsid w:val="004F4C03"/>
    <w:rsid w:val="004F515B"/>
    <w:rsid w:val="005038AF"/>
    <w:rsid w:val="00503BE5"/>
    <w:rsid w:val="0050530B"/>
    <w:rsid w:val="0050701F"/>
    <w:rsid w:val="00507B4D"/>
    <w:rsid w:val="005127DA"/>
    <w:rsid w:val="005136A7"/>
    <w:rsid w:val="005146D3"/>
    <w:rsid w:val="00514909"/>
    <w:rsid w:val="0051613B"/>
    <w:rsid w:val="00516232"/>
    <w:rsid w:val="00517DA1"/>
    <w:rsid w:val="00522E1B"/>
    <w:rsid w:val="00523980"/>
    <w:rsid w:val="005243D2"/>
    <w:rsid w:val="0052479B"/>
    <w:rsid w:val="0052482D"/>
    <w:rsid w:val="00525518"/>
    <w:rsid w:val="00525D64"/>
    <w:rsid w:val="00526152"/>
    <w:rsid w:val="00531BC7"/>
    <w:rsid w:val="00532715"/>
    <w:rsid w:val="00532BFA"/>
    <w:rsid w:val="0053518C"/>
    <w:rsid w:val="0053731C"/>
    <w:rsid w:val="00537761"/>
    <w:rsid w:val="005425DF"/>
    <w:rsid w:val="005433AB"/>
    <w:rsid w:val="00543993"/>
    <w:rsid w:val="00545FAF"/>
    <w:rsid w:val="00546417"/>
    <w:rsid w:val="00547278"/>
    <w:rsid w:val="005504DF"/>
    <w:rsid w:val="005538B2"/>
    <w:rsid w:val="0055531F"/>
    <w:rsid w:val="0055586E"/>
    <w:rsid w:val="00562188"/>
    <w:rsid w:val="00562595"/>
    <w:rsid w:val="00562B65"/>
    <w:rsid w:val="00562B7C"/>
    <w:rsid w:val="005635E1"/>
    <w:rsid w:val="00563ECB"/>
    <w:rsid w:val="005641EB"/>
    <w:rsid w:val="0056520B"/>
    <w:rsid w:val="00566861"/>
    <w:rsid w:val="00567449"/>
    <w:rsid w:val="00570DBC"/>
    <w:rsid w:val="00571067"/>
    <w:rsid w:val="005711B9"/>
    <w:rsid w:val="005734FB"/>
    <w:rsid w:val="00573643"/>
    <w:rsid w:val="00577ADC"/>
    <w:rsid w:val="00581703"/>
    <w:rsid w:val="005818E3"/>
    <w:rsid w:val="00582967"/>
    <w:rsid w:val="005829D8"/>
    <w:rsid w:val="00583E2E"/>
    <w:rsid w:val="00583F14"/>
    <w:rsid w:val="00590F51"/>
    <w:rsid w:val="00592D4C"/>
    <w:rsid w:val="005933F9"/>
    <w:rsid w:val="00593AEA"/>
    <w:rsid w:val="00593FE2"/>
    <w:rsid w:val="0059408C"/>
    <w:rsid w:val="0059502F"/>
    <w:rsid w:val="005951F2"/>
    <w:rsid w:val="005966E8"/>
    <w:rsid w:val="005975AA"/>
    <w:rsid w:val="00597B6D"/>
    <w:rsid w:val="005A191A"/>
    <w:rsid w:val="005A2183"/>
    <w:rsid w:val="005A4F27"/>
    <w:rsid w:val="005A59D2"/>
    <w:rsid w:val="005A5C71"/>
    <w:rsid w:val="005A623A"/>
    <w:rsid w:val="005A7984"/>
    <w:rsid w:val="005B33C2"/>
    <w:rsid w:val="005B5B17"/>
    <w:rsid w:val="005B60DF"/>
    <w:rsid w:val="005B6328"/>
    <w:rsid w:val="005B648E"/>
    <w:rsid w:val="005C07FB"/>
    <w:rsid w:val="005C131E"/>
    <w:rsid w:val="005C14FF"/>
    <w:rsid w:val="005C3976"/>
    <w:rsid w:val="005C4B8A"/>
    <w:rsid w:val="005C6420"/>
    <w:rsid w:val="005C7148"/>
    <w:rsid w:val="005C71E5"/>
    <w:rsid w:val="005D22EE"/>
    <w:rsid w:val="005D452E"/>
    <w:rsid w:val="005D537E"/>
    <w:rsid w:val="005D5836"/>
    <w:rsid w:val="005D6359"/>
    <w:rsid w:val="005E064A"/>
    <w:rsid w:val="005E1B54"/>
    <w:rsid w:val="005E3957"/>
    <w:rsid w:val="005F048D"/>
    <w:rsid w:val="005F10A4"/>
    <w:rsid w:val="005F1A98"/>
    <w:rsid w:val="005F2DAE"/>
    <w:rsid w:val="005F2DD8"/>
    <w:rsid w:val="005F2E14"/>
    <w:rsid w:val="005F51C5"/>
    <w:rsid w:val="005F5603"/>
    <w:rsid w:val="00600047"/>
    <w:rsid w:val="00600679"/>
    <w:rsid w:val="00600B7F"/>
    <w:rsid w:val="00601209"/>
    <w:rsid w:val="00603658"/>
    <w:rsid w:val="00604CFF"/>
    <w:rsid w:val="00605D8F"/>
    <w:rsid w:val="0060635A"/>
    <w:rsid w:val="00607A2D"/>
    <w:rsid w:val="006102CB"/>
    <w:rsid w:val="00610D9D"/>
    <w:rsid w:val="00611D3F"/>
    <w:rsid w:val="00614EBE"/>
    <w:rsid w:val="00617227"/>
    <w:rsid w:val="006173E8"/>
    <w:rsid w:val="00617780"/>
    <w:rsid w:val="00617CD8"/>
    <w:rsid w:val="00620D10"/>
    <w:rsid w:val="00623281"/>
    <w:rsid w:val="00623994"/>
    <w:rsid w:val="00625DDE"/>
    <w:rsid w:val="00626255"/>
    <w:rsid w:val="00630538"/>
    <w:rsid w:val="00631C94"/>
    <w:rsid w:val="0063331A"/>
    <w:rsid w:val="006339AF"/>
    <w:rsid w:val="00633D1A"/>
    <w:rsid w:val="00640DD0"/>
    <w:rsid w:val="0064290A"/>
    <w:rsid w:val="006431CE"/>
    <w:rsid w:val="00643646"/>
    <w:rsid w:val="00644C4D"/>
    <w:rsid w:val="00647D36"/>
    <w:rsid w:val="00650461"/>
    <w:rsid w:val="00650AEF"/>
    <w:rsid w:val="00653460"/>
    <w:rsid w:val="00654921"/>
    <w:rsid w:val="00655217"/>
    <w:rsid w:val="00656B19"/>
    <w:rsid w:val="0065778E"/>
    <w:rsid w:val="00660828"/>
    <w:rsid w:val="00661B24"/>
    <w:rsid w:val="00661DDD"/>
    <w:rsid w:val="0066226F"/>
    <w:rsid w:val="006624AD"/>
    <w:rsid w:val="00663E82"/>
    <w:rsid w:val="00664366"/>
    <w:rsid w:val="00670CEC"/>
    <w:rsid w:val="00670F20"/>
    <w:rsid w:val="006712A9"/>
    <w:rsid w:val="006753FC"/>
    <w:rsid w:val="006768AF"/>
    <w:rsid w:val="00677C4F"/>
    <w:rsid w:val="00680968"/>
    <w:rsid w:val="00680DF4"/>
    <w:rsid w:val="006811F6"/>
    <w:rsid w:val="00681DBD"/>
    <w:rsid w:val="00681F3D"/>
    <w:rsid w:val="00682C6C"/>
    <w:rsid w:val="00682F49"/>
    <w:rsid w:val="00683FBC"/>
    <w:rsid w:val="00684030"/>
    <w:rsid w:val="00684135"/>
    <w:rsid w:val="00684481"/>
    <w:rsid w:val="006848FF"/>
    <w:rsid w:val="0068530F"/>
    <w:rsid w:val="006853E2"/>
    <w:rsid w:val="0069043A"/>
    <w:rsid w:val="0069636A"/>
    <w:rsid w:val="006965CF"/>
    <w:rsid w:val="00697BF7"/>
    <w:rsid w:val="006A19FA"/>
    <w:rsid w:val="006A4665"/>
    <w:rsid w:val="006A4B71"/>
    <w:rsid w:val="006A625C"/>
    <w:rsid w:val="006A6471"/>
    <w:rsid w:val="006A6819"/>
    <w:rsid w:val="006A6CD8"/>
    <w:rsid w:val="006A7DFF"/>
    <w:rsid w:val="006B1372"/>
    <w:rsid w:val="006B15AA"/>
    <w:rsid w:val="006B1632"/>
    <w:rsid w:val="006B4780"/>
    <w:rsid w:val="006B7224"/>
    <w:rsid w:val="006C0578"/>
    <w:rsid w:val="006C161F"/>
    <w:rsid w:val="006C681E"/>
    <w:rsid w:val="006C6E77"/>
    <w:rsid w:val="006C7FBD"/>
    <w:rsid w:val="006D0186"/>
    <w:rsid w:val="006D162E"/>
    <w:rsid w:val="006D1FDF"/>
    <w:rsid w:val="006D22D9"/>
    <w:rsid w:val="006D2F10"/>
    <w:rsid w:val="006D6B9A"/>
    <w:rsid w:val="006D6EE8"/>
    <w:rsid w:val="006E12EA"/>
    <w:rsid w:val="006E209D"/>
    <w:rsid w:val="006E23E3"/>
    <w:rsid w:val="006E25B4"/>
    <w:rsid w:val="006E29FB"/>
    <w:rsid w:val="006E4B10"/>
    <w:rsid w:val="006E6507"/>
    <w:rsid w:val="006F058D"/>
    <w:rsid w:val="006F0B9E"/>
    <w:rsid w:val="006F2111"/>
    <w:rsid w:val="006F29B9"/>
    <w:rsid w:val="006F2D7C"/>
    <w:rsid w:val="006F51C2"/>
    <w:rsid w:val="006F58BB"/>
    <w:rsid w:val="0070347B"/>
    <w:rsid w:val="00704A9B"/>
    <w:rsid w:val="00704D28"/>
    <w:rsid w:val="0070550A"/>
    <w:rsid w:val="00705647"/>
    <w:rsid w:val="00706F00"/>
    <w:rsid w:val="00707492"/>
    <w:rsid w:val="00712BE4"/>
    <w:rsid w:val="00716007"/>
    <w:rsid w:val="007179C7"/>
    <w:rsid w:val="00720689"/>
    <w:rsid w:val="0072070F"/>
    <w:rsid w:val="007213D1"/>
    <w:rsid w:val="007225CC"/>
    <w:rsid w:val="0072291C"/>
    <w:rsid w:val="00723883"/>
    <w:rsid w:val="007240EC"/>
    <w:rsid w:val="0072465D"/>
    <w:rsid w:val="00725038"/>
    <w:rsid w:val="007277F2"/>
    <w:rsid w:val="00727AD6"/>
    <w:rsid w:val="00727D35"/>
    <w:rsid w:val="00730CAD"/>
    <w:rsid w:val="00731E36"/>
    <w:rsid w:val="00732EAC"/>
    <w:rsid w:val="007355F5"/>
    <w:rsid w:val="007360BF"/>
    <w:rsid w:val="00736855"/>
    <w:rsid w:val="0073787E"/>
    <w:rsid w:val="00741E2B"/>
    <w:rsid w:val="00743BC5"/>
    <w:rsid w:val="00745C45"/>
    <w:rsid w:val="00745DBE"/>
    <w:rsid w:val="00745DE3"/>
    <w:rsid w:val="0074601E"/>
    <w:rsid w:val="0074677F"/>
    <w:rsid w:val="00746EB4"/>
    <w:rsid w:val="007511CF"/>
    <w:rsid w:val="00752C47"/>
    <w:rsid w:val="00754BBC"/>
    <w:rsid w:val="00754FEF"/>
    <w:rsid w:val="00755C5C"/>
    <w:rsid w:val="00757DB7"/>
    <w:rsid w:val="00760AEB"/>
    <w:rsid w:val="007616FD"/>
    <w:rsid w:val="00762016"/>
    <w:rsid w:val="0076243A"/>
    <w:rsid w:val="00763CD7"/>
    <w:rsid w:val="00764BC1"/>
    <w:rsid w:val="007657C7"/>
    <w:rsid w:val="0076710B"/>
    <w:rsid w:val="00771210"/>
    <w:rsid w:val="0077155A"/>
    <w:rsid w:val="00771665"/>
    <w:rsid w:val="00773807"/>
    <w:rsid w:val="00775FAC"/>
    <w:rsid w:val="00776E9B"/>
    <w:rsid w:val="00782E0F"/>
    <w:rsid w:val="00782E49"/>
    <w:rsid w:val="007835CE"/>
    <w:rsid w:val="00785F74"/>
    <w:rsid w:val="0078758C"/>
    <w:rsid w:val="007904BA"/>
    <w:rsid w:val="00790509"/>
    <w:rsid w:val="0079083F"/>
    <w:rsid w:val="007914B8"/>
    <w:rsid w:val="00793F8E"/>
    <w:rsid w:val="00796E20"/>
    <w:rsid w:val="00797B54"/>
    <w:rsid w:val="007A1C8D"/>
    <w:rsid w:val="007A217D"/>
    <w:rsid w:val="007A37A3"/>
    <w:rsid w:val="007A3DF6"/>
    <w:rsid w:val="007A4D1F"/>
    <w:rsid w:val="007A536B"/>
    <w:rsid w:val="007B0D54"/>
    <w:rsid w:val="007B45EC"/>
    <w:rsid w:val="007B5796"/>
    <w:rsid w:val="007B5857"/>
    <w:rsid w:val="007B5973"/>
    <w:rsid w:val="007C0806"/>
    <w:rsid w:val="007C0DE1"/>
    <w:rsid w:val="007C2475"/>
    <w:rsid w:val="007C2837"/>
    <w:rsid w:val="007C31A2"/>
    <w:rsid w:val="007C37D7"/>
    <w:rsid w:val="007C3E6D"/>
    <w:rsid w:val="007C4935"/>
    <w:rsid w:val="007C4CA3"/>
    <w:rsid w:val="007C6B9E"/>
    <w:rsid w:val="007C761E"/>
    <w:rsid w:val="007D0630"/>
    <w:rsid w:val="007D0C13"/>
    <w:rsid w:val="007D178D"/>
    <w:rsid w:val="007D1915"/>
    <w:rsid w:val="007D25DD"/>
    <w:rsid w:val="007D2CCF"/>
    <w:rsid w:val="007E105B"/>
    <w:rsid w:val="007E2C7F"/>
    <w:rsid w:val="007E3DA9"/>
    <w:rsid w:val="007E6B66"/>
    <w:rsid w:val="007E7015"/>
    <w:rsid w:val="007F2D6E"/>
    <w:rsid w:val="007F3ECB"/>
    <w:rsid w:val="007F4AA1"/>
    <w:rsid w:val="007F4B07"/>
    <w:rsid w:val="007F5BBB"/>
    <w:rsid w:val="007F74AC"/>
    <w:rsid w:val="007F779C"/>
    <w:rsid w:val="007F7F30"/>
    <w:rsid w:val="00800643"/>
    <w:rsid w:val="00800958"/>
    <w:rsid w:val="008010DD"/>
    <w:rsid w:val="00804F4C"/>
    <w:rsid w:val="00806552"/>
    <w:rsid w:val="008068AC"/>
    <w:rsid w:val="00807EC5"/>
    <w:rsid w:val="00810CB0"/>
    <w:rsid w:val="008135BB"/>
    <w:rsid w:val="00814995"/>
    <w:rsid w:val="00814C96"/>
    <w:rsid w:val="0081509D"/>
    <w:rsid w:val="008153B5"/>
    <w:rsid w:val="00817D10"/>
    <w:rsid w:val="0082237E"/>
    <w:rsid w:val="008231E4"/>
    <w:rsid w:val="008238FF"/>
    <w:rsid w:val="008258EB"/>
    <w:rsid w:val="00826357"/>
    <w:rsid w:val="008264F2"/>
    <w:rsid w:val="008267ED"/>
    <w:rsid w:val="00827701"/>
    <w:rsid w:val="00827EBD"/>
    <w:rsid w:val="008303A8"/>
    <w:rsid w:val="00831231"/>
    <w:rsid w:val="00832366"/>
    <w:rsid w:val="00833D39"/>
    <w:rsid w:val="008363FA"/>
    <w:rsid w:val="0084322A"/>
    <w:rsid w:val="00843CE7"/>
    <w:rsid w:val="00843E4D"/>
    <w:rsid w:val="0084573C"/>
    <w:rsid w:val="008459CC"/>
    <w:rsid w:val="00845A38"/>
    <w:rsid w:val="00850145"/>
    <w:rsid w:val="00850994"/>
    <w:rsid w:val="00852078"/>
    <w:rsid w:val="0085233D"/>
    <w:rsid w:val="008535AB"/>
    <w:rsid w:val="0085448A"/>
    <w:rsid w:val="008578C2"/>
    <w:rsid w:val="00857D70"/>
    <w:rsid w:val="00860539"/>
    <w:rsid w:val="00860AC0"/>
    <w:rsid w:val="00862122"/>
    <w:rsid w:val="008626D7"/>
    <w:rsid w:val="008630EF"/>
    <w:rsid w:val="00863923"/>
    <w:rsid w:val="00864195"/>
    <w:rsid w:val="008644B8"/>
    <w:rsid w:val="00866936"/>
    <w:rsid w:val="00867F2B"/>
    <w:rsid w:val="00871B52"/>
    <w:rsid w:val="00873447"/>
    <w:rsid w:val="008739A5"/>
    <w:rsid w:val="00874A9D"/>
    <w:rsid w:val="00875BDD"/>
    <w:rsid w:val="00880FCC"/>
    <w:rsid w:val="008822B7"/>
    <w:rsid w:val="008832BC"/>
    <w:rsid w:val="008837BE"/>
    <w:rsid w:val="00884402"/>
    <w:rsid w:val="00884D2D"/>
    <w:rsid w:val="0088619B"/>
    <w:rsid w:val="00887470"/>
    <w:rsid w:val="00890756"/>
    <w:rsid w:val="00894887"/>
    <w:rsid w:val="008949CF"/>
    <w:rsid w:val="00895672"/>
    <w:rsid w:val="00896402"/>
    <w:rsid w:val="008A169C"/>
    <w:rsid w:val="008A2ABB"/>
    <w:rsid w:val="008A3B7A"/>
    <w:rsid w:val="008A64FC"/>
    <w:rsid w:val="008A7999"/>
    <w:rsid w:val="008B036D"/>
    <w:rsid w:val="008B1C30"/>
    <w:rsid w:val="008B41CE"/>
    <w:rsid w:val="008B5EF4"/>
    <w:rsid w:val="008B75DD"/>
    <w:rsid w:val="008C0D4F"/>
    <w:rsid w:val="008C53A7"/>
    <w:rsid w:val="008C6744"/>
    <w:rsid w:val="008C6F7C"/>
    <w:rsid w:val="008C7762"/>
    <w:rsid w:val="008D0DE5"/>
    <w:rsid w:val="008D2607"/>
    <w:rsid w:val="008D4513"/>
    <w:rsid w:val="008D5CF0"/>
    <w:rsid w:val="008D5DEC"/>
    <w:rsid w:val="008D6A51"/>
    <w:rsid w:val="008D6C81"/>
    <w:rsid w:val="008D7CB4"/>
    <w:rsid w:val="008E00E9"/>
    <w:rsid w:val="008E0BE7"/>
    <w:rsid w:val="008E161E"/>
    <w:rsid w:val="008E358B"/>
    <w:rsid w:val="008E45B3"/>
    <w:rsid w:val="008E482C"/>
    <w:rsid w:val="008E5DAA"/>
    <w:rsid w:val="008E62EB"/>
    <w:rsid w:val="008E70BE"/>
    <w:rsid w:val="008F366B"/>
    <w:rsid w:val="008F3EF7"/>
    <w:rsid w:val="008F4139"/>
    <w:rsid w:val="008F4C9E"/>
    <w:rsid w:val="009000C5"/>
    <w:rsid w:val="0090040C"/>
    <w:rsid w:val="00901F13"/>
    <w:rsid w:val="00902D09"/>
    <w:rsid w:val="009039AE"/>
    <w:rsid w:val="00903F2B"/>
    <w:rsid w:val="009061F9"/>
    <w:rsid w:val="00910595"/>
    <w:rsid w:val="00912804"/>
    <w:rsid w:val="009148CA"/>
    <w:rsid w:val="00920345"/>
    <w:rsid w:val="00920D6B"/>
    <w:rsid w:val="00920EC9"/>
    <w:rsid w:val="00921429"/>
    <w:rsid w:val="00921628"/>
    <w:rsid w:val="00921706"/>
    <w:rsid w:val="00921709"/>
    <w:rsid w:val="00921AF6"/>
    <w:rsid w:val="00922725"/>
    <w:rsid w:val="00925E8F"/>
    <w:rsid w:val="00927014"/>
    <w:rsid w:val="00931C95"/>
    <w:rsid w:val="00931FDF"/>
    <w:rsid w:val="0093393C"/>
    <w:rsid w:val="00934CB7"/>
    <w:rsid w:val="00936D80"/>
    <w:rsid w:val="00937C27"/>
    <w:rsid w:val="0094026B"/>
    <w:rsid w:val="00943705"/>
    <w:rsid w:val="009439CA"/>
    <w:rsid w:val="00943F3C"/>
    <w:rsid w:val="0094490A"/>
    <w:rsid w:val="00944F4A"/>
    <w:rsid w:val="0095212E"/>
    <w:rsid w:val="0095216E"/>
    <w:rsid w:val="00952E9F"/>
    <w:rsid w:val="00955234"/>
    <w:rsid w:val="00955586"/>
    <w:rsid w:val="009557ED"/>
    <w:rsid w:val="00957585"/>
    <w:rsid w:val="00957D1D"/>
    <w:rsid w:val="00957DC4"/>
    <w:rsid w:val="009612CF"/>
    <w:rsid w:val="00961564"/>
    <w:rsid w:val="009630F9"/>
    <w:rsid w:val="00963ABE"/>
    <w:rsid w:val="009644A3"/>
    <w:rsid w:val="00965240"/>
    <w:rsid w:val="00966EC7"/>
    <w:rsid w:val="00970115"/>
    <w:rsid w:val="0097071D"/>
    <w:rsid w:val="00973478"/>
    <w:rsid w:val="00973CDF"/>
    <w:rsid w:val="00974E31"/>
    <w:rsid w:val="00977127"/>
    <w:rsid w:val="0097734A"/>
    <w:rsid w:val="00980B50"/>
    <w:rsid w:val="0098133C"/>
    <w:rsid w:val="0098409A"/>
    <w:rsid w:val="00985313"/>
    <w:rsid w:val="0098609F"/>
    <w:rsid w:val="009878D1"/>
    <w:rsid w:val="00990932"/>
    <w:rsid w:val="00992CF9"/>
    <w:rsid w:val="009952F2"/>
    <w:rsid w:val="00995568"/>
    <w:rsid w:val="0099656A"/>
    <w:rsid w:val="00996726"/>
    <w:rsid w:val="00996BE3"/>
    <w:rsid w:val="009A0D44"/>
    <w:rsid w:val="009A1ED5"/>
    <w:rsid w:val="009A3329"/>
    <w:rsid w:val="009A3819"/>
    <w:rsid w:val="009A5325"/>
    <w:rsid w:val="009A7411"/>
    <w:rsid w:val="009A7EC0"/>
    <w:rsid w:val="009B0C19"/>
    <w:rsid w:val="009B1117"/>
    <w:rsid w:val="009B3F1F"/>
    <w:rsid w:val="009B4C16"/>
    <w:rsid w:val="009B629F"/>
    <w:rsid w:val="009B63F3"/>
    <w:rsid w:val="009B7758"/>
    <w:rsid w:val="009B7992"/>
    <w:rsid w:val="009B7B6C"/>
    <w:rsid w:val="009C0ABD"/>
    <w:rsid w:val="009C0AE0"/>
    <w:rsid w:val="009C2752"/>
    <w:rsid w:val="009C3361"/>
    <w:rsid w:val="009C3A74"/>
    <w:rsid w:val="009C3E4E"/>
    <w:rsid w:val="009C6ED0"/>
    <w:rsid w:val="009C7B67"/>
    <w:rsid w:val="009D1102"/>
    <w:rsid w:val="009D3C3F"/>
    <w:rsid w:val="009D786C"/>
    <w:rsid w:val="009E4B8F"/>
    <w:rsid w:val="009E4C9B"/>
    <w:rsid w:val="009E5637"/>
    <w:rsid w:val="009E5E40"/>
    <w:rsid w:val="009E793F"/>
    <w:rsid w:val="009F0AB5"/>
    <w:rsid w:val="009F2114"/>
    <w:rsid w:val="009F2B49"/>
    <w:rsid w:val="009F2CB7"/>
    <w:rsid w:val="009F2FC6"/>
    <w:rsid w:val="009F3D76"/>
    <w:rsid w:val="009F4254"/>
    <w:rsid w:val="009F46C2"/>
    <w:rsid w:val="009F5F15"/>
    <w:rsid w:val="009F7F83"/>
    <w:rsid w:val="00A002F4"/>
    <w:rsid w:val="00A0231E"/>
    <w:rsid w:val="00A02E41"/>
    <w:rsid w:val="00A03C91"/>
    <w:rsid w:val="00A0460A"/>
    <w:rsid w:val="00A049F1"/>
    <w:rsid w:val="00A06015"/>
    <w:rsid w:val="00A0774A"/>
    <w:rsid w:val="00A10581"/>
    <w:rsid w:val="00A10B2B"/>
    <w:rsid w:val="00A13587"/>
    <w:rsid w:val="00A166BC"/>
    <w:rsid w:val="00A2181C"/>
    <w:rsid w:val="00A23232"/>
    <w:rsid w:val="00A2388B"/>
    <w:rsid w:val="00A27539"/>
    <w:rsid w:val="00A27968"/>
    <w:rsid w:val="00A356B1"/>
    <w:rsid w:val="00A35D56"/>
    <w:rsid w:val="00A3784A"/>
    <w:rsid w:val="00A413E9"/>
    <w:rsid w:val="00A41EDE"/>
    <w:rsid w:val="00A44AF2"/>
    <w:rsid w:val="00A45349"/>
    <w:rsid w:val="00A45889"/>
    <w:rsid w:val="00A4637E"/>
    <w:rsid w:val="00A46AB1"/>
    <w:rsid w:val="00A46B0B"/>
    <w:rsid w:val="00A46B20"/>
    <w:rsid w:val="00A46EA9"/>
    <w:rsid w:val="00A505E6"/>
    <w:rsid w:val="00A5277E"/>
    <w:rsid w:val="00A52D51"/>
    <w:rsid w:val="00A53E9E"/>
    <w:rsid w:val="00A550FB"/>
    <w:rsid w:val="00A551F5"/>
    <w:rsid w:val="00A57661"/>
    <w:rsid w:val="00A576DA"/>
    <w:rsid w:val="00A57BD1"/>
    <w:rsid w:val="00A6251E"/>
    <w:rsid w:val="00A62B4F"/>
    <w:rsid w:val="00A63777"/>
    <w:rsid w:val="00A641E2"/>
    <w:rsid w:val="00A64927"/>
    <w:rsid w:val="00A66634"/>
    <w:rsid w:val="00A666AA"/>
    <w:rsid w:val="00A67C84"/>
    <w:rsid w:val="00A70614"/>
    <w:rsid w:val="00A70622"/>
    <w:rsid w:val="00A7286F"/>
    <w:rsid w:val="00A73197"/>
    <w:rsid w:val="00A75E2C"/>
    <w:rsid w:val="00A77606"/>
    <w:rsid w:val="00A802BE"/>
    <w:rsid w:val="00A81371"/>
    <w:rsid w:val="00A83C19"/>
    <w:rsid w:val="00A844AE"/>
    <w:rsid w:val="00A90426"/>
    <w:rsid w:val="00A91612"/>
    <w:rsid w:val="00A929D5"/>
    <w:rsid w:val="00A92A37"/>
    <w:rsid w:val="00A9335E"/>
    <w:rsid w:val="00A94094"/>
    <w:rsid w:val="00A9572B"/>
    <w:rsid w:val="00A97C88"/>
    <w:rsid w:val="00AA07BF"/>
    <w:rsid w:val="00AA1527"/>
    <w:rsid w:val="00AA351C"/>
    <w:rsid w:val="00AB34EB"/>
    <w:rsid w:val="00AB5A0D"/>
    <w:rsid w:val="00AB725E"/>
    <w:rsid w:val="00AC0932"/>
    <w:rsid w:val="00AC1055"/>
    <w:rsid w:val="00AC250C"/>
    <w:rsid w:val="00AC5274"/>
    <w:rsid w:val="00AC5A0D"/>
    <w:rsid w:val="00AD056A"/>
    <w:rsid w:val="00AD175B"/>
    <w:rsid w:val="00AD326F"/>
    <w:rsid w:val="00AD4422"/>
    <w:rsid w:val="00AD4BBA"/>
    <w:rsid w:val="00AD562C"/>
    <w:rsid w:val="00AD56DC"/>
    <w:rsid w:val="00AD6314"/>
    <w:rsid w:val="00AD6CC2"/>
    <w:rsid w:val="00AD7809"/>
    <w:rsid w:val="00AE1C16"/>
    <w:rsid w:val="00AE2CFA"/>
    <w:rsid w:val="00AE443C"/>
    <w:rsid w:val="00AE4617"/>
    <w:rsid w:val="00AF086F"/>
    <w:rsid w:val="00AF0AEF"/>
    <w:rsid w:val="00AF2575"/>
    <w:rsid w:val="00AF2F15"/>
    <w:rsid w:val="00AF3801"/>
    <w:rsid w:val="00AF3AB8"/>
    <w:rsid w:val="00AF4DF9"/>
    <w:rsid w:val="00AF5EBB"/>
    <w:rsid w:val="00AF70E9"/>
    <w:rsid w:val="00AF70F7"/>
    <w:rsid w:val="00AF7230"/>
    <w:rsid w:val="00AF73E4"/>
    <w:rsid w:val="00B013C8"/>
    <w:rsid w:val="00B0203D"/>
    <w:rsid w:val="00B02E0E"/>
    <w:rsid w:val="00B039C3"/>
    <w:rsid w:val="00B0783B"/>
    <w:rsid w:val="00B1036C"/>
    <w:rsid w:val="00B10624"/>
    <w:rsid w:val="00B108AC"/>
    <w:rsid w:val="00B115E9"/>
    <w:rsid w:val="00B11E53"/>
    <w:rsid w:val="00B14231"/>
    <w:rsid w:val="00B153B3"/>
    <w:rsid w:val="00B166C4"/>
    <w:rsid w:val="00B174FA"/>
    <w:rsid w:val="00B21F9A"/>
    <w:rsid w:val="00B24F10"/>
    <w:rsid w:val="00B30013"/>
    <w:rsid w:val="00B333F4"/>
    <w:rsid w:val="00B3714A"/>
    <w:rsid w:val="00B37F68"/>
    <w:rsid w:val="00B4047C"/>
    <w:rsid w:val="00B41DC9"/>
    <w:rsid w:val="00B4218D"/>
    <w:rsid w:val="00B4354C"/>
    <w:rsid w:val="00B4516E"/>
    <w:rsid w:val="00B46D82"/>
    <w:rsid w:val="00B470DD"/>
    <w:rsid w:val="00B501FA"/>
    <w:rsid w:val="00B51B1D"/>
    <w:rsid w:val="00B5213C"/>
    <w:rsid w:val="00B52EFC"/>
    <w:rsid w:val="00B53112"/>
    <w:rsid w:val="00B54B4D"/>
    <w:rsid w:val="00B55F4E"/>
    <w:rsid w:val="00B5607A"/>
    <w:rsid w:val="00B61717"/>
    <w:rsid w:val="00B6267B"/>
    <w:rsid w:val="00B63B21"/>
    <w:rsid w:val="00B64943"/>
    <w:rsid w:val="00B655FD"/>
    <w:rsid w:val="00B672C3"/>
    <w:rsid w:val="00B710A2"/>
    <w:rsid w:val="00B7482F"/>
    <w:rsid w:val="00B75B0E"/>
    <w:rsid w:val="00B765EC"/>
    <w:rsid w:val="00B77914"/>
    <w:rsid w:val="00B80284"/>
    <w:rsid w:val="00B82584"/>
    <w:rsid w:val="00B8420D"/>
    <w:rsid w:val="00B85F0B"/>
    <w:rsid w:val="00B86137"/>
    <w:rsid w:val="00B86432"/>
    <w:rsid w:val="00B87135"/>
    <w:rsid w:val="00B87C38"/>
    <w:rsid w:val="00B907B3"/>
    <w:rsid w:val="00B920CE"/>
    <w:rsid w:val="00B947F4"/>
    <w:rsid w:val="00B94ABD"/>
    <w:rsid w:val="00B95106"/>
    <w:rsid w:val="00B957CB"/>
    <w:rsid w:val="00B967AB"/>
    <w:rsid w:val="00B96B50"/>
    <w:rsid w:val="00B96C80"/>
    <w:rsid w:val="00BA0524"/>
    <w:rsid w:val="00BA10B0"/>
    <w:rsid w:val="00BA1580"/>
    <w:rsid w:val="00BA1865"/>
    <w:rsid w:val="00BA1EC8"/>
    <w:rsid w:val="00BA2968"/>
    <w:rsid w:val="00BA305E"/>
    <w:rsid w:val="00BA5264"/>
    <w:rsid w:val="00BA7B74"/>
    <w:rsid w:val="00BB1079"/>
    <w:rsid w:val="00BB29A5"/>
    <w:rsid w:val="00BB3A9D"/>
    <w:rsid w:val="00BB47F8"/>
    <w:rsid w:val="00BB4C06"/>
    <w:rsid w:val="00BB74BF"/>
    <w:rsid w:val="00BB7CD0"/>
    <w:rsid w:val="00BC10F6"/>
    <w:rsid w:val="00BC189F"/>
    <w:rsid w:val="00BC4301"/>
    <w:rsid w:val="00BC58AB"/>
    <w:rsid w:val="00BC61F4"/>
    <w:rsid w:val="00BC70D4"/>
    <w:rsid w:val="00BD0046"/>
    <w:rsid w:val="00BD0561"/>
    <w:rsid w:val="00BD3509"/>
    <w:rsid w:val="00BD5A0B"/>
    <w:rsid w:val="00BD63FC"/>
    <w:rsid w:val="00BD71E0"/>
    <w:rsid w:val="00BD742A"/>
    <w:rsid w:val="00BE4956"/>
    <w:rsid w:val="00BE7025"/>
    <w:rsid w:val="00BE757A"/>
    <w:rsid w:val="00BF0B9D"/>
    <w:rsid w:val="00BF14A5"/>
    <w:rsid w:val="00BF1E02"/>
    <w:rsid w:val="00BF3B3F"/>
    <w:rsid w:val="00BF575D"/>
    <w:rsid w:val="00BF77AD"/>
    <w:rsid w:val="00C00120"/>
    <w:rsid w:val="00C027FB"/>
    <w:rsid w:val="00C0371F"/>
    <w:rsid w:val="00C05CAF"/>
    <w:rsid w:val="00C05E80"/>
    <w:rsid w:val="00C05FD9"/>
    <w:rsid w:val="00C061E9"/>
    <w:rsid w:val="00C06621"/>
    <w:rsid w:val="00C07F0E"/>
    <w:rsid w:val="00C10451"/>
    <w:rsid w:val="00C10F91"/>
    <w:rsid w:val="00C1154E"/>
    <w:rsid w:val="00C1187C"/>
    <w:rsid w:val="00C11BAC"/>
    <w:rsid w:val="00C125D0"/>
    <w:rsid w:val="00C12D76"/>
    <w:rsid w:val="00C145B9"/>
    <w:rsid w:val="00C15075"/>
    <w:rsid w:val="00C20EFC"/>
    <w:rsid w:val="00C21020"/>
    <w:rsid w:val="00C21A46"/>
    <w:rsid w:val="00C22AF8"/>
    <w:rsid w:val="00C22D08"/>
    <w:rsid w:val="00C23683"/>
    <w:rsid w:val="00C26031"/>
    <w:rsid w:val="00C26337"/>
    <w:rsid w:val="00C27AB0"/>
    <w:rsid w:val="00C30A55"/>
    <w:rsid w:val="00C30A63"/>
    <w:rsid w:val="00C311A9"/>
    <w:rsid w:val="00C32177"/>
    <w:rsid w:val="00C334C2"/>
    <w:rsid w:val="00C3473C"/>
    <w:rsid w:val="00C35886"/>
    <w:rsid w:val="00C36ED7"/>
    <w:rsid w:val="00C40FDE"/>
    <w:rsid w:val="00C41A5E"/>
    <w:rsid w:val="00C425B8"/>
    <w:rsid w:val="00C44485"/>
    <w:rsid w:val="00C45AD6"/>
    <w:rsid w:val="00C53A24"/>
    <w:rsid w:val="00C53D85"/>
    <w:rsid w:val="00C55934"/>
    <w:rsid w:val="00C577E6"/>
    <w:rsid w:val="00C609FF"/>
    <w:rsid w:val="00C61D59"/>
    <w:rsid w:val="00C63E2A"/>
    <w:rsid w:val="00C66BCC"/>
    <w:rsid w:val="00C70729"/>
    <w:rsid w:val="00C711A7"/>
    <w:rsid w:val="00C71A67"/>
    <w:rsid w:val="00C7231C"/>
    <w:rsid w:val="00C73772"/>
    <w:rsid w:val="00C74B23"/>
    <w:rsid w:val="00C81458"/>
    <w:rsid w:val="00C81563"/>
    <w:rsid w:val="00C85CCF"/>
    <w:rsid w:val="00C85CD4"/>
    <w:rsid w:val="00C901A1"/>
    <w:rsid w:val="00C92BD6"/>
    <w:rsid w:val="00C93FF9"/>
    <w:rsid w:val="00C97D82"/>
    <w:rsid w:val="00CA00F6"/>
    <w:rsid w:val="00CA086B"/>
    <w:rsid w:val="00CA0959"/>
    <w:rsid w:val="00CA20B9"/>
    <w:rsid w:val="00CA3A50"/>
    <w:rsid w:val="00CA4586"/>
    <w:rsid w:val="00CA4D7A"/>
    <w:rsid w:val="00CA642B"/>
    <w:rsid w:val="00CA79C3"/>
    <w:rsid w:val="00CB0613"/>
    <w:rsid w:val="00CB1C69"/>
    <w:rsid w:val="00CB247E"/>
    <w:rsid w:val="00CB2B9F"/>
    <w:rsid w:val="00CB320D"/>
    <w:rsid w:val="00CB3B59"/>
    <w:rsid w:val="00CB4F6D"/>
    <w:rsid w:val="00CB597F"/>
    <w:rsid w:val="00CB5BC5"/>
    <w:rsid w:val="00CB7941"/>
    <w:rsid w:val="00CB7B9A"/>
    <w:rsid w:val="00CC3596"/>
    <w:rsid w:val="00CD1794"/>
    <w:rsid w:val="00CD23EB"/>
    <w:rsid w:val="00CD2471"/>
    <w:rsid w:val="00CD266A"/>
    <w:rsid w:val="00CD2841"/>
    <w:rsid w:val="00CD3468"/>
    <w:rsid w:val="00CD51CA"/>
    <w:rsid w:val="00CD6A48"/>
    <w:rsid w:val="00CD71B6"/>
    <w:rsid w:val="00CE0BA6"/>
    <w:rsid w:val="00CE1B94"/>
    <w:rsid w:val="00CE25EF"/>
    <w:rsid w:val="00CE32C3"/>
    <w:rsid w:val="00CE591A"/>
    <w:rsid w:val="00CE6019"/>
    <w:rsid w:val="00CF00B5"/>
    <w:rsid w:val="00CF00F6"/>
    <w:rsid w:val="00CF0E63"/>
    <w:rsid w:val="00CF1982"/>
    <w:rsid w:val="00CF4150"/>
    <w:rsid w:val="00CF5186"/>
    <w:rsid w:val="00CF5A5C"/>
    <w:rsid w:val="00CF6743"/>
    <w:rsid w:val="00CF70F5"/>
    <w:rsid w:val="00D011FC"/>
    <w:rsid w:val="00D01A34"/>
    <w:rsid w:val="00D0307E"/>
    <w:rsid w:val="00D036D8"/>
    <w:rsid w:val="00D03C63"/>
    <w:rsid w:val="00D04F6A"/>
    <w:rsid w:val="00D05B42"/>
    <w:rsid w:val="00D106E9"/>
    <w:rsid w:val="00D112BB"/>
    <w:rsid w:val="00D14AEE"/>
    <w:rsid w:val="00D14E4F"/>
    <w:rsid w:val="00D165DB"/>
    <w:rsid w:val="00D17AAC"/>
    <w:rsid w:val="00D17C4F"/>
    <w:rsid w:val="00D228BB"/>
    <w:rsid w:val="00D23A63"/>
    <w:rsid w:val="00D26E86"/>
    <w:rsid w:val="00D27DF7"/>
    <w:rsid w:val="00D30D94"/>
    <w:rsid w:val="00D31260"/>
    <w:rsid w:val="00D312AC"/>
    <w:rsid w:val="00D3207B"/>
    <w:rsid w:val="00D32D2A"/>
    <w:rsid w:val="00D33289"/>
    <w:rsid w:val="00D33DB4"/>
    <w:rsid w:val="00D351D0"/>
    <w:rsid w:val="00D36068"/>
    <w:rsid w:val="00D3731B"/>
    <w:rsid w:val="00D40430"/>
    <w:rsid w:val="00D433E0"/>
    <w:rsid w:val="00D43C0B"/>
    <w:rsid w:val="00D45B16"/>
    <w:rsid w:val="00D45E4C"/>
    <w:rsid w:val="00D464AE"/>
    <w:rsid w:val="00D46BB5"/>
    <w:rsid w:val="00D46CE3"/>
    <w:rsid w:val="00D47AC3"/>
    <w:rsid w:val="00D47F28"/>
    <w:rsid w:val="00D501F8"/>
    <w:rsid w:val="00D50489"/>
    <w:rsid w:val="00D51D7A"/>
    <w:rsid w:val="00D528AA"/>
    <w:rsid w:val="00D52A94"/>
    <w:rsid w:val="00D54B1E"/>
    <w:rsid w:val="00D56FC1"/>
    <w:rsid w:val="00D60FD9"/>
    <w:rsid w:val="00D612E0"/>
    <w:rsid w:val="00D61F48"/>
    <w:rsid w:val="00D62055"/>
    <w:rsid w:val="00D648F3"/>
    <w:rsid w:val="00D65AEE"/>
    <w:rsid w:val="00D666C5"/>
    <w:rsid w:val="00D7126C"/>
    <w:rsid w:val="00D71274"/>
    <w:rsid w:val="00D716BA"/>
    <w:rsid w:val="00D74B8E"/>
    <w:rsid w:val="00D76635"/>
    <w:rsid w:val="00D77236"/>
    <w:rsid w:val="00D77651"/>
    <w:rsid w:val="00D7774A"/>
    <w:rsid w:val="00D7781A"/>
    <w:rsid w:val="00D80664"/>
    <w:rsid w:val="00D806BB"/>
    <w:rsid w:val="00D81DA4"/>
    <w:rsid w:val="00D87B74"/>
    <w:rsid w:val="00D90560"/>
    <w:rsid w:val="00D922AE"/>
    <w:rsid w:val="00D93C37"/>
    <w:rsid w:val="00D93E64"/>
    <w:rsid w:val="00D94974"/>
    <w:rsid w:val="00D96E6A"/>
    <w:rsid w:val="00DA0704"/>
    <w:rsid w:val="00DA0997"/>
    <w:rsid w:val="00DA0B7A"/>
    <w:rsid w:val="00DA38A9"/>
    <w:rsid w:val="00DA434D"/>
    <w:rsid w:val="00DA7376"/>
    <w:rsid w:val="00DB05C2"/>
    <w:rsid w:val="00DB16C3"/>
    <w:rsid w:val="00DB194E"/>
    <w:rsid w:val="00DB2D42"/>
    <w:rsid w:val="00DB2E03"/>
    <w:rsid w:val="00DB3B11"/>
    <w:rsid w:val="00DB4253"/>
    <w:rsid w:val="00DB765B"/>
    <w:rsid w:val="00DC29B6"/>
    <w:rsid w:val="00DD022E"/>
    <w:rsid w:val="00DD0479"/>
    <w:rsid w:val="00DD1EC9"/>
    <w:rsid w:val="00DD2CDA"/>
    <w:rsid w:val="00DD7770"/>
    <w:rsid w:val="00DD7B20"/>
    <w:rsid w:val="00DD7C84"/>
    <w:rsid w:val="00DE01DB"/>
    <w:rsid w:val="00DE0439"/>
    <w:rsid w:val="00DE0908"/>
    <w:rsid w:val="00DE0C28"/>
    <w:rsid w:val="00DE0D9F"/>
    <w:rsid w:val="00DE1CB8"/>
    <w:rsid w:val="00DE2A9E"/>
    <w:rsid w:val="00DE2FAE"/>
    <w:rsid w:val="00DE5036"/>
    <w:rsid w:val="00DF0EA5"/>
    <w:rsid w:val="00DF10EB"/>
    <w:rsid w:val="00DF2AE1"/>
    <w:rsid w:val="00DF38BC"/>
    <w:rsid w:val="00DF57BC"/>
    <w:rsid w:val="00DF5C82"/>
    <w:rsid w:val="00DF5F71"/>
    <w:rsid w:val="00DF626D"/>
    <w:rsid w:val="00DF6764"/>
    <w:rsid w:val="00E00817"/>
    <w:rsid w:val="00E04896"/>
    <w:rsid w:val="00E04BD0"/>
    <w:rsid w:val="00E07F16"/>
    <w:rsid w:val="00E11A63"/>
    <w:rsid w:val="00E11B7A"/>
    <w:rsid w:val="00E122A3"/>
    <w:rsid w:val="00E13232"/>
    <w:rsid w:val="00E162ED"/>
    <w:rsid w:val="00E16926"/>
    <w:rsid w:val="00E174DD"/>
    <w:rsid w:val="00E17CC7"/>
    <w:rsid w:val="00E214FE"/>
    <w:rsid w:val="00E2340F"/>
    <w:rsid w:val="00E25C50"/>
    <w:rsid w:val="00E268C9"/>
    <w:rsid w:val="00E3006E"/>
    <w:rsid w:val="00E31448"/>
    <w:rsid w:val="00E3361E"/>
    <w:rsid w:val="00E3648D"/>
    <w:rsid w:val="00E4106B"/>
    <w:rsid w:val="00E41182"/>
    <w:rsid w:val="00E43212"/>
    <w:rsid w:val="00E43D95"/>
    <w:rsid w:val="00E458B1"/>
    <w:rsid w:val="00E475DE"/>
    <w:rsid w:val="00E524CB"/>
    <w:rsid w:val="00E54CC3"/>
    <w:rsid w:val="00E62A20"/>
    <w:rsid w:val="00E62A2B"/>
    <w:rsid w:val="00E643DC"/>
    <w:rsid w:val="00E7132D"/>
    <w:rsid w:val="00E721C7"/>
    <w:rsid w:val="00E748EA"/>
    <w:rsid w:val="00E74AE1"/>
    <w:rsid w:val="00E74EBE"/>
    <w:rsid w:val="00E761EC"/>
    <w:rsid w:val="00E76867"/>
    <w:rsid w:val="00E76990"/>
    <w:rsid w:val="00E8057C"/>
    <w:rsid w:val="00E80AE7"/>
    <w:rsid w:val="00E811C5"/>
    <w:rsid w:val="00E83246"/>
    <w:rsid w:val="00E846FA"/>
    <w:rsid w:val="00E8527D"/>
    <w:rsid w:val="00E85553"/>
    <w:rsid w:val="00E857E9"/>
    <w:rsid w:val="00E863C2"/>
    <w:rsid w:val="00E90C88"/>
    <w:rsid w:val="00E90F41"/>
    <w:rsid w:val="00E94075"/>
    <w:rsid w:val="00E94677"/>
    <w:rsid w:val="00E9486E"/>
    <w:rsid w:val="00E95B3F"/>
    <w:rsid w:val="00EA145D"/>
    <w:rsid w:val="00EA1EF7"/>
    <w:rsid w:val="00EA22B1"/>
    <w:rsid w:val="00EA2668"/>
    <w:rsid w:val="00EA381A"/>
    <w:rsid w:val="00EA4079"/>
    <w:rsid w:val="00EA473E"/>
    <w:rsid w:val="00EB1B7A"/>
    <w:rsid w:val="00EB2F72"/>
    <w:rsid w:val="00EC0350"/>
    <w:rsid w:val="00EC0E62"/>
    <w:rsid w:val="00EC15DA"/>
    <w:rsid w:val="00EC3FBE"/>
    <w:rsid w:val="00EC58DC"/>
    <w:rsid w:val="00EC77EE"/>
    <w:rsid w:val="00ED1838"/>
    <w:rsid w:val="00ED37ED"/>
    <w:rsid w:val="00ED3B9B"/>
    <w:rsid w:val="00ED627F"/>
    <w:rsid w:val="00ED672C"/>
    <w:rsid w:val="00ED6A07"/>
    <w:rsid w:val="00EE03DB"/>
    <w:rsid w:val="00EE2F44"/>
    <w:rsid w:val="00EE4742"/>
    <w:rsid w:val="00EF00D0"/>
    <w:rsid w:val="00EF0FF1"/>
    <w:rsid w:val="00EF1F67"/>
    <w:rsid w:val="00EF2BC8"/>
    <w:rsid w:val="00EF4B22"/>
    <w:rsid w:val="00EF4E2B"/>
    <w:rsid w:val="00EF512B"/>
    <w:rsid w:val="00EF531F"/>
    <w:rsid w:val="00F01363"/>
    <w:rsid w:val="00F0202A"/>
    <w:rsid w:val="00F03A50"/>
    <w:rsid w:val="00F044ED"/>
    <w:rsid w:val="00F04939"/>
    <w:rsid w:val="00F12BCA"/>
    <w:rsid w:val="00F13722"/>
    <w:rsid w:val="00F1503E"/>
    <w:rsid w:val="00F21F8A"/>
    <w:rsid w:val="00F2364D"/>
    <w:rsid w:val="00F25775"/>
    <w:rsid w:val="00F25927"/>
    <w:rsid w:val="00F26CC5"/>
    <w:rsid w:val="00F27711"/>
    <w:rsid w:val="00F30957"/>
    <w:rsid w:val="00F3302F"/>
    <w:rsid w:val="00F35AA6"/>
    <w:rsid w:val="00F35AF9"/>
    <w:rsid w:val="00F40A19"/>
    <w:rsid w:val="00F414C5"/>
    <w:rsid w:val="00F415BD"/>
    <w:rsid w:val="00F41641"/>
    <w:rsid w:val="00F42C96"/>
    <w:rsid w:val="00F44680"/>
    <w:rsid w:val="00F453A2"/>
    <w:rsid w:val="00F45546"/>
    <w:rsid w:val="00F4567F"/>
    <w:rsid w:val="00F46AD7"/>
    <w:rsid w:val="00F47817"/>
    <w:rsid w:val="00F47893"/>
    <w:rsid w:val="00F47EE1"/>
    <w:rsid w:val="00F50469"/>
    <w:rsid w:val="00F50D0B"/>
    <w:rsid w:val="00F5302E"/>
    <w:rsid w:val="00F53B62"/>
    <w:rsid w:val="00F53FA1"/>
    <w:rsid w:val="00F54C7D"/>
    <w:rsid w:val="00F55A08"/>
    <w:rsid w:val="00F60AEF"/>
    <w:rsid w:val="00F6219A"/>
    <w:rsid w:val="00F636BA"/>
    <w:rsid w:val="00F65B9D"/>
    <w:rsid w:val="00F66296"/>
    <w:rsid w:val="00F70E32"/>
    <w:rsid w:val="00F726DB"/>
    <w:rsid w:val="00F728B3"/>
    <w:rsid w:val="00F7518E"/>
    <w:rsid w:val="00F75965"/>
    <w:rsid w:val="00F76291"/>
    <w:rsid w:val="00F77895"/>
    <w:rsid w:val="00F7795F"/>
    <w:rsid w:val="00F80324"/>
    <w:rsid w:val="00F80555"/>
    <w:rsid w:val="00F8078F"/>
    <w:rsid w:val="00F80AE6"/>
    <w:rsid w:val="00F8236C"/>
    <w:rsid w:val="00F82DB1"/>
    <w:rsid w:val="00F8336D"/>
    <w:rsid w:val="00F85DF8"/>
    <w:rsid w:val="00F911C5"/>
    <w:rsid w:val="00F91F12"/>
    <w:rsid w:val="00F92B76"/>
    <w:rsid w:val="00F93704"/>
    <w:rsid w:val="00F93E5A"/>
    <w:rsid w:val="00F94D74"/>
    <w:rsid w:val="00F95B01"/>
    <w:rsid w:val="00F963D0"/>
    <w:rsid w:val="00F963F2"/>
    <w:rsid w:val="00F96BEF"/>
    <w:rsid w:val="00F97854"/>
    <w:rsid w:val="00F979A0"/>
    <w:rsid w:val="00F97D41"/>
    <w:rsid w:val="00FA0EC0"/>
    <w:rsid w:val="00FA12E2"/>
    <w:rsid w:val="00FA1B7F"/>
    <w:rsid w:val="00FA291B"/>
    <w:rsid w:val="00FA29AC"/>
    <w:rsid w:val="00FA44E8"/>
    <w:rsid w:val="00FA4C7C"/>
    <w:rsid w:val="00FA64F2"/>
    <w:rsid w:val="00FB05C7"/>
    <w:rsid w:val="00FB09A3"/>
    <w:rsid w:val="00FB2063"/>
    <w:rsid w:val="00FB2476"/>
    <w:rsid w:val="00FB3E47"/>
    <w:rsid w:val="00FB5AA7"/>
    <w:rsid w:val="00FB5E5C"/>
    <w:rsid w:val="00FB65C0"/>
    <w:rsid w:val="00FC1ECD"/>
    <w:rsid w:val="00FC6FA0"/>
    <w:rsid w:val="00FD1942"/>
    <w:rsid w:val="00FD42DF"/>
    <w:rsid w:val="00FD45B8"/>
    <w:rsid w:val="00FD765B"/>
    <w:rsid w:val="00FD7815"/>
    <w:rsid w:val="00FE0967"/>
    <w:rsid w:val="00FE0E32"/>
    <w:rsid w:val="00FE2306"/>
    <w:rsid w:val="00FE4805"/>
    <w:rsid w:val="00FE55D9"/>
    <w:rsid w:val="00FF2B61"/>
    <w:rsid w:val="00FF2F85"/>
    <w:rsid w:val="00FF30F1"/>
    <w:rsid w:val="00FF38DF"/>
    <w:rsid w:val="00FF3D5A"/>
    <w:rsid w:val="00FF5B91"/>
    <w:rsid w:val="00FF75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7BA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813"/>
    <w:rPr>
      <w:sz w:val="24"/>
      <w:szCs w:val="24"/>
      <w:lang w:eastAsia="en-GB"/>
    </w:rPr>
  </w:style>
  <w:style w:type="paragraph" w:styleId="Heading1">
    <w:name w:val="heading 1"/>
    <w:basedOn w:val="Normal"/>
    <w:next w:val="Normal"/>
    <w:qFormat/>
    <w:rsid w:val="003870BB"/>
    <w:pPr>
      <w:keepNext/>
      <w:numPr>
        <w:numId w:val="12"/>
      </w:numPr>
      <w:spacing w:before="240" w:after="60"/>
      <w:jc w:val="both"/>
      <w:outlineLvl w:val="0"/>
    </w:pPr>
    <w:rPr>
      <w:rFonts w:cs="Arial"/>
      <w:b/>
      <w:kern w:val="32"/>
      <w:sz w:val="28"/>
      <w:szCs w:val="28"/>
    </w:rPr>
  </w:style>
  <w:style w:type="paragraph" w:styleId="Heading2">
    <w:name w:val="heading 2"/>
    <w:aliases w:val="RptHeading2"/>
    <w:next w:val="BodyText"/>
    <w:autoRedefine/>
    <w:qFormat/>
    <w:rsid w:val="000547E3"/>
    <w:pPr>
      <w:keepNext/>
      <w:numPr>
        <w:ilvl w:val="1"/>
        <w:numId w:val="1"/>
      </w:numPr>
      <w:tabs>
        <w:tab w:val="clear" w:pos="0"/>
        <w:tab w:val="left" w:pos="567"/>
      </w:tabs>
      <w:spacing w:before="240" w:after="120"/>
      <w:ind w:left="540" w:hanging="540"/>
      <w:outlineLvl w:val="1"/>
    </w:pPr>
    <w:rPr>
      <w:rFonts w:ascii="Arial" w:hAnsi="Arial" w:cs="Arial"/>
      <w:b/>
      <w:kern w:val="24"/>
      <w:sz w:val="24"/>
      <w:szCs w:val="22"/>
    </w:rPr>
  </w:style>
  <w:style w:type="paragraph" w:styleId="Heading3">
    <w:name w:val="heading 3"/>
    <w:basedOn w:val="Normal"/>
    <w:next w:val="Normal"/>
    <w:qFormat/>
    <w:rsid w:val="000547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0A63"/>
    <w:pPr>
      <w:spacing w:after="120"/>
    </w:pPr>
  </w:style>
  <w:style w:type="paragraph" w:styleId="PlainText">
    <w:name w:val="Plain Text"/>
    <w:basedOn w:val="Normal"/>
    <w:rsid w:val="00407B3F"/>
    <w:rPr>
      <w:rFonts w:ascii="Courier New" w:hAnsi="Courier New" w:cs="Courier New"/>
      <w:sz w:val="20"/>
      <w:szCs w:val="20"/>
    </w:rPr>
  </w:style>
  <w:style w:type="paragraph" w:customStyle="1" w:styleId="CEOINormal">
    <w:name w:val="CEOI Normal"/>
    <w:link w:val="CEOINormalChar"/>
    <w:rsid w:val="003E6AA5"/>
    <w:pPr>
      <w:spacing w:before="60" w:after="60" w:line="120" w:lineRule="atLeast"/>
      <w:jc w:val="both"/>
    </w:pPr>
    <w:rPr>
      <w:sz w:val="24"/>
    </w:rPr>
  </w:style>
  <w:style w:type="character" w:customStyle="1" w:styleId="CEOINormalChar">
    <w:name w:val="CEOI Normal Char"/>
    <w:link w:val="CEOINormal"/>
    <w:rsid w:val="003E6AA5"/>
    <w:rPr>
      <w:sz w:val="24"/>
      <w:lang w:val="en-GB" w:eastAsia="en-US" w:bidi="ar-SA"/>
    </w:rPr>
  </w:style>
  <w:style w:type="character" w:styleId="Hyperlink">
    <w:name w:val="Hyperlink"/>
    <w:rsid w:val="00D93C37"/>
    <w:rPr>
      <w:color w:val="0000FF"/>
      <w:u w:val="single"/>
    </w:rPr>
  </w:style>
  <w:style w:type="paragraph" w:styleId="FootnoteText">
    <w:name w:val="footnote text"/>
    <w:basedOn w:val="Normal"/>
    <w:rsid w:val="00014B66"/>
    <w:rPr>
      <w:sz w:val="20"/>
      <w:szCs w:val="20"/>
    </w:rPr>
  </w:style>
  <w:style w:type="character" w:styleId="FootnoteReference">
    <w:name w:val="footnote reference"/>
    <w:rsid w:val="00014B66"/>
    <w:rPr>
      <w:vertAlign w:val="superscript"/>
    </w:rPr>
  </w:style>
  <w:style w:type="paragraph" w:styleId="BalloonText">
    <w:name w:val="Balloon Text"/>
    <w:basedOn w:val="Normal"/>
    <w:semiHidden/>
    <w:rsid w:val="00706F00"/>
    <w:rPr>
      <w:rFonts w:ascii="Tahoma" w:hAnsi="Tahoma" w:cs="Tahoma"/>
      <w:sz w:val="16"/>
      <w:szCs w:val="16"/>
    </w:rPr>
  </w:style>
  <w:style w:type="character" w:styleId="CommentReference">
    <w:name w:val="annotation reference"/>
    <w:semiHidden/>
    <w:rsid w:val="00706F00"/>
    <w:rPr>
      <w:sz w:val="16"/>
      <w:szCs w:val="16"/>
    </w:rPr>
  </w:style>
  <w:style w:type="paragraph" w:styleId="CommentText">
    <w:name w:val="annotation text"/>
    <w:basedOn w:val="Normal"/>
    <w:semiHidden/>
    <w:rsid w:val="00706F00"/>
    <w:rPr>
      <w:sz w:val="20"/>
      <w:szCs w:val="20"/>
    </w:rPr>
  </w:style>
  <w:style w:type="paragraph" w:styleId="CommentSubject">
    <w:name w:val="annotation subject"/>
    <w:basedOn w:val="CommentText"/>
    <w:next w:val="CommentText"/>
    <w:semiHidden/>
    <w:rsid w:val="00706F00"/>
    <w:rPr>
      <w:b/>
      <w:bCs/>
    </w:rPr>
  </w:style>
  <w:style w:type="paragraph" w:styleId="Footer">
    <w:name w:val="footer"/>
    <w:basedOn w:val="Normal"/>
    <w:rsid w:val="009B63F3"/>
    <w:pPr>
      <w:tabs>
        <w:tab w:val="center" w:pos="4153"/>
        <w:tab w:val="right" w:pos="8306"/>
      </w:tabs>
    </w:pPr>
  </w:style>
  <w:style w:type="character" w:styleId="PageNumber">
    <w:name w:val="page number"/>
    <w:basedOn w:val="DefaultParagraphFont"/>
    <w:rsid w:val="009B63F3"/>
  </w:style>
  <w:style w:type="paragraph" w:styleId="Header">
    <w:name w:val="header"/>
    <w:basedOn w:val="Normal"/>
    <w:link w:val="HeaderChar"/>
    <w:uiPriority w:val="99"/>
    <w:rsid w:val="003D34E4"/>
    <w:pPr>
      <w:tabs>
        <w:tab w:val="center" w:pos="4153"/>
        <w:tab w:val="right" w:pos="8306"/>
      </w:tabs>
    </w:pPr>
  </w:style>
  <w:style w:type="table" w:styleId="TableGrid">
    <w:name w:val="Table Grid"/>
    <w:basedOn w:val="TableNormal"/>
    <w:uiPriority w:val="59"/>
    <w:rsid w:val="006A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C681E"/>
    <w:rPr>
      <w:sz w:val="20"/>
      <w:szCs w:val="20"/>
    </w:rPr>
  </w:style>
  <w:style w:type="character" w:styleId="EndnoteReference">
    <w:name w:val="endnote reference"/>
    <w:semiHidden/>
    <w:rsid w:val="006C681E"/>
    <w:rPr>
      <w:vertAlign w:val="superscript"/>
    </w:rPr>
  </w:style>
  <w:style w:type="character" w:styleId="FollowedHyperlink">
    <w:name w:val="FollowedHyperlink"/>
    <w:rsid w:val="006768AF"/>
    <w:rPr>
      <w:color w:val="800080"/>
      <w:u w:val="single"/>
    </w:rPr>
  </w:style>
  <w:style w:type="paragraph" w:styleId="ListParagraph">
    <w:name w:val="List Paragraph"/>
    <w:basedOn w:val="Normal"/>
    <w:uiPriority w:val="34"/>
    <w:qFormat/>
    <w:rsid w:val="00CB5BC5"/>
    <w:pPr>
      <w:ind w:left="720"/>
      <w:contextualSpacing/>
    </w:pPr>
  </w:style>
  <w:style w:type="paragraph" w:customStyle="1" w:styleId="Default">
    <w:name w:val="Default"/>
    <w:rsid w:val="006D6B9A"/>
    <w:pPr>
      <w:widowControl w:val="0"/>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next w:val="TableGrid"/>
    <w:uiPriority w:val="59"/>
    <w:rsid w:val="008B5EF4"/>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4D2"/>
    <w:rPr>
      <w:sz w:val="24"/>
      <w:szCs w:val="24"/>
      <w:lang w:eastAsia="en-GB"/>
    </w:rPr>
  </w:style>
  <w:style w:type="paragraph" w:styleId="NormalWeb">
    <w:name w:val="Normal (Web)"/>
    <w:basedOn w:val="Normal"/>
    <w:uiPriority w:val="99"/>
    <w:unhideWhenUsed/>
    <w:rsid w:val="003673F6"/>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3673F6"/>
    <w:rPr>
      <w:b/>
      <w:bCs/>
    </w:rPr>
  </w:style>
  <w:style w:type="character" w:customStyle="1" w:styleId="HeaderChar">
    <w:name w:val="Header Char"/>
    <w:basedOn w:val="DefaultParagraphFont"/>
    <w:link w:val="Header"/>
    <w:uiPriority w:val="99"/>
    <w:rsid w:val="006E23E3"/>
    <w:rPr>
      <w:sz w:val="24"/>
      <w:szCs w:val="24"/>
      <w:lang w:eastAsia="en-GB"/>
    </w:rPr>
  </w:style>
  <w:style w:type="character" w:customStyle="1" w:styleId="CommentTextChar">
    <w:name w:val="Comment Text Char"/>
    <w:basedOn w:val="DefaultParagraphFont"/>
    <w:rsid w:val="00F80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813"/>
    <w:rPr>
      <w:sz w:val="24"/>
      <w:szCs w:val="24"/>
      <w:lang w:eastAsia="en-GB"/>
    </w:rPr>
  </w:style>
  <w:style w:type="paragraph" w:styleId="Heading1">
    <w:name w:val="heading 1"/>
    <w:basedOn w:val="Normal"/>
    <w:next w:val="Normal"/>
    <w:qFormat/>
    <w:rsid w:val="003870BB"/>
    <w:pPr>
      <w:keepNext/>
      <w:numPr>
        <w:numId w:val="12"/>
      </w:numPr>
      <w:spacing w:before="240" w:after="60"/>
      <w:jc w:val="both"/>
      <w:outlineLvl w:val="0"/>
    </w:pPr>
    <w:rPr>
      <w:rFonts w:cs="Arial"/>
      <w:b/>
      <w:kern w:val="32"/>
      <w:sz w:val="28"/>
      <w:szCs w:val="28"/>
    </w:rPr>
  </w:style>
  <w:style w:type="paragraph" w:styleId="Heading2">
    <w:name w:val="heading 2"/>
    <w:aliases w:val="RptHeading2"/>
    <w:next w:val="BodyText"/>
    <w:autoRedefine/>
    <w:qFormat/>
    <w:rsid w:val="000547E3"/>
    <w:pPr>
      <w:keepNext/>
      <w:numPr>
        <w:ilvl w:val="1"/>
        <w:numId w:val="1"/>
      </w:numPr>
      <w:tabs>
        <w:tab w:val="clear" w:pos="0"/>
        <w:tab w:val="left" w:pos="567"/>
      </w:tabs>
      <w:spacing w:before="240" w:after="120"/>
      <w:ind w:left="540" w:hanging="540"/>
      <w:outlineLvl w:val="1"/>
    </w:pPr>
    <w:rPr>
      <w:rFonts w:ascii="Arial" w:hAnsi="Arial" w:cs="Arial"/>
      <w:b/>
      <w:kern w:val="24"/>
      <w:sz w:val="24"/>
      <w:szCs w:val="22"/>
    </w:rPr>
  </w:style>
  <w:style w:type="paragraph" w:styleId="Heading3">
    <w:name w:val="heading 3"/>
    <w:basedOn w:val="Normal"/>
    <w:next w:val="Normal"/>
    <w:qFormat/>
    <w:rsid w:val="000547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0A63"/>
    <w:pPr>
      <w:spacing w:after="120"/>
    </w:pPr>
  </w:style>
  <w:style w:type="paragraph" w:styleId="PlainText">
    <w:name w:val="Plain Text"/>
    <w:basedOn w:val="Normal"/>
    <w:rsid w:val="00407B3F"/>
    <w:rPr>
      <w:rFonts w:ascii="Courier New" w:hAnsi="Courier New" w:cs="Courier New"/>
      <w:sz w:val="20"/>
      <w:szCs w:val="20"/>
    </w:rPr>
  </w:style>
  <w:style w:type="paragraph" w:customStyle="1" w:styleId="CEOINormal">
    <w:name w:val="CEOI Normal"/>
    <w:link w:val="CEOINormalChar"/>
    <w:rsid w:val="003E6AA5"/>
    <w:pPr>
      <w:spacing w:before="60" w:after="60" w:line="120" w:lineRule="atLeast"/>
      <w:jc w:val="both"/>
    </w:pPr>
    <w:rPr>
      <w:sz w:val="24"/>
    </w:rPr>
  </w:style>
  <w:style w:type="character" w:customStyle="1" w:styleId="CEOINormalChar">
    <w:name w:val="CEOI Normal Char"/>
    <w:link w:val="CEOINormal"/>
    <w:rsid w:val="003E6AA5"/>
    <w:rPr>
      <w:sz w:val="24"/>
      <w:lang w:val="en-GB" w:eastAsia="en-US" w:bidi="ar-SA"/>
    </w:rPr>
  </w:style>
  <w:style w:type="character" w:styleId="Hyperlink">
    <w:name w:val="Hyperlink"/>
    <w:rsid w:val="00D93C37"/>
    <w:rPr>
      <w:color w:val="0000FF"/>
      <w:u w:val="single"/>
    </w:rPr>
  </w:style>
  <w:style w:type="paragraph" w:styleId="FootnoteText">
    <w:name w:val="footnote text"/>
    <w:basedOn w:val="Normal"/>
    <w:rsid w:val="00014B66"/>
    <w:rPr>
      <w:sz w:val="20"/>
      <w:szCs w:val="20"/>
    </w:rPr>
  </w:style>
  <w:style w:type="character" w:styleId="FootnoteReference">
    <w:name w:val="footnote reference"/>
    <w:rsid w:val="00014B66"/>
    <w:rPr>
      <w:vertAlign w:val="superscript"/>
    </w:rPr>
  </w:style>
  <w:style w:type="paragraph" w:styleId="BalloonText">
    <w:name w:val="Balloon Text"/>
    <w:basedOn w:val="Normal"/>
    <w:semiHidden/>
    <w:rsid w:val="00706F00"/>
    <w:rPr>
      <w:rFonts w:ascii="Tahoma" w:hAnsi="Tahoma" w:cs="Tahoma"/>
      <w:sz w:val="16"/>
      <w:szCs w:val="16"/>
    </w:rPr>
  </w:style>
  <w:style w:type="character" w:styleId="CommentReference">
    <w:name w:val="annotation reference"/>
    <w:semiHidden/>
    <w:rsid w:val="00706F00"/>
    <w:rPr>
      <w:sz w:val="16"/>
      <w:szCs w:val="16"/>
    </w:rPr>
  </w:style>
  <w:style w:type="paragraph" w:styleId="CommentText">
    <w:name w:val="annotation text"/>
    <w:basedOn w:val="Normal"/>
    <w:semiHidden/>
    <w:rsid w:val="00706F00"/>
    <w:rPr>
      <w:sz w:val="20"/>
      <w:szCs w:val="20"/>
    </w:rPr>
  </w:style>
  <w:style w:type="paragraph" w:styleId="CommentSubject">
    <w:name w:val="annotation subject"/>
    <w:basedOn w:val="CommentText"/>
    <w:next w:val="CommentText"/>
    <w:semiHidden/>
    <w:rsid w:val="00706F00"/>
    <w:rPr>
      <w:b/>
      <w:bCs/>
    </w:rPr>
  </w:style>
  <w:style w:type="paragraph" w:styleId="Footer">
    <w:name w:val="footer"/>
    <w:basedOn w:val="Normal"/>
    <w:rsid w:val="009B63F3"/>
    <w:pPr>
      <w:tabs>
        <w:tab w:val="center" w:pos="4153"/>
        <w:tab w:val="right" w:pos="8306"/>
      </w:tabs>
    </w:pPr>
  </w:style>
  <w:style w:type="character" w:styleId="PageNumber">
    <w:name w:val="page number"/>
    <w:basedOn w:val="DefaultParagraphFont"/>
    <w:rsid w:val="009B63F3"/>
  </w:style>
  <w:style w:type="paragraph" w:styleId="Header">
    <w:name w:val="header"/>
    <w:basedOn w:val="Normal"/>
    <w:link w:val="HeaderChar"/>
    <w:uiPriority w:val="99"/>
    <w:rsid w:val="003D34E4"/>
    <w:pPr>
      <w:tabs>
        <w:tab w:val="center" w:pos="4153"/>
        <w:tab w:val="right" w:pos="8306"/>
      </w:tabs>
    </w:pPr>
  </w:style>
  <w:style w:type="table" w:styleId="TableGrid">
    <w:name w:val="Table Grid"/>
    <w:basedOn w:val="TableNormal"/>
    <w:uiPriority w:val="59"/>
    <w:rsid w:val="006A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C681E"/>
    <w:rPr>
      <w:sz w:val="20"/>
      <w:szCs w:val="20"/>
    </w:rPr>
  </w:style>
  <w:style w:type="character" w:styleId="EndnoteReference">
    <w:name w:val="endnote reference"/>
    <w:semiHidden/>
    <w:rsid w:val="006C681E"/>
    <w:rPr>
      <w:vertAlign w:val="superscript"/>
    </w:rPr>
  </w:style>
  <w:style w:type="character" w:styleId="FollowedHyperlink">
    <w:name w:val="FollowedHyperlink"/>
    <w:rsid w:val="006768AF"/>
    <w:rPr>
      <w:color w:val="800080"/>
      <w:u w:val="single"/>
    </w:rPr>
  </w:style>
  <w:style w:type="paragraph" w:styleId="ListParagraph">
    <w:name w:val="List Paragraph"/>
    <w:basedOn w:val="Normal"/>
    <w:uiPriority w:val="34"/>
    <w:qFormat/>
    <w:rsid w:val="00CB5BC5"/>
    <w:pPr>
      <w:ind w:left="720"/>
      <w:contextualSpacing/>
    </w:pPr>
  </w:style>
  <w:style w:type="paragraph" w:customStyle="1" w:styleId="Default">
    <w:name w:val="Default"/>
    <w:rsid w:val="006D6B9A"/>
    <w:pPr>
      <w:widowControl w:val="0"/>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next w:val="TableGrid"/>
    <w:uiPriority w:val="59"/>
    <w:rsid w:val="008B5EF4"/>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4D2"/>
    <w:rPr>
      <w:sz w:val="24"/>
      <w:szCs w:val="24"/>
      <w:lang w:eastAsia="en-GB"/>
    </w:rPr>
  </w:style>
  <w:style w:type="paragraph" w:styleId="NormalWeb">
    <w:name w:val="Normal (Web)"/>
    <w:basedOn w:val="Normal"/>
    <w:uiPriority w:val="99"/>
    <w:unhideWhenUsed/>
    <w:rsid w:val="003673F6"/>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3673F6"/>
    <w:rPr>
      <w:b/>
      <w:bCs/>
    </w:rPr>
  </w:style>
  <w:style w:type="character" w:customStyle="1" w:styleId="HeaderChar">
    <w:name w:val="Header Char"/>
    <w:basedOn w:val="DefaultParagraphFont"/>
    <w:link w:val="Header"/>
    <w:uiPriority w:val="99"/>
    <w:rsid w:val="006E23E3"/>
    <w:rPr>
      <w:sz w:val="24"/>
      <w:szCs w:val="24"/>
      <w:lang w:eastAsia="en-GB"/>
    </w:rPr>
  </w:style>
  <w:style w:type="character" w:customStyle="1" w:styleId="CommentTextChar">
    <w:name w:val="Comment Text Char"/>
    <w:basedOn w:val="DefaultParagraphFont"/>
    <w:rsid w:val="00F8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3401">
      <w:bodyDiv w:val="1"/>
      <w:marLeft w:val="0"/>
      <w:marRight w:val="0"/>
      <w:marTop w:val="0"/>
      <w:marBottom w:val="0"/>
      <w:divBdr>
        <w:top w:val="none" w:sz="0" w:space="0" w:color="auto"/>
        <w:left w:val="none" w:sz="0" w:space="0" w:color="auto"/>
        <w:bottom w:val="none" w:sz="0" w:space="0" w:color="auto"/>
        <w:right w:val="none" w:sz="0" w:space="0" w:color="auto"/>
      </w:divBdr>
    </w:div>
    <w:div w:id="442503321">
      <w:bodyDiv w:val="1"/>
      <w:marLeft w:val="0"/>
      <w:marRight w:val="0"/>
      <w:marTop w:val="0"/>
      <w:marBottom w:val="0"/>
      <w:divBdr>
        <w:top w:val="none" w:sz="0" w:space="0" w:color="auto"/>
        <w:left w:val="none" w:sz="0" w:space="0" w:color="auto"/>
        <w:bottom w:val="none" w:sz="0" w:space="0" w:color="auto"/>
        <w:right w:val="none" w:sz="0" w:space="0" w:color="auto"/>
      </w:divBdr>
    </w:div>
    <w:div w:id="554900056">
      <w:bodyDiv w:val="1"/>
      <w:marLeft w:val="0"/>
      <w:marRight w:val="0"/>
      <w:marTop w:val="0"/>
      <w:marBottom w:val="0"/>
      <w:divBdr>
        <w:top w:val="none" w:sz="0" w:space="0" w:color="auto"/>
        <w:left w:val="none" w:sz="0" w:space="0" w:color="auto"/>
        <w:bottom w:val="none" w:sz="0" w:space="0" w:color="auto"/>
        <w:right w:val="none" w:sz="0" w:space="0" w:color="auto"/>
      </w:divBdr>
    </w:div>
    <w:div w:id="598417891">
      <w:bodyDiv w:val="1"/>
      <w:marLeft w:val="0"/>
      <w:marRight w:val="0"/>
      <w:marTop w:val="0"/>
      <w:marBottom w:val="0"/>
      <w:divBdr>
        <w:top w:val="none" w:sz="0" w:space="0" w:color="auto"/>
        <w:left w:val="none" w:sz="0" w:space="0" w:color="auto"/>
        <w:bottom w:val="none" w:sz="0" w:space="0" w:color="auto"/>
        <w:right w:val="none" w:sz="0" w:space="0" w:color="auto"/>
      </w:divBdr>
    </w:div>
    <w:div w:id="737363198">
      <w:bodyDiv w:val="1"/>
      <w:marLeft w:val="0"/>
      <w:marRight w:val="0"/>
      <w:marTop w:val="0"/>
      <w:marBottom w:val="0"/>
      <w:divBdr>
        <w:top w:val="none" w:sz="0" w:space="0" w:color="auto"/>
        <w:left w:val="none" w:sz="0" w:space="0" w:color="auto"/>
        <w:bottom w:val="none" w:sz="0" w:space="0" w:color="auto"/>
        <w:right w:val="none" w:sz="0" w:space="0" w:color="auto"/>
      </w:divBdr>
      <w:divsChild>
        <w:div w:id="1617062116">
          <w:marLeft w:val="547"/>
          <w:marRight w:val="0"/>
          <w:marTop w:val="106"/>
          <w:marBottom w:val="0"/>
          <w:divBdr>
            <w:top w:val="none" w:sz="0" w:space="0" w:color="auto"/>
            <w:left w:val="none" w:sz="0" w:space="0" w:color="auto"/>
            <w:bottom w:val="none" w:sz="0" w:space="0" w:color="auto"/>
            <w:right w:val="none" w:sz="0" w:space="0" w:color="auto"/>
          </w:divBdr>
        </w:div>
      </w:divsChild>
    </w:div>
    <w:div w:id="768156528">
      <w:bodyDiv w:val="1"/>
      <w:marLeft w:val="0"/>
      <w:marRight w:val="0"/>
      <w:marTop w:val="0"/>
      <w:marBottom w:val="0"/>
      <w:divBdr>
        <w:top w:val="none" w:sz="0" w:space="0" w:color="auto"/>
        <w:left w:val="none" w:sz="0" w:space="0" w:color="auto"/>
        <w:bottom w:val="none" w:sz="0" w:space="0" w:color="auto"/>
        <w:right w:val="none" w:sz="0" w:space="0" w:color="auto"/>
      </w:divBdr>
      <w:divsChild>
        <w:div w:id="556937654">
          <w:marLeft w:val="547"/>
          <w:marRight w:val="0"/>
          <w:marTop w:val="0"/>
          <w:marBottom w:val="0"/>
          <w:divBdr>
            <w:top w:val="none" w:sz="0" w:space="0" w:color="auto"/>
            <w:left w:val="none" w:sz="0" w:space="0" w:color="auto"/>
            <w:bottom w:val="none" w:sz="0" w:space="0" w:color="auto"/>
            <w:right w:val="none" w:sz="0" w:space="0" w:color="auto"/>
          </w:divBdr>
        </w:div>
        <w:div w:id="400252179">
          <w:marLeft w:val="547"/>
          <w:marRight w:val="0"/>
          <w:marTop w:val="0"/>
          <w:marBottom w:val="0"/>
          <w:divBdr>
            <w:top w:val="none" w:sz="0" w:space="0" w:color="auto"/>
            <w:left w:val="none" w:sz="0" w:space="0" w:color="auto"/>
            <w:bottom w:val="none" w:sz="0" w:space="0" w:color="auto"/>
            <w:right w:val="none" w:sz="0" w:space="0" w:color="auto"/>
          </w:divBdr>
        </w:div>
        <w:div w:id="1168859609">
          <w:marLeft w:val="547"/>
          <w:marRight w:val="0"/>
          <w:marTop w:val="0"/>
          <w:marBottom w:val="0"/>
          <w:divBdr>
            <w:top w:val="none" w:sz="0" w:space="0" w:color="auto"/>
            <w:left w:val="none" w:sz="0" w:space="0" w:color="auto"/>
            <w:bottom w:val="none" w:sz="0" w:space="0" w:color="auto"/>
            <w:right w:val="none" w:sz="0" w:space="0" w:color="auto"/>
          </w:divBdr>
        </w:div>
        <w:div w:id="944388478">
          <w:marLeft w:val="547"/>
          <w:marRight w:val="0"/>
          <w:marTop w:val="0"/>
          <w:marBottom w:val="0"/>
          <w:divBdr>
            <w:top w:val="none" w:sz="0" w:space="0" w:color="auto"/>
            <w:left w:val="none" w:sz="0" w:space="0" w:color="auto"/>
            <w:bottom w:val="none" w:sz="0" w:space="0" w:color="auto"/>
            <w:right w:val="none" w:sz="0" w:space="0" w:color="auto"/>
          </w:divBdr>
        </w:div>
      </w:divsChild>
    </w:div>
    <w:div w:id="844242788">
      <w:bodyDiv w:val="1"/>
      <w:marLeft w:val="0"/>
      <w:marRight w:val="0"/>
      <w:marTop w:val="0"/>
      <w:marBottom w:val="0"/>
      <w:divBdr>
        <w:top w:val="none" w:sz="0" w:space="0" w:color="auto"/>
        <w:left w:val="none" w:sz="0" w:space="0" w:color="auto"/>
        <w:bottom w:val="none" w:sz="0" w:space="0" w:color="auto"/>
        <w:right w:val="none" w:sz="0" w:space="0" w:color="auto"/>
      </w:divBdr>
      <w:divsChild>
        <w:div w:id="1601835641">
          <w:marLeft w:val="1166"/>
          <w:marRight w:val="0"/>
          <w:marTop w:val="86"/>
          <w:marBottom w:val="0"/>
          <w:divBdr>
            <w:top w:val="none" w:sz="0" w:space="0" w:color="auto"/>
            <w:left w:val="none" w:sz="0" w:space="0" w:color="auto"/>
            <w:bottom w:val="none" w:sz="0" w:space="0" w:color="auto"/>
            <w:right w:val="none" w:sz="0" w:space="0" w:color="auto"/>
          </w:divBdr>
        </w:div>
      </w:divsChild>
    </w:div>
    <w:div w:id="902986756">
      <w:bodyDiv w:val="1"/>
      <w:marLeft w:val="0"/>
      <w:marRight w:val="0"/>
      <w:marTop w:val="0"/>
      <w:marBottom w:val="0"/>
      <w:divBdr>
        <w:top w:val="none" w:sz="0" w:space="0" w:color="auto"/>
        <w:left w:val="none" w:sz="0" w:space="0" w:color="auto"/>
        <w:bottom w:val="none" w:sz="0" w:space="0" w:color="auto"/>
        <w:right w:val="none" w:sz="0" w:space="0" w:color="auto"/>
      </w:divBdr>
    </w:div>
    <w:div w:id="933981050">
      <w:bodyDiv w:val="1"/>
      <w:marLeft w:val="0"/>
      <w:marRight w:val="0"/>
      <w:marTop w:val="0"/>
      <w:marBottom w:val="0"/>
      <w:divBdr>
        <w:top w:val="none" w:sz="0" w:space="0" w:color="auto"/>
        <w:left w:val="none" w:sz="0" w:space="0" w:color="auto"/>
        <w:bottom w:val="none" w:sz="0" w:space="0" w:color="auto"/>
        <w:right w:val="none" w:sz="0" w:space="0" w:color="auto"/>
      </w:divBdr>
    </w:div>
    <w:div w:id="1049914805">
      <w:bodyDiv w:val="1"/>
      <w:marLeft w:val="0"/>
      <w:marRight w:val="0"/>
      <w:marTop w:val="0"/>
      <w:marBottom w:val="0"/>
      <w:divBdr>
        <w:top w:val="none" w:sz="0" w:space="0" w:color="auto"/>
        <w:left w:val="none" w:sz="0" w:space="0" w:color="auto"/>
        <w:bottom w:val="none" w:sz="0" w:space="0" w:color="auto"/>
        <w:right w:val="none" w:sz="0" w:space="0" w:color="auto"/>
      </w:divBdr>
    </w:div>
    <w:div w:id="1059475030">
      <w:bodyDiv w:val="1"/>
      <w:marLeft w:val="0"/>
      <w:marRight w:val="0"/>
      <w:marTop w:val="0"/>
      <w:marBottom w:val="0"/>
      <w:divBdr>
        <w:top w:val="none" w:sz="0" w:space="0" w:color="auto"/>
        <w:left w:val="none" w:sz="0" w:space="0" w:color="auto"/>
        <w:bottom w:val="none" w:sz="0" w:space="0" w:color="auto"/>
        <w:right w:val="none" w:sz="0" w:space="0" w:color="auto"/>
      </w:divBdr>
    </w:div>
    <w:div w:id="1811092197">
      <w:bodyDiv w:val="1"/>
      <w:marLeft w:val="0"/>
      <w:marRight w:val="0"/>
      <w:marTop w:val="0"/>
      <w:marBottom w:val="0"/>
      <w:divBdr>
        <w:top w:val="none" w:sz="0" w:space="0" w:color="auto"/>
        <w:left w:val="none" w:sz="0" w:space="0" w:color="auto"/>
        <w:bottom w:val="none" w:sz="0" w:space="0" w:color="auto"/>
        <w:right w:val="none" w:sz="0" w:space="0" w:color="auto"/>
      </w:divBdr>
      <w:divsChild>
        <w:div w:id="689373598">
          <w:marLeft w:val="1166"/>
          <w:marRight w:val="0"/>
          <w:marTop w:val="77"/>
          <w:marBottom w:val="0"/>
          <w:divBdr>
            <w:top w:val="none" w:sz="0" w:space="0" w:color="auto"/>
            <w:left w:val="none" w:sz="0" w:space="0" w:color="auto"/>
            <w:bottom w:val="none" w:sz="0" w:space="0" w:color="auto"/>
            <w:right w:val="none" w:sz="0" w:space="0" w:color="auto"/>
          </w:divBdr>
        </w:div>
        <w:div w:id="26104679">
          <w:marLeft w:val="1800"/>
          <w:marRight w:val="0"/>
          <w:marTop w:val="67"/>
          <w:marBottom w:val="0"/>
          <w:divBdr>
            <w:top w:val="none" w:sz="0" w:space="0" w:color="auto"/>
            <w:left w:val="none" w:sz="0" w:space="0" w:color="auto"/>
            <w:bottom w:val="none" w:sz="0" w:space="0" w:color="auto"/>
            <w:right w:val="none" w:sz="0" w:space="0" w:color="auto"/>
          </w:divBdr>
        </w:div>
        <w:div w:id="210268629">
          <w:marLeft w:val="1166"/>
          <w:marRight w:val="0"/>
          <w:marTop w:val="77"/>
          <w:marBottom w:val="0"/>
          <w:divBdr>
            <w:top w:val="none" w:sz="0" w:space="0" w:color="auto"/>
            <w:left w:val="none" w:sz="0" w:space="0" w:color="auto"/>
            <w:bottom w:val="none" w:sz="0" w:space="0" w:color="auto"/>
            <w:right w:val="none" w:sz="0" w:space="0" w:color="auto"/>
          </w:divBdr>
        </w:div>
        <w:div w:id="699819774">
          <w:marLeft w:val="1800"/>
          <w:marRight w:val="0"/>
          <w:marTop w:val="67"/>
          <w:marBottom w:val="0"/>
          <w:divBdr>
            <w:top w:val="none" w:sz="0" w:space="0" w:color="auto"/>
            <w:left w:val="none" w:sz="0" w:space="0" w:color="auto"/>
            <w:bottom w:val="none" w:sz="0" w:space="0" w:color="auto"/>
            <w:right w:val="none" w:sz="0" w:space="0" w:color="auto"/>
          </w:divBdr>
        </w:div>
        <w:div w:id="1875921962">
          <w:marLeft w:val="1800"/>
          <w:marRight w:val="0"/>
          <w:marTop w:val="67"/>
          <w:marBottom w:val="0"/>
          <w:divBdr>
            <w:top w:val="none" w:sz="0" w:space="0" w:color="auto"/>
            <w:left w:val="none" w:sz="0" w:space="0" w:color="auto"/>
            <w:bottom w:val="none" w:sz="0" w:space="0" w:color="auto"/>
            <w:right w:val="none" w:sz="0" w:space="0" w:color="auto"/>
          </w:divBdr>
        </w:div>
        <w:div w:id="690912391">
          <w:marLeft w:val="1166"/>
          <w:marRight w:val="0"/>
          <w:marTop w:val="77"/>
          <w:marBottom w:val="0"/>
          <w:divBdr>
            <w:top w:val="none" w:sz="0" w:space="0" w:color="auto"/>
            <w:left w:val="none" w:sz="0" w:space="0" w:color="auto"/>
            <w:bottom w:val="none" w:sz="0" w:space="0" w:color="auto"/>
            <w:right w:val="none" w:sz="0" w:space="0" w:color="auto"/>
          </w:divBdr>
        </w:div>
      </w:divsChild>
    </w:div>
    <w:div w:id="1857890512">
      <w:bodyDiv w:val="1"/>
      <w:marLeft w:val="0"/>
      <w:marRight w:val="0"/>
      <w:marTop w:val="0"/>
      <w:marBottom w:val="0"/>
      <w:divBdr>
        <w:top w:val="none" w:sz="0" w:space="0" w:color="auto"/>
        <w:left w:val="none" w:sz="0" w:space="0" w:color="auto"/>
        <w:bottom w:val="none" w:sz="0" w:space="0" w:color="auto"/>
        <w:right w:val="none" w:sz="0" w:space="0" w:color="auto"/>
      </w:divBdr>
      <w:divsChild>
        <w:div w:id="1662732710">
          <w:marLeft w:val="0"/>
          <w:marRight w:val="0"/>
          <w:marTop w:val="0"/>
          <w:marBottom w:val="0"/>
          <w:divBdr>
            <w:top w:val="none" w:sz="0" w:space="0" w:color="auto"/>
            <w:left w:val="none" w:sz="0" w:space="0" w:color="auto"/>
            <w:bottom w:val="none" w:sz="0" w:space="0" w:color="auto"/>
            <w:right w:val="none" w:sz="0" w:space="0" w:color="auto"/>
          </w:divBdr>
        </w:div>
        <w:div w:id="104619150">
          <w:marLeft w:val="0"/>
          <w:marRight w:val="0"/>
          <w:marTop w:val="0"/>
          <w:marBottom w:val="0"/>
          <w:divBdr>
            <w:top w:val="none" w:sz="0" w:space="0" w:color="auto"/>
            <w:left w:val="none" w:sz="0" w:space="0" w:color="auto"/>
            <w:bottom w:val="none" w:sz="0" w:space="0" w:color="auto"/>
            <w:right w:val="none" w:sz="0" w:space="0" w:color="auto"/>
          </w:divBdr>
        </w:div>
        <w:div w:id="11669410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oi.ac.uk/images/docs/nstp2_flagship/nstp2_flagship_itt_annex_b_application_form.do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stp@ukspaceagency.bis.gsi.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tp@ukspaceagency.bis.gsi.gov.uk"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nstp@ukspaceagency.bis.gsi.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25465/bis-14-943-state-aid-general-block-exemption-guidance.pdf" TargetMode="External"/><Relationship Id="rId2" Type="http://schemas.openxmlformats.org/officeDocument/2006/relationships/hyperlink" Target="https://www.gov.uk/government/publications/government-response-space-growth-action-plan" TargetMode="External"/><Relationship Id="rId1" Type="http://schemas.openxmlformats.org/officeDocument/2006/relationships/hyperlink" Target="https://www.gov.uk/government/publications/space-growth-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4069-EBF5-4B75-90FF-FD6C0FF9355B}">
  <ds:schemaRefs>
    <ds:schemaRef ds:uri="http://schemas.openxmlformats.org/officeDocument/2006/bibliography"/>
  </ds:schemaRefs>
</ds:datastoreItem>
</file>

<file path=customXml/itemProps2.xml><?xml version="1.0" encoding="utf-8"?>
<ds:datastoreItem xmlns:ds="http://schemas.openxmlformats.org/officeDocument/2006/customXml" ds:itemID="{8F5388C2-89B6-4E11-A6FC-C8D84406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4823</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Announcement of Opportunity</vt:lpstr>
    </vt:vector>
  </TitlesOfParts>
  <Company>UK Space Agency</Company>
  <LinksUpToDate>false</LinksUpToDate>
  <CharactersWithSpaces>31908</CharactersWithSpaces>
  <SharedDoc>false</SharedDoc>
  <HLinks>
    <vt:vector size="48" baseType="variant">
      <vt:variant>
        <vt:i4>7340103</vt:i4>
      </vt:variant>
      <vt:variant>
        <vt:i4>15</vt:i4>
      </vt:variant>
      <vt:variant>
        <vt:i4>0</vt:i4>
      </vt:variant>
      <vt:variant>
        <vt:i4>5</vt:i4>
      </vt:variant>
      <vt:variant>
        <vt:lpwstr>mailto:christopher.mutlow@stfc.ac.uk</vt:lpwstr>
      </vt:variant>
      <vt:variant>
        <vt:lpwstr/>
      </vt:variant>
      <vt:variant>
        <vt:i4>4522063</vt:i4>
      </vt:variant>
      <vt:variant>
        <vt:i4>12</vt:i4>
      </vt:variant>
      <vt:variant>
        <vt:i4>0</vt:i4>
      </vt:variant>
      <vt:variant>
        <vt:i4>5</vt:i4>
      </vt:variant>
      <vt:variant>
        <vt:lpwstr>mailto:p.s.monks@le.ac.uk</vt:lpwstr>
      </vt:variant>
      <vt:variant>
        <vt:lpwstr/>
      </vt:variant>
      <vt:variant>
        <vt:i4>4063244</vt:i4>
      </vt:variant>
      <vt:variant>
        <vt:i4>9</vt:i4>
      </vt:variant>
      <vt:variant>
        <vt:i4>0</vt:i4>
      </vt:variant>
      <vt:variant>
        <vt:i4>5</vt:i4>
      </vt:variant>
      <vt:variant>
        <vt:lpwstr>mailto:mick.johnson@astrium.eads.net</vt:lpwstr>
      </vt:variant>
      <vt:variant>
        <vt:lpwstr/>
      </vt:variant>
      <vt:variant>
        <vt:i4>7077983</vt:i4>
      </vt:variant>
      <vt:variant>
        <vt:i4>6</vt:i4>
      </vt:variant>
      <vt:variant>
        <vt:i4>0</vt:i4>
      </vt:variant>
      <vt:variant>
        <vt:i4>5</vt:i4>
      </vt:variant>
      <vt:variant>
        <vt:lpwstr>mailto:rfscott@QinetiQ.com</vt:lpwstr>
      </vt:variant>
      <vt:variant>
        <vt:lpwstr/>
      </vt:variant>
      <vt:variant>
        <vt:i4>1966170</vt:i4>
      </vt:variant>
      <vt:variant>
        <vt:i4>3</vt:i4>
      </vt:variant>
      <vt:variant>
        <vt:i4>0</vt:i4>
      </vt:variant>
      <vt:variant>
        <vt:i4>5</vt:i4>
      </vt:variant>
      <vt:variant>
        <vt:lpwstr>mailto:doug.gumm@astrium.eads.net</vt:lpwstr>
      </vt:variant>
      <vt:variant>
        <vt:lpwstr/>
      </vt:variant>
      <vt:variant>
        <vt:i4>2752607</vt:i4>
      </vt:variant>
      <vt:variant>
        <vt:i4>0</vt:i4>
      </vt:variant>
      <vt:variant>
        <vt:i4>0</vt:i4>
      </vt:variant>
      <vt:variant>
        <vt:i4>5</vt:i4>
      </vt:variant>
      <vt:variant>
        <vt:lpwstr>http://www.bis.gov.uk/ukspaceagency/funding/national-space-technology-programme</vt:lpwstr>
      </vt:variant>
      <vt:variant>
        <vt:lpwstr/>
      </vt:variant>
      <vt:variant>
        <vt:i4>3145848</vt:i4>
      </vt:variant>
      <vt:variant>
        <vt:i4>0</vt:i4>
      </vt:variant>
      <vt:variant>
        <vt:i4>0</vt:i4>
      </vt:variant>
      <vt:variant>
        <vt:i4>5</vt:i4>
      </vt:variant>
      <vt:variant>
        <vt:lpwstr>http://www.ceoi.ac.uk/</vt:lpwstr>
      </vt:variant>
      <vt:variant>
        <vt:lpwstr/>
      </vt:variant>
      <vt:variant>
        <vt:i4>2883694</vt:i4>
      </vt:variant>
      <vt:variant>
        <vt:i4>25578</vt:i4>
      </vt:variant>
      <vt:variant>
        <vt:i4>1025</vt:i4>
      </vt:variant>
      <vt:variant>
        <vt:i4>1</vt:i4>
      </vt:variant>
      <vt:variant>
        <vt:lpwstr>CEOIi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Opportunity</dc:title>
  <dc:creator>B Richardson</dc:creator>
  <cp:lastModifiedBy>McCausland Charles (UK SA)</cp:lastModifiedBy>
  <cp:revision>3</cp:revision>
  <cp:lastPrinted>2016-08-15T11:10:00Z</cp:lastPrinted>
  <dcterms:created xsi:type="dcterms:W3CDTF">2016-08-30T12:27:00Z</dcterms:created>
  <dcterms:modified xsi:type="dcterms:W3CDTF">2016-08-30T14:01:00Z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