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55" w:rsidRPr="007474DF" w:rsidRDefault="00E467CC" w:rsidP="00E336C2">
      <w:pPr>
        <w:tabs>
          <w:tab w:val="left" w:pos="426"/>
        </w:tabs>
        <w:spacing w:line="276" w:lineRule="auto"/>
        <w:rPr>
          <w:rFonts w:eastAsia="Calibri" w:cs="Arial"/>
          <w:sz w:val="36"/>
          <w:szCs w:val="36"/>
        </w:rPr>
      </w:pPr>
      <w:bookmarkStart w:id="0" w:name="_GoBack"/>
      <w:bookmarkEnd w:id="0"/>
      <w:r w:rsidRPr="007474DF">
        <w:rPr>
          <w:rFonts w:eastAsia="Calibri" w:cs="Arial"/>
          <w:sz w:val="48"/>
          <w:szCs w:val="48"/>
        </w:rPr>
        <w:t xml:space="preserve">Recycling Reward Scheme </w:t>
      </w:r>
    </w:p>
    <w:p w:rsidR="00036A4E" w:rsidRPr="002620B5" w:rsidRDefault="005E40B4" w:rsidP="00036A4E">
      <w:pPr>
        <w:spacing w:line="276" w:lineRule="auto"/>
        <w:rPr>
          <w:rFonts w:eastAsia="Calibri" w:cs="Arial"/>
          <w:sz w:val="36"/>
          <w:szCs w:val="36"/>
        </w:rPr>
      </w:pPr>
      <w:r w:rsidRPr="002620B5">
        <w:rPr>
          <w:rFonts w:eastAsia="Calibri" w:cs="Arial"/>
          <w:sz w:val="36"/>
          <w:szCs w:val="36"/>
        </w:rPr>
        <w:t>A</w:t>
      </w:r>
      <w:r w:rsidR="00036A4E" w:rsidRPr="002620B5">
        <w:rPr>
          <w:rFonts w:eastAsia="Calibri" w:cs="Arial"/>
          <w:sz w:val="36"/>
          <w:szCs w:val="36"/>
        </w:rPr>
        <w:t xml:space="preserve">pplication </w:t>
      </w:r>
      <w:r w:rsidRPr="002620B5">
        <w:rPr>
          <w:rFonts w:eastAsia="Calibri" w:cs="Arial"/>
          <w:sz w:val="36"/>
          <w:szCs w:val="36"/>
        </w:rPr>
        <w:t>F</w:t>
      </w:r>
      <w:r w:rsidR="00036A4E" w:rsidRPr="002620B5">
        <w:rPr>
          <w:rFonts w:eastAsia="Calibri" w:cs="Arial"/>
          <w:sz w:val="36"/>
          <w:szCs w:val="36"/>
        </w:rPr>
        <w:t xml:space="preserve">orm </w:t>
      </w:r>
    </w:p>
    <w:p w:rsidR="00962730" w:rsidRDefault="00962730" w:rsidP="00036A4E">
      <w:pPr>
        <w:spacing w:line="276" w:lineRule="auto"/>
        <w:rPr>
          <w:b/>
          <w:sz w:val="26"/>
          <w:szCs w:val="26"/>
        </w:rPr>
      </w:pPr>
      <w:r>
        <w:rPr>
          <w:b/>
          <w:sz w:val="26"/>
          <w:szCs w:val="26"/>
        </w:rPr>
        <w:t>Application to support bid for funding under the Recycling Reward Scheme as set out in the scheme prospectus.</w:t>
      </w:r>
    </w:p>
    <w:p w:rsidR="00036A4E" w:rsidRPr="007474DF" w:rsidRDefault="00036A4E" w:rsidP="00036A4E">
      <w:pPr>
        <w:spacing w:line="276" w:lineRule="auto"/>
        <w:rPr>
          <w:b/>
          <w:sz w:val="26"/>
          <w:szCs w:val="26"/>
        </w:rPr>
      </w:pPr>
      <w:r w:rsidRPr="007474DF">
        <w:rPr>
          <w:b/>
          <w:sz w:val="26"/>
          <w:szCs w:val="26"/>
        </w:rPr>
        <w:t>Encouraging a</w:t>
      </w:r>
      <w:r w:rsidR="005E40B4" w:rsidRPr="007474DF">
        <w:rPr>
          <w:b/>
          <w:sz w:val="26"/>
          <w:szCs w:val="26"/>
        </w:rPr>
        <w:t xml:space="preserve">uthorities </w:t>
      </w:r>
      <w:r w:rsidR="00E467CC" w:rsidRPr="007474DF">
        <w:rPr>
          <w:b/>
          <w:sz w:val="26"/>
          <w:szCs w:val="26"/>
        </w:rPr>
        <w:t>to reward</w:t>
      </w:r>
      <w:r w:rsidR="009646A6" w:rsidRPr="007474DF">
        <w:rPr>
          <w:b/>
          <w:sz w:val="26"/>
          <w:szCs w:val="26"/>
        </w:rPr>
        <w:t xml:space="preserve"> their </w:t>
      </w:r>
      <w:r w:rsidR="00E467CC" w:rsidRPr="007474DF">
        <w:rPr>
          <w:b/>
          <w:sz w:val="26"/>
          <w:szCs w:val="26"/>
        </w:rPr>
        <w:t>residents for doing the right thing and reducing and recycling their waste.</w:t>
      </w:r>
    </w:p>
    <w:p w:rsidR="00036A4E" w:rsidRPr="00866CDB" w:rsidRDefault="00036A4E" w:rsidP="00036A4E">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6A4E" w:rsidRPr="00752B9E" w:rsidTr="008D4AA6">
        <w:tc>
          <w:tcPr>
            <w:tcW w:w="9242" w:type="dxa"/>
          </w:tcPr>
          <w:p w:rsidR="00036A4E" w:rsidRPr="00752B9E" w:rsidRDefault="00036A4E" w:rsidP="008D4AA6">
            <w:pPr>
              <w:spacing w:before="120" w:line="276" w:lineRule="auto"/>
              <w:rPr>
                <w:rFonts w:eastAsia="Calibri" w:cs="Arial"/>
                <w:b/>
                <w:sz w:val="26"/>
                <w:szCs w:val="26"/>
                <w:lang w:eastAsia="en-GB"/>
              </w:rPr>
            </w:pPr>
            <w:r w:rsidRPr="00752B9E">
              <w:rPr>
                <w:rFonts w:eastAsia="Calibri" w:cs="Arial"/>
                <w:b/>
                <w:sz w:val="26"/>
                <w:szCs w:val="26"/>
                <w:lang w:eastAsia="en-GB"/>
              </w:rPr>
              <w:t>Disclaimer</w:t>
            </w:r>
          </w:p>
          <w:p w:rsidR="00036A4E" w:rsidRPr="00752B9E" w:rsidRDefault="00036A4E" w:rsidP="00C6785F">
            <w:pPr>
              <w:spacing w:after="120" w:line="276" w:lineRule="auto"/>
              <w:rPr>
                <w:rFonts w:eastAsia="Calibri" w:cs="Arial"/>
                <w:b/>
                <w:sz w:val="28"/>
                <w:szCs w:val="28"/>
                <w:lang w:eastAsia="en-GB"/>
              </w:rPr>
            </w:pPr>
            <w:r w:rsidRPr="00752B9E">
              <w:rPr>
                <w:rFonts w:eastAsia="Calibri"/>
                <w:lang w:eastAsia="en-GB"/>
              </w:rPr>
              <w:t>There shall be</w:t>
            </w:r>
            <w:r>
              <w:rPr>
                <w:rFonts w:eastAsia="Calibri"/>
                <w:lang w:eastAsia="en-GB"/>
              </w:rPr>
              <w:t xml:space="preserve"> no expectation of grant until a</w:t>
            </w:r>
            <w:r w:rsidRPr="00752B9E">
              <w:rPr>
                <w:rFonts w:eastAsia="Calibri"/>
                <w:lang w:eastAsia="en-GB"/>
              </w:rPr>
              <w:t>uthorities have been forma</w:t>
            </w:r>
            <w:r>
              <w:rPr>
                <w:rFonts w:eastAsia="Calibri"/>
                <w:lang w:eastAsia="en-GB"/>
              </w:rPr>
              <w:t>lly notified in writing by the d</w:t>
            </w:r>
            <w:r w:rsidRPr="00752B9E">
              <w:rPr>
                <w:rFonts w:eastAsia="Calibri"/>
                <w:lang w:eastAsia="en-GB"/>
              </w:rPr>
              <w:t xml:space="preserve">epartment. All the </w:t>
            </w:r>
            <w:r w:rsidR="00C6785F">
              <w:rPr>
                <w:rFonts w:eastAsia="Calibri"/>
                <w:lang w:eastAsia="en-GB"/>
              </w:rPr>
              <w:t>a</w:t>
            </w:r>
            <w:r w:rsidRPr="00752B9E">
              <w:rPr>
                <w:rFonts w:eastAsia="Calibri"/>
                <w:lang w:eastAsia="en-GB"/>
              </w:rPr>
              <w:t>pplicant’s costs and charges incurred as a result of making thi</w:t>
            </w:r>
            <w:r>
              <w:rPr>
                <w:rFonts w:eastAsia="Calibri"/>
                <w:lang w:eastAsia="en-GB"/>
              </w:rPr>
              <w:t>s application shall be for the a</w:t>
            </w:r>
            <w:r w:rsidRPr="00752B9E">
              <w:rPr>
                <w:rFonts w:eastAsia="Calibri"/>
                <w:lang w:eastAsia="en-GB"/>
              </w:rPr>
              <w:t>pplicant’s account and cannot be claimed as part of the project.</w:t>
            </w:r>
          </w:p>
        </w:tc>
      </w:tr>
    </w:tbl>
    <w:p w:rsidR="00036A4E" w:rsidRPr="0056657E" w:rsidRDefault="00036A4E" w:rsidP="00036A4E">
      <w:pPr>
        <w:keepLines/>
        <w:widowControl w:val="0"/>
        <w:spacing w:line="276" w:lineRule="auto"/>
        <w:jc w:val="both"/>
        <w:outlineLvl w:val="1"/>
        <w:rPr>
          <w:rFonts w:eastAsia="Calibri" w:cs="Arial"/>
          <w:b/>
          <w:bCs/>
          <w:iCs/>
          <w:sz w:val="20"/>
          <w:szCs w:val="20"/>
          <w:lang w:eastAsia="en-GB"/>
        </w:rPr>
      </w:pPr>
    </w:p>
    <w:p w:rsidR="00036A4E" w:rsidRPr="00752B9E" w:rsidRDefault="00036A4E" w:rsidP="00036A4E">
      <w:pPr>
        <w:keepLines/>
        <w:widowControl w:val="0"/>
        <w:spacing w:line="276" w:lineRule="auto"/>
        <w:jc w:val="both"/>
        <w:outlineLvl w:val="1"/>
        <w:rPr>
          <w:rFonts w:eastAsia="Calibri" w:cs="Arial"/>
          <w:b/>
          <w:bCs/>
          <w:iCs/>
          <w:lang w:eastAsia="en-GB"/>
        </w:rPr>
      </w:pPr>
      <w:r w:rsidRPr="00752B9E">
        <w:rPr>
          <w:rFonts w:eastAsia="Calibri" w:cs="Arial"/>
          <w:b/>
          <w:bCs/>
          <w:iCs/>
          <w:lang w:eastAsia="en-GB"/>
        </w:rPr>
        <w:t>The Data Protection Act</w:t>
      </w:r>
      <w:r w:rsidR="00C6785F">
        <w:rPr>
          <w:rFonts w:eastAsia="Calibri" w:cs="Arial"/>
          <w:b/>
          <w:bCs/>
          <w:iCs/>
          <w:lang w:eastAsia="en-GB"/>
        </w:rPr>
        <w:t xml:space="preserve"> 1998</w:t>
      </w:r>
      <w:r w:rsidRPr="00752B9E">
        <w:rPr>
          <w:rFonts w:eastAsia="Calibri" w:cs="Arial"/>
          <w:b/>
          <w:bCs/>
          <w:iCs/>
          <w:lang w:eastAsia="en-GB"/>
        </w:rPr>
        <w:t>: Freedom of Information Act 2000</w:t>
      </w:r>
    </w:p>
    <w:p w:rsidR="00036A4E" w:rsidRPr="00752B9E" w:rsidRDefault="00036A4E" w:rsidP="00036A4E">
      <w:pPr>
        <w:spacing w:line="276" w:lineRule="auto"/>
        <w:rPr>
          <w:rFonts w:eastAsia="Calibri" w:cs="Arial"/>
        </w:rPr>
      </w:pPr>
      <w:r w:rsidRPr="00752B9E">
        <w:rPr>
          <w:rFonts w:eastAsia="Calibri" w:cs="Arial"/>
        </w:rPr>
        <w:t>The Department for Communities and Local Government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w:t>
      </w:r>
      <w:r>
        <w:rPr>
          <w:rFonts w:eastAsia="Calibri" w:cs="Arial"/>
        </w:rPr>
        <w:t xml:space="preserve"> considering it sensitive. The d</w:t>
      </w:r>
      <w:r w:rsidRPr="00752B9E">
        <w:rPr>
          <w:rFonts w:eastAsia="Calibri" w:cs="Arial"/>
        </w:rPr>
        <w:t>epartment will then consult with you in considering any request received under the Freedom of Information Act 2000 before replying to such a request.</w:t>
      </w:r>
    </w:p>
    <w:p w:rsidR="00036A4E" w:rsidRPr="0056657E" w:rsidRDefault="00036A4E" w:rsidP="00036A4E">
      <w:pPr>
        <w:spacing w:line="276" w:lineRule="auto"/>
        <w:rPr>
          <w:rFonts w:ascii="Calibri" w:eastAsia="Calibri" w:hAnsi="Calibri"/>
          <w:sz w:val="20"/>
          <w:szCs w:val="20"/>
        </w:rPr>
      </w:pPr>
    </w:p>
    <w:p w:rsidR="00036A4E" w:rsidRPr="00752B9E" w:rsidRDefault="00036A4E" w:rsidP="00036A4E">
      <w:pPr>
        <w:spacing w:line="276" w:lineRule="auto"/>
        <w:rPr>
          <w:rFonts w:eastAsia="Calibri" w:cs="Arial"/>
        </w:rPr>
      </w:pPr>
      <w:r w:rsidRPr="00752B9E">
        <w:rPr>
          <w:rFonts w:eastAsia="Calibri" w:cs="Arial"/>
        </w:rPr>
        <w:t>Applicants should be aware that the following conditions will also apply to all bid applications:</w:t>
      </w:r>
    </w:p>
    <w:p w:rsidR="00036A4E" w:rsidRPr="00752B9E" w:rsidRDefault="00036A4E" w:rsidP="00036A4E">
      <w:pPr>
        <w:numPr>
          <w:ilvl w:val="0"/>
          <w:numId w:val="1"/>
        </w:numPr>
        <w:spacing w:before="120" w:after="200" w:line="276" w:lineRule="auto"/>
        <w:rPr>
          <w:rFonts w:eastAsia="Calibri" w:cs="Arial"/>
        </w:rPr>
      </w:pPr>
      <w:r w:rsidRPr="00752B9E">
        <w:rPr>
          <w:rFonts w:eastAsia="Calibri" w:cs="Arial"/>
        </w:rPr>
        <w:t>We may use your information for the purposes of research and statistical analysis and may share anonymised information with other government departments, agencies or third parties for research and statistical analysis and reporting purposes.</w:t>
      </w:r>
    </w:p>
    <w:p w:rsidR="00036A4E" w:rsidRPr="00752B9E" w:rsidRDefault="00036A4E" w:rsidP="00036A4E">
      <w:pPr>
        <w:numPr>
          <w:ilvl w:val="0"/>
          <w:numId w:val="1"/>
        </w:numPr>
        <w:spacing w:before="120" w:after="200" w:line="276" w:lineRule="auto"/>
        <w:rPr>
          <w:rFonts w:eastAsia="Calibri" w:cs="Arial"/>
        </w:rPr>
      </w:pPr>
      <w:r w:rsidRPr="00752B9E">
        <w:rPr>
          <w:rFonts w:eastAsia="Calibri" w:cs="Arial"/>
        </w:rPr>
        <w:t>Our policies and procedures in relation to the application and evaluation of grants are subject to audit and review by both internal and external auditors. Your information may be subject to such audit and review.</w:t>
      </w:r>
    </w:p>
    <w:p w:rsidR="00036A4E" w:rsidRPr="00752B9E" w:rsidRDefault="00036A4E" w:rsidP="00036A4E">
      <w:pPr>
        <w:numPr>
          <w:ilvl w:val="0"/>
          <w:numId w:val="1"/>
        </w:numPr>
        <w:spacing w:before="120" w:after="200" w:line="276" w:lineRule="auto"/>
        <w:ind w:left="714" w:hanging="357"/>
        <w:rPr>
          <w:rFonts w:eastAsia="Calibri" w:cs="Arial"/>
        </w:rPr>
      </w:pPr>
      <w:r w:rsidRPr="00752B9E">
        <w:rPr>
          <w:rFonts w:eastAsia="Calibri" w:cs="Arial"/>
        </w:rPr>
        <w:t xml:space="preserve">We propose to include light touch monitoring by the department utilising publicly available information. We would encourage applicants to regularly publicise progress on their websites and disseminate good practice. </w:t>
      </w:r>
    </w:p>
    <w:p w:rsidR="00036A4E" w:rsidRDefault="00036A4E" w:rsidP="00036A4E">
      <w:pPr>
        <w:numPr>
          <w:ilvl w:val="0"/>
          <w:numId w:val="1"/>
        </w:numPr>
        <w:spacing w:before="120" w:after="200" w:line="276" w:lineRule="auto"/>
        <w:ind w:left="714" w:hanging="357"/>
        <w:rPr>
          <w:rFonts w:eastAsia="Calibri" w:cs="Arial"/>
        </w:rPr>
      </w:pPr>
      <w:r w:rsidRPr="00752B9E">
        <w:rPr>
          <w:rFonts w:eastAsia="Calibri" w:cs="Arial"/>
        </w:rPr>
        <w:t xml:space="preserve">The </w:t>
      </w:r>
      <w:r>
        <w:rPr>
          <w:rFonts w:eastAsia="Calibri" w:cs="Arial"/>
        </w:rPr>
        <w:t>d</w:t>
      </w:r>
      <w:r w:rsidRPr="00752B9E">
        <w:rPr>
          <w:rFonts w:eastAsia="Calibri" w:cs="Arial"/>
        </w:rPr>
        <w:t>epartment will publish summaries of all successful bids.</w:t>
      </w:r>
    </w:p>
    <w:p w:rsidR="00036A4E" w:rsidRPr="00193440" w:rsidRDefault="00036A4E" w:rsidP="00036A4E">
      <w:pPr>
        <w:autoSpaceDE w:val="0"/>
        <w:autoSpaceDN w:val="0"/>
        <w:adjustRightInd w:val="0"/>
        <w:spacing w:line="276" w:lineRule="auto"/>
        <w:rPr>
          <w:rFonts w:cs="Arial"/>
          <w:b/>
          <w:bCs/>
          <w:color w:val="000000"/>
        </w:rPr>
      </w:pPr>
    </w:p>
    <w:p w:rsidR="00036A4E" w:rsidRPr="002343BA" w:rsidRDefault="00036A4E" w:rsidP="00036A4E">
      <w:pPr>
        <w:autoSpaceDE w:val="0"/>
        <w:autoSpaceDN w:val="0"/>
        <w:adjustRightInd w:val="0"/>
        <w:spacing w:line="276" w:lineRule="auto"/>
        <w:rPr>
          <w:rFonts w:cs="Arial"/>
          <w:b/>
          <w:bCs/>
        </w:rPr>
      </w:pPr>
      <w:r w:rsidRPr="002343BA">
        <w:rPr>
          <w:rFonts w:cs="Arial"/>
          <w:b/>
          <w:bCs/>
        </w:rPr>
        <w:lastRenderedPageBreak/>
        <w:t>Completed bid forms should be approved and signed by the Section 151 officer of each local authority partner to the bid and authorised person for other partners. The form should be r</w:t>
      </w:r>
      <w:r w:rsidR="00E467CC" w:rsidRPr="002343BA">
        <w:rPr>
          <w:rFonts w:cs="Arial"/>
          <w:b/>
          <w:bCs/>
        </w:rPr>
        <w:t xml:space="preserve">eturned in electronic format to </w:t>
      </w:r>
      <w:hyperlink r:id="rId10" w:history="1">
        <w:r w:rsidR="00B74EF5" w:rsidRPr="002343BA">
          <w:rPr>
            <w:rStyle w:val="Hyperlink"/>
            <w:rFonts w:cs="Arial"/>
            <w:b/>
            <w:bCs/>
            <w:color w:val="auto"/>
          </w:rPr>
          <w:t>RecyclingReward@communities.gsi.gov.uk</w:t>
        </w:r>
      </w:hyperlink>
      <w:r w:rsidR="00B74EF5" w:rsidRPr="002343BA">
        <w:rPr>
          <w:rFonts w:cs="Arial"/>
          <w:b/>
          <w:bCs/>
        </w:rPr>
        <w:t xml:space="preserve"> </w:t>
      </w:r>
      <w:r w:rsidR="00E467CC" w:rsidRPr="00547460">
        <w:rPr>
          <w:rFonts w:cs="Arial"/>
          <w:b/>
          <w:bCs/>
        </w:rPr>
        <w:t xml:space="preserve">no later </w:t>
      </w:r>
      <w:r w:rsidR="00E467CC" w:rsidRPr="002343BA">
        <w:rPr>
          <w:rFonts w:cs="Arial"/>
          <w:b/>
          <w:bCs/>
        </w:rPr>
        <w:t>than</w:t>
      </w:r>
      <w:r w:rsidRPr="002343BA">
        <w:rPr>
          <w:rFonts w:cs="Arial"/>
          <w:b/>
          <w:bCs/>
        </w:rPr>
        <w:t xml:space="preserve"> 5pm on </w:t>
      </w:r>
      <w:r w:rsidR="006D3BE8" w:rsidRPr="002343BA">
        <w:rPr>
          <w:rFonts w:cs="Arial"/>
          <w:b/>
          <w:bCs/>
        </w:rPr>
        <w:t xml:space="preserve">Friday </w:t>
      </w:r>
      <w:r w:rsidR="0088179F" w:rsidRPr="002343BA">
        <w:rPr>
          <w:rFonts w:cs="Arial"/>
          <w:b/>
          <w:bCs/>
        </w:rPr>
        <w:t xml:space="preserve">7 November </w:t>
      </w:r>
      <w:r w:rsidRPr="002343BA">
        <w:rPr>
          <w:rFonts w:cs="Arial"/>
          <w:b/>
          <w:bCs/>
        </w:rPr>
        <w:t xml:space="preserve">2014.  </w:t>
      </w:r>
    </w:p>
    <w:p w:rsidR="00036A4E" w:rsidRPr="00752B9E" w:rsidRDefault="00036A4E" w:rsidP="00036A4E">
      <w:pPr>
        <w:spacing w:line="276" w:lineRule="auto"/>
        <w:rPr>
          <w:rFonts w:eastAsia="Calibri" w:cs="Arial"/>
        </w:rPr>
      </w:pPr>
    </w:p>
    <w:p w:rsidR="00036A4E" w:rsidRPr="00BF2A55" w:rsidRDefault="00036A4E" w:rsidP="002343BA">
      <w:pPr>
        <w:spacing w:after="120" w:line="276" w:lineRule="auto"/>
        <w:rPr>
          <w:rFonts w:eastAsia="Calibri" w:cs="Arial"/>
          <w:sz w:val="36"/>
          <w:szCs w:val="36"/>
        </w:rPr>
      </w:pPr>
      <w:r w:rsidRPr="00BF2A55">
        <w:rPr>
          <w:rFonts w:eastAsia="Calibri" w:cs="Arial"/>
          <w:sz w:val="36"/>
          <w:szCs w:val="36"/>
        </w:rPr>
        <w:t>Section A: Applicant contact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036A4E" w:rsidRPr="00C90CE9" w:rsidTr="008D4AA6">
        <w:tc>
          <w:tcPr>
            <w:tcW w:w="4621" w:type="dxa"/>
            <w:shd w:val="clear" w:color="auto" w:fill="auto"/>
            <w:vAlign w:val="center"/>
          </w:tcPr>
          <w:p w:rsidR="00036A4E" w:rsidRPr="00C90CE9" w:rsidRDefault="00036A4E" w:rsidP="00C8639F">
            <w:pPr>
              <w:spacing w:line="276" w:lineRule="auto"/>
              <w:jc w:val="right"/>
              <w:rPr>
                <w:rFonts w:eastAsia="Calibri" w:cs="Arial"/>
              </w:rPr>
            </w:pPr>
            <w:r w:rsidRPr="00C90CE9">
              <w:rPr>
                <w:rFonts w:eastAsia="Calibri" w:cs="Arial"/>
              </w:rPr>
              <w:t>Local Authority Name/Name</w:t>
            </w:r>
            <w:r w:rsidR="00C8639F">
              <w:rPr>
                <w:rFonts w:eastAsia="Calibri" w:cs="Arial"/>
              </w:rPr>
              <w:t xml:space="preserve"> o</w:t>
            </w:r>
            <w:r w:rsidRPr="00C90CE9">
              <w:rPr>
                <w:rFonts w:eastAsia="Calibri" w:cs="Arial"/>
              </w:rPr>
              <w:t xml:space="preserve">f bidding organisation: </w:t>
            </w:r>
          </w:p>
        </w:tc>
        <w:tc>
          <w:tcPr>
            <w:tcW w:w="4559"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vAlign w:val="center"/>
          </w:tcPr>
          <w:p w:rsidR="00036A4E" w:rsidRPr="00C90CE9" w:rsidRDefault="00036A4E" w:rsidP="008D4AA6">
            <w:pPr>
              <w:spacing w:line="276" w:lineRule="auto"/>
              <w:jc w:val="right"/>
              <w:rPr>
                <w:rFonts w:eastAsia="Calibri" w:cs="Arial"/>
              </w:rPr>
            </w:pPr>
            <w:r w:rsidRPr="00C90CE9">
              <w:rPr>
                <w:rFonts w:eastAsia="Calibri" w:cs="Arial"/>
              </w:rPr>
              <w:t xml:space="preserve">Name of Contact(s): </w:t>
            </w:r>
          </w:p>
        </w:tc>
        <w:tc>
          <w:tcPr>
            <w:tcW w:w="4559"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vAlign w:val="center"/>
          </w:tcPr>
          <w:p w:rsidR="00036A4E" w:rsidRPr="00C90CE9" w:rsidRDefault="00036A4E" w:rsidP="008D4AA6">
            <w:pPr>
              <w:spacing w:line="276" w:lineRule="auto"/>
              <w:jc w:val="right"/>
              <w:rPr>
                <w:rFonts w:eastAsia="Calibri" w:cs="Arial"/>
              </w:rPr>
            </w:pPr>
            <w:r w:rsidRPr="00C90CE9">
              <w:rPr>
                <w:rFonts w:eastAsia="Calibri" w:cs="Arial"/>
              </w:rPr>
              <w:t xml:space="preserve">Position in authority: </w:t>
            </w:r>
          </w:p>
        </w:tc>
        <w:tc>
          <w:tcPr>
            <w:tcW w:w="4559"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vAlign w:val="center"/>
          </w:tcPr>
          <w:p w:rsidR="00036A4E" w:rsidRPr="00C90CE9" w:rsidRDefault="00036A4E" w:rsidP="008D4AA6">
            <w:pPr>
              <w:spacing w:line="276" w:lineRule="auto"/>
              <w:jc w:val="right"/>
              <w:rPr>
                <w:rFonts w:eastAsia="Calibri" w:cs="Arial"/>
              </w:rPr>
            </w:pPr>
            <w:r w:rsidRPr="00C90CE9">
              <w:rPr>
                <w:rFonts w:eastAsia="Calibri" w:cs="Arial"/>
              </w:rPr>
              <w:t xml:space="preserve">Telephone number(s) of the contact(s): </w:t>
            </w:r>
          </w:p>
        </w:tc>
        <w:tc>
          <w:tcPr>
            <w:tcW w:w="4559"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vAlign w:val="center"/>
          </w:tcPr>
          <w:p w:rsidR="00036A4E" w:rsidRPr="00C90CE9" w:rsidRDefault="00036A4E" w:rsidP="008D4AA6">
            <w:pPr>
              <w:spacing w:line="276" w:lineRule="auto"/>
              <w:jc w:val="right"/>
              <w:rPr>
                <w:rFonts w:eastAsia="Calibri" w:cs="Arial"/>
              </w:rPr>
            </w:pPr>
            <w:r w:rsidRPr="00C90CE9">
              <w:rPr>
                <w:rFonts w:eastAsia="Calibri" w:cs="Arial"/>
              </w:rPr>
              <w:t>Email address of the contact(s):</w:t>
            </w:r>
          </w:p>
        </w:tc>
        <w:tc>
          <w:tcPr>
            <w:tcW w:w="4559"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752B9E" w:rsidRDefault="00036A4E" w:rsidP="00036A4E">
      <w:pPr>
        <w:spacing w:line="276" w:lineRule="auto"/>
        <w:rPr>
          <w:rFonts w:eastAsia="Calibri" w:cs="Arial"/>
          <w:b/>
        </w:rPr>
      </w:pPr>
    </w:p>
    <w:p w:rsidR="00036A4E" w:rsidRPr="00BF2A55" w:rsidRDefault="00036A4E" w:rsidP="002343BA">
      <w:pPr>
        <w:spacing w:after="120" w:line="276" w:lineRule="auto"/>
        <w:rPr>
          <w:rFonts w:eastAsia="Calibri" w:cs="Arial"/>
          <w:sz w:val="36"/>
          <w:szCs w:val="36"/>
        </w:rPr>
      </w:pPr>
      <w:r w:rsidRPr="00BF2A55">
        <w:rPr>
          <w:rFonts w:eastAsia="Calibri" w:cs="Arial"/>
          <w:sz w:val="36"/>
          <w:szCs w:val="36"/>
        </w:rPr>
        <w:t>Section B: Eligibility criteria</w:t>
      </w:r>
    </w:p>
    <w:p w:rsidR="00036A4E" w:rsidRPr="00752B9E" w:rsidRDefault="00036A4E" w:rsidP="00036A4E">
      <w:pPr>
        <w:spacing w:line="276" w:lineRule="auto"/>
        <w:rPr>
          <w:rFonts w:eastAsia="Calibri" w:cs="Arial"/>
        </w:rPr>
      </w:pPr>
      <w:r w:rsidRPr="00752B9E">
        <w:rPr>
          <w:rFonts w:eastAsia="Calibri" w:cs="Arial"/>
        </w:rPr>
        <w:t>Please tick to confirm that the bid meets all the following eligibility criteria:</w:t>
      </w:r>
    </w:p>
    <w:p w:rsidR="00036A4E" w:rsidRPr="00752B9E" w:rsidRDefault="00036A4E" w:rsidP="00036A4E">
      <w:pPr>
        <w:spacing w:line="276" w:lineRule="auto"/>
        <w:rPr>
          <w:rFonts w:eastAsia="Calibri" w:cs="Arial"/>
        </w:rPr>
      </w:pPr>
    </w:p>
    <w:p w:rsidR="004A4C8D" w:rsidRDefault="00036A4E" w:rsidP="00036A4E">
      <w:pPr>
        <w:spacing w:line="276" w:lineRule="auto"/>
        <w:ind w:left="709" w:hanging="709"/>
        <w:rPr>
          <w:rFonts w:eastAsia="Calibri" w:cs="Arial"/>
        </w:rPr>
      </w:pPr>
      <w:r w:rsidRPr="00752B9E">
        <w:rPr>
          <w:rFonts w:eastAsia="Calibri" w:cs="Arial"/>
        </w:rPr>
        <w:t>1.</w:t>
      </w:r>
      <w:r w:rsidR="00547460">
        <w:rPr>
          <w:rFonts w:eastAsia="Calibri" w:cs="Arial"/>
        </w:rPr>
        <w:tab/>
      </w:r>
      <w:r w:rsidR="004D06AE" w:rsidRPr="004D06AE">
        <w:rPr>
          <w:rFonts w:eastAsia="Calibri" w:cs="Arial"/>
        </w:rPr>
        <w:t xml:space="preserve">Confirmation that </w:t>
      </w:r>
      <w:r w:rsidR="006237E7">
        <w:rPr>
          <w:rFonts w:eastAsia="Calibri" w:cs="Arial"/>
        </w:rPr>
        <w:t>each</w:t>
      </w:r>
      <w:r w:rsidR="004D06AE" w:rsidRPr="004D06AE">
        <w:rPr>
          <w:rFonts w:eastAsia="Calibri" w:cs="Arial"/>
        </w:rPr>
        <w:t xml:space="preserve"> authority currently</w:t>
      </w:r>
      <w:r w:rsidR="00962730">
        <w:rPr>
          <w:rFonts w:eastAsia="Calibri" w:cs="Arial"/>
        </w:rPr>
        <w:t xml:space="preserve"> </w:t>
      </w:r>
      <w:r w:rsidR="004D06AE" w:rsidRPr="004D06AE">
        <w:rPr>
          <w:rFonts w:eastAsia="Calibri" w:cs="Arial"/>
        </w:rPr>
        <w:t>operat</w:t>
      </w:r>
      <w:r w:rsidR="006237E7">
        <w:rPr>
          <w:rFonts w:eastAsia="Calibri" w:cs="Arial"/>
        </w:rPr>
        <w:t>e</w:t>
      </w:r>
      <w:r w:rsidR="00EF2927">
        <w:rPr>
          <w:rFonts w:eastAsia="Calibri" w:cs="Arial"/>
        </w:rPr>
        <w:t>s</w:t>
      </w:r>
      <w:r w:rsidR="006237E7">
        <w:rPr>
          <w:rFonts w:eastAsia="Calibri" w:cs="Arial"/>
        </w:rPr>
        <w:t xml:space="preserve"> a</w:t>
      </w:r>
      <w:r w:rsidR="004D06AE" w:rsidRPr="004D06AE">
        <w:rPr>
          <w:rFonts w:eastAsia="Calibri" w:cs="Arial"/>
        </w:rPr>
        <w:t xml:space="preserve"> weekly residual waste and/or</w:t>
      </w:r>
      <w:r w:rsidR="00EF2927">
        <w:rPr>
          <w:rFonts w:eastAsia="Calibri" w:cs="Arial"/>
        </w:rPr>
        <w:t xml:space="preserve"> a free </w:t>
      </w:r>
      <w:r w:rsidR="00214523">
        <w:rPr>
          <w:rFonts w:eastAsia="Calibri" w:cs="Arial"/>
        </w:rPr>
        <w:t xml:space="preserve">weekly </w:t>
      </w:r>
      <w:r w:rsidR="004D06AE" w:rsidRPr="004D06AE">
        <w:rPr>
          <w:rFonts w:eastAsia="Calibri" w:cs="Arial"/>
        </w:rPr>
        <w:t xml:space="preserve">food/organic waste collection.  </w:t>
      </w:r>
      <w:r w:rsidR="004D06AE" w:rsidRPr="004D06AE">
        <w:rPr>
          <w:rFonts w:ascii="MS Gothic" w:eastAsia="MS Gothic" w:hAnsi="MS Gothic" w:cs="MS Gothic" w:hint="eastAsia"/>
        </w:rPr>
        <w:t>☐</w:t>
      </w:r>
      <w:r w:rsidR="004D06AE">
        <w:rPr>
          <w:rFonts w:eastAsia="Calibri" w:cs="Arial"/>
        </w:rPr>
        <w:tab/>
      </w:r>
    </w:p>
    <w:p w:rsidR="00036A4E" w:rsidRPr="00752B9E" w:rsidRDefault="008E7EA7" w:rsidP="00036A4E">
      <w:pPr>
        <w:spacing w:line="276" w:lineRule="auto"/>
        <w:ind w:left="709" w:hanging="709"/>
        <w:rPr>
          <w:rFonts w:eastAsia="Calibri" w:cs="Arial"/>
        </w:rPr>
      </w:pPr>
      <w:r>
        <w:rPr>
          <w:rFonts w:eastAsia="Calibri" w:cs="Arial"/>
        </w:rPr>
        <w:t>2</w:t>
      </w:r>
      <w:r w:rsidR="00036A4E" w:rsidRPr="00752B9E">
        <w:rPr>
          <w:rFonts w:eastAsia="Calibri" w:cs="Arial"/>
        </w:rPr>
        <w:t xml:space="preserve">. </w:t>
      </w:r>
      <w:r w:rsidR="00547460">
        <w:rPr>
          <w:rFonts w:eastAsia="Calibri" w:cs="Arial"/>
        </w:rPr>
        <w:tab/>
      </w:r>
      <w:r w:rsidR="004A4C8D" w:rsidRPr="004A4C8D">
        <w:rPr>
          <w:rFonts w:eastAsia="Calibri" w:cs="Arial"/>
        </w:rPr>
        <w:t xml:space="preserve">The proposed improvement in relation to reducing, reusing and/or recycling household waste is demonstrated.  </w:t>
      </w:r>
      <w:r w:rsidR="004A4C8D" w:rsidRPr="004A4C8D">
        <w:rPr>
          <w:rFonts w:ascii="MS Gothic" w:eastAsia="MS Gothic" w:hAnsi="MS Gothic" w:cs="MS Gothic" w:hint="eastAsia"/>
        </w:rPr>
        <w:t>☐</w:t>
      </w:r>
      <w:r w:rsidR="00036A4E" w:rsidRPr="00752B9E">
        <w:rPr>
          <w:rFonts w:eastAsia="Calibri" w:cs="Arial"/>
        </w:rPr>
        <w:t xml:space="preserve">. </w:t>
      </w:r>
    </w:p>
    <w:p w:rsidR="00036A4E" w:rsidRPr="00752B9E" w:rsidRDefault="008E7EA7" w:rsidP="00036A4E">
      <w:pPr>
        <w:spacing w:line="276" w:lineRule="auto"/>
        <w:ind w:left="720" w:hanging="720"/>
        <w:rPr>
          <w:rFonts w:eastAsia="Calibri" w:cs="Arial"/>
        </w:rPr>
      </w:pPr>
      <w:r>
        <w:rPr>
          <w:rFonts w:eastAsia="Calibri" w:cs="Arial"/>
        </w:rPr>
        <w:t>3</w:t>
      </w:r>
      <w:r w:rsidR="00036A4E" w:rsidRPr="00752B9E">
        <w:rPr>
          <w:rFonts w:eastAsia="Calibri" w:cs="Arial"/>
        </w:rPr>
        <w:t>.</w:t>
      </w:r>
      <w:r w:rsidR="00547460">
        <w:rPr>
          <w:rFonts w:eastAsia="Calibri" w:cs="Arial"/>
        </w:rPr>
        <w:tab/>
      </w:r>
      <w:r w:rsidR="004A4C8D" w:rsidRPr="004A4C8D">
        <w:rPr>
          <w:rFonts w:eastAsia="Calibri" w:cs="Arial"/>
        </w:rPr>
        <w:t>The information on cost effectiveness is clearly set out and the bid gives details of what the money will fund</w:t>
      </w:r>
      <w:r w:rsidR="004A4C8D">
        <w:rPr>
          <w:rFonts w:eastAsia="Calibri" w:cs="Arial"/>
        </w:rPr>
        <w:t>.</w:t>
      </w:r>
      <w:r w:rsidR="004A4C8D" w:rsidRPr="004A4C8D" w:rsidDel="004A4C8D">
        <w:rPr>
          <w:rFonts w:eastAsia="Calibri" w:cs="Arial"/>
        </w:rPr>
        <w:t xml:space="preserve"> </w:t>
      </w:r>
      <w:r w:rsidR="004A4C8D">
        <w:rPr>
          <w:rFonts w:eastAsia="Calibri" w:cs="Arial"/>
        </w:rPr>
        <w:t xml:space="preserve"> </w:t>
      </w:r>
      <w:r w:rsidR="004A4C8D" w:rsidRPr="00752B9E">
        <w:rPr>
          <w:rFonts w:ascii="MS Gothic" w:eastAsia="MS Gothic" w:hAnsi="MS Gothic" w:cs="MS Gothic" w:hint="eastAsia"/>
        </w:rPr>
        <w:t>☐</w:t>
      </w:r>
    </w:p>
    <w:p w:rsidR="00036A4E" w:rsidRDefault="008E7EA7" w:rsidP="00036A4E">
      <w:pPr>
        <w:spacing w:line="276" w:lineRule="auto"/>
        <w:ind w:left="709" w:hanging="709"/>
        <w:rPr>
          <w:rFonts w:ascii="MS Gothic" w:eastAsia="MS Gothic" w:hAnsi="MS Gothic" w:cs="MS Gothic"/>
        </w:rPr>
      </w:pPr>
      <w:r>
        <w:rPr>
          <w:rFonts w:eastAsia="Calibri" w:cs="Arial"/>
        </w:rPr>
        <w:t>4</w:t>
      </w:r>
      <w:r w:rsidR="00036A4E" w:rsidRPr="00752B9E">
        <w:rPr>
          <w:rFonts w:eastAsia="Calibri" w:cs="Arial"/>
        </w:rPr>
        <w:t>.</w:t>
      </w:r>
      <w:r w:rsidR="00547460">
        <w:rPr>
          <w:rFonts w:eastAsia="Calibri" w:cs="Arial"/>
        </w:rPr>
        <w:tab/>
      </w:r>
      <w:r w:rsidR="00BC2236">
        <w:rPr>
          <w:rFonts w:eastAsia="Calibri" w:cs="Arial"/>
        </w:rPr>
        <w:t xml:space="preserve">Feasibility - </w:t>
      </w:r>
      <w:r w:rsidR="0028779F">
        <w:rPr>
          <w:rFonts w:eastAsia="Calibri" w:cs="Arial"/>
        </w:rPr>
        <w:t>Plans for the implementation of the bid have been fully worked up</w:t>
      </w:r>
      <w:r w:rsidR="0026665C">
        <w:rPr>
          <w:rFonts w:eastAsia="Calibri" w:cs="Arial"/>
        </w:rPr>
        <w:t xml:space="preserve"> and the bid demonstrates the sustainability of the project.  </w:t>
      </w:r>
      <w:r w:rsidR="00036A4E" w:rsidRPr="00752B9E">
        <w:rPr>
          <w:rFonts w:ascii="MS Gothic" w:eastAsia="MS Gothic" w:hAnsi="MS Gothic" w:cs="MS Gothic" w:hint="eastAsia"/>
        </w:rPr>
        <w:t>☐</w:t>
      </w:r>
    </w:p>
    <w:p w:rsidR="0026665C" w:rsidRPr="00752B9E" w:rsidRDefault="008E7EA7" w:rsidP="0026665C">
      <w:pPr>
        <w:spacing w:line="276" w:lineRule="auto"/>
        <w:ind w:left="720" w:hanging="720"/>
        <w:rPr>
          <w:rFonts w:eastAsia="Calibri" w:cs="Arial"/>
        </w:rPr>
      </w:pPr>
      <w:r>
        <w:rPr>
          <w:rFonts w:eastAsia="Calibri" w:cs="Arial"/>
        </w:rPr>
        <w:t>5</w:t>
      </w:r>
      <w:r w:rsidR="0026665C">
        <w:rPr>
          <w:rFonts w:eastAsia="Calibri" w:cs="Arial"/>
        </w:rPr>
        <w:t>.</w:t>
      </w:r>
      <w:r w:rsidR="00547460">
        <w:rPr>
          <w:rFonts w:eastAsia="Calibri" w:cs="Arial"/>
        </w:rPr>
        <w:tab/>
      </w:r>
      <w:r>
        <w:rPr>
          <w:rFonts w:eastAsia="Calibri" w:cs="Arial"/>
        </w:rPr>
        <w:t xml:space="preserve">The bid provides evidence that funding will support additional activity. </w:t>
      </w:r>
      <w:r w:rsidRPr="00752B9E">
        <w:rPr>
          <w:rFonts w:ascii="MS Gothic" w:eastAsia="MS Gothic" w:hAnsi="MS Gothic" w:cs="MS Gothic" w:hint="eastAsia"/>
        </w:rPr>
        <w:t>☐</w:t>
      </w:r>
    </w:p>
    <w:p w:rsidR="0026665C" w:rsidRPr="00752B9E" w:rsidRDefault="008E7EA7" w:rsidP="004A4C8D">
      <w:pPr>
        <w:spacing w:line="276" w:lineRule="auto"/>
        <w:rPr>
          <w:rFonts w:eastAsia="Calibri" w:cs="Arial"/>
        </w:rPr>
      </w:pPr>
      <w:r>
        <w:rPr>
          <w:rFonts w:eastAsia="Calibri" w:cs="Arial"/>
        </w:rPr>
        <w:t>6</w:t>
      </w:r>
      <w:r w:rsidR="0026665C">
        <w:rPr>
          <w:rFonts w:eastAsia="Calibri" w:cs="Arial"/>
        </w:rPr>
        <w:t>.</w:t>
      </w:r>
      <w:r w:rsidR="00547460">
        <w:rPr>
          <w:rFonts w:eastAsia="Calibri" w:cs="Arial"/>
        </w:rPr>
        <w:tab/>
      </w:r>
      <w:r w:rsidR="004A4C8D" w:rsidRPr="00752B9E">
        <w:rPr>
          <w:rFonts w:eastAsia="Calibri" w:cs="Arial"/>
        </w:rPr>
        <w:t>The propos</w:t>
      </w:r>
      <w:r w:rsidR="004A4C8D">
        <w:rPr>
          <w:rFonts w:eastAsia="Calibri" w:cs="Arial"/>
        </w:rPr>
        <w:t>al has been signed off by your S</w:t>
      </w:r>
      <w:r w:rsidR="004A4C8D" w:rsidRPr="00752B9E">
        <w:rPr>
          <w:rFonts w:eastAsia="Calibri" w:cs="Arial"/>
        </w:rPr>
        <w:t>ection 151 officer</w:t>
      </w:r>
      <w:r w:rsidR="004A4C8D">
        <w:rPr>
          <w:rFonts w:eastAsia="Calibri" w:cs="Arial"/>
        </w:rPr>
        <w:t xml:space="preserve">.  </w:t>
      </w:r>
      <w:r w:rsidR="004A4C8D" w:rsidRPr="00752B9E">
        <w:rPr>
          <w:rFonts w:ascii="MS Gothic" w:eastAsia="MS Gothic" w:hAnsi="MS Gothic" w:cs="MS Gothic" w:hint="eastAsia"/>
        </w:rPr>
        <w:t>☐</w:t>
      </w:r>
      <w:r w:rsidR="004A4C8D">
        <w:rPr>
          <w:rFonts w:ascii="MS Gothic" w:eastAsia="MS Gothic" w:hAnsi="MS Gothic" w:cs="MS Gothic"/>
        </w:rPr>
        <w:t xml:space="preserve"> </w:t>
      </w:r>
    </w:p>
    <w:p w:rsidR="0026665C" w:rsidRDefault="0026665C" w:rsidP="0026665C">
      <w:pPr>
        <w:spacing w:line="276" w:lineRule="auto"/>
        <w:rPr>
          <w:rFonts w:eastAsia="Calibri" w:cs="Arial"/>
        </w:rPr>
      </w:pPr>
    </w:p>
    <w:p w:rsidR="00036A4E" w:rsidRPr="00BF2A55" w:rsidRDefault="00036A4E" w:rsidP="002343BA">
      <w:pPr>
        <w:spacing w:after="120" w:line="276" w:lineRule="auto"/>
        <w:rPr>
          <w:rFonts w:eastAsia="Calibri" w:cs="Arial"/>
          <w:sz w:val="36"/>
          <w:szCs w:val="36"/>
        </w:rPr>
      </w:pPr>
      <w:r w:rsidRPr="00BF2A55">
        <w:rPr>
          <w:rFonts w:eastAsia="Calibri" w:cs="Arial"/>
          <w:sz w:val="36"/>
          <w:szCs w:val="36"/>
        </w:rPr>
        <w:t>Section C: Pro</w:t>
      </w:r>
      <w:r w:rsidR="0026665C" w:rsidRPr="00BF2A55">
        <w:rPr>
          <w:rFonts w:eastAsia="Calibri" w:cs="Arial"/>
          <w:sz w:val="36"/>
          <w:szCs w:val="36"/>
        </w:rPr>
        <w:t xml:space="preserve">ject description </w:t>
      </w:r>
    </w:p>
    <w:p w:rsidR="00036A4E" w:rsidRPr="00752B9E" w:rsidRDefault="00036A4E" w:rsidP="00036A4E">
      <w:pPr>
        <w:spacing w:line="276" w:lineRule="auto"/>
        <w:rPr>
          <w:rFonts w:eastAsia="Calibri" w:cs="Arial"/>
        </w:rPr>
      </w:pPr>
      <w:r w:rsidRPr="00752B9E">
        <w:rPr>
          <w:rFonts w:eastAsia="Calibri" w:cs="Arial"/>
          <w:b/>
        </w:rPr>
        <w:t xml:space="preserve">Short Project Title: </w:t>
      </w:r>
      <w:r w:rsidRPr="00752B9E">
        <w:rPr>
          <w:rFonts w:eastAsia="Calibri" w:cs="Arial"/>
        </w:rPr>
        <w:t>Please give the bid a short name, unique to any other bids from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bl>
    <w:p w:rsidR="00036A4E" w:rsidRDefault="00036A4E" w:rsidP="00036A4E">
      <w:pPr>
        <w:spacing w:line="276" w:lineRule="auto"/>
        <w:rPr>
          <w:rFonts w:eastAsia="Calibri" w:cs="Arial"/>
          <w:b/>
        </w:rPr>
      </w:pPr>
    </w:p>
    <w:p w:rsidR="00371CE8" w:rsidRDefault="00371CE8" w:rsidP="007C2959">
      <w:pPr>
        <w:spacing w:line="276" w:lineRule="auto"/>
        <w:rPr>
          <w:rFonts w:eastAsia="Calibri" w:cs="Arial"/>
          <w:bCs/>
        </w:rPr>
      </w:pPr>
      <w:r>
        <w:rPr>
          <w:rFonts w:eastAsia="Calibri" w:cs="Arial"/>
          <w:b/>
        </w:rPr>
        <w:t xml:space="preserve">Short Project Description (75 words maximum): </w:t>
      </w:r>
      <w:r w:rsidRPr="007C2959">
        <w:rPr>
          <w:rFonts w:eastAsia="Calibri" w:cs="Arial"/>
          <w:bCs/>
        </w:rPr>
        <w:t xml:space="preserve">Please give the bid a short description outlining key objectives, </w:t>
      </w:r>
      <w:r w:rsidR="004A4C8D">
        <w:rPr>
          <w:rFonts w:eastAsia="Calibri" w:cs="Arial"/>
          <w:bCs/>
        </w:rPr>
        <w:t xml:space="preserve">number of households covered by the scheme, </w:t>
      </w:r>
      <w:r w:rsidR="004A4C8D" w:rsidRPr="004A4C8D">
        <w:rPr>
          <w:rFonts w:eastAsia="Calibri" w:cs="Arial"/>
          <w:bCs/>
        </w:rPr>
        <w:t>how the scheme will operate and the key outcomes</w:t>
      </w:r>
      <w:r w:rsidR="004A4C8D">
        <w:rPr>
          <w:rFonts w:eastAsia="Calibri" w:cs="Arial"/>
          <w:bCs/>
        </w:rPr>
        <w:t xml:space="preserve">/improvements. </w:t>
      </w:r>
      <w:r w:rsidR="004A4C8D" w:rsidRPr="004A4C8D">
        <w:rPr>
          <w:rFonts w:eastAsia="Calibri"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1CE8" w:rsidRPr="00C90CE9" w:rsidTr="000B5EEB">
        <w:tc>
          <w:tcPr>
            <w:tcW w:w="9242" w:type="dxa"/>
            <w:shd w:val="clear" w:color="auto" w:fill="auto"/>
          </w:tcPr>
          <w:p w:rsidR="00371CE8" w:rsidRPr="00C90CE9" w:rsidRDefault="00371CE8" w:rsidP="000B5EEB">
            <w:pPr>
              <w:spacing w:line="276" w:lineRule="auto"/>
              <w:rPr>
                <w:rFonts w:eastAsia="Calibri" w:cs="Arial"/>
              </w:rPr>
            </w:pPr>
            <w:r w:rsidRPr="00C90CE9">
              <w:rPr>
                <w:rFonts w:eastAsia="Calibri" w:cs="Arial"/>
                <w:color w:val="808080"/>
              </w:rPr>
              <w:t>Click here to enter text.</w:t>
            </w:r>
          </w:p>
        </w:tc>
      </w:tr>
    </w:tbl>
    <w:p w:rsidR="00371CE8" w:rsidRPr="00752B9E" w:rsidRDefault="00371CE8" w:rsidP="00036A4E">
      <w:pPr>
        <w:spacing w:line="276" w:lineRule="auto"/>
        <w:rPr>
          <w:rFonts w:eastAsia="Calibri" w:cs="Arial"/>
          <w:b/>
        </w:rPr>
      </w:pPr>
      <w:r>
        <w:rPr>
          <w:rFonts w:eastAsia="Calibri" w:cs="Arial"/>
          <w:b/>
        </w:rPr>
        <w:t xml:space="preserve"> </w:t>
      </w:r>
    </w:p>
    <w:p w:rsidR="00036A4E" w:rsidRPr="00752B9E" w:rsidRDefault="00036A4E" w:rsidP="00036A4E">
      <w:pPr>
        <w:spacing w:line="276" w:lineRule="auto"/>
        <w:rPr>
          <w:rFonts w:eastAsia="Calibri" w:cs="Arial"/>
        </w:rPr>
      </w:pPr>
      <w:r w:rsidRPr="00752B9E">
        <w:rPr>
          <w:rFonts w:eastAsia="Calibri" w:cs="Arial"/>
          <w:b/>
        </w:rPr>
        <w:t>Project Summary (500 words maximum):</w:t>
      </w:r>
      <w:r w:rsidRPr="00752B9E">
        <w:rPr>
          <w:rFonts w:eastAsia="Calibri" w:cs="Arial"/>
        </w:rPr>
        <w:t xml:space="preserve"> Please provide a brief description </w:t>
      </w:r>
      <w:r w:rsidR="0026665C">
        <w:rPr>
          <w:rFonts w:eastAsia="Calibri" w:cs="Arial"/>
        </w:rPr>
        <w:t>outlining the rationale for the project, the key elements of the scheme planned</w:t>
      </w:r>
      <w:r w:rsidR="002B3BC2">
        <w:rPr>
          <w:rFonts w:eastAsia="Calibri" w:cs="Arial"/>
        </w:rPr>
        <w:t>,</w:t>
      </w:r>
      <w:r w:rsidR="0026665C">
        <w:rPr>
          <w:rFonts w:eastAsia="Calibri" w:cs="Arial"/>
        </w:rPr>
        <w:t xml:space="preserve"> how </w:t>
      </w:r>
      <w:r w:rsidR="0026665C">
        <w:rPr>
          <w:rFonts w:eastAsia="Calibri" w:cs="Arial"/>
        </w:rPr>
        <w:lastRenderedPageBreak/>
        <w:t>the Recycling Reward Scheme funding will be used</w:t>
      </w:r>
      <w:r w:rsidR="002B3BC2">
        <w:rPr>
          <w:rFonts w:eastAsia="Calibri" w:cs="Arial"/>
        </w:rPr>
        <w:t xml:space="preserve"> </w:t>
      </w:r>
      <w:r w:rsidR="004A4C8D">
        <w:rPr>
          <w:rFonts w:eastAsia="Calibri" w:cs="Arial"/>
        </w:rPr>
        <w:t xml:space="preserve">and the key outcomes/improvements..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tc>
      </w:tr>
    </w:tbl>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rPr>
      </w:pPr>
      <w:r w:rsidRPr="00752B9E">
        <w:rPr>
          <w:rFonts w:eastAsia="Calibri" w:cs="Arial"/>
          <w:b/>
        </w:rPr>
        <w:t xml:space="preserve">Grant Requirement: </w:t>
      </w:r>
      <w:r w:rsidRPr="00752B9E">
        <w:rPr>
          <w:rFonts w:eastAsia="Calibri" w:cs="Arial"/>
        </w:rPr>
        <w:t xml:space="preserve">Please state the total amount you are bidding for from the </w:t>
      </w:r>
      <w:r w:rsidR="00EE56BE">
        <w:rPr>
          <w:rFonts w:eastAsia="Calibri" w:cs="Arial"/>
        </w:rPr>
        <w:t>Recycling Reward Scheme</w:t>
      </w:r>
      <w:r w:rsidR="00336544">
        <w:rPr>
          <w:rFonts w:eastAsia="Calibri" w:cs="Arial"/>
        </w:rPr>
        <w:t xml:space="preserve"> and also complete the table below</w:t>
      </w:r>
      <w:r w:rsidR="00EE56BE">
        <w:rPr>
          <w:rFonts w:eastAsia="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p w:rsidR="00036A4E" w:rsidRPr="00C90CE9" w:rsidRDefault="00036A4E" w:rsidP="008D4AA6">
            <w:pPr>
              <w:spacing w:line="276" w:lineRule="auto"/>
              <w:rPr>
                <w:rFonts w:eastAsia="Calibri" w:cs="Arial"/>
              </w:rPr>
            </w:pPr>
          </w:p>
        </w:tc>
      </w:tr>
    </w:tbl>
    <w:p w:rsidR="00036A4E" w:rsidRDefault="00036A4E" w:rsidP="00036A4E">
      <w:pPr>
        <w:spacing w:line="276" w:lineRule="auto"/>
        <w:rPr>
          <w:rFonts w:eastAsia="Calibri" w:cs="Arial"/>
          <w:b/>
        </w:rPr>
      </w:pPr>
    </w:p>
    <w:tbl>
      <w:tblPr>
        <w:tblStyle w:val="TableGrid"/>
        <w:tblW w:w="0" w:type="auto"/>
        <w:tblLook w:val="04A0" w:firstRow="1" w:lastRow="0" w:firstColumn="1" w:lastColumn="0" w:noHBand="0" w:noVBand="1"/>
      </w:tblPr>
      <w:tblGrid>
        <w:gridCol w:w="1848"/>
        <w:gridCol w:w="1848"/>
        <w:gridCol w:w="1848"/>
        <w:gridCol w:w="1849"/>
        <w:gridCol w:w="1849"/>
      </w:tblGrid>
      <w:tr w:rsidR="00351CC2" w:rsidTr="007F5B53">
        <w:tc>
          <w:tcPr>
            <w:tcW w:w="1848" w:type="dxa"/>
            <w:shd w:val="clear" w:color="auto" w:fill="D9D9D9" w:themeFill="background1" w:themeFillShade="D9"/>
          </w:tcPr>
          <w:p w:rsidR="00351CC2" w:rsidRDefault="00351CC2" w:rsidP="00036A4E">
            <w:pPr>
              <w:spacing w:line="276" w:lineRule="auto"/>
            </w:pPr>
            <w:r>
              <w:t>Costs</w:t>
            </w:r>
          </w:p>
        </w:tc>
        <w:tc>
          <w:tcPr>
            <w:tcW w:w="1848" w:type="dxa"/>
            <w:shd w:val="clear" w:color="auto" w:fill="D9D9D9" w:themeFill="background1" w:themeFillShade="D9"/>
          </w:tcPr>
          <w:p w:rsidR="00351CC2" w:rsidRDefault="00351CC2" w:rsidP="00036A4E">
            <w:pPr>
              <w:spacing w:line="276" w:lineRule="auto"/>
              <w:rPr>
                <w:rFonts w:eastAsia="Calibri" w:cs="Arial"/>
                <w:b/>
              </w:rPr>
            </w:pPr>
            <w:r>
              <w:t>2014/15</w:t>
            </w:r>
          </w:p>
        </w:tc>
        <w:tc>
          <w:tcPr>
            <w:tcW w:w="1848" w:type="dxa"/>
            <w:shd w:val="clear" w:color="auto" w:fill="D9D9D9" w:themeFill="background1" w:themeFillShade="D9"/>
          </w:tcPr>
          <w:p w:rsidR="00351CC2" w:rsidRDefault="00351CC2" w:rsidP="00036A4E">
            <w:pPr>
              <w:spacing w:line="276" w:lineRule="auto"/>
              <w:rPr>
                <w:rFonts w:eastAsia="Calibri" w:cs="Arial"/>
                <w:b/>
              </w:rPr>
            </w:pPr>
            <w:r>
              <w:t>2015/16</w:t>
            </w:r>
          </w:p>
        </w:tc>
        <w:tc>
          <w:tcPr>
            <w:tcW w:w="1849" w:type="dxa"/>
            <w:shd w:val="clear" w:color="auto" w:fill="D9D9D9" w:themeFill="background1" w:themeFillShade="D9"/>
          </w:tcPr>
          <w:p w:rsidR="00351CC2" w:rsidRDefault="00351CC2" w:rsidP="00036A4E">
            <w:pPr>
              <w:spacing w:line="276" w:lineRule="auto"/>
              <w:rPr>
                <w:rFonts w:eastAsia="Calibri" w:cs="Arial"/>
                <w:b/>
              </w:rPr>
            </w:pPr>
            <w:r>
              <w:t>2016/17</w:t>
            </w:r>
          </w:p>
        </w:tc>
        <w:tc>
          <w:tcPr>
            <w:tcW w:w="1849" w:type="dxa"/>
            <w:shd w:val="clear" w:color="auto" w:fill="D9D9D9" w:themeFill="background1" w:themeFillShade="D9"/>
          </w:tcPr>
          <w:p w:rsidR="00351CC2" w:rsidRDefault="00351CC2" w:rsidP="00036A4E">
            <w:pPr>
              <w:spacing w:line="276" w:lineRule="auto"/>
              <w:rPr>
                <w:rFonts w:eastAsia="Calibri" w:cs="Arial"/>
                <w:b/>
              </w:rPr>
            </w:pPr>
            <w:r>
              <w:t>2017/18</w:t>
            </w:r>
          </w:p>
        </w:tc>
      </w:tr>
      <w:tr w:rsidR="00351CC2" w:rsidTr="002343BA">
        <w:tc>
          <w:tcPr>
            <w:tcW w:w="1848" w:type="dxa"/>
          </w:tcPr>
          <w:p w:rsidR="00351CC2" w:rsidRDefault="00351CC2" w:rsidP="00036A4E">
            <w:pPr>
              <w:spacing w:line="276" w:lineRule="auto"/>
              <w:rPr>
                <w:rFonts w:eastAsia="Calibri" w:cs="Arial"/>
                <w:b/>
              </w:rPr>
            </w:pPr>
            <w:r>
              <w:t>Total cost of scheme (incl</w:t>
            </w:r>
            <w:r w:rsidR="00D333F0">
              <w:t>.</w:t>
            </w:r>
            <w:r>
              <w:t xml:space="preserve"> running costs)  </w:t>
            </w:r>
          </w:p>
        </w:tc>
        <w:tc>
          <w:tcPr>
            <w:tcW w:w="1848" w:type="dxa"/>
          </w:tcPr>
          <w:p w:rsidR="00351CC2" w:rsidRDefault="00351CC2" w:rsidP="00036A4E">
            <w:pPr>
              <w:spacing w:line="276" w:lineRule="auto"/>
              <w:rPr>
                <w:rFonts w:eastAsia="Calibri" w:cs="Arial"/>
                <w:b/>
              </w:rPr>
            </w:pPr>
          </w:p>
        </w:tc>
        <w:tc>
          <w:tcPr>
            <w:tcW w:w="1848" w:type="dxa"/>
          </w:tcPr>
          <w:p w:rsidR="00351CC2" w:rsidRDefault="00351CC2" w:rsidP="00036A4E">
            <w:pPr>
              <w:spacing w:line="276" w:lineRule="auto"/>
              <w:rPr>
                <w:rFonts w:eastAsia="Calibri" w:cs="Arial"/>
                <w:b/>
              </w:rPr>
            </w:pPr>
          </w:p>
        </w:tc>
        <w:tc>
          <w:tcPr>
            <w:tcW w:w="1849" w:type="dxa"/>
            <w:tcBorders>
              <w:bottom w:val="single" w:sz="4" w:space="0" w:color="auto"/>
            </w:tcBorders>
          </w:tcPr>
          <w:p w:rsidR="00351CC2" w:rsidRDefault="00351CC2" w:rsidP="00036A4E">
            <w:pPr>
              <w:spacing w:line="276" w:lineRule="auto"/>
              <w:rPr>
                <w:rFonts w:eastAsia="Calibri" w:cs="Arial"/>
                <w:b/>
              </w:rPr>
            </w:pPr>
          </w:p>
        </w:tc>
        <w:tc>
          <w:tcPr>
            <w:tcW w:w="1849" w:type="dxa"/>
            <w:tcBorders>
              <w:bottom w:val="single" w:sz="4" w:space="0" w:color="auto"/>
            </w:tcBorders>
          </w:tcPr>
          <w:p w:rsidR="00351CC2" w:rsidRDefault="00351CC2" w:rsidP="00036A4E">
            <w:pPr>
              <w:spacing w:line="276" w:lineRule="auto"/>
              <w:rPr>
                <w:rFonts w:eastAsia="Calibri" w:cs="Arial"/>
                <w:b/>
              </w:rPr>
            </w:pPr>
          </w:p>
        </w:tc>
      </w:tr>
      <w:tr w:rsidR="00351CC2" w:rsidTr="002343BA">
        <w:tc>
          <w:tcPr>
            <w:tcW w:w="1848" w:type="dxa"/>
          </w:tcPr>
          <w:p w:rsidR="00351CC2" w:rsidRDefault="00351CC2" w:rsidP="00036A4E">
            <w:pPr>
              <w:spacing w:line="276" w:lineRule="auto"/>
              <w:rPr>
                <w:rFonts w:eastAsia="Calibri" w:cs="Arial"/>
                <w:b/>
              </w:rPr>
            </w:pPr>
            <w:r>
              <w:t>Grant requirement</w:t>
            </w:r>
          </w:p>
        </w:tc>
        <w:tc>
          <w:tcPr>
            <w:tcW w:w="1848" w:type="dxa"/>
            <w:shd w:val="thinDiagCross" w:color="auto" w:fill="808080" w:themeFill="background1" w:themeFillShade="80"/>
          </w:tcPr>
          <w:p w:rsidR="00351CC2" w:rsidRDefault="00351CC2" w:rsidP="00036A4E">
            <w:pPr>
              <w:spacing w:line="276" w:lineRule="auto"/>
              <w:rPr>
                <w:rFonts w:eastAsia="Calibri" w:cs="Arial"/>
                <w:b/>
              </w:rPr>
            </w:pPr>
          </w:p>
        </w:tc>
        <w:tc>
          <w:tcPr>
            <w:tcW w:w="1848" w:type="dxa"/>
          </w:tcPr>
          <w:p w:rsidR="00351CC2" w:rsidRDefault="00351CC2" w:rsidP="00036A4E">
            <w:pPr>
              <w:spacing w:line="276" w:lineRule="auto"/>
              <w:rPr>
                <w:rFonts w:eastAsia="Calibri" w:cs="Arial"/>
                <w:b/>
              </w:rPr>
            </w:pPr>
          </w:p>
        </w:tc>
        <w:tc>
          <w:tcPr>
            <w:tcW w:w="1849" w:type="dxa"/>
            <w:shd w:val="thinDiagCross" w:color="auto" w:fill="808080" w:themeFill="background1" w:themeFillShade="80"/>
          </w:tcPr>
          <w:p w:rsidR="00351CC2" w:rsidRDefault="00351CC2" w:rsidP="00036A4E">
            <w:pPr>
              <w:spacing w:line="276" w:lineRule="auto"/>
              <w:rPr>
                <w:rFonts w:eastAsia="Calibri" w:cs="Arial"/>
                <w:b/>
              </w:rPr>
            </w:pPr>
          </w:p>
        </w:tc>
        <w:tc>
          <w:tcPr>
            <w:tcW w:w="1849" w:type="dxa"/>
            <w:shd w:val="thinDiagCross" w:color="auto" w:fill="808080" w:themeFill="background1" w:themeFillShade="80"/>
          </w:tcPr>
          <w:p w:rsidR="00351CC2" w:rsidRDefault="00351CC2" w:rsidP="00036A4E">
            <w:pPr>
              <w:spacing w:line="276" w:lineRule="auto"/>
              <w:rPr>
                <w:rFonts w:eastAsia="Calibri" w:cs="Arial"/>
                <w:b/>
              </w:rPr>
            </w:pPr>
          </w:p>
        </w:tc>
      </w:tr>
    </w:tbl>
    <w:p w:rsidR="00351CC2" w:rsidRDefault="00351CC2" w:rsidP="00036A4E">
      <w:pPr>
        <w:spacing w:line="276" w:lineRule="auto"/>
        <w:rPr>
          <w:rFonts w:eastAsia="Calibri" w:cs="Arial"/>
          <w:b/>
        </w:rPr>
      </w:pPr>
    </w:p>
    <w:p w:rsidR="00036A4E" w:rsidRPr="00752B9E" w:rsidRDefault="00036A4E" w:rsidP="00036A4E">
      <w:pPr>
        <w:spacing w:line="276" w:lineRule="auto"/>
        <w:rPr>
          <w:rFonts w:eastAsia="Calibri" w:cs="Arial"/>
          <w:b/>
        </w:rPr>
      </w:pPr>
      <w:r w:rsidRPr="00752B9E">
        <w:rPr>
          <w:rFonts w:eastAsia="Calibri" w:cs="Arial"/>
          <w:b/>
        </w:rPr>
        <w:t xml:space="preserve">Bidding partners: </w:t>
      </w:r>
      <w:r w:rsidRPr="00752B9E">
        <w:rPr>
          <w:rFonts w:eastAsia="Calibri" w:cs="Arial"/>
        </w:rPr>
        <w:t xml:space="preserve">Please describe the scale of </w:t>
      </w:r>
      <w:r w:rsidR="00EE56BE">
        <w:rPr>
          <w:rFonts w:eastAsia="Calibri" w:cs="Arial"/>
        </w:rPr>
        <w:t xml:space="preserve">any </w:t>
      </w:r>
      <w:r w:rsidRPr="00752B9E">
        <w:rPr>
          <w:rFonts w:eastAsia="Calibri" w:cs="Arial"/>
        </w:rPr>
        <w:t>partnership</w:t>
      </w:r>
      <w:r w:rsidR="00EE56BE">
        <w:rPr>
          <w:rFonts w:eastAsia="Calibri" w:cs="Arial"/>
        </w:rPr>
        <w:t xml:space="preserve"> </w:t>
      </w:r>
      <w:r w:rsidR="00B74EF5">
        <w:rPr>
          <w:rFonts w:eastAsia="Calibri" w:cs="Arial"/>
        </w:rPr>
        <w:t>proposals,</w:t>
      </w:r>
      <w:r w:rsidRPr="00752B9E">
        <w:rPr>
          <w:rFonts w:eastAsia="Calibri" w:cs="Arial"/>
        </w:rPr>
        <w:t xml:space="preserve"> detailing the number and name of partners</w:t>
      </w:r>
      <w:r w:rsidR="00B74EF5">
        <w:rPr>
          <w:rFonts w:eastAsia="Calibri" w:cs="Arial"/>
        </w:rPr>
        <w:t xml:space="preserve"> including</w:t>
      </w:r>
      <w:r w:rsidR="000C238B">
        <w:rPr>
          <w:rFonts w:eastAsia="Calibri" w:cs="Arial"/>
        </w:rPr>
        <w:t xml:space="preserve"> </w:t>
      </w:r>
      <w:r w:rsidR="004A4C8D">
        <w:rPr>
          <w:rFonts w:eastAsia="Calibri" w:cs="Arial"/>
        </w:rPr>
        <w:t>details of any matched funding or funding from other sectors and what this will be used for</w:t>
      </w:r>
      <w:r w:rsidR="004A4C8D" w:rsidRPr="00752B9E">
        <w:rPr>
          <w:rFonts w:eastAsia="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752B9E" w:rsidRDefault="00036A4E" w:rsidP="00036A4E">
      <w:pPr>
        <w:spacing w:line="276" w:lineRule="auto"/>
        <w:rPr>
          <w:rFonts w:eastAsia="Calibri" w:cs="Arial"/>
        </w:rPr>
      </w:pPr>
    </w:p>
    <w:p w:rsidR="00036A4E" w:rsidRPr="00752B9E" w:rsidRDefault="00036A4E" w:rsidP="00036A4E">
      <w:pPr>
        <w:spacing w:line="276" w:lineRule="auto"/>
        <w:rPr>
          <w:rFonts w:eastAsia="Calibri" w:cs="Arial"/>
        </w:rPr>
      </w:pPr>
      <w:r w:rsidRPr="00752B9E">
        <w:rPr>
          <w:rFonts w:eastAsia="Calibri" w:cs="Arial"/>
          <w:b/>
        </w:rPr>
        <w:t xml:space="preserve">Other bids: </w:t>
      </w:r>
      <w:r w:rsidRPr="00752B9E">
        <w:rPr>
          <w:rFonts w:eastAsia="Calibri" w:cs="Arial"/>
        </w:rPr>
        <w:t xml:space="preserve">If you are </w:t>
      </w:r>
      <w:r w:rsidR="00D15E06" w:rsidRPr="00752B9E">
        <w:rPr>
          <w:rFonts w:eastAsia="Calibri" w:cs="Arial"/>
        </w:rPr>
        <w:t xml:space="preserve">submitting </w:t>
      </w:r>
      <w:r w:rsidR="00D15E06">
        <w:rPr>
          <w:rFonts w:eastAsia="Calibri" w:cs="Arial"/>
        </w:rPr>
        <w:t>[or are part of]</w:t>
      </w:r>
      <w:r w:rsidRPr="00752B9E">
        <w:rPr>
          <w:rFonts w:eastAsia="Calibri" w:cs="Arial"/>
        </w:rPr>
        <w:t xml:space="preserve">other bids for </w:t>
      </w:r>
      <w:r w:rsidR="00EE56BE">
        <w:rPr>
          <w:rFonts w:eastAsia="Calibri" w:cs="Arial"/>
        </w:rPr>
        <w:t xml:space="preserve">Recycling Reward Scheme </w:t>
      </w:r>
      <w:r w:rsidRPr="00752B9E">
        <w:rPr>
          <w:rFonts w:eastAsia="Calibri" w:cs="Arial"/>
        </w:rPr>
        <w:t>funding, please list all other bids specifying the name of</w:t>
      </w:r>
      <w:r>
        <w:rPr>
          <w:rFonts w:eastAsia="Calibri" w:cs="Arial"/>
        </w:rPr>
        <w:t xml:space="preserve"> the</w:t>
      </w:r>
      <w:r w:rsidRPr="00752B9E">
        <w:rPr>
          <w:rFonts w:eastAsia="Calibri" w:cs="Arial"/>
        </w:rPr>
        <w:t xml:space="preserve"> bid, lead bidding organisation, and the partnership arrangements of the bid.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bl>
    <w:p w:rsidR="00BF1230" w:rsidRPr="00BF2A55" w:rsidRDefault="00BF1230" w:rsidP="00E336C2">
      <w:pPr>
        <w:spacing w:after="120"/>
        <w:rPr>
          <w:rFonts w:eastAsia="Calibri" w:cs="Arial"/>
          <w:sz w:val="36"/>
          <w:szCs w:val="36"/>
        </w:rPr>
      </w:pPr>
      <w:r w:rsidRPr="00BF2A55">
        <w:rPr>
          <w:rFonts w:eastAsia="Calibri" w:cs="Arial"/>
          <w:sz w:val="36"/>
          <w:szCs w:val="36"/>
        </w:rPr>
        <w:lastRenderedPageBreak/>
        <w:t xml:space="preserve">Section D: Project funding </w:t>
      </w:r>
    </w:p>
    <w:p w:rsidR="00BF1230" w:rsidRPr="00752B9E" w:rsidRDefault="00BF1230" w:rsidP="00BF1230">
      <w:pPr>
        <w:spacing w:line="276" w:lineRule="auto"/>
      </w:pPr>
      <w:r w:rsidRPr="00752B9E">
        <w:rPr>
          <w:b/>
        </w:rPr>
        <w:t>Funding:</w:t>
      </w:r>
      <w:r w:rsidRPr="00752B9E">
        <w:t xml:space="preserve"> Please specify the proposed funding </w:t>
      </w:r>
      <w:r>
        <w:t xml:space="preserve">requirements </w:t>
      </w:r>
      <w:r w:rsidRPr="00752B9E">
        <w:t xml:space="preserve">for the project, including breakdown </w:t>
      </w:r>
      <w:r>
        <w:t>where applicable</w:t>
      </w:r>
      <w:r w:rsidRPr="00752B9E">
        <w:t>:</w:t>
      </w:r>
    </w:p>
    <w:p w:rsidR="00BF1230" w:rsidRPr="00752B9E" w:rsidRDefault="00BF1230" w:rsidP="00BF1230">
      <w:pPr>
        <w:spacing w:line="276" w:lineRule="auto"/>
      </w:pPr>
    </w:p>
    <w:tbl>
      <w:tblPr>
        <w:tblW w:w="8445" w:type="dxa"/>
        <w:jc w:val="center"/>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3514"/>
      </w:tblGrid>
      <w:tr w:rsidR="00BF1230" w:rsidRPr="00752B9E" w:rsidTr="00196FEC">
        <w:trPr>
          <w:jc w:val="center"/>
        </w:trPr>
        <w:tc>
          <w:tcPr>
            <w:tcW w:w="4931" w:type="dxa"/>
            <w:shd w:val="clear" w:color="auto" w:fill="auto"/>
          </w:tcPr>
          <w:p w:rsidR="00BF1230" w:rsidRPr="00752B9E" w:rsidRDefault="00BF1230" w:rsidP="00196FEC">
            <w:pPr>
              <w:spacing w:line="276" w:lineRule="auto"/>
              <w:rPr>
                <w:rFonts w:eastAsia="Calibri" w:cs="Arial"/>
                <w:b/>
              </w:rPr>
            </w:pPr>
            <w:r>
              <w:rPr>
                <w:rFonts w:eastAsia="Calibri" w:cs="Arial"/>
                <w:b/>
              </w:rPr>
              <w:t>Funding requirements (e</w:t>
            </w:r>
            <w:r w:rsidR="00257602">
              <w:rPr>
                <w:rFonts w:eastAsia="Calibri" w:cs="Arial"/>
                <w:b/>
              </w:rPr>
              <w:t>.</w:t>
            </w:r>
            <w:r>
              <w:rPr>
                <w:rFonts w:eastAsia="Calibri" w:cs="Arial"/>
                <w:b/>
              </w:rPr>
              <w:t>g</w:t>
            </w:r>
            <w:r w:rsidR="00257602">
              <w:rPr>
                <w:rFonts w:eastAsia="Calibri" w:cs="Arial"/>
                <w:b/>
              </w:rPr>
              <w:t>.</w:t>
            </w:r>
            <w:r>
              <w:rPr>
                <w:rFonts w:eastAsia="Calibri" w:cs="Arial"/>
                <w:b/>
              </w:rPr>
              <w:t xml:space="preserve"> </w:t>
            </w:r>
            <w:r w:rsidR="00196FEC">
              <w:rPr>
                <w:rFonts w:eastAsia="Calibri" w:cs="Arial"/>
                <w:b/>
              </w:rPr>
              <w:t>vouchers; evaluation; new recycling receptacles</w:t>
            </w:r>
            <w:r>
              <w:rPr>
                <w:rFonts w:eastAsia="Calibri" w:cs="Arial"/>
                <w:b/>
              </w:rPr>
              <w:t>)</w:t>
            </w:r>
            <w:r w:rsidR="003D164C">
              <w:rPr>
                <w:rFonts w:eastAsia="Calibri" w:cs="Arial"/>
                <w:b/>
              </w:rPr>
              <w:t xml:space="preserve"> </w:t>
            </w:r>
          </w:p>
        </w:tc>
        <w:tc>
          <w:tcPr>
            <w:tcW w:w="3514" w:type="dxa"/>
            <w:shd w:val="clear" w:color="auto" w:fill="auto"/>
          </w:tcPr>
          <w:p w:rsidR="00BF1230" w:rsidRPr="00752B9E" w:rsidRDefault="008706F9" w:rsidP="009A30B6">
            <w:pPr>
              <w:spacing w:line="276" w:lineRule="auto"/>
              <w:jc w:val="center"/>
              <w:rPr>
                <w:rFonts w:eastAsia="Calibri" w:cs="Arial"/>
                <w:b/>
              </w:rPr>
            </w:pPr>
            <w:r>
              <w:rPr>
                <w:rFonts w:eastAsia="Calibri" w:cs="Arial"/>
                <w:b/>
              </w:rPr>
              <w:t>*</w:t>
            </w:r>
            <w:r w:rsidR="00BF1230" w:rsidRPr="00752B9E">
              <w:rPr>
                <w:rFonts w:eastAsia="Calibri" w:cs="Arial"/>
                <w:b/>
              </w:rPr>
              <w:t xml:space="preserve">Amount being sought </w:t>
            </w:r>
            <w:r w:rsidR="00D15E06">
              <w:rPr>
                <w:rFonts w:eastAsia="Calibri" w:cs="Arial"/>
                <w:b/>
              </w:rPr>
              <w:t>from the recycling reward scheme.</w:t>
            </w:r>
          </w:p>
        </w:tc>
      </w:tr>
      <w:tr w:rsidR="00BF1230" w:rsidRPr="00752B9E" w:rsidTr="00196FEC">
        <w:trPr>
          <w:jc w:val="center"/>
        </w:trPr>
        <w:tc>
          <w:tcPr>
            <w:tcW w:w="4931" w:type="dxa"/>
            <w:shd w:val="clear" w:color="auto" w:fill="auto"/>
          </w:tcPr>
          <w:p w:rsidR="00BF1230" w:rsidRPr="00752B9E" w:rsidRDefault="008706F9" w:rsidP="009A30B6">
            <w:pPr>
              <w:spacing w:line="276" w:lineRule="auto"/>
              <w:rPr>
                <w:rFonts w:eastAsia="Calibri" w:cs="Arial"/>
              </w:rPr>
            </w:pPr>
            <w:r>
              <w:rPr>
                <w:rFonts w:eastAsia="Calibri" w:cs="Arial"/>
              </w:rPr>
              <w:t xml:space="preserve"> </w:t>
            </w:r>
          </w:p>
        </w:tc>
        <w:tc>
          <w:tcPr>
            <w:tcW w:w="3514" w:type="dxa"/>
            <w:shd w:val="clear" w:color="auto" w:fill="auto"/>
          </w:tcPr>
          <w:p w:rsidR="00BF1230" w:rsidRPr="00752B9E" w:rsidRDefault="00BF1230" w:rsidP="009A30B6">
            <w:pPr>
              <w:spacing w:line="276" w:lineRule="auto"/>
              <w:rPr>
                <w:rFonts w:eastAsia="Calibri" w:cs="Arial"/>
              </w:rPr>
            </w:pPr>
          </w:p>
        </w:tc>
      </w:tr>
      <w:tr w:rsidR="00BF1230" w:rsidRPr="00752B9E" w:rsidTr="00196FEC">
        <w:trPr>
          <w:jc w:val="center"/>
        </w:trPr>
        <w:tc>
          <w:tcPr>
            <w:tcW w:w="4931" w:type="dxa"/>
            <w:shd w:val="clear" w:color="auto" w:fill="auto"/>
          </w:tcPr>
          <w:p w:rsidR="00BF1230" w:rsidRPr="00752B9E" w:rsidRDefault="00BF1230" w:rsidP="009A30B6">
            <w:pPr>
              <w:spacing w:line="276" w:lineRule="auto"/>
              <w:rPr>
                <w:rFonts w:eastAsia="Calibri" w:cs="Arial"/>
              </w:rPr>
            </w:pPr>
          </w:p>
        </w:tc>
        <w:tc>
          <w:tcPr>
            <w:tcW w:w="3514" w:type="dxa"/>
            <w:shd w:val="clear" w:color="auto" w:fill="auto"/>
          </w:tcPr>
          <w:p w:rsidR="00BF1230" w:rsidRPr="00752B9E" w:rsidRDefault="00BF1230" w:rsidP="009A30B6">
            <w:pPr>
              <w:spacing w:line="276" w:lineRule="auto"/>
              <w:rPr>
                <w:rFonts w:eastAsia="Calibri" w:cs="Arial"/>
              </w:rPr>
            </w:pPr>
          </w:p>
        </w:tc>
      </w:tr>
      <w:tr w:rsidR="00D15E06" w:rsidRPr="00752B9E" w:rsidTr="00196FEC">
        <w:trPr>
          <w:jc w:val="center"/>
        </w:trPr>
        <w:tc>
          <w:tcPr>
            <w:tcW w:w="4931" w:type="dxa"/>
            <w:shd w:val="clear" w:color="auto" w:fill="auto"/>
          </w:tcPr>
          <w:p w:rsidR="00D15E06" w:rsidRPr="00752B9E" w:rsidRDefault="00D15E06" w:rsidP="009A30B6">
            <w:pPr>
              <w:spacing w:line="276" w:lineRule="auto"/>
              <w:rPr>
                <w:rFonts w:eastAsia="Calibri" w:cs="Arial"/>
              </w:rPr>
            </w:pPr>
            <w:r>
              <w:rPr>
                <w:rFonts w:eastAsia="Calibri" w:cs="Arial"/>
              </w:rPr>
              <w:t>Total:</w:t>
            </w:r>
          </w:p>
        </w:tc>
        <w:tc>
          <w:tcPr>
            <w:tcW w:w="3514" w:type="dxa"/>
            <w:shd w:val="clear" w:color="auto" w:fill="auto"/>
          </w:tcPr>
          <w:p w:rsidR="00D15E06" w:rsidRPr="00752B9E" w:rsidRDefault="00D15E06" w:rsidP="009A30B6">
            <w:pPr>
              <w:spacing w:line="276" w:lineRule="auto"/>
              <w:rPr>
                <w:rFonts w:eastAsia="Calibri" w:cs="Arial"/>
              </w:rPr>
            </w:pPr>
            <w:r>
              <w:rPr>
                <w:rFonts w:eastAsia="Calibri" w:cs="Arial"/>
              </w:rPr>
              <w:t>Total:</w:t>
            </w:r>
          </w:p>
        </w:tc>
      </w:tr>
    </w:tbl>
    <w:p w:rsidR="00BF1230" w:rsidRPr="002343BA" w:rsidRDefault="00D15E06" w:rsidP="002343BA">
      <w:pPr>
        <w:spacing w:before="120" w:line="276" w:lineRule="auto"/>
        <w:rPr>
          <w:rFonts w:eastAsia="Calibri" w:cs="Arial"/>
          <w:b/>
          <w:sz w:val="23"/>
          <w:szCs w:val="23"/>
        </w:rPr>
      </w:pPr>
      <w:r w:rsidRPr="002343BA">
        <w:rPr>
          <w:rFonts w:eastAsia="Calibri" w:cs="Arial"/>
          <w:b/>
          <w:sz w:val="23"/>
          <w:szCs w:val="23"/>
        </w:rPr>
        <w:t>*N</w:t>
      </w:r>
      <w:r w:rsidR="00E03D82" w:rsidRPr="002343BA">
        <w:rPr>
          <w:rFonts w:eastAsia="Calibri" w:cs="Arial"/>
          <w:b/>
          <w:sz w:val="23"/>
          <w:szCs w:val="23"/>
        </w:rPr>
        <w:t xml:space="preserve">.B. </w:t>
      </w:r>
      <w:r w:rsidRPr="002343BA">
        <w:rPr>
          <w:rFonts w:eastAsia="Calibri" w:cs="Arial"/>
          <w:b/>
          <w:sz w:val="23"/>
          <w:szCs w:val="23"/>
        </w:rPr>
        <w:t xml:space="preserve">- please ensure this reflects </w:t>
      </w:r>
      <w:r w:rsidR="00E336C2" w:rsidRPr="002343BA">
        <w:rPr>
          <w:rFonts w:eastAsia="Calibri" w:cs="Arial"/>
          <w:b/>
          <w:sz w:val="23"/>
          <w:szCs w:val="23"/>
        </w:rPr>
        <w:t xml:space="preserve">the same </w:t>
      </w:r>
      <w:r w:rsidRPr="002343BA">
        <w:rPr>
          <w:rFonts w:eastAsia="Calibri" w:cs="Arial"/>
          <w:b/>
          <w:sz w:val="23"/>
          <w:szCs w:val="23"/>
        </w:rPr>
        <w:t>total grant figure outlined in section C.</w:t>
      </w:r>
    </w:p>
    <w:p w:rsidR="00036A4E" w:rsidRPr="00752B9E" w:rsidRDefault="00036A4E" w:rsidP="00036A4E">
      <w:pPr>
        <w:spacing w:line="276" w:lineRule="auto"/>
        <w:rPr>
          <w:rFonts w:eastAsia="Calibri" w:cs="Arial"/>
        </w:rPr>
      </w:pPr>
    </w:p>
    <w:p w:rsidR="00EE56BE" w:rsidRPr="00BF2A55" w:rsidRDefault="00EE56BE" w:rsidP="00E336C2">
      <w:pPr>
        <w:spacing w:line="276" w:lineRule="auto"/>
        <w:rPr>
          <w:sz w:val="36"/>
          <w:szCs w:val="36"/>
        </w:rPr>
      </w:pPr>
      <w:r w:rsidRPr="00BF2A55">
        <w:rPr>
          <w:sz w:val="36"/>
          <w:szCs w:val="36"/>
        </w:rPr>
        <w:t xml:space="preserve">Section </w:t>
      </w:r>
      <w:r w:rsidR="00BF1230" w:rsidRPr="00BF2A55">
        <w:rPr>
          <w:sz w:val="36"/>
          <w:szCs w:val="36"/>
        </w:rPr>
        <w:t>E</w:t>
      </w:r>
      <w:r w:rsidRPr="00BF2A55">
        <w:rPr>
          <w:sz w:val="36"/>
          <w:szCs w:val="36"/>
        </w:rPr>
        <w:t>: Project outputs and benefi</w:t>
      </w:r>
      <w:r w:rsidR="009404B3" w:rsidRPr="00BF2A55">
        <w:rPr>
          <w:sz w:val="36"/>
          <w:szCs w:val="36"/>
        </w:rPr>
        <w:t>ts</w:t>
      </w:r>
    </w:p>
    <w:p w:rsidR="009404B3" w:rsidRDefault="009404B3" w:rsidP="002343BA">
      <w:r>
        <w:t xml:space="preserve">To help you </w:t>
      </w:r>
      <w:r w:rsidR="00A46C30">
        <w:t>clearly identify the outputs and benefits of your proposed project</w:t>
      </w:r>
      <w:r>
        <w:t xml:space="preserve">, </w:t>
      </w:r>
      <w:r w:rsidR="00D15E06">
        <w:t>please fill in the tables below – as appropriate</w:t>
      </w:r>
      <w:r>
        <w:t>:</w:t>
      </w:r>
    </w:p>
    <w:p w:rsidR="00A46C30" w:rsidRDefault="00A46C30" w:rsidP="00EE56BE">
      <w:pPr>
        <w:spacing w:line="276" w:lineRule="auto"/>
      </w:pPr>
    </w:p>
    <w:p w:rsidR="00D60544" w:rsidRDefault="00D60544" w:rsidP="002343BA">
      <w:r>
        <w:t xml:space="preserve">Table </w:t>
      </w:r>
      <w:r w:rsidR="00BF1230">
        <w:t>E</w:t>
      </w:r>
      <w:r>
        <w:t xml:space="preserve">i should be completed where bids aim to </w:t>
      </w:r>
      <w:r w:rsidR="0088179F">
        <w:t xml:space="preserve">prevent waste arising or </w:t>
      </w:r>
      <w:r w:rsidR="003F633B">
        <w:t>reduce residual</w:t>
      </w:r>
      <w:r w:rsidR="0088179F">
        <w:t xml:space="preserve"> w</w:t>
      </w:r>
      <w:r>
        <w:t xml:space="preserve">aste </w:t>
      </w:r>
      <w:r w:rsidR="003F633B">
        <w:t xml:space="preserve">going to </w:t>
      </w:r>
      <w:r>
        <w:t>landfill/incineration.</w:t>
      </w:r>
    </w:p>
    <w:p w:rsidR="00C263CF" w:rsidRDefault="00C263CF" w:rsidP="00EE56BE">
      <w:pPr>
        <w:spacing w:line="276" w:lineRule="auto"/>
      </w:pPr>
    </w:p>
    <w:p w:rsidR="00C263CF" w:rsidRPr="002343BA" w:rsidRDefault="00C263CF" w:rsidP="00C263CF">
      <w:pPr>
        <w:spacing w:line="276" w:lineRule="auto"/>
        <w:rPr>
          <w:u w:val="single"/>
        </w:rPr>
      </w:pPr>
      <w:r w:rsidRPr="002343BA">
        <w:rPr>
          <w:u w:val="single"/>
        </w:rPr>
        <w:t>Table Ei: Estimate of waste prevented from arising or diverted from landfill/incineration (if appropriate to your scheme as set out in section C)</w:t>
      </w:r>
    </w:p>
    <w:tbl>
      <w:tblPr>
        <w:tblW w:w="0" w:type="auto"/>
        <w:tblCellMar>
          <w:left w:w="0" w:type="dxa"/>
          <w:right w:w="0" w:type="dxa"/>
        </w:tblCellMar>
        <w:tblLook w:val="04A0" w:firstRow="1" w:lastRow="0" w:firstColumn="1" w:lastColumn="0" w:noHBand="0" w:noVBand="1"/>
      </w:tblPr>
      <w:tblGrid>
        <w:gridCol w:w="3071"/>
        <w:gridCol w:w="1525"/>
        <w:gridCol w:w="1548"/>
        <w:gridCol w:w="1549"/>
        <w:gridCol w:w="1549"/>
      </w:tblGrid>
      <w:tr w:rsidR="00C263CF" w:rsidTr="002343BA">
        <w:tc>
          <w:tcPr>
            <w:tcW w:w="307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C263CF" w:rsidRDefault="00C263CF" w:rsidP="00C06412">
            <w:pPr>
              <w:rPr>
                <w:rFonts w:ascii="Calibri" w:eastAsiaTheme="minorHAnsi" w:hAnsi="Calibri" w:cs="Calibri"/>
                <w:sz w:val="22"/>
                <w:szCs w:val="22"/>
              </w:rPr>
            </w:pPr>
          </w:p>
        </w:tc>
        <w:tc>
          <w:tcPr>
            <w:tcW w:w="152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263CF" w:rsidRDefault="00C263CF" w:rsidP="00C06412">
            <w:pPr>
              <w:rPr>
                <w:rFonts w:ascii="Calibri" w:eastAsiaTheme="minorHAnsi" w:hAnsi="Calibri" w:cs="Calibri"/>
                <w:sz w:val="22"/>
                <w:szCs w:val="22"/>
              </w:rPr>
            </w:pPr>
            <w:r>
              <w:t>2014/15</w:t>
            </w:r>
          </w:p>
        </w:tc>
        <w:tc>
          <w:tcPr>
            <w:tcW w:w="154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263CF" w:rsidRDefault="00C263CF" w:rsidP="00C06412">
            <w:pPr>
              <w:rPr>
                <w:rFonts w:ascii="Calibri" w:eastAsiaTheme="minorHAnsi" w:hAnsi="Calibri" w:cs="Calibri"/>
                <w:sz w:val="22"/>
                <w:szCs w:val="22"/>
              </w:rPr>
            </w:pPr>
            <w:r>
              <w:t>2015/16</w:t>
            </w:r>
          </w:p>
        </w:tc>
        <w:tc>
          <w:tcPr>
            <w:tcW w:w="154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263CF" w:rsidRDefault="00C263CF" w:rsidP="00C06412">
            <w:pPr>
              <w:rPr>
                <w:rFonts w:ascii="Calibri" w:eastAsiaTheme="minorHAnsi" w:hAnsi="Calibri" w:cs="Calibri"/>
                <w:sz w:val="22"/>
                <w:szCs w:val="22"/>
              </w:rPr>
            </w:pPr>
            <w:r>
              <w:t>2016/17</w:t>
            </w:r>
          </w:p>
        </w:tc>
        <w:tc>
          <w:tcPr>
            <w:tcW w:w="154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263CF" w:rsidRDefault="00C263CF" w:rsidP="00C06412">
            <w:pPr>
              <w:rPr>
                <w:rFonts w:ascii="Calibri" w:eastAsiaTheme="minorHAnsi" w:hAnsi="Calibri" w:cs="Calibri"/>
                <w:sz w:val="22"/>
                <w:szCs w:val="22"/>
              </w:rPr>
            </w:pPr>
            <w:r>
              <w:t>2017/18</w:t>
            </w:r>
          </w:p>
        </w:tc>
      </w:tr>
      <w:tr w:rsidR="00C263CF" w:rsidTr="002343BA">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CF" w:rsidRDefault="00C263CF" w:rsidP="00C06412">
            <w:pPr>
              <w:rPr>
                <w:rFonts w:ascii="Calibri" w:eastAsiaTheme="minorHAnsi" w:hAnsi="Calibri" w:cs="Calibri"/>
                <w:sz w:val="22"/>
                <w:szCs w:val="22"/>
              </w:rPr>
            </w:pPr>
            <w:r>
              <w:t>(A)</w:t>
            </w:r>
            <w:r w:rsidR="00E03D82">
              <w:t xml:space="preserve"> </w:t>
            </w:r>
            <w:r>
              <w:t>Predicted Total residual waste to landfill/incineration (tonnes) without the scheme in place</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rsidR="00C263CF" w:rsidRDefault="00C263CF" w:rsidP="00C06412">
            <w:pPr>
              <w:rPr>
                <w:rFonts w:ascii="Calibri" w:eastAsiaTheme="minorHAnsi" w:hAnsi="Calibri" w:cs="Calibri"/>
                <w:sz w:val="22"/>
                <w:szCs w:val="22"/>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C263CF" w:rsidRDefault="00C263CF" w:rsidP="00C06412">
            <w:pPr>
              <w:rPr>
                <w:rFonts w:ascii="Calibri" w:eastAsiaTheme="minorHAnsi" w:hAnsi="Calibri" w:cs="Calibri"/>
                <w:sz w:val="22"/>
                <w:szCs w:val="22"/>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C263CF" w:rsidRDefault="00C263CF" w:rsidP="00C06412">
            <w:pPr>
              <w:rPr>
                <w:rFonts w:ascii="Calibri" w:eastAsiaTheme="minorHAnsi" w:hAnsi="Calibri" w:cs="Calibri"/>
                <w:sz w:val="22"/>
                <w:szCs w:val="22"/>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C263CF" w:rsidRDefault="00C263CF" w:rsidP="00C06412">
            <w:pPr>
              <w:rPr>
                <w:rFonts w:ascii="Calibri" w:eastAsiaTheme="minorHAnsi" w:hAnsi="Calibri" w:cs="Calibri"/>
                <w:sz w:val="22"/>
                <w:szCs w:val="22"/>
              </w:rPr>
            </w:pPr>
          </w:p>
        </w:tc>
      </w:tr>
      <w:tr w:rsidR="00C263CF" w:rsidTr="002343BA">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3CF" w:rsidRDefault="00C263CF" w:rsidP="00C06412">
            <w:r>
              <w:t>(B) Predicted total residual waste to landfill/incineration</w:t>
            </w:r>
            <w:r w:rsidR="00C548A1">
              <w:t xml:space="preserve"> </w:t>
            </w:r>
            <w:r>
              <w:t xml:space="preserve">(tonnes) with the scheme in place </w:t>
            </w:r>
          </w:p>
        </w:tc>
        <w:tc>
          <w:tcPr>
            <w:tcW w:w="1525" w:type="dxa"/>
            <w:tcBorders>
              <w:top w:val="nil"/>
              <w:left w:val="nil"/>
              <w:bottom w:val="single" w:sz="8" w:space="0" w:color="auto"/>
              <w:right w:val="single" w:sz="8" w:space="0" w:color="auto"/>
            </w:tcBorders>
            <w:shd w:val="thinDiagCross" w:color="auto" w:fill="808080" w:themeFill="background1" w:themeFillShade="80"/>
            <w:tcMar>
              <w:top w:w="0" w:type="dxa"/>
              <w:left w:w="108" w:type="dxa"/>
              <w:bottom w:w="0" w:type="dxa"/>
              <w:right w:w="108" w:type="dxa"/>
            </w:tcMar>
          </w:tcPr>
          <w:p w:rsidR="00C263CF" w:rsidRPr="00C263CF" w:rsidRDefault="00C263CF" w:rsidP="00C263CF">
            <w:pPr>
              <w:jc w:val="center"/>
              <w:rPr>
                <w:rFonts w:ascii="Calibri" w:eastAsiaTheme="minorHAnsi" w:hAnsi="Calibri" w:cs="Calibri"/>
                <w:color w:val="C00000"/>
                <w:sz w:val="22"/>
                <w:szCs w:val="22"/>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C263CF" w:rsidRDefault="00C263CF" w:rsidP="00C06412">
            <w:pPr>
              <w:rPr>
                <w:rFonts w:ascii="Calibri" w:eastAsiaTheme="minorHAnsi" w:hAnsi="Calibri" w:cs="Calibri"/>
                <w:sz w:val="22"/>
                <w:szCs w:val="22"/>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C263CF" w:rsidRDefault="00C263CF" w:rsidP="00C06412">
            <w:pPr>
              <w:rPr>
                <w:rFonts w:ascii="Calibri" w:eastAsiaTheme="minorHAnsi" w:hAnsi="Calibri" w:cs="Calibri"/>
                <w:sz w:val="22"/>
                <w:szCs w:val="22"/>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C263CF" w:rsidRDefault="00C263CF" w:rsidP="00C06412">
            <w:pPr>
              <w:rPr>
                <w:rFonts w:ascii="Calibri" w:eastAsiaTheme="minorHAnsi" w:hAnsi="Calibri" w:cs="Calibri"/>
                <w:sz w:val="22"/>
                <w:szCs w:val="22"/>
              </w:rPr>
            </w:pPr>
          </w:p>
        </w:tc>
      </w:tr>
      <w:tr w:rsidR="00C263CF" w:rsidTr="002343BA">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CF" w:rsidRDefault="00C263CF" w:rsidP="00C06412">
            <w:pPr>
              <w:rPr>
                <w:rFonts w:ascii="Calibri" w:eastAsiaTheme="minorHAnsi" w:hAnsi="Calibri" w:cs="Calibri"/>
                <w:sz w:val="22"/>
                <w:szCs w:val="22"/>
              </w:rPr>
            </w:pPr>
            <w:r>
              <w:t>(C) Amount of waste predicted to be diverted from landfill/ incineration (tonnes) as a result of the scheme in place. i.e. A minus B</w:t>
            </w:r>
          </w:p>
        </w:tc>
        <w:tc>
          <w:tcPr>
            <w:tcW w:w="1525" w:type="dxa"/>
            <w:tcBorders>
              <w:top w:val="nil"/>
              <w:left w:val="nil"/>
              <w:bottom w:val="single" w:sz="8" w:space="0" w:color="auto"/>
              <w:right w:val="single" w:sz="8" w:space="0" w:color="auto"/>
            </w:tcBorders>
            <w:shd w:val="thinDiagCross" w:color="auto" w:fill="808080" w:themeFill="background1" w:themeFillShade="80"/>
            <w:tcMar>
              <w:top w:w="0" w:type="dxa"/>
              <w:left w:w="108" w:type="dxa"/>
              <w:bottom w:w="0" w:type="dxa"/>
              <w:right w:w="108" w:type="dxa"/>
            </w:tcMar>
          </w:tcPr>
          <w:p w:rsidR="00C263CF" w:rsidRDefault="00C263CF" w:rsidP="00C06412">
            <w:pPr>
              <w:jc w:val="center"/>
              <w:rPr>
                <w:rFonts w:ascii="Calibri" w:eastAsiaTheme="minorHAnsi" w:hAnsi="Calibri" w:cs="Calibri"/>
                <w:sz w:val="22"/>
                <w:szCs w:val="22"/>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C263CF" w:rsidRDefault="00C263CF" w:rsidP="00C06412">
            <w:pPr>
              <w:jc w:val="center"/>
              <w:rPr>
                <w:rFonts w:ascii="Calibri" w:eastAsiaTheme="minorHAnsi" w:hAnsi="Calibri" w:cs="Calibri"/>
                <w:sz w:val="22"/>
                <w:szCs w:val="22"/>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C263CF" w:rsidRDefault="00C263CF" w:rsidP="00C06412">
            <w:pPr>
              <w:jc w:val="center"/>
              <w:rPr>
                <w:rFonts w:ascii="Calibri" w:eastAsiaTheme="minorHAnsi" w:hAnsi="Calibri" w:cs="Calibri"/>
                <w:sz w:val="22"/>
                <w:szCs w:val="22"/>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C263CF" w:rsidRDefault="00C263CF" w:rsidP="00C06412">
            <w:pPr>
              <w:jc w:val="center"/>
              <w:rPr>
                <w:rFonts w:ascii="Calibri" w:eastAsiaTheme="minorHAnsi" w:hAnsi="Calibri" w:cs="Calibri"/>
                <w:sz w:val="22"/>
                <w:szCs w:val="22"/>
              </w:rPr>
            </w:pPr>
          </w:p>
        </w:tc>
      </w:tr>
    </w:tbl>
    <w:p w:rsidR="00450E5E" w:rsidRPr="00450E5E" w:rsidRDefault="00450E5E" w:rsidP="00450E5E">
      <w:pPr>
        <w:spacing w:line="276" w:lineRule="auto"/>
      </w:pPr>
      <w:r w:rsidRPr="00450E5E">
        <w:t>Table Eii should be completed where bids aim to increase one or more of the following:</w:t>
      </w:r>
    </w:p>
    <w:p w:rsidR="00450E5E" w:rsidRPr="00450E5E" w:rsidRDefault="00450E5E" w:rsidP="00450E5E">
      <w:pPr>
        <w:numPr>
          <w:ilvl w:val="0"/>
          <w:numId w:val="19"/>
        </w:numPr>
        <w:spacing w:line="276" w:lineRule="auto"/>
        <w:contextualSpacing/>
      </w:pPr>
      <w:r w:rsidRPr="00450E5E">
        <w:t>the quality (in terms of contamination) of the recycling put out by residents for collection</w:t>
      </w:r>
      <w:r w:rsidR="00C903FD">
        <w:t>;</w:t>
      </w:r>
      <w:r w:rsidRPr="00450E5E">
        <w:t xml:space="preserve">  </w:t>
      </w:r>
    </w:p>
    <w:p w:rsidR="00450E5E" w:rsidRPr="00450E5E" w:rsidRDefault="00450E5E" w:rsidP="00450E5E">
      <w:pPr>
        <w:numPr>
          <w:ilvl w:val="0"/>
          <w:numId w:val="19"/>
        </w:numPr>
        <w:spacing w:line="276" w:lineRule="auto"/>
        <w:contextualSpacing/>
      </w:pPr>
      <w:r w:rsidRPr="00450E5E">
        <w:t xml:space="preserve">the volume of recycling presented for collection;  </w:t>
      </w:r>
    </w:p>
    <w:p w:rsidR="00D60544" w:rsidRDefault="00450E5E" w:rsidP="00EE56BE">
      <w:pPr>
        <w:numPr>
          <w:ilvl w:val="0"/>
          <w:numId w:val="19"/>
        </w:numPr>
        <w:spacing w:line="276" w:lineRule="auto"/>
        <w:contextualSpacing/>
      </w:pPr>
      <w:r w:rsidRPr="00145521">
        <w:t xml:space="preserve">the value of the recyclates collected. </w:t>
      </w:r>
    </w:p>
    <w:p w:rsidR="00D60544" w:rsidRDefault="00D60544" w:rsidP="00EE56BE">
      <w:pPr>
        <w:spacing w:line="276" w:lineRule="auto"/>
      </w:pPr>
    </w:p>
    <w:p w:rsidR="003A1AA7" w:rsidRDefault="00965AFA" w:rsidP="00EE56BE">
      <w:pPr>
        <w:spacing w:line="276" w:lineRule="auto"/>
      </w:pPr>
      <w:r w:rsidRPr="002343BA">
        <w:rPr>
          <w:u w:val="single"/>
        </w:rPr>
        <w:t xml:space="preserve">Table </w:t>
      </w:r>
      <w:r w:rsidR="00BF1230" w:rsidRPr="002343BA">
        <w:rPr>
          <w:u w:val="single"/>
        </w:rPr>
        <w:t>E</w:t>
      </w:r>
      <w:r w:rsidRPr="002343BA">
        <w:rPr>
          <w:u w:val="single"/>
        </w:rPr>
        <w:t xml:space="preserve">ii: </w:t>
      </w:r>
      <w:r w:rsidR="009404B3" w:rsidRPr="002343BA">
        <w:rPr>
          <w:u w:val="single"/>
        </w:rPr>
        <w:t xml:space="preserve">Estimate of </w:t>
      </w:r>
      <w:r w:rsidR="00056B66" w:rsidRPr="002343BA">
        <w:rPr>
          <w:u w:val="single"/>
        </w:rPr>
        <w:t>increase in recyclate quality</w:t>
      </w:r>
      <w:r w:rsidR="008706F9" w:rsidRPr="002343BA">
        <w:rPr>
          <w:u w:val="single"/>
        </w:rPr>
        <w:t xml:space="preserve">, volume and </w:t>
      </w:r>
      <w:r w:rsidR="00D60544" w:rsidRPr="002343BA">
        <w:rPr>
          <w:u w:val="single"/>
        </w:rPr>
        <w:t xml:space="preserve"> value </w:t>
      </w:r>
      <w:r w:rsidR="00056B66" w:rsidRPr="002343BA">
        <w:rPr>
          <w:u w:val="single"/>
        </w:rPr>
        <w:t>(if appropriate to your scheme as set out in section C)</w:t>
      </w:r>
      <w:r w:rsidR="003A1AA7" w:rsidRPr="002343BA">
        <w:rPr>
          <w:u w:val="single"/>
        </w:rPr>
        <w:t>.</w:t>
      </w:r>
    </w:p>
    <w:tbl>
      <w:tblPr>
        <w:tblW w:w="0" w:type="auto"/>
        <w:tblCellMar>
          <w:left w:w="0" w:type="dxa"/>
          <w:right w:w="0" w:type="dxa"/>
        </w:tblCellMar>
        <w:tblLook w:val="04A0" w:firstRow="1" w:lastRow="0" w:firstColumn="1" w:lastColumn="0" w:noHBand="0" w:noVBand="1"/>
      </w:tblPr>
      <w:tblGrid>
        <w:gridCol w:w="2544"/>
        <w:gridCol w:w="1893"/>
        <w:gridCol w:w="1750"/>
        <w:gridCol w:w="1625"/>
        <w:gridCol w:w="1430"/>
      </w:tblGrid>
      <w:tr w:rsidR="00864268" w:rsidRPr="00864268" w:rsidTr="00CA0BA2">
        <w:tc>
          <w:tcPr>
            <w:tcW w:w="254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864268" w:rsidRPr="00864268" w:rsidRDefault="00864268" w:rsidP="00864268">
            <w:pPr>
              <w:rPr>
                <w:rFonts w:eastAsiaTheme="minorHAnsi" w:cs="Arial"/>
              </w:rPr>
            </w:pPr>
            <w:r w:rsidRPr="00864268">
              <w:rPr>
                <w:rFonts w:eastAsiaTheme="minorHAnsi" w:cs="Arial"/>
              </w:rPr>
              <w:t>Predicted level of recyclate(s):</w:t>
            </w:r>
            <w:r w:rsidRPr="00864268">
              <w:rPr>
                <w:rFonts w:cs="Arial"/>
              </w:rPr>
              <w:t xml:space="preserve"> </w:t>
            </w:r>
          </w:p>
        </w:tc>
        <w:tc>
          <w:tcPr>
            <w:tcW w:w="1893"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864268" w:rsidRPr="00864268" w:rsidRDefault="00864268" w:rsidP="00864268">
            <w:r w:rsidRPr="00864268">
              <w:t>2014/15</w:t>
            </w:r>
          </w:p>
          <w:p w:rsidR="00864268" w:rsidRPr="00864268" w:rsidRDefault="00864268" w:rsidP="00864268">
            <w:pPr>
              <w:rPr>
                <w:rFonts w:ascii="Calibri" w:eastAsiaTheme="minorHAnsi" w:hAnsi="Calibri" w:cs="Calibri"/>
                <w:sz w:val="22"/>
                <w:szCs w:val="22"/>
              </w:rPr>
            </w:pPr>
          </w:p>
        </w:tc>
        <w:tc>
          <w:tcPr>
            <w:tcW w:w="175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864268" w:rsidRPr="00864268" w:rsidRDefault="00864268" w:rsidP="00864268">
            <w:pPr>
              <w:rPr>
                <w:rFonts w:ascii="Calibri" w:eastAsiaTheme="minorHAnsi" w:hAnsi="Calibri" w:cs="Calibri"/>
                <w:sz w:val="22"/>
                <w:szCs w:val="22"/>
              </w:rPr>
            </w:pPr>
            <w:r w:rsidRPr="00864268">
              <w:t xml:space="preserve">2015/16 </w:t>
            </w:r>
          </w:p>
        </w:tc>
        <w:tc>
          <w:tcPr>
            <w:tcW w:w="1625"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864268" w:rsidRPr="00864268" w:rsidRDefault="00864268" w:rsidP="00864268">
            <w:pPr>
              <w:rPr>
                <w:rFonts w:ascii="Calibri" w:eastAsiaTheme="minorHAnsi" w:hAnsi="Calibri" w:cs="Calibri"/>
                <w:sz w:val="22"/>
                <w:szCs w:val="22"/>
              </w:rPr>
            </w:pPr>
            <w:r w:rsidRPr="00864268">
              <w:t>2016/17</w:t>
            </w:r>
          </w:p>
        </w:tc>
        <w:tc>
          <w:tcPr>
            <w:tcW w:w="143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864268" w:rsidRPr="00864268" w:rsidRDefault="00864268" w:rsidP="00864268">
            <w:pPr>
              <w:rPr>
                <w:rFonts w:ascii="Calibri" w:eastAsiaTheme="minorHAnsi" w:hAnsi="Calibri" w:cs="Calibri"/>
                <w:sz w:val="22"/>
                <w:szCs w:val="22"/>
              </w:rPr>
            </w:pPr>
            <w:r w:rsidRPr="00864268">
              <w:t>2017/18</w:t>
            </w:r>
          </w:p>
        </w:tc>
      </w:tr>
      <w:tr w:rsidR="00547460" w:rsidRPr="00864268" w:rsidTr="00D101F1">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7460" w:rsidRPr="00864268" w:rsidRDefault="00547460" w:rsidP="00864268">
            <w:r w:rsidRPr="00864268">
              <w:rPr>
                <w:b/>
              </w:rPr>
              <w:t>Collection of recyclate</w:t>
            </w:r>
          </w:p>
        </w:tc>
        <w:tc>
          <w:tcPr>
            <w:tcW w:w="6698" w:type="dxa"/>
            <w:gridSpan w:val="4"/>
            <w:tcBorders>
              <w:top w:val="nil"/>
              <w:left w:val="nil"/>
              <w:bottom w:val="single" w:sz="8" w:space="0" w:color="auto"/>
              <w:right w:val="single" w:sz="8" w:space="0" w:color="auto"/>
            </w:tcBorders>
            <w:tcMar>
              <w:top w:w="0" w:type="dxa"/>
              <w:left w:w="108" w:type="dxa"/>
              <w:bottom w:w="0" w:type="dxa"/>
              <w:right w:w="108" w:type="dxa"/>
            </w:tcMar>
          </w:tcPr>
          <w:p w:rsidR="00547460" w:rsidRPr="00864268" w:rsidRDefault="00547460" w:rsidP="00864268">
            <w:pPr>
              <w:rPr>
                <w:rFonts w:ascii="Calibri" w:eastAsiaTheme="minorHAnsi" w:hAnsi="Calibri" w:cs="Calibri"/>
                <w:sz w:val="22"/>
                <w:szCs w:val="22"/>
              </w:rPr>
            </w:pPr>
          </w:p>
        </w:tc>
      </w:tr>
      <w:tr w:rsidR="00DC3A5D" w:rsidRPr="00864268" w:rsidTr="002343BA">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A5D" w:rsidRPr="00864268" w:rsidRDefault="00DC3A5D" w:rsidP="00864268">
            <w:r>
              <w:t>(A)</w:t>
            </w:r>
            <w:r w:rsidR="00454C9B">
              <w:t xml:space="preserve"> </w:t>
            </w:r>
            <w:r w:rsidRPr="00864268">
              <w:t>Volume of recyclate(s) collected (tonnes) – without scheme</w:t>
            </w:r>
          </w:p>
        </w:tc>
        <w:tc>
          <w:tcPr>
            <w:tcW w:w="1893"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r>
      <w:tr w:rsidR="00DC3A5D" w:rsidRPr="00864268" w:rsidTr="002343BA">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A5D" w:rsidRPr="00864268" w:rsidRDefault="00DC3A5D" w:rsidP="00DC3A5D">
            <w:r>
              <w:t>(B)</w:t>
            </w:r>
            <w:r w:rsidR="00E03D82">
              <w:t xml:space="preserve"> </w:t>
            </w:r>
            <w:r w:rsidRPr="00864268">
              <w:t>Volume of recyclate(s) collected (tonnes) – with scheme</w:t>
            </w:r>
            <w:r>
              <w:t xml:space="preserve"> </w:t>
            </w:r>
          </w:p>
        </w:tc>
        <w:tc>
          <w:tcPr>
            <w:tcW w:w="1893" w:type="dxa"/>
            <w:tcBorders>
              <w:top w:val="single" w:sz="8" w:space="0" w:color="auto"/>
              <w:left w:val="nil"/>
              <w:bottom w:val="single" w:sz="8" w:space="0" w:color="auto"/>
              <w:right w:val="single" w:sz="8" w:space="0" w:color="auto"/>
            </w:tcBorders>
            <w:shd w:val="thinDiagCross" w:color="auto" w:fill="808080" w:themeFill="background1" w:themeFillShade="80"/>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r>
      <w:tr w:rsidR="00DC3A5D" w:rsidRPr="00864268" w:rsidTr="002343BA">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A5D" w:rsidRPr="00864268" w:rsidRDefault="00DC3A5D" w:rsidP="00864268">
            <w:r w:rsidRPr="00864268">
              <w:t>Net change in volume (tonnes)</w:t>
            </w:r>
            <w:r>
              <w:t xml:space="preserve"> </w:t>
            </w:r>
            <w:r w:rsidRPr="00DC3A5D">
              <w:t>i.e. (A) – (B)</w:t>
            </w:r>
          </w:p>
        </w:tc>
        <w:tc>
          <w:tcPr>
            <w:tcW w:w="1893" w:type="dxa"/>
            <w:tcBorders>
              <w:top w:val="single" w:sz="8" w:space="0" w:color="auto"/>
              <w:left w:val="nil"/>
              <w:bottom w:val="single" w:sz="8" w:space="0" w:color="auto"/>
              <w:right w:val="single" w:sz="8" w:space="0" w:color="auto"/>
            </w:tcBorders>
            <w:shd w:val="thinDiagCross" w:color="auto" w:fill="808080" w:themeFill="background1" w:themeFillShade="80"/>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r>
      <w:tr w:rsidR="00DC3A5D" w:rsidRPr="00864268" w:rsidTr="002343BA">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A5D" w:rsidRPr="00864268" w:rsidRDefault="00DC3A5D" w:rsidP="00DA4C20">
            <w:r>
              <w:t>*</w:t>
            </w:r>
            <w:r w:rsidRPr="00864268">
              <w:t>Estimated total value of change in volume (or mix) of recyclate(s) collected (£)</w:t>
            </w:r>
            <w:r w:rsidR="00DA4C20">
              <w:rPr>
                <w:rFonts w:ascii="Arial Bold" w:hAnsi="Arial Bold"/>
                <w:b/>
                <w:vertAlign w:val="superscript"/>
              </w:rPr>
              <w:t>1</w:t>
            </w:r>
          </w:p>
        </w:tc>
        <w:tc>
          <w:tcPr>
            <w:tcW w:w="1893" w:type="dxa"/>
            <w:tcBorders>
              <w:top w:val="single" w:sz="8" w:space="0" w:color="auto"/>
              <w:left w:val="nil"/>
              <w:bottom w:val="single" w:sz="8" w:space="0" w:color="auto"/>
              <w:right w:val="single" w:sz="8" w:space="0" w:color="auto"/>
            </w:tcBorders>
            <w:shd w:val="thinDiagCross" w:color="auto" w:fill="808080" w:themeFill="background1" w:themeFillShade="80"/>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r>
      <w:tr w:rsidR="00DC3A5D" w:rsidRPr="00864268" w:rsidTr="00AE2D1E">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A5D" w:rsidRPr="00864268" w:rsidRDefault="00DC3A5D" w:rsidP="004C42B0">
            <w:r w:rsidRPr="00864268">
              <w:rPr>
                <w:b/>
              </w:rPr>
              <w:t>Processing of recyclate</w:t>
            </w:r>
          </w:p>
        </w:tc>
        <w:tc>
          <w:tcPr>
            <w:tcW w:w="6698" w:type="dxa"/>
            <w:gridSpan w:val="4"/>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r>
      <w:tr w:rsidR="00DC3A5D" w:rsidRPr="00864268" w:rsidTr="002343BA">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A5D" w:rsidRPr="00864268" w:rsidRDefault="00DC3A5D" w:rsidP="00DC3A5D">
            <w:pPr>
              <w:rPr>
                <w:rFonts w:ascii="Calibri" w:eastAsiaTheme="minorHAnsi" w:hAnsi="Calibri" w:cs="Calibri"/>
                <w:sz w:val="22"/>
                <w:szCs w:val="22"/>
              </w:rPr>
            </w:pPr>
            <w:r>
              <w:t>(C)</w:t>
            </w:r>
            <w:r w:rsidR="00454C9B">
              <w:t xml:space="preserve"> </w:t>
            </w:r>
            <w:r w:rsidRPr="00864268">
              <w:t>Contamination rate (total tonnes of recyclate impacted) – without scheme</w:t>
            </w:r>
          </w:p>
        </w:tc>
        <w:tc>
          <w:tcPr>
            <w:tcW w:w="1893"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r>
      <w:tr w:rsidR="00DC3A5D" w:rsidRPr="00864268" w:rsidTr="002343BA">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A5D" w:rsidRPr="00864268" w:rsidRDefault="00DC3A5D" w:rsidP="00864268">
            <w:r>
              <w:t>(D)</w:t>
            </w:r>
            <w:r w:rsidR="00454C9B">
              <w:t xml:space="preserve"> </w:t>
            </w:r>
            <w:r w:rsidRPr="00864268">
              <w:t>Contamination rate (total tonnes of recyclate impacted) – with scheme</w:t>
            </w:r>
          </w:p>
        </w:tc>
        <w:tc>
          <w:tcPr>
            <w:tcW w:w="1893" w:type="dxa"/>
            <w:tcBorders>
              <w:top w:val="single" w:sz="8" w:space="0" w:color="auto"/>
              <w:left w:val="nil"/>
              <w:bottom w:val="single" w:sz="8" w:space="0" w:color="auto"/>
              <w:right w:val="single" w:sz="8" w:space="0" w:color="auto"/>
            </w:tcBorders>
            <w:shd w:val="thinDiagCross" w:color="auto" w:fill="808080" w:themeFill="background1" w:themeFillShade="80"/>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r>
      <w:tr w:rsidR="00DC3A5D" w:rsidRPr="00864268" w:rsidTr="002343BA">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A5D" w:rsidRPr="00864268" w:rsidRDefault="00DC3A5D" w:rsidP="00DC3A5D">
            <w:r w:rsidRPr="00864268">
              <w:t>Net change in volume (tonnes)</w:t>
            </w:r>
            <w:r>
              <w:t xml:space="preserve"> i.e.(C) – (D)</w:t>
            </w:r>
          </w:p>
        </w:tc>
        <w:tc>
          <w:tcPr>
            <w:tcW w:w="1893" w:type="dxa"/>
            <w:tcBorders>
              <w:top w:val="single" w:sz="8" w:space="0" w:color="auto"/>
              <w:left w:val="nil"/>
              <w:bottom w:val="single" w:sz="8" w:space="0" w:color="auto"/>
              <w:right w:val="single" w:sz="8" w:space="0" w:color="auto"/>
            </w:tcBorders>
            <w:shd w:val="thinDiagCross" w:color="auto" w:fill="808080" w:themeFill="background1" w:themeFillShade="80"/>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r>
      <w:tr w:rsidR="00DC3A5D" w:rsidRPr="00864268" w:rsidTr="002343BA">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A5D" w:rsidRPr="00864268" w:rsidRDefault="00DC3A5D" w:rsidP="004C42B0">
            <w:r>
              <w:t>*</w:t>
            </w:r>
            <w:r w:rsidRPr="00864268">
              <w:t>Estimated total value of reduction in contamination of recyclate (£)</w:t>
            </w:r>
            <w:r w:rsidR="004C42B0">
              <w:rPr>
                <w:b/>
                <w:vertAlign w:val="superscript"/>
              </w:rPr>
              <w:t>2</w:t>
            </w:r>
          </w:p>
        </w:tc>
        <w:tc>
          <w:tcPr>
            <w:tcW w:w="1893" w:type="dxa"/>
            <w:tcBorders>
              <w:top w:val="single" w:sz="8" w:space="0" w:color="auto"/>
              <w:left w:val="nil"/>
              <w:bottom w:val="single" w:sz="8" w:space="0" w:color="auto"/>
              <w:right w:val="single" w:sz="8" w:space="0" w:color="auto"/>
            </w:tcBorders>
            <w:shd w:val="thinDiagCross" w:color="auto" w:fill="808080" w:themeFill="background1" w:themeFillShade="80"/>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DC3A5D" w:rsidRPr="00864268" w:rsidRDefault="00DC3A5D" w:rsidP="00864268">
            <w:pPr>
              <w:rPr>
                <w:rFonts w:ascii="Calibri" w:eastAsiaTheme="minorHAnsi" w:hAnsi="Calibri" w:cs="Calibri"/>
                <w:sz w:val="22"/>
                <w:szCs w:val="22"/>
              </w:rPr>
            </w:pPr>
          </w:p>
        </w:tc>
      </w:tr>
    </w:tbl>
    <w:p w:rsidR="00864268" w:rsidRPr="00864268" w:rsidRDefault="00C903FD" w:rsidP="00864268">
      <w:pPr>
        <w:spacing w:line="276" w:lineRule="auto"/>
      </w:pPr>
      <w:r>
        <w:t xml:space="preserve">* Please explain basis of calculation in section </w:t>
      </w:r>
      <w:r w:rsidR="00336544">
        <w:t>F</w:t>
      </w:r>
    </w:p>
    <w:p w:rsidR="00DC3A5D" w:rsidRPr="00864268" w:rsidRDefault="00864268" w:rsidP="00864268">
      <w:pPr>
        <w:spacing w:line="276" w:lineRule="auto"/>
      </w:pPr>
      <w:r w:rsidRPr="00864268">
        <w:t>Notes:</w:t>
      </w:r>
    </w:p>
    <w:p w:rsidR="00DA4C20" w:rsidRDefault="004C42B0" w:rsidP="00DA4C20">
      <w:pPr>
        <w:numPr>
          <w:ilvl w:val="0"/>
          <w:numId w:val="21"/>
        </w:numPr>
        <w:spacing w:line="276" w:lineRule="auto"/>
        <w:contextualSpacing/>
      </w:pPr>
      <w:r>
        <w:t>This is the n</w:t>
      </w:r>
      <w:r w:rsidR="00864268" w:rsidRPr="00864268">
        <w:t>et change in revenue resulting from volume increases in recyclates collected or changes in the mix of recyclates collected. (Some schemes may focus on increasing the representation of higher value recyclates).</w:t>
      </w:r>
      <w:r w:rsidR="00DA4C20">
        <w:t xml:space="preserve"> </w:t>
      </w:r>
      <w:r>
        <w:t>Ideally this value would also take into account an historic level of contamination in order to reflect a more accurate measure of the worth of any increase in the volume of recycling.</w:t>
      </w:r>
    </w:p>
    <w:p w:rsidR="00864268" w:rsidRPr="00864268" w:rsidRDefault="004C42B0" w:rsidP="004C42B0">
      <w:pPr>
        <w:numPr>
          <w:ilvl w:val="0"/>
          <w:numId w:val="21"/>
        </w:numPr>
        <w:spacing w:line="276" w:lineRule="auto"/>
        <w:contextualSpacing/>
      </w:pPr>
      <w:r>
        <w:lastRenderedPageBreak/>
        <w:t>This is the n</w:t>
      </w:r>
      <w:r w:rsidR="00DA4C20" w:rsidRPr="00864268">
        <w:t xml:space="preserve">et change in revenue resulting </w:t>
      </w:r>
      <w:r>
        <w:t xml:space="preserve">solely </w:t>
      </w:r>
      <w:r w:rsidR="00DA4C20" w:rsidRPr="00864268">
        <w:t xml:space="preserve">from reduced contamination of recyclates supplied to processors. </w:t>
      </w:r>
      <w:r>
        <w:t xml:space="preserve">The avoided costs of contaminated reyclate previously going back to landfill/incineration should be recorded in Table Ei. </w:t>
      </w:r>
    </w:p>
    <w:p w:rsidR="00864268" w:rsidRDefault="00864268" w:rsidP="00EE56BE">
      <w:pPr>
        <w:spacing w:line="276" w:lineRule="auto"/>
      </w:pPr>
    </w:p>
    <w:p w:rsidR="00C263CF" w:rsidRPr="00C263CF" w:rsidRDefault="00C263CF" w:rsidP="002343BA">
      <w:pPr>
        <w:rPr>
          <w:b/>
        </w:rPr>
      </w:pPr>
      <w:r w:rsidRPr="00C263CF">
        <w:rPr>
          <w:b/>
        </w:rPr>
        <w:t xml:space="preserve">Table Eiii should be completed in all bids. </w:t>
      </w:r>
    </w:p>
    <w:p w:rsidR="00C263CF" w:rsidRDefault="00C263CF" w:rsidP="00EE56BE">
      <w:pPr>
        <w:spacing w:line="276" w:lineRule="auto"/>
      </w:pPr>
    </w:p>
    <w:p w:rsidR="00056B66" w:rsidRDefault="00965AFA" w:rsidP="00EE56BE">
      <w:pPr>
        <w:spacing w:line="276" w:lineRule="auto"/>
      </w:pPr>
      <w:r>
        <w:t xml:space="preserve">Table </w:t>
      </w:r>
      <w:r w:rsidR="00BF1230">
        <w:t>E</w:t>
      </w:r>
      <w:r>
        <w:t xml:space="preserve">iii: </w:t>
      </w:r>
      <w:r w:rsidR="00056B66">
        <w:t xml:space="preserve">The waste collection pattern for those households </w:t>
      </w:r>
      <w:r>
        <w:t xml:space="preserve">predicted to </w:t>
      </w:r>
      <w:r w:rsidR="00056B66">
        <w:t>benefit</w:t>
      </w:r>
      <w:r>
        <w:t xml:space="preserve"> </w:t>
      </w:r>
      <w:r w:rsidR="00056B66">
        <w:t>from the scheme as set out in Section C</w:t>
      </w:r>
      <w:r>
        <w:t xml:space="preserve">. </w:t>
      </w:r>
      <w:r w:rsidR="00196FEC">
        <w:t>(</w:t>
      </w:r>
      <w:r w:rsidR="00196FEC" w:rsidRPr="00196FEC">
        <w:rPr>
          <w:i/>
        </w:rPr>
        <w:t>Please also provide the total number of households in your local authority area in the final column</w:t>
      </w:r>
      <w:r w:rsidR="00196FEC">
        <w:t>)</w:t>
      </w:r>
    </w:p>
    <w:p w:rsidR="00196FEC" w:rsidRDefault="00196FEC" w:rsidP="00EE56BE">
      <w:pPr>
        <w:spacing w:line="276" w:lineRule="auto"/>
      </w:pPr>
    </w:p>
    <w:tbl>
      <w:tblPr>
        <w:tblStyle w:val="TableGrid"/>
        <w:tblW w:w="9250" w:type="dxa"/>
        <w:tblLayout w:type="fixed"/>
        <w:tblLook w:val="04A0" w:firstRow="1" w:lastRow="0" w:firstColumn="1" w:lastColumn="0" w:noHBand="0" w:noVBand="1"/>
      </w:tblPr>
      <w:tblGrid>
        <w:gridCol w:w="1809"/>
        <w:gridCol w:w="1912"/>
        <w:gridCol w:w="1843"/>
        <w:gridCol w:w="1774"/>
        <w:gridCol w:w="1912"/>
      </w:tblGrid>
      <w:tr w:rsidR="00863D8C" w:rsidTr="007C2959">
        <w:tc>
          <w:tcPr>
            <w:tcW w:w="1809" w:type="dxa"/>
          </w:tcPr>
          <w:p w:rsidR="00863D8C" w:rsidRDefault="00863D8C" w:rsidP="00863D8C">
            <w:pPr>
              <w:spacing w:line="276" w:lineRule="auto"/>
            </w:pPr>
            <w:r>
              <w:t>Predicted n</w:t>
            </w:r>
            <w:r w:rsidRPr="00056B66">
              <w:t>umber of households benefiting from the scheme</w:t>
            </w:r>
            <w:r>
              <w:t xml:space="preserve"> </w:t>
            </w:r>
          </w:p>
        </w:tc>
        <w:tc>
          <w:tcPr>
            <w:tcW w:w="1912" w:type="dxa"/>
          </w:tcPr>
          <w:p w:rsidR="00863D8C" w:rsidRDefault="00863D8C" w:rsidP="00863D8C">
            <w:pPr>
              <w:spacing w:line="276" w:lineRule="auto"/>
            </w:pPr>
            <w:r>
              <w:t>Weekly collection of residual waste</w:t>
            </w:r>
          </w:p>
        </w:tc>
        <w:tc>
          <w:tcPr>
            <w:tcW w:w="1843" w:type="dxa"/>
          </w:tcPr>
          <w:p w:rsidR="00863D8C" w:rsidRDefault="00863D8C" w:rsidP="00863D8C">
            <w:pPr>
              <w:spacing w:line="276" w:lineRule="auto"/>
            </w:pPr>
            <w:r>
              <w:t>F</w:t>
            </w:r>
            <w:r w:rsidRPr="00056B66">
              <w:t xml:space="preserve">ortnightly collection of residual waste </w:t>
            </w:r>
            <w:r>
              <w:t>plus</w:t>
            </w:r>
            <w:r w:rsidRPr="00056B66">
              <w:t xml:space="preserve"> weekly collection of</w:t>
            </w:r>
            <w:r>
              <w:t xml:space="preserve"> </w:t>
            </w:r>
            <w:r w:rsidRPr="00056B66">
              <w:t xml:space="preserve"> food/organic waste</w:t>
            </w:r>
          </w:p>
        </w:tc>
        <w:tc>
          <w:tcPr>
            <w:tcW w:w="1774" w:type="dxa"/>
          </w:tcPr>
          <w:p w:rsidR="00863D8C" w:rsidRDefault="00863D8C">
            <w:pPr>
              <w:spacing w:line="276" w:lineRule="auto"/>
            </w:pPr>
            <w:r>
              <w:t xml:space="preserve">Total </w:t>
            </w:r>
            <w:r w:rsidRPr="00F64DEE">
              <w:t>number of households benefiting from the scheme</w:t>
            </w:r>
          </w:p>
        </w:tc>
        <w:tc>
          <w:tcPr>
            <w:tcW w:w="1912" w:type="dxa"/>
          </w:tcPr>
          <w:p w:rsidR="00863D8C" w:rsidRDefault="00863D8C">
            <w:pPr>
              <w:spacing w:line="276" w:lineRule="auto"/>
            </w:pPr>
            <w:r>
              <w:t>Total number of households in local authority area</w:t>
            </w:r>
          </w:p>
        </w:tc>
      </w:tr>
      <w:tr w:rsidR="00863D8C" w:rsidTr="007C2959">
        <w:tc>
          <w:tcPr>
            <w:tcW w:w="1809" w:type="dxa"/>
          </w:tcPr>
          <w:p w:rsidR="00863D8C" w:rsidRDefault="00863D8C" w:rsidP="00EE56BE">
            <w:pPr>
              <w:spacing w:line="276" w:lineRule="auto"/>
            </w:pPr>
            <w:r>
              <w:t>2015/16</w:t>
            </w:r>
          </w:p>
        </w:tc>
        <w:tc>
          <w:tcPr>
            <w:tcW w:w="1912" w:type="dxa"/>
          </w:tcPr>
          <w:p w:rsidR="00863D8C" w:rsidRDefault="00863D8C" w:rsidP="00EE56BE">
            <w:pPr>
              <w:spacing w:line="276" w:lineRule="auto"/>
            </w:pPr>
          </w:p>
        </w:tc>
        <w:tc>
          <w:tcPr>
            <w:tcW w:w="1843" w:type="dxa"/>
          </w:tcPr>
          <w:p w:rsidR="00863D8C" w:rsidRDefault="00863D8C" w:rsidP="00965AFA">
            <w:pPr>
              <w:spacing w:line="276" w:lineRule="auto"/>
            </w:pPr>
          </w:p>
        </w:tc>
        <w:tc>
          <w:tcPr>
            <w:tcW w:w="1774" w:type="dxa"/>
          </w:tcPr>
          <w:p w:rsidR="00863D8C" w:rsidRDefault="00863D8C" w:rsidP="00965AFA">
            <w:pPr>
              <w:spacing w:line="276" w:lineRule="auto"/>
            </w:pPr>
          </w:p>
        </w:tc>
        <w:tc>
          <w:tcPr>
            <w:tcW w:w="1912" w:type="dxa"/>
          </w:tcPr>
          <w:p w:rsidR="00863D8C" w:rsidRDefault="00863D8C" w:rsidP="00965AFA">
            <w:pPr>
              <w:spacing w:line="276" w:lineRule="auto"/>
            </w:pPr>
          </w:p>
        </w:tc>
      </w:tr>
      <w:tr w:rsidR="00863D8C" w:rsidTr="007C2959">
        <w:tc>
          <w:tcPr>
            <w:tcW w:w="1809" w:type="dxa"/>
          </w:tcPr>
          <w:p w:rsidR="00863D8C" w:rsidRDefault="00863D8C" w:rsidP="00EE56BE">
            <w:pPr>
              <w:spacing w:line="276" w:lineRule="auto"/>
            </w:pPr>
            <w:r>
              <w:t>2016/17</w:t>
            </w:r>
          </w:p>
        </w:tc>
        <w:tc>
          <w:tcPr>
            <w:tcW w:w="1912" w:type="dxa"/>
          </w:tcPr>
          <w:p w:rsidR="00863D8C" w:rsidRDefault="00863D8C" w:rsidP="00EE56BE">
            <w:pPr>
              <w:spacing w:line="276" w:lineRule="auto"/>
            </w:pPr>
          </w:p>
        </w:tc>
        <w:tc>
          <w:tcPr>
            <w:tcW w:w="1843" w:type="dxa"/>
          </w:tcPr>
          <w:p w:rsidR="00863D8C" w:rsidRDefault="00863D8C" w:rsidP="00965AFA">
            <w:pPr>
              <w:spacing w:line="276" w:lineRule="auto"/>
            </w:pPr>
          </w:p>
        </w:tc>
        <w:tc>
          <w:tcPr>
            <w:tcW w:w="1774" w:type="dxa"/>
          </w:tcPr>
          <w:p w:rsidR="00863D8C" w:rsidRDefault="00863D8C" w:rsidP="00965AFA">
            <w:pPr>
              <w:spacing w:line="276" w:lineRule="auto"/>
            </w:pPr>
          </w:p>
        </w:tc>
        <w:tc>
          <w:tcPr>
            <w:tcW w:w="1912" w:type="dxa"/>
          </w:tcPr>
          <w:p w:rsidR="00863D8C" w:rsidRDefault="00863D8C" w:rsidP="00965AFA">
            <w:pPr>
              <w:spacing w:line="276" w:lineRule="auto"/>
            </w:pPr>
          </w:p>
        </w:tc>
      </w:tr>
    </w:tbl>
    <w:p w:rsidR="00056B66" w:rsidRDefault="00056B66" w:rsidP="00EE56BE">
      <w:pPr>
        <w:spacing w:line="276" w:lineRule="auto"/>
      </w:pPr>
    </w:p>
    <w:p w:rsidR="002A395F" w:rsidRPr="00BF2A55" w:rsidRDefault="002A395F" w:rsidP="002A395F">
      <w:pPr>
        <w:spacing w:line="276" w:lineRule="auto"/>
        <w:rPr>
          <w:rFonts w:eastAsia="Calibri" w:cs="Arial"/>
          <w:sz w:val="36"/>
          <w:szCs w:val="36"/>
        </w:rPr>
      </w:pPr>
      <w:r w:rsidRPr="00BF2A55">
        <w:rPr>
          <w:rFonts w:eastAsia="Calibri" w:cs="Arial"/>
          <w:sz w:val="36"/>
          <w:szCs w:val="36"/>
        </w:rPr>
        <w:t xml:space="preserve">Section F: </w:t>
      </w:r>
      <w:r w:rsidR="00531728">
        <w:rPr>
          <w:rFonts w:eastAsia="Calibri" w:cs="Arial"/>
          <w:sz w:val="36"/>
          <w:szCs w:val="36"/>
        </w:rPr>
        <w:t>Feasibility</w:t>
      </w:r>
    </w:p>
    <w:p w:rsidR="002A395F" w:rsidRDefault="002A395F" w:rsidP="00A46C30">
      <w:pPr>
        <w:spacing w:line="276" w:lineRule="auto"/>
        <w:rPr>
          <w:rFonts w:eastAsia="Calibri" w:cs="Arial"/>
        </w:rPr>
      </w:pPr>
      <w:r>
        <w:rPr>
          <w:rFonts w:eastAsia="Calibri" w:cs="Arial"/>
        </w:rPr>
        <w:t>In the box below, please explain how your bid meets the feasibility criteria. This could cover:</w:t>
      </w:r>
    </w:p>
    <w:p w:rsidR="002A395F" w:rsidRDefault="002A395F" w:rsidP="00A46C30">
      <w:pPr>
        <w:spacing w:line="276" w:lineRule="auto"/>
        <w:rPr>
          <w:rFonts w:eastAsia="Calibri" w:cs="Arial"/>
        </w:rPr>
      </w:pPr>
    </w:p>
    <w:p w:rsidR="002A395F" w:rsidRDefault="002A395F" w:rsidP="006B6A42">
      <w:pPr>
        <w:spacing w:line="276" w:lineRule="auto"/>
        <w:ind w:left="720" w:hanging="720"/>
        <w:rPr>
          <w:rFonts w:eastAsia="Calibri" w:cs="Arial"/>
        </w:rPr>
      </w:pPr>
      <w:r w:rsidRPr="00E00FB9">
        <w:rPr>
          <w:rFonts w:eastAsia="Calibri" w:cs="Arial"/>
        </w:rPr>
        <w:t></w:t>
      </w:r>
      <w:r w:rsidRPr="00E00FB9">
        <w:rPr>
          <w:rFonts w:eastAsia="Calibri" w:cs="Arial"/>
        </w:rPr>
        <w:tab/>
        <w:t>The type and amount of reward to be offered to residents</w:t>
      </w:r>
      <w:r w:rsidR="006B6A42">
        <w:rPr>
          <w:rFonts w:eastAsia="Calibri" w:cs="Arial"/>
        </w:rPr>
        <w:t xml:space="preserve"> and (if relevant) whether any shopping vouchers will benefit local shops .</w:t>
      </w:r>
    </w:p>
    <w:p w:rsidR="00531728" w:rsidRDefault="00531728" w:rsidP="002A395F">
      <w:pPr>
        <w:spacing w:line="276" w:lineRule="auto"/>
        <w:rPr>
          <w:rFonts w:eastAsia="Calibri" w:cs="Arial"/>
        </w:rPr>
      </w:pPr>
      <w:r w:rsidRPr="00531728">
        <w:rPr>
          <w:rFonts w:eastAsia="Calibri" w:cs="Arial"/>
        </w:rPr>
        <w:t></w:t>
      </w:r>
      <w:r w:rsidRPr="00531728">
        <w:rPr>
          <w:rFonts w:eastAsia="Calibri" w:cs="Arial"/>
        </w:rPr>
        <w:tab/>
      </w:r>
      <w:r>
        <w:rPr>
          <w:rFonts w:eastAsia="Calibri" w:cs="Arial"/>
        </w:rPr>
        <w:t>Estimated benefits or participation rates;</w:t>
      </w:r>
    </w:p>
    <w:p w:rsidR="002A395F" w:rsidRDefault="002A395F" w:rsidP="002A395F">
      <w:pPr>
        <w:spacing w:line="276" w:lineRule="auto"/>
        <w:ind w:left="720" w:hanging="720"/>
        <w:rPr>
          <w:rFonts w:eastAsia="Calibri" w:cs="Arial"/>
        </w:rPr>
      </w:pPr>
      <w:r w:rsidRPr="00E00FB9">
        <w:rPr>
          <w:rFonts w:eastAsia="Calibri" w:cs="Arial"/>
        </w:rPr>
        <w:t></w:t>
      </w:r>
      <w:r w:rsidRPr="00E00FB9">
        <w:rPr>
          <w:rFonts w:eastAsia="Calibri" w:cs="Arial"/>
        </w:rPr>
        <w:tab/>
        <w:t>An explanation of why you believe the costs to be reasonable, and confirmation that all costs associated with the project have been identified;</w:t>
      </w:r>
    </w:p>
    <w:p w:rsidR="00531728" w:rsidRDefault="00531728" w:rsidP="00531728">
      <w:pPr>
        <w:spacing w:line="276" w:lineRule="auto"/>
        <w:rPr>
          <w:rFonts w:eastAsia="Calibri" w:cs="Arial"/>
        </w:rPr>
      </w:pPr>
      <w:r w:rsidRPr="00E00FB9">
        <w:rPr>
          <w:rFonts w:eastAsia="Calibri" w:cs="Arial"/>
        </w:rPr>
        <w:t></w:t>
      </w:r>
      <w:r w:rsidRPr="00E00FB9">
        <w:rPr>
          <w:rFonts w:eastAsia="Calibri" w:cs="Arial"/>
        </w:rPr>
        <w:tab/>
      </w:r>
      <w:r>
        <w:rPr>
          <w:rFonts w:eastAsia="Calibri" w:cs="Arial"/>
        </w:rPr>
        <w:t>Timetable/key milestones and why this is deemed appropriate;</w:t>
      </w:r>
    </w:p>
    <w:p w:rsidR="002A395F" w:rsidRPr="00E00FB9" w:rsidRDefault="002A395F" w:rsidP="002A395F">
      <w:pPr>
        <w:spacing w:line="276" w:lineRule="auto"/>
        <w:ind w:left="720" w:hanging="720"/>
        <w:rPr>
          <w:rFonts w:eastAsia="Calibri" w:cs="Arial"/>
        </w:rPr>
      </w:pPr>
      <w:r w:rsidRPr="00E00FB9">
        <w:rPr>
          <w:rFonts w:eastAsia="Calibri" w:cs="Arial"/>
        </w:rPr>
        <w:t></w:t>
      </w:r>
      <w:r w:rsidRPr="00E00FB9">
        <w:rPr>
          <w:rFonts w:eastAsia="Calibri" w:cs="Arial"/>
        </w:rPr>
        <w:tab/>
        <w:t>That financial risks have been identified and mitigation plans are in place (a risk register can be attached);</w:t>
      </w:r>
    </w:p>
    <w:p w:rsidR="002A395F" w:rsidRDefault="002A395F" w:rsidP="002A395F">
      <w:pPr>
        <w:spacing w:line="276" w:lineRule="auto"/>
        <w:rPr>
          <w:rFonts w:eastAsia="Calibri" w:cs="Arial"/>
        </w:rPr>
      </w:pPr>
      <w:r w:rsidRPr="00E00FB9">
        <w:rPr>
          <w:rFonts w:eastAsia="Calibri" w:cs="Arial"/>
        </w:rPr>
        <w:t></w:t>
      </w:r>
      <w:r w:rsidRPr="00E00FB9">
        <w:rPr>
          <w:rFonts w:eastAsia="Calibri" w:cs="Arial"/>
        </w:rPr>
        <w:tab/>
        <w:t xml:space="preserve">The sustainability of </w:t>
      </w:r>
      <w:r w:rsidR="00531728">
        <w:rPr>
          <w:rFonts w:eastAsia="Calibri" w:cs="Arial"/>
        </w:rPr>
        <w:t xml:space="preserve">the proposed project </w:t>
      </w:r>
      <w:r w:rsidRPr="00E00FB9">
        <w:rPr>
          <w:rFonts w:eastAsia="Calibri" w:cs="Arial"/>
        </w:rPr>
        <w:t xml:space="preserve">in future years;  </w:t>
      </w:r>
    </w:p>
    <w:p w:rsidR="002A395F" w:rsidRDefault="002A395F" w:rsidP="002A395F">
      <w:pPr>
        <w:spacing w:line="276" w:lineRule="auto"/>
        <w:ind w:left="720" w:hanging="720"/>
        <w:rPr>
          <w:rFonts w:eastAsia="Calibri" w:cs="Arial"/>
        </w:rPr>
      </w:pPr>
      <w:r w:rsidRPr="00E00FB9">
        <w:rPr>
          <w:rFonts w:eastAsia="Calibri" w:cs="Arial"/>
        </w:rPr>
        <w:t></w:t>
      </w:r>
      <w:r w:rsidRPr="00E00FB9">
        <w:rPr>
          <w:rFonts w:eastAsia="Calibri" w:cs="Arial"/>
        </w:rPr>
        <w:tab/>
        <w:t>The nature and agreement on governance arrangements and project management arrangements, necessary to take forward this project</w:t>
      </w:r>
      <w:r>
        <w:rPr>
          <w:rFonts w:eastAsia="Calibri" w:cs="Arial"/>
        </w:rPr>
        <w:t>;</w:t>
      </w:r>
    </w:p>
    <w:p w:rsidR="002A395F" w:rsidRDefault="002A395F" w:rsidP="002A395F">
      <w:pPr>
        <w:spacing w:line="276" w:lineRule="auto"/>
        <w:ind w:left="720" w:hanging="720"/>
        <w:rPr>
          <w:rFonts w:eastAsia="Calibri" w:cs="Arial"/>
        </w:rPr>
      </w:pPr>
      <w:r w:rsidRPr="00E00FB9">
        <w:rPr>
          <w:rFonts w:eastAsia="Calibri" w:cs="Arial"/>
        </w:rPr>
        <w:t></w:t>
      </w:r>
      <w:r w:rsidRPr="00E00FB9">
        <w:rPr>
          <w:rFonts w:eastAsia="Calibri" w:cs="Arial"/>
        </w:rPr>
        <w:tab/>
        <w:t>The level of organisational and financial commitment where funding is                                           contributed from other sources, including any dependencies;</w:t>
      </w:r>
    </w:p>
    <w:p w:rsidR="002A395F" w:rsidRDefault="002A395F" w:rsidP="002A395F">
      <w:pPr>
        <w:spacing w:line="276" w:lineRule="auto"/>
        <w:rPr>
          <w:rFonts w:eastAsia="Calibri" w:cs="Arial"/>
        </w:rPr>
      </w:pPr>
      <w:r w:rsidRPr="00E00FB9">
        <w:rPr>
          <w:rFonts w:eastAsia="Calibri" w:cs="Arial"/>
        </w:rPr>
        <w:t></w:t>
      </w:r>
      <w:r w:rsidRPr="00E00FB9">
        <w:rPr>
          <w:rFonts w:eastAsia="Calibri" w:cs="Arial"/>
        </w:rPr>
        <w:tab/>
      </w:r>
      <w:r>
        <w:rPr>
          <w:rFonts w:eastAsia="Calibri" w:cs="Arial"/>
        </w:rPr>
        <w:t>Evidence of baseline figures;</w:t>
      </w:r>
    </w:p>
    <w:p w:rsidR="002A395F" w:rsidRDefault="002A395F" w:rsidP="002A395F">
      <w:pPr>
        <w:spacing w:line="276" w:lineRule="auto"/>
        <w:ind w:left="720" w:hanging="720"/>
        <w:rPr>
          <w:rFonts w:eastAsia="Calibri" w:cs="Arial"/>
        </w:rPr>
      </w:pPr>
      <w:r w:rsidRPr="00E00FB9">
        <w:rPr>
          <w:rFonts w:eastAsia="Calibri" w:cs="Arial"/>
        </w:rPr>
        <w:t></w:t>
      </w:r>
      <w:r w:rsidRPr="00E00FB9">
        <w:rPr>
          <w:rFonts w:eastAsia="Calibri" w:cs="Arial"/>
        </w:rPr>
        <w:tab/>
      </w:r>
      <w:r>
        <w:rPr>
          <w:rFonts w:eastAsia="Calibri" w:cs="Arial"/>
        </w:rPr>
        <w:t>Details of planned communications communication;</w:t>
      </w:r>
    </w:p>
    <w:p w:rsidR="002A395F" w:rsidRDefault="002A395F" w:rsidP="002A395F">
      <w:pPr>
        <w:spacing w:line="276" w:lineRule="auto"/>
        <w:rPr>
          <w:rFonts w:eastAsia="Calibri" w:cs="Arial"/>
        </w:rPr>
      </w:pPr>
      <w:r w:rsidRPr="00E00FB9">
        <w:rPr>
          <w:rFonts w:eastAsia="Calibri" w:cs="Arial"/>
        </w:rPr>
        <w:t></w:t>
      </w:r>
      <w:r w:rsidRPr="00E00FB9">
        <w:rPr>
          <w:rFonts w:eastAsia="Calibri" w:cs="Arial"/>
        </w:rPr>
        <w:tab/>
      </w:r>
      <w:r>
        <w:rPr>
          <w:rFonts w:eastAsia="Calibri" w:cs="Arial"/>
        </w:rPr>
        <w:t>Details of local monitoring and evaluation.</w:t>
      </w:r>
    </w:p>
    <w:p w:rsidR="002A395F" w:rsidRDefault="002A395F" w:rsidP="00A46C30">
      <w:pPr>
        <w:spacing w:line="276" w:lineRule="auto"/>
        <w:rPr>
          <w:rFonts w:eastAsia="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2A395F" w:rsidRPr="00C90CE9" w:rsidTr="00A255F9">
        <w:tc>
          <w:tcPr>
            <w:tcW w:w="9276" w:type="dxa"/>
            <w:shd w:val="clear" w:color="auto" w:fill="auto"/>
          </w:tcPr>
          <w:p w:rsidR="002A395F" w:rsidRPr="00C90CE9" w:rsidRDefault="002A395F" w:rsidP="00A255F9">
            <w:pPr>
              <w:spacing w:line="276" w:lineRule="auto"/>
              <w:rPr>
                <w:rFonts w:eastAsia="Calibri" w:cs="Arial"/>
                <w:b/>
                <w:color w:val="000000"/>
                <w:lang w:eastAsia="en-GB"/>
              </w:rPr>
            </w:pPr>
            <w:r w:rsidRPr="00C90CE9">
              <w:rPr>
                <w:rFonts w:eastAsia="Calibri" w:cs="Arial"/>
                <w:color w:val="808080"/>
              </w:rPr>
              <w:t>Click here to enter text.</w:t>
            </w:r>
          </w:p>
        </w:tc>
      </w:tr>
    </w:tbl>
    <w:p w:rsidR="002A395F" w:rsidRDefault="002A395F" w:rsidP="00A46C30">
      <w:pPr>
        <w:spacing w:line="276" w:lineRule="auto"/>
        <w:rPr>
          <w:rFonts w:eastAsia="Calibri" w:cs="Arial"/>
        </w:rPr>
      </w:pPr>
    </w:p>
    <w:p w:rsidR="00A46C30" w:rsidRPr="00A46C30" w:rsidRDefault="00BF1230" w:rsidP="00A46C30">
      <w:pPr>
        <w:spacing w:line="276" w:lineRule="auto"/>
        <w:rPr>
          <w:rFonts w:eastAsia="Calibri" w:cs="Arial"/>
        </w:rPr>
      </w:pPr>
      <w:r>
        <w:rPr>
          <w:rFonts w:eastAsia="Calibri" w:cs="Arial"/>
        </w:rPr>
        <w:t>In addition, p</w:t>
      </w:r>
      <w:r w:rsidR="00A46C30">
        <w:rPr>
          <w:rFonts w:eastAsia="Calibri" w:cs="Arial"/>
        </w:rPr>
        <w:t xml:space="preserve">lease use the box below </w:t>
      </w:r>
      <w:r w:rsidR="002659DF">
        <w:rPr>
          <w:rFonts w:eastAsia="Calibri" w:cs="Arial"/>
        </w:rPr>
        <w:t xml:space="preserve">(up to 500 words) </w:t>
      </w:r>
      <w:r w:rsidR="00A46C30">
        <w:rPr>
          <w:rFonts w:eastAsia="Calibri" w:cs="Arial"/>
        </w:rPr>
        <w:t xml:space="preserve">to add to the information provided in </w:t>
      </w:r>
      <w:r w:rsidR="00D60544">
        <w:rPr>
          <w:rFonts w:eastAsia="Calibri" w:cs="Arial"/>
        </w:rPr>
        <w:t xml:space="preserve">the tables above and </w:t>
      </w:r>
      <w:r w:rsidR="00A46C30">
        <w:rPr>
          <w:rFonts w:eastAsia="Calibri" w:cs="Arial"/>
        </w:rPr>
        <w:t>Section</w:t>
      </w:r>
      <w:r>
        <w:rPr>
          <w:rFonts w:eastAsia="Calibri" w:cs="Arial"/>
        </w:rPr>
        <w:t>s</w:t>
      </w:r>
      <w:r w:rsidR="00A46C30">
        <w:rPr>
          <w:rFonts w:eastAsia="Calibri" w:cs="Arial"/>
        </w:rPr>
        <w:t xml:space="preserve"> </w:t>
      </w:r>
      <w:r w:rsidR="00336544">
        <w:rPr>
          <w:rFonts w:eastAsia="Calibri" w:cs="Arial"/>
        </w:rPr>
        <w:t>above</w:t>
      </w:r>
      <w:r>
        <w:rPr>
          <w:rFonts w:eastAsia="Calibri" w:cs="Arial"/>
        </w:rPr>
        <w:t xml:space="preserve"> </w:t>
      </w:r>
      <w:r w:rsidR="00A46C30">
        <w:rPr>
          <w:rFonts w:eastAsia="Calibri" w:cs="Arial"/>
        </w:rPr>
        <w:t>to ensure</w:t>
      </w:r>
      <w:r w:rsidR="00A46C30" w:rsidRPr="00A46C30">
        <w:rPr>
          <w:rFonts w:eastAsia="Calibri" w:cs="Arial"/>
        </w:rPr>
        <w:t xml:space="preserve"> </w:t>
      </w:r>
      <w:r w:rsidR="00A46C30">
        <w:rPr>
          <w:rFonts w:eastAsia="Calibri" w:cs="Arial"/>
        </w:rPr>
        <w:t xml:space="preserve">you have described </w:t>
      </w:r>
      <w:r w:rsidR="00A46C30" w:rsidRPr="00A46C30">
        <w:rPr>
          <w:rFonts w:eastAsia="Calibri" w:cs="Arial"/>
        </w:rPr>
        <w:t xml:space="preserve">how your bid meets the </w:t>
      </w:r>
      <w:r w:rsidR="00454C9B">
        <w:rPr>
          <w:rFonts w:eastAsia="Calibri" w:cs="Arial"/>
        </w:rPr>
        <w:t>key</w:t>
      </w:r>
      <w:r w:rsidR="00A46C30" w:rsidRPr="00A46C30">
        <w:rPr>
          <w:rFonts w:eastAsia="Calibri" w:cs="Arial"/>
        </w:rPr>
        <w:t xml:space="preserve"> criteria as outlined in the prospectus:</w:t>
      </w:r>
    </w:p>
    <w:p w:rsidR="00A46C30" w:rsidRPr="00A46C30" w:rsidRDefault="00A46C30" w:rsidP="00A46C30">
      <w:pPr>
        <w:spacing w:line="276" w:lineRule="auto"/>
        <w:rPr>
          <w:rFonts w:eastAsia="Calibri" w:cs="Arial"/>
        </w:rPr>
      </w:pPr>
    </w:p>
    <w:p w:rsidR="00A46C30" w:rsidRPr="00A46C30" w:rsidRDefault="00A46C30" w:rsidP="00A46C30">
      <w:pPr>
        <w:spacing w:line="276" w:lineRule="auto"/>
        <w:rPr>
          <w:rFonts w:eastAsia="Calibri" w:cs="Arial"/>
        </w:rPr>
      </w:pPr>
      <w:r w:rsidRPr="00A46C30">
        <w:rPr>
          <w:rFonts w:eastAsia="Calibri" w:cs="Arial"/>
        </w:rPr>
        <w:t></w:t>
      </w:r>
      <w:r w:rsidRPr="00A46C30">
        <w:rPr>
          <w:rFonts w:eastAsia="Calibri" w:cs="Arial"/>
        </w:rPr>
        <w:tab/>
        <w:t>reduce, reuse, recycle;</w:t>
      </w:r>
    </w:p>
    <w:p w:rsidR="00A46C30" w:rsidRPr="00A46C30" w:rsidRDefault="00A46C30" w:rsidP="00A46C30">
      <w:pPr>
        <w:spacing w:line="276" w:lineRule="auto"/>
        <w:rPr>
          <w:rFonts w:eastAsia="Calibri" w:cs="Arial"/>
        </w:rPr>
      </w:pPr>
      <w:r w:rsidRPr="00A46C30">
        <w:rPr>
          <w:rFonts w:eastAsia="Calibri" w:cs="Arial"/>
        </w:rPr>
        <w:t></w:t>
      </w:r>
      <w:r w:rsidRPr="00A46C30">
        <w:rPr>
          <w:rFonts w:eastAsia="Calibri" w:cs="Arial"/>
        </w:rPr>
        <w:tab/>
        <w:t>cost effectiveness;</w:t>
      </w:r>
    </w:p>
    <w:p w:rsidR="00A46C30" w:rsidRPr="00A46C30" w:rsidRDefault="00A46C30" w:rsidP="00A46C30">
      <w:pPr>
        <w:spacing w:line="276" w:lineRule="auto"/>
        <w:rPr>
          <w:rFonts w:eastAsia="Calibri" w:cs="Arial"/>
        </w:rPr>
      </w:pPr>
      <w:r w:rsidRPr="00A46C30">
        <w:rPr>
          <w:rFonts w:eastAsia="Calibri" w:cs="Arial"/>
        </w:rPr>
        <w:t></w:t>
      </w:r>
      <w:r w:rsidRPr="00A46C30">
        <w:rPr>
          <w:rFonts w:eastAsia="Calibri" w:cs="Arial"/>
        </w:rPr>
        <w:tab/>
      </w:r>
      <w:r w:rsidR="00454C9B">
        <w:rPr>
          <w:rFonts w:eastAsia="Calibri" w:cs="Arial"/>
        </w:rPr>
        <w:t>feasibility</w:t>
      </w:r>
      <w:r w:rsidRPr="00A46C30">
        <w:rPr>
          <w:rFonts w:eastAsia="Calibri" w:cs="Arial"/>
        </w:rPr>
        <w:t>;</w:t>
      </w:r>
    </w:p>
    <w:p w:rsidR="00A46C30" w:rsidRDefault="00A46C30" w:rsidP="00A46C30">
      <w:pPr>
        <w:spacing w:line="276" w:lineRule="auto"/>
        <w:rPr>
          <w:rFonts w:eastAsia="Calibri" w:cs="Arial"/>
        </w:rPr>
      </w:pPr>
      <w:r w:rsidRPr="00A46C30">
        <w:rPr>
          <w:rFonts w:eastAsia="Calibri" w:cs="Arial"/>
        </w:rPr>
        <w:t></w:t>
      </w:r>
      <w:r w:rsidRPr="00A46C30">
        <w:rPr>
          <w:rFonts w:eastAsia="Calibri" w:cs="Arial"/>
        </w:rPr>
        <w:tab/>
      </w:r>
      <w:r w:rsidR="00454C9B">
        <w:rPr>
          <w:rFonts w:eastAsia="Calibri" w:cs="Arial"/>
        </w:rPr>
        <w:t>additionality</w:t>
      </w:r>
      <w:r w:rsidRPr="00A46C30">
        <w:rPr>
          <w:rFonts w:eastAsia="Calibri" w:cs="Arial"/>
        </w:rPr>
        <w:t>.</w:t>
      </w:r>
    </w:p>
    <w:p w:rsidR="00E00FB9" w:rsidRDefault="00E00FB9" w:rsidP="00A46C30">
      <w:pPr>
        <w:spacing w:line="276" w:lineRule="auto"/>
        <w:rPr>
          <w:rFonts w:eastAsia="Calibri" w:cs="Arial"/>
        </w:rPr>
      </w:pPr>
    </w:p>
    <w:p w:rsidR="00E336C2" w:rsidRDefault="00A03533" w:rsidP="003F0AE7">
      <w:pPr>
        <w:spacing w:line="276" w:lineRule="auto"/>
        <w:rPr>
          <w:rFonts w:eastAsia="Calibri" w:cs="Arial"/>
        </w:rPr>
      </w:pPr>
      <w:r>
        <w:rPr>
          <w:rFonts w:eastAsia="Calibri" w:cs="Arial"/>
        </w:rPr>
        <w:t>Bids should also include information on how local authorities will monitor and evaluate the performance of their projects. Please also include a</w:t>
      </w:r>
      <w:r w:rsidR="00E336C2">
        <w:rPr>
          <w:rFonts w:eastAsia="Calibri" w:cs="Arial"/>
        </w:rPr>
        <w:t xml:space="preserve">ny wider benefits </w:t>
      </w:r>
      <w:r w:rsidR="00961D04">
        <w:rPr>
          <w:rFonts w:eastAsia="Calibri" w:cs="Arial"/>
        </w:rPr>
        <w:t xml:space="preserve">that </w:t>
      </w:r>
      <w:r w:rsidR="00E336C2">
        <w:rPr>
          <w:rFonts w:eastAsia="Calibri" w:cs="Arial"/>
        </w:rPr>
        <w:t>are not covered elsewhere</w:t>
      </w:r>
      <w:r>
        <w:rPr>
          <w:rFonts w:eastAsia="Calibri" w:cs="Arial"/>
        </w:rPr>
        <w:t>.</w:t>
      </w:r>
    </w:p>
    <w:p w:rsidR="00A03533" w:rsidRDefault="00A03533" w:rsidP="003F0AE7">
      <w:pPr>
        <w:spacing w:line="276" w:lineRule="auto"/>
        <w:rPr>
          <w:rFonts w:eastAsia="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036A4E" w:rsidRPr="00C90CE9" w:rsidTr="008D4AA6">
        <w:tc>
          <w:tcPr>
            <w:tcW w:w="9276" w:type="dxa"/>
            <w:shd w:val="clear" w:color="auto" w:fill="auto"/>
          </w:tcPr>
          <w:p w:rsidR="00036A4E" w:rsidRPr="00C90CE9" w:rsidRDefault="00036A4E" w:rsidP="008D4AA6">
            <w:pPr>
              <w:spacing w:line="276" w:lineRule="auto"/>
              <w:rPr>
                <w:rFonts w:eastAsia="Calibri" w:cs="Arial"/>
                <w:b/>
                <w:color w:val="000000"/>
                <w:lang w:eastAsia="en-GB"/>
              </w:rPr>
            </w:pPr>
            <w:r w:rsidRPr="00C90CE9">
              <w:rPr>
                <w:rFonts w:eastAsia="Calibri" w:cs="Arial"/>
                <w:color w:val="808080"/>
              </w:rPr>
              <w:t>Click here to enter text.</w:t>
            </w:r>
          </w:p>
        </w:tc>
      </w:tr>
    </w:tbl>
    <w:p w:rsidR="00EE56BE" w:rsidRDefault="00EE56BE" w:rsidP="00036A4E">
      <w:pPr>
        <w:spacing w:line="276" w:lineRule="auto"/>
        <w:rPr>
          <w:rFonts w:eastAsia="Calibri" w:cs="Arial"/>
        </w:rPr>
      </w:pPr>
    </w:p>
    <w:p w:rsidR="00036A4E" w:rsidRPr="00BF2A55" w:rsidRDefault="00036A4E" w:rsidP="00036A4E">
      <w:pPr>
        <w:spacing w:line="276" w:lineRule="auto"/>
        <w:rPr>
          <w:rFonts w:eastAsia="Calibri" w:cs="Arial"/>
          <w:sz w:val="36"/>
          <w:szCs w:val="36"/>
        </w:rPr>
      </w:pPr>
      <w:r w:rsidRPr="00BF2A55">
        <w:rPr>
          <w:rFonts w:eastAsia="Calibri" w:cs="Arial"/>
          <w:sz w:val="36"/>
          <w:szCs w:val="36"/>
        </w:rPr>
        <w:t xml:space="preserve">Section </w:t>
      </w:r>
      <w:r w:rsidR="00531728">
        <w:rPr>
          <w:rFonts w:eastAsia="Calibri" w:cs="Arial"/>
          <w:sz w:val="36"/>
          <w:szCs w:val="36"/>
        </w:rPr>
        <w:t>G</w:t>
      </w:r>
      <w:r w:rsidRPr="00BF2A55">
        <w:rPr>
          <w:rFonts w:eastAsia="Calibri" w:cs="Arial"/>
          <w:sz w:val="36"/>
          <w:szCs w:val="36"/>
        </w:rPr>
        <w:t xml:space="preserve">: </w:t>
      </w:r>
      <w:r w:rsidR="00F22C3C" w:rsidRPr="00BF2A55">
        <w:rPr>
          <w:rFonts w:eastAsia="Calibri" w:cs="Arial"/>
          <w:sz w:val="36"/>
          <w:szCs w:val="36"/>
        </w:rPr>
        <w:t>Additionality</w:t>
      </w:r>
    </w:p>
    <w:p w:rsidR="00F22C3C" w:rsidRPr="00752B9E" w:rsidRDefault="00F22C3C" w:rsidP="00036A4E">
      <w:pPr>
        <w:spacing w:line="276" w:lineRule="auto"/>
        <w:rPr>
          <w:rFonts w:eastAsia="Calibri" w:cs="Arial"/>
          <w:b/>
          <w:sz w:val="36"/>
          <w:szCs w:val="36"/>
        </w:rPr>
      </w:pPr>
      <w:r>
        <w:rPr>
          <w:rFonts w:eastAsia="Calibri" w:cs="Arial"/>
        </w:rPr>
        <w:t xml:space="preserve">Please </w:t>
      </w:r>
      <w:r w:rsidR="00FA6F62">
        <w:rPr>
          <w:rFonts w:eastAsia="Calibri" w:cs="Arial"/>
        </w:rPr>
        <w:t>provide evidence (up to 250 words) of how the funding requested will support additional activity rather than activity that would have progressed anyway.</w:t>
      </w:r>
    </w:p>
    <w:p w:rsidR="00036A4E" w:rsidRPr="00752B9E" w:rsidRDefault="00036A4E" w:rsidP="00036A4E">
      <w:pPr>
        <w:spacing w:line="276" w:lineRule="auto"/>
        <w:rPr>
          <w:rFonts w:eastAsia="Calibri" w:cs="Arial"/>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22C3C" w:rsidRPr="00752B9E" w:rsidTr="002A395F">
        <w:tc>
          <w:tcPr>
            <w:tcW w:w="9356" w:type="dxa"/>
            <w:shd w:val="clear" w:color="auto" w:fill="auto"/>
            <w:vAlign w:val="center"/>
          </w:tcPr>
          <w:p w:rsidR="00F22C3C" w:rsidRPr="00752B9E" w:rsidRDefault="00F22C3C" w:rsidP="008D4AA6">
            <w:pPr>
              <w:spacing w:line="276" w:lineRule="auto"/>
              <w:rPr>
                <w:rFonts w:eastAsia="Calibri" w:cs="Arial"/>
                <w:b/>
              </w:rPr>
            </w:pPr>
            <w:r w:rsidRPr="00C90CE9">
              <w:rPr>
                <w:rFonts w:eastAsia="Calibri" w:cs="Arial"/>
                <w:color w:val="808080"/>
              </w:rPr>
              <w:t>Click here to enter text.</w:t>
            </w:r>
          </w:p>
        </w:tc>
      </w:tr>
    </w:tbl>
    <w:p w:rsidR="00036A4E" w:rsidRPr="00752B9E" w:rsidRDefault="00036A4E" w:rsidP="00036A4E">
      <w:pPr>
        <w:spacing w:line="276" w:lineRule="auto"/>
        <w:rPr>
          <w:rFonts w:eastAsia="Calibri" w:cs="Arial"/>
          <w:b/>
        </w:rPr>
      </w:pPr>
    </w:p>
    <w:p w:rsidR="00036A4E" w:rsidRPr="00BF2A55" w:rsidRDefault="00036A4E" w:rsidP="00036A4E">
      <w:pPr>
        <w:spacing w:line="276" w:lineRule="auto"/>
        <w:rPr>
          <w:rFonts w:eastAsia="Calibri" w:cs="Arial"/>
        </w:rPr>
      </w:pPr>
      <w:r w:rsidRPr="00BF2A55">
        <w:rPr>
          <w:rFonts w:eastAsia="Calibri" w:cs="Arial"/>
          <w:sz w:val="36"/>
          <w:szCs w:val="36"/>
        </w:rPr>
        <w:t xml:space="preserve">Section </w:t>
      </w:r>
      <w:r w:rsidR="00531728">
        <w:rPr>
          <w:rFonts w:eastAsia="Calibri" w:cs="Arial"/>
          <w:sz w:val="36"/>
          <w:szCs w:val="36"/>
        </w:rPr>
        <w:t>H</w:t>
      </w:r>
      <w:r w:rsidRPr="00BF2A55">
        <w:rPr>
          <w:rFonts w:eastAsia="Calibri" w:cs="Arial"/>
          <w:sz w:val="36"/>
          <w:szCs w:val="36"/>
        </w:rPr>
        <w:t xml:space="preserve">: </w:t>
      </w:r>
      <w:r w:rsidR="00F22C3C" w:rsidRPr="00BF2A55">
        <w:rPr>
          <w:rFonts w:eastAsia="Calibri" w:cs="Arial"/>
          <w:sz w:val="36"/>
          <w:szCs w:val="36"/>
        </w:rPr>
        <w:t>Procurement Strategy</w:t>
      </w:r>
    </w:p>
    <w:p w:rsidR="00036A4E" w:rsidRDefault="003067CD" w:rsidP="00036A4E">
      <w:pPr>
        <w:spacing w:line="276" w:lineRule="auto"/>
        <w:rPr>
          <w:rFonts w:eastAsia="Calibri" w:cs="Arial"/>
        </w:rPr>
      </w:pPr>
      <w:r>
        <w:rPr>
          <w:rFonts w:eastAsia="Calibri" w:cs="Arial"/>
        </w:rPr>
        <w:t xml:space="preserve">Where applicable, please outline any procurement strategy including evidence of compliance with European Procurement Rules as relevant.  </w:t>
      </w:r>
      <w:r w:rsidR="00036A4E" w:rsidRPr="00752B9E">
        <w:rPr>
          <w:rFonts w:eastAsia="Calibri" w:cs="Arial"/>
        </w:rPr>
        <w:t xml:space="preserve"> </w:t>
      </w:r>
    </w:p>
    <w:p w:rsidR="00FA6F62" w:rsidRPr="00752B9E" w:rsidRDefault="00FA6F62" w:rsidP="00036A4E">
      <w:pPr>
        <w:spacing w:line="276" w:lineRule="auto"/>
        <w:rPr>
          <w:rFonts w:eastAsia="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036A4E" w:rsidRPr="00C90CE9" w:rsidTr="008D4AA6">
        <w:tc>
          <w:tcPr>
            <w:tcW w:w="9276" w:type="dxa"/>
            <w:shd w:val="clear" w:color="auto" w:fill="auto"/>
          </w:tcPr>
          <w:p w:rsidR="00036A4E" w:rsidRPr="00C90CE9" w:rsidRDefault="00036A4E" w:rsidP="008D4AA6">
            <w:pPr>
              <w:spacing w:line="276" w:lineRule="auto"/>
              <w:rPr>
                <w:rFonts w:eastAsia="Calibri" w:cs="Arial"/>
                <w:b/>
                <w:color w:val="000000"/>
                <w:lang w:eastAsia="en-GB"/>
              </w:rPr>
            </w:pPr>
            <w:r w:rsidRPr="00C90CE9">
              <w:rPr>
                <w:rFonts w:eastAsia="Calibri" w:cs="Arial"/>
                <w:color w:val="808080"/>
              </w:rPr>
              <w:t>Click here to enter text.</w:t>
            </w:r>
          </w:p>
        </w:tc>
      </w:tr>
    </w:tbl>
    <w:p w:rsidR="00036A4E" w:rsidRPr="00752B9E" w:rsidRDefault="00036A4E" w:rsidP="00036A4E">
      <w:pPr>
        <w:spacing w:line="276" w:lineRule="auto"/>
        <w:rPr>
          <w:rFonts w:eastAsia="Calibri" w:cs="Arial"/>
          <w:b/>
        </w:rPr>
      </w:pPr>
    </w:p>
    <w:p w:rsidR="00FA6F62" w:rsidRPr="00BF2A55" w:rsidRDefault="00036A4E" w:rsidP="00036A4E">
      <w:pPr>
        <w:spacing w:line="276" w:lineRule="auto"/>
        <w:rPr>
          <w:rFonts w:eastAsia="Calibri" w:cs="Arial"/>
          <w:sz w:val="36"/>
          <w:szCs w:val="36"/>
        </w:rPr>
      </w:pPr>
      <w:r w:rsidRPr="00BF2A55">
        <w:rPr>
          <w:rFonts w:eastAsia="Calibri" w:cs="Arial"/>
          <w:sz w:val="36"/>
          <w:szCs w:val="36"/>
        </w:rPr>
        <w:t>Section</w:t>
      </w:r>
      <w:r w:rsidRPr="00BF2A55">
        <w:rPr>
          <w:rFonts w:eastAsia="Calibri" w:cs="Arial"/>
        </w:rPr>
        <w:t xml:space="preserve"> </w:t>
      </w:r>
      <w:r w:rsidR="00531728">
        <w:rPr>
          <w:rFonts w:eastAsia="Calibri" w:cs="Arial"/>
          <w:sz w:val="36"/>
          <w:szCs w:val="36"/>
        </w:rPr>
        <w:t>I</w:t>
      </w:r>
      <w:r w:rsidR="00E336C2">
        <w:rPr>
          <w:rFonts w:eastAsia="Calibri" w:cs="Arial"/>
          <w:sz w:val="36"/>
          <w:szCs w:val="36"/>
        </w:rPr>
        <w:t>:</w:t>
      </w:r>
      <w:r w:rsidRPr="00BF2A55">
        <w:rPr>
          <w:rFonts w:eastAsia="Calibri" w:cs="Arial"/>
          <w:sz w:val="36"/>
          <w:szCs w:val="36"/>
        </w:rPr>
        <w:t xml:space="preserve"> </w:t>
      </w:r>
      <w:r w:rsidR="00FA6F62" w:rsidRPr="00BF2A55">
        <w:rPr>
          <w:rFonts w:eastAsia="Calibri" w:cs="Arial"/>
          <w:sz w:val="36"/>
          <w:szCs w:val="36"/>
        </w:rPr>
        <w:t xml:space="preserve">Other Information </w:t>
      </w:r>
    </w:p>
    <w:p w:rsidR="00FA6F62" w:rsidRDefault="00FA6F62" w:rsidP="00036A4E">
      <w:pPr>
        <w:spacing w:line="276" w:lineRule="auto"/>
        <w:rPr>
          <w:rFonts w:eastAsia="Calibri" w:cs="Arial"/>
        </w:rPr>
      </w:pPr>
      <w:r>
        <w:rPr>
          <w:rFonts w:eastAsia="Calibri" w:cs="Arial"/>
        </w:rPr>
        <w:t xml:space="preserve">Please use this section to provide any additional information that you think the assessors may require </w:t>
      </w:r>
      <w:r w:rsidR="00BF1230">
        <w:rPr>
          <w:rFonts w:eastAsia="Calibri" w:cs="Arial"/>
        </w:rPr>
        <w:t>when evaluating</w:t>
      </w:r>
      <w:r>
        <w:rPr>
          <w:rFonts w:eastAsia="Calibri" w:cs="Arial"/>
        </w:rPr>
        <w:t xml:space="preserve"> your bid.  Please limit your comments to no more than 250 words.</w:t>
      </w:r>
    </w:p>
    <w:p w:rsidR="00FA6F62" w:rsidRDefault="00FA6F62" w:rsidP="00036A4E">
      <w:pPr>
        <w:spacing w:line="276" w:lineRule="auto"/>
        <w:rPr>
          <w:rFonts w:eastAsia="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A6F62" w:rsidRPr="00C90CE9" w:rsidTr="005828C0">
        <w:tc>
          <w:tcPr>
            <w:tcW w:w="9276" w:type="dxa"/>
            <w:shd w:val="clear" w:color="auto" w:fill="auto"/>
          </w:tcPr>
          <w:p w:rsidR="00FA6F62" w:rsidRPr="00C90CE9" w:rsidRDefault="00FA6F62" w:rsidP="005828C0">
            <w:pPr>
              <w:spacing w:line="276" w:lineRule="auto"/>
              <w:rPr>
                <w:rFonts w:eastAsia="Calibri" w:cs="Arial"/>
                <w:b/>
                <w:color w:val="000000"/>
                <w:lang w:eastAsia="en-GB"/>
              </w:rPr>
            </w:pPr>
            <w:r w:rsidRPr="00C90CE9">
              <w:rPr>
                <w:rFonts w:eastAsia="Calibri" w:cs="Arial"/>
                <w:color w:val="808080"/>
              </w:rPr>
              <w:t>Click here to enter text.</w:t>
            </w:r>
          </w:p>
        </w:tc>
      </w:tr>
    </w:tbl>
    <w:p w:rsidR="00BF2A55" w:rsidRDefault="00BF2A55" w:rsidP="00036A4E">
      <w:pPr>
        <w:spacing w:line="276" w:lineRule="auto"/>
        <w:rPr>
          <w:rFonts w:eastAsia="Calibri" w:cs="Arial"/>
        </w:rPr>
      </w:pPr>
    </w:p>
    <w:p w:rsidR="00036A4E" w:rsidRPr="00752B9E" w:rsidRDefault="00FA6F62" w:rsidP="00036A4E">
      <w:pPr>
        <w:spacing w:line="276" w:lineRule="auto"/>
        <w:rPr>
          <w:rFonts w:eastAsia="Calibri" w:cs="Arial"/>
          <w:b/>
        </w:rPr>
      </w:pPr>
      <w:r w:rsidRPr="00BF2A55">
        <w:rPr>
          <w:rFonts w:eastAsia="Calibri" w:cs="Arial"/>
          <w:sz w:val="36"/>
          <w:szCs w:val="36"/>
        </w:rPr>
        <w:t xml:space="preserve">Section </w:t>
      </w:r>
      <w:r w:rsidR="00531728">
        <w:rPr>
          <w:rFonts w:eastAsia="Calibri" w:cs="Arial"/>
          <w:sz w:val="36"/>
          <w:szCs w:val="36"/>
        </w:rPr>
        <w:t>J</w:t>
      </w:r>
      <w:r w:rsidRPr="00BF2A55">
        <w:rPr>
          <w:rFonts w:eastAsia="Calibri" w:cs="Arial"/>
          <w:sz w:val="36"/>
          <w:szCs w:val="36"/>
        </w:rPr>
        <w:t xml:space="preserve">: </w:t>
      </w:r>
      <w:r w:rsidR="00036A4E" w:rsidRPr="00BF2A55">
        <w:rPr>
          <w:rFonts w:eastAsia="Calibri" w:cs="Arial"/>
          <w:sz w:val="36"/>
          <w:szCs w:val="36"/>
        </w:rPr>
        <w:t>Approval</w:t>
      </w:r>
      <w:r w:rsidR="00036A4E" w:rsidRPr="00BF2A55">
        <w:rPr>
          <w:rFonts w:eastAsia="Calibri" w:cs="Arial"/>
        </w:rPr>
        <w:t xml:space="preserve"> </w:t>
      </w:r>
    </w:p>
    <w:p w:rsidR="00036A4E" w:rsidRPr="005F7C07" w:rsidRDefault="00036A4E" w:rsidP="00036A4E">
      <w:pPr>
        <w:spacing w:line="276" w:lineRule="auto"/>
        <w:rPr>
          <w:rFonts w:eastAsia="Calibri" w:cs="Arial"/>
        </w:rPr>
      </w:pPr>
      <w:r w:rsidRPr="005F7C07">
        <w:rPr>
          <w:rFonts w:eastAsia="Calibri" w:cs="Arial"/>
          <w:b/>
        </w:rPr>
        <w:t>Approval:</w:t>
      </w:r>
      <w:r w:rsidRPr="005F7C07">
        <w:rPr>
          <w:rFonts w:eastAsia="Calibri" w:cs="Arial"/>
        </w:rPr>
        <w:t xml:space="preserve"> Bid approved and signed off by Section 151 officer</w:t>
      </w:r>
      <w:r>
        <w:rPr>
          <w:rFonts w:eastAsia="Calibri" w:cs="Arial"/>
        </w:rPr>
        <w:t xml:space="preserve"> (or authorised person in other public sector partners) for each partner to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BF2A55">
            <w:pPr>
              <w:spacing w:line="276" w:lineRule="auto"/>
              <w:rPr>
                <w:rFonts w:eastAsia="Calibri" w:cs="Arial"/>
              </w:rPr>
            </w:pPr>
            <w:r w:rsidRPr="00C90CE9">
              <w:rPr>
                <w:rFonts w:eastAsia="Calibri" w:cs="Arial"/>
                <w:color w:val="808080"/>
              </w:rPr>
              <w:t>Click her</w:t>
            </w:r>
            <w:r w:rsidR="00BF2A55">
              <w:rPr>
                <w:rFonts w:eastAsia="Calibri" w:cs="Arial"/>
                <w:color w:val="808080"/>
              </w:rPr>
              <w:t>e</w:t>
            </w:r>
            <w:r w:rsidRPr="00C90CE9">
              <w:rPr>
                <w:rFonts w:eastAsia="Calibri" w:cs="Arial"/>
                <w:color w:val="808080"/>
              </w:rPr>
              <w:t xml:space="preserv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Default="00036A4E" w:rsidP="00036A4E">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Pr="005F7C07" w:rsidRDefault="00036A4E" w:rsidP="00036A4E">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Pr="005F7C07" w:rsidRDefault="00036A4E" w:rsidP="00036A4E">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FE23DE" w:rsidRPr="007474DF" w:rsidRDefault="00FE23DE" w:rsidP="007474DF">
      <w:pPr>
        <w:spacing w:line="276" w:lineRule="auto"/>
        <w:rPr>
          <w:b/>
          <w:sz w:val="48"/>
          <w:szCs w:val="48"/>
        </w:rPr>
      </w:pPr>
    </w:p>
    <w:sectPr w:rsidR="00FE23DE" w:rsidRPr="007474D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22" w:rsidRDefault="00307422" w:rsidP="00056850">
      <w:r>
        <w:separator/>
      </w:r>
    </w:p>
  </w:endnote>
  <w:endnote w:type="continuationSeparator" w:id="0">
    <w:p w:rsidR="00307422" w:rsidRDefault="00307422"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E5" w:rsidRDefault="00022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51747"/>
      <w:docPartObj>
        <w:docPartGallery w:val="Page Numbers (Bottom of Page)"/>
        <w:docPartUnique/>
      </w:docPartObj>
    </w:sdtPr>
    <w:sdtEndPr>
      <w:rPr>
        <w:noProof/>
      </w:rPr>
    </w:sdtEndPr>
    <w:sdtContent>
      <w:p w:rsidR="007F5B53" w:rsidRDefault="007F5B53">
        <w:pPr>
          <w:pStyle w:val="Footer"/>
          <w:jc w:val="right"/>
        </w:pPr>
        <w:r>
          <w:fldChar w:fldCharType="begin"/>
        </w:r>
        <w:r>
          <w:instrText xml:space="preserve"> PAGE   \* MERGEFORMAT </w:instrText>
        </w:r>
        <w:r>
          <w:fldChar w:fldCharType="separate"/>
        </w:r>
        <w:r w:rsidR="00DD56E2">
          <w:rPr>
            <w:noProof/>
          </w:rPr>
          <w:t>2</w:t>
        </w:r>
        <w:r>
          <w:rPr>
            <w:noProof/>
          </w:rPr>
          <w:fldChar w:fldCharType="end"/>
        </w:r>
      </w:p>
    </w:sdtContent>
  </w:sdt>
  <w:p w:rsidR="000224E5" w:rsidRDefault="00022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E5" w:rsidRDefault="00022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22" w:rsidRDefault="00307422" w:rsidP="00056850">
      <w:r>
        <w:separator/>
      </w:r>
    </w:p>
  </w:footnote>
  <w:footnote w:type="continuationSeparator" w:id="0">
    <w:p w:rsidR="00307422" w:rsidRDefault="00307422"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E5" w:rsidRDefault="00DD5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92620" o:spid="_x0000_s24578"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E5" w:rsidRDefault="00DD5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92621" o:spid="_x0000_s24579" type="#_x0000_t136" style="position:absolute;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E5" w:rsidRDefault="00DD5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92619" o:spid="_x0000_s24577"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119"/>
    <w:multiLevelType w:val="hybridMultilevel"/>
    <w:tmpl w:val="C2FCE05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nsid w:val="02E65F3A"/>
    <w:multiLevelType w:val="hybridMultilevel"/>
    <w:tmpl w:val="DFB264DC"/>
    <w:lvl w:ilvl="0" w:tplc="0100C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62FA5"/>
    <w:multiLevelType w:val="hybridMultilevel"/>
    <w:tmpl w:val="066A65B0"/>
    <w:lvl w:ilvl="0" w:tplc="82767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358EB"/>
    <w:multiLevelType w:val="hybridMultilevel"/>
    <w:tmpl w:val="D0085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2535D"/>
    <w:multiLevelType w:val="hybridMultilevel"/>
    <w:tmpl w:val="091CE95A"/>
    <w:lvl w:ilvl="0" w:tplc="50202CAC">
      <w:start w:val="6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06211"/>
    <w:multiLevelType w:val="hybridMultilevel"/>
    <w:tmpl w:val="ECECB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E16DDB"/>
    <w:multiLevelType w:val="hybridMultilevel"/>
    <w:tmpl w:val="9132A156"/>
    <w:lvl w:ilvl="0" w:tplc="82767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47835"/>
    <w:multiLevelType w:val="hybridMultilevel"/>
    <w:tmpl w:val="C63A2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C3182"/>
    <w:multiLevelType w:val="hybridMultilevel"/>
    <w:tmpl w:val="0EA88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5D211A"/>
    <w:multiLevelType w:val="hybridMultilevel"/>
    <w:tmpl w:val="A0E4F8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E63B34"/>
    <w:multiLevelType w:val="hybridMultilevel"/>
    <w:tmpl w:val="E764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3735CA"/>
    <w:multiLevelType w:val="hybridMultilevel"/>
    <w:tmpl w:val="ADCCF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9611DC4"/>
    <w:multiLevelType w:val="hybridMultilevel"/>
    <w:tmpl w:val="1DACA228"/>
    <w:lvl w:ilvl="0" w:tplc="82767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B80307"/>
    <w:multiLevelType w:val="hybridMultilevel"/>
    <w:tmpl w:val="5C6613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7810B64"/>
    <w:multiLevelType w:val="hybridMultilevel"/>
    <w:tmpl w:val="5778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123A7B"/>
    <w:multiLevelType w:val="hybridMultilevel"/>
    <w:tmpl w:val="861A366A"/>
    <w:lvl w:ilvl="0" w:tplc="82767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A96636"/>
    <w:multiLevelType w:val="hybridMultilevel"/>
    <w:tmpl w:val="FB02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701E7F"/>
    <w:multiLevelType w:val="hybridMultilevel"/>
    <w:tmpl w:val="28C44238"/>
    <w:lvl w:ilvl="0" w:tplc="2D6C00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227A45"/>
    <w:multiLevelType w:val="hybridMultilevel"/>
    <w:tmpl w:val="084ED7D8"/>
    <w:lvl w:ilvl="0" w:tplc="82767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96506D"/>
    <w:multiLevelType w:val="hybridMultilevel"/>
    <w:tmpl w:val="F0046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2A6BBF"/>
    <w:multiLevelType w:val="hybridMultilevel"/>
    <w:tmpl w:val="930CDF44"/>
    <w:lvl w:ilvl="0" w:tplc="82767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5"/>
  </w:num>
  <w:num w:numId="5">
    <w:abstractNumId w:val="0"/>
  </w:num>
  <w:num w:numId="6">
    <w:abstractNumId w:val="8"/>
  </w:num>
  <w:num w:numId="7">
    <w:abstractNumId w:val="9"/>
  </w:num>
  <w:num w:numId="8">
    <w:abstractNumId w:val="7"/>
  </w:num>
  <w:num w:numId="9">
    <w:abstractNumId w:val="10"/>
  </w:num>
  <w:num w:numId="10">
    <w:abstractNumId w:val="20"/>
  </w:num>
  <w:num w:numId="11">
    <w:abstractNumId w:val="18"/>
  </w:num>
  <w:num w:numId="12">
    <w:abstractNumId w:val="6"/>
  </w:num>
  <w:num w:numId="13">
    <w:abstractNumId w:val="12"/>
  </w:num>
  <w:num w:numId="14">
    <w:abstractNumId w:val="17"/>
  </w:num>
  <w:num w:numId="15">
    <w:abstractNumId w:val="2"/>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4E"/>
    <w:rsid w:val="000224E5"/>
    <w:rsid w:val="00027AEE"/>
    <w:rsid w:val="00036A4E"/>
    <w:rsid w:val="00056850"/>
    <w:rsid w:val="00056B66"/>
    <w:rsid w:val="000C1A3C"/>
    <w:rsid w:val="000C238B"/>
    <w:rsid w:val="000F08CD"/>
    <w:rsid w:val="0010635D"/>
    <w:rsid w:val="00145521"/>
    <w:rsid w:val="001610AC"/>
    <w:rsid w:val="00181C7C"/>
    <w:rsid w:val="00193440"/>
    <w:rsid w:val="00196FEC"/>
    <w:rsid w:val="00214523"/>
    <w:rsid w:val="0021525A"/>
    <w:rsid w:val="002343BA"/>
    <w:rsid w:val="00257602"/>
    <w:rsid w:val="002620B5"/>
    <w:rsid w:val="002659DF"/>
    <w:rsid w:val="0026665C"/>
    <w:rsid w:val="002769A7"/>
    <w:rsid w:val="0028779F"/>
    <w:rsid w:val="002976C6"/>
    <w:rsid w:val="002A395F"/>
    <w:rsid w:val="002B3BC2"/>
    <w:rsid w:val="002C3D47"/>
    <w:rsid w:val="003067CD"/>
    <w:rsid w:val="00307422"/>
    <w:rsid w:val="00336544"/>
    <w:rsid w:val="00351CC2"/>
    <w:rsid w:val="003713F5"/>
    <w:rsid w:val="00371CE8"/>
    <w:rsid w:val="003A1AA7"/>
    <w:rsid w:val="003D164C"/>
    <w:rsid w:val="003F0AE7"/>
    <w:rsid w:val="003F633B"/>
    <w:rsid w:val="0043714C"/>
    <w:rsid w:val="00444735"/>
    <w:rsid w:val="00450E5E"/>
    <w:rsid w:val="00454C9B"/>
    <w:rsid w:val="004A4C8D"/>
    <w:rsid w:val="004B7D00"/>
    <w:rsid w:val="004C42B0"/>
    <w:rsid w:val="004D06AE"/>
    <w:rsid w:val="00531728"/>
    <w:rsid w:val="00547460"/>
    <w:rsid w:val="005E40B4"/>
    <w:rsid w:val="006237E7"/>
    <w:rsid w:val="0063112B"/>
    <w:rsid w:val="00644039"/>
    <w:rsid w:val="006659DA"/>
    <w:rsid w:val="006748F5"/>
    <w:rsid w:val="006B6A42"/>
    <w:rsid w:val="006D3BE8"/>
    <w:rsid w:val="006D778A"/>
    <w:rsid w:val="006E511F"/>
    <w:rsid w:val="006F7966"/>
    <w:rsid w:val="007474DF"/>
    <w:rsid w:val="007C2959"/>
    <w:rsid w:val="007F597B"/>
    <w:rsid w:val="007F5B53"/>
    <w:rsid w:val="00863D8C"/>
    <w:rsid w:val="00864268"/>
    <w:rsid w:val="008706F9"/>
    <w:rsid w:val="0088179F"/>
    <w:rsid w:val="008E37CC"/>
    <w:rsid w:val="008E6179"/>
    <w:rsid w:val="008E7EA7"/>
    <w:rsid w:val="00914946"/>
    <w:rsid w:val="009318A9"/>
    <w:rsid w:val="009404B3"/>
    <w:rsid w:val="00961D04"/>
    <w:rsid w:val="00962730"/>
    <w:rsid w:val="009646A6"/>
    <w:rsid w:val="00965AFA"/>
    <w:rsid w:val="009771F1"/>
    <w:rsid w:val="009B1822"/>
    <w:rsid w:val="009C76D3"/>
    <w:rsid w:val="009D36D7"/>
    <w:rsid w:val="009D79E2"/>
    <w:rsid w:val="00A01F59"/>
    <w:rsid w:val="00A03533"/>
    <w:rsid w:val="00A162F6"/>
    <w:rsid w:val="00A36497"/>
    <w:rsid w:val="00A46C30"/>
    <w:rsid w:val="00A714E1"/>
    <w:rsid w:val="00AB7429"/>
    <w:rsid w:val="00B63215"/>
    <w:rsid w:val="00B709C2"/>
    <w:rsid w:val="00B74EF5"/>
    <w:rsid w:val="00BC2236"/>
    <w:rsid w:val="00BF1230"/>
    <w:rsid w:val="00BF2A55"/>
    <w:rsid w:val="00C25856"/>
    <w:rsid w:val="00C263CF"/>
    <w:rsid w:val="00C30561"/>
    <w:rsid w:val="00C548A1"/>
    <w:rsid w:val="00C6785F"/>
    <w:rsid w:val="00C8639F"/>
    <w:rsid w:val="00C903FD"/>
    <w:rsid w:val="00CB1909"/>
    <w:rsid w:val="00CC5C57"/>
    <w:rsid w:val="00D15E06"/>
    <w:rsid w:val="00D24931"/>
    <w:rsid w:val="00D333F0"/>
    <w:rsid w:val="00D44E83"/>
    <w:rsid w:val="00D60544"/>
    <w:rsid w:val="00D92930"/>
    <w:rsid w:val="00DA4C20"/>
    <w:rsid w:val="00DC3A5D"/>
    <w:rsid w:val="00DD56E2"/>
    <w:rsid w:val="00DE4418"/>
    <w:rsid w:val="00DE517F"/>
    <w:rsid w:val="00E00FB9"/>
    <w:rsid w:val="00E03D82"/>
    <w:rsid w:val="00E336C2"/>
    <w:rsid w:val="00E35CBC"/>
    <w:rsid w:val="00E40058"/>
    <w:rsid w:val="00E411BB"/>
    <w:rsid w:val="00E42F70"/>
    <w:rsid w:val="00E467CC"/>
    <w:rsid w:val="00EE56BE"/>
    <w:rsid w:val="00EF2927"/>
    <w:rsid w:val="00F176BA"/>
    <w:rsid w:val="00F22C3C"/>
    <w:rsid w:val="00F36302"/>
    <w:rsid w:val="00F500EE"/>
    <w:rsid w:val="00F64DEE"/>
    <w:rsid w:val="00FA6F62"/>
    <w:rsid w:val="00FB62EC"/>
    <w:rsid w:val="00FD7E94"/>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A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Hyperlink">
    <w:name w:val="Hyperlink"/>
    <w:uiPriority w:val="99"/>
    <w:rsid w:val="00036A4E"/>
    <w:rPr>
      <w:color w:val="0000FF"/>
      <w:u w:val="single"/>
    </w:rPr>
  </w:style>
  <w:style w:type="paragraph" w:styleId="BalloonText">
    <w:name w:val="Balloon Text"/>
    <w:basedOn w:val="Normal"/>
    <w:link w:val="BalloonTextChar"/>
    <w:uiPriority w:val="99"/>
    <w:semiHidden/>
    <w:unhideWhenUsed/>
    <w:rsid w:val="00181C7C"/>
    <w:rPr>
      <w:rFonts w:cs="Arial"/>
      <w:sz w:val="16"/>
      <w:szCs w:val="16"/>
    </w:rPr>
  </w:style>
  <w:style w:type="character" w:customStyle="1" w:styleId="BalloonTextChar">
    <w:name w:val="Balloon Text Char"/>
    <w:basedOn w:val="DefaultParagraphFont"/>
    <w:link w:val="BalloonText"/>
    <w:uiPriority w:val="99"/>
    <w:semiHidden/>
    <w:rsid w:val="00181C7C"/>
    <w:rPr>
      <w:rFonts w:eastAsia="Times New Roman"/>
      <w:sz w:val="16"/>
      <w:szCs w:val="16"/>
    </w:rPr>
  </w:style>
  <w:style w:type="paragraph" w:styleId="ListParagraph">
    <w:name w:val="List Paragraph"/>
    <w:basedOn w:val="Normal"/>
    <w:uiPriority w:val="34"/>
    <w:qFormat/>
    <w:rsid w:val="0026665C"/>
    <w:pPr>
      <w:ind w:left="720"/>
      <w:contextualSpacing/>
    </w:pPr>
  </w:style>
  <w:style w:type="table" w:styleId="TableGrid">
    <w:name w:val="Table Grid"/>
    <w:basedOn w:val="TableNormal"/>
    <w:uiPriority w:val="59"/>
    <w:rsid w:val="0094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35D"/>
    <w:rPr>
      <w:sz w:val="16"/>
      <w:szCs w:val="16"/>
    </w:rPr>
  </w:style>
  <w:style w:type="paragraph" w:styleId="CommentText">
    <w:name w:val="annotation text"/>
    <w:basedOn w:val="Normal"/>
    <w:link w:val="CommentTextChar"/>
    <w:uiPriority w:val="99"/>
    <w:semiHidden/>
    <w:unhideWhenUsed/>
    <w:rsid w:val="0010635D"/>
    <w:rPr>
      <w:sz w:val="20"/>
      <w:szCs w:val="20"/>
    </w:rPr>
  </w:style>
  <w:style w:type="character" w:customStyle="1" w:styleId="CommentTextChar">
    <w:name w:val="Comment Text Char"/>
    <w:basedOn w:val="DefaultParagraphFont"/>
    <w:link w:val="CommentText"/>
    <w:uiPriority w:val="99"/>
    <w:semiHidden/>
    <w:rsid w:val="0010635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35D"/>
    <w:rPr>
      <w:b/>
      <w:bCs/>
    </w:rPr>
  </w:style>
  <w:style w:type="character" w:customStyle="1" w:styleId="CommentSubjectChar">
    <w:name w:val="Comment Subject Char"/>
    <w:basedOn w:val="CommentTextChar"/>
    <w:link w:val="CommentSubject"/>
    <w:uiPriority w:val="99"/>
    <w:semiHidden/>
    <w:rsid w:val="0010635D"/>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A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Hyperlink">
    <w:name w:val="Hyperlink"/>
    <w:uiPriority w:val="99"/>
    <w:rsid w:val="00036A4E"/>
    <w:rPr>
      <w:color w:val="0000FF"/>
      <w:u w:val="single"/>
    </w:rPr>
  </w:style>
  <w:style w:type="paragraph" w:styleId="BalloonText">
    <w:name w:val="Balloon Text"/>
    <w:basedOn w:val="Normal"/>
    <w:link w:val="BalloonTextChar"/>
    <w:uiPriority w:val="99"/>
    <w:semiHidden/>
    <w:unhideWhenUsed/>
    <w:rsid w:val="00181C7C"/>
    <w:rPr>
      <w:rFonts w:cs="Arial"/>
      <w:sz w:val="16"/>
      <w:szCs w:val="16"/>
    </w:rPr>
  </w:style>
  <w:style w:type="character" w:customStyle="1" w:styleId="BalloonTextChar">
    <w:name w:val="Balloon Text Char"/>
    <w:basedOn w:val="DefaultParagraphFont"/>
    <w:link w:val="BalloonText"/>
    <w:uiPriority w:val="99"/>
    <w:semiHidden/>
    <w:rsid w:val="00181C7C"/>
    <w:rPr>
      <w:rFonts w:eastAsia="Times New Roman"/>
      <w:sz w:val="16"/>
      <w:szCs w:val="16"/>
    </w:rPr>
  </w:style>
  <w:style w:type="paragraph" w:styleId="ListParagraph">
    <w:name w:val="List Paragraph"/>
    <w:basedOn w:val="Normal"/>
    <w:uiPriority w:val="34"/>
    <w:qFormat/>
    <w:rsid w:val="0026665C"/>
    <w:pPr>
      <w:ind w:left="720"/>
      <w:contextualSpacing/>
    </w:pPr>
  </w:style>
  <w:style w:type="table" w:styleId="TableGrid">
    <w:name w:val="Table Grid"/>
    <w:basedOn w:val="TableNormal"/>
    <w:uiPriority w:val="59"/>
    <w:rsid w:val="0094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35D"/>
    <w:rPr>
      <w:sz w:val="16"/>
      <w:szCs w:val="16"/>
    </w:rPr>
  </w:style>
  <w:style w:type="paragraph" w:styleId="CommentText">
    <w:name w:val="annotation text"/>
    <w:basedOn w:val="Normal"/>
    <w:link w:val="CommentTextChar"/>
    <w:uiPriority w:val="99"/>
    <w:semiHidden/>
    <w:unhideWhenUsed/>
    <w:rsid w:val="0010635D"/>
    <w:rPr>
      <w:sz w:val="20"/>
      <w:szCs w:val="20"/>
    </w:rPr>
  </w:style>
  <w:style w:type="character" w:customStyle="1" w:styleId="CommentTextChar">
    <w:name w:val="Comment Text Char"/>
    <w:basedOn w:val="DefaultParagraphFont"/>
    <w:link w:val="CommentText"/>
    <w:uiPriority w:val="99"/>
    <w:semiHidden/>
    <w:rsid w:val="0010635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35D"/>
    <w:rPr>
      <w:b/>
      <w:bCs/>
    </w:rPr>
  </w:style>
  <w:style w:type="character" w:customStyle="1" w:styleId="CommentSubjectChar">
    <w:name w:val="Comment Subject Char"/>
    <w:basedOn w:val="CommentTextChar"/>
    <w:link w:val="CommentSubject"/>
    <w:uiPriority w:val="99"/>
    <w:semiHidden/>
    <w:rsid w:val="0010635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7328">
      <w:bodyDiv w:val="1"/>
      <w:marLeft w:val="0"/>
      <w:marRight w:val="0"/>
      <w:marTop w:val="0"/>
      <w:marBottom w:val="0"/>
      <w:divBdr>
        <w:top w:val="none" w:sz="0" w:space="0" w:color="auto"/>
        <w:left w:val="none" w:sz="0" w:space="0" w:color="auto"/>
        <w:bottom w:val="none" w:sz="0" w:space="0" w:color="auto"/>
        <w:right w:val="none" w:sz="0" w:space="0" w:color="auto"/>
      </w:divBdr>
    </w:div>
    <w:div w:id="5245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RecyclingReward@communities.gsi.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971F-473A-4FB4-B29C-9F975A748A3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C33F5F2-6519-458A-8056-555AC34D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Candlish</dc:creator>
  <cp:lastModifiedBy>mdavid</cp:lastModifiedBy>
  <cp:revision>2</cp:revision>
  <cp:lastPrinted>2014-08-29T11:08:00Z</cp:lastPrinted>
  <dcterms:created xsi:type="dcterms:W3CDTF">2016-06-23T14:22:00Z</dcterms:created>
  <dcterms:modified xsi:type="dcterms:W3CDTF">2016-06-23T14:22:00Z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5f974228-c1e7-49b1-9b82-fff1399965c9</vt:lpwstr>
  </property>
  <property fmtid="{D5CDD505-2E9C-101B-9397-08002B2CF9AE}" pid="3" name="bjSaver">
    <vt:lpwstr>93AlBm4250fSVhE7y3FqtSPAfC3vb/Up</vt:lpwstr>
  </property>
  <property fmtid="{D5CDD505-2E9C-101B-9397-08002B2CF9AE}" pid="4" name="bjDocumentSecurityLabel">
    <vt:lpwstr>No Marking</vt:lpwstr>
  </property>
</Properties>
</file>