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9CEE0" w14:textId="77777777" w:rsidR="00DC0636" w:rsidRDefault="005611CF" w:rsidP="0087330D">
      <w:pPr>
        <w:pStyle w:val="Default"/>
      </w:pPr>
      <w:r>
        <w:t xml:space="preserve"> </w:t>
      </w:r>
    </w:p>
    <w:p w14:paraId="4B82311B" w14:textId="672F0D3F" w:rsidR="005611CF" w:rsidRDefault="00710BD8" w:rsidP="0087330D">
      <w:pPr>
        <w:pStyle w:val="Default"/>
        <w:rPr>
          <w:b/>
          <w:bCs/>
          <w:sz w:val="28"/>
          <w:szCs w:val="28"/>
        </w:rPr>
      </w:pPr>
      <w:r>
        <w:rPr>
          <w:b/>
          <w:bCs/>
          <w:sz w:val="28"/>
          <w:szCs w:val="28"/>
        </w:rPr>
        <w:t>Children’s social care data</w:t>
      </w:r>
      <w:r w:rsidR="005611CF">
        <w:rPr>
          <w:b/>
          <w:bCs/>
          <w:sz w:val="28"/>
          <w:szCs w:val="28"/>
        </w:rPr>
        <w:t xml:space="preserve"> </w:t>
      </w:r>
      <w:r w:rsidR="00623B0D">
        <w:rPr>
          <w:b/>
          <w:bCs/>
          <w:sz w:val="28"/>
          <w:szCs w:val="28"/>
        </w:rPr>
        <w:t>in England</w:t>
      </w:r>
      <w:r w:rsidR="00730687">
        <w:rPr>
          <w:b/>
          <w:bCs/>
          <w:sz w:val="28"/>
          <w:szCs w:val="28"/>
        </w:rPr>
        <w:t xml:space="preserve"> 2016</w:t>
      </w:r>
    </w:p>
    <w:p w14:paraId="5CA2A875" w14:textId="77777777" w:rsidR="005611CF" w:rsidRDefault="005611CF" w:rsidP="0087330D">
      <w:pPr>
        <w:pStyle w:val="Default"/>
        <w:rPr>
          <w:sz w:val="28"/>
          <w:szCs w:val="28"/>
        </w:rPr>
      </w:pPr>
    </w:p>
    <w:p w14:paraId="67256D90" w14:textId="77777777" w:rsidR="000160EC" w:rsidRDefault="000160EC" w:rsidP="0087330D">
      <w:pPr>
        <w:pStyle w:val="Default"/>
        <w:rPr>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4077"/>
        <w:gridCol w:w="3308"/>
      </w:tblGrid>
      <w:tr w:rsidR="005611CF" w:rsidRPr="0087330D" w14:paraId="3116317B" w14:textId="77777777" w:rsidTr="00234A23">
        <w:trPr>
          <w:trHeight w:val="116"/>
        </w:trPr>
        <w:tc>
          <w:tcPr>
            <w:tcW w:w="4077" w:type="dxa"/>
          </w:tcPr>
          <w:p w14:paraId="21E91E15" w14:textId="77777777" w:rsidR="005611CF" w:rsidRPr="0087330D" w:rsidRDefault="00234A23" w:rsidP="0087330D">
            <w:pPr>
              <w:pStyle w:val="Default"/>
              <w:rPr>
                <w:b/>
                <w:bCs/>
              </w:rPr>
            </w:pPr>
            <w:r w:rsidRPr="0087330D">
              <w:rPr>
                <w:b/>
                <w:bCs/>
              </w:rPr>
              <w:t xml:space="preserve">Methodology and </w:t>
            </w:r>
            <w:r w:rsidR="005611CF" w:rsidRPr="0087330D">
              <w:rPr>
                <w:b/>
                <w:bCs/>
              </w:rPr>
              <w:t>Quality Report</w:t>
            </w:r>
          </w:p>
          <w:p w14:paraId="0733CD45" w14:textId="77777777" w:rsidR="005611CF" w:rsidRPr="0087330D" w:rsidRDefault="005611CF" w:rsidP="0087330D">
            <w:pPr>
              <w:pStyle w:val="Default"/>
            </w:pPr>
            <w:r w:rsidRPr="0087330D">
              <w:t xml:space="preserve">Last updated: </w:t>
            </w:r>
          </w:p>
        </w:tc>
        <w:tc>
          <w:tcPr>
            <w:tcW w:w="3308" w:type="dxa"/>
          </w:tcPr>
          <w:p w14:paraId="69568809" w14:textId="77777777" w:rsidR="005611CF" w:rsidRPr="009F76E5" w:rsidRDefault="005611CF" w:rsidP="0087330D">
            <w:pPr>
              <w:pStyle w:val="Default"/>
              <w:rPr>
                <w:color w:val="auto"/>
              </w:rPr>
            </w:pPr>
          </w:p>
          <w:p w14:paraId="37ADB569" w14:textId="77777777" w:rsidR="0054031B" w:rsidRPr="009F76E5" w:rsidRDefault="0054031B" w:rsidP="00777365">
            <w:pPr>
              <w:pStyle w:val="Default"/>
              <w:rPr>
                <w:color w:val="auto"/>
              </w:rPr>
            </w:pPr>
          </w:p>
          <w:p w14:paraId="1E154574" w14:textId="43AF7DE8" w:rsidR="005611CF" w:rsidRPr="009F76E5" w:rsidRDefault="00730687" w:rsidP="00777365">
            <w:pPr>
              <w:pStyle w:val="Default"/>
              <w:rPr>
                <w:color w:val="auto"/>
              </w:rPr>
            </w:pPr>
            <w:r>
              <w:rPr>
                <w:color w:val="auto"/>
              </w:rPr>
              <w:t>21</w:t>
            </w:r>
            <w:bookmarkStart w:id="0" w:name="_GoBack"/>
            <w:bookmarkEnd w:id="0"/>
            <w:r w:rsidR="00307CF2">
              <w:rPr>
                <w:color w:val="auto"/>
              </w:rPr>
              <w:t xml:space="preserve"> </w:t>
            </w:r>
            <w:r w:rsidR="00F81AB5">
              <w:rPr>
                <w:color w:val="auto"/>
              </w:rPr>
              <w:t>June</w:t>
            </w:r>
            <w:r w:rsidR="002A0A60">
              <w:rPr>
                <w:color w:val="auto"/>
              </w:rPr>
              <w:t xml:space="preserve"> 2016</w:t>
            </w:r>
            <w:r w:rsidR="005611CF" w:rsidRPr="009F76E5">
              <w:rPr>
                <w:color w:val="auto"/>
              </w:rPr>
              <w:t xml:space="preserve"> </w:t>
            </w:r>
          </w:p>
        </w:tc>
      </w:tr>
      <w:tr w:rsidR="005611CF" w:rsidRPr="0087330D" w14:paraId="343ADA17" w14:textId="77777777" w:rsidTr="00234A23">
        <w:trPr>
          <w:trHeight w:val="116"/>
        </w:trPr>
        <w:tc>
          <w:tcPr>
            <w:tcW w:w="4077" w:type="dxa"/>
          </w:tcPr>
          <w:p w14:paraId="3B751A52" w14:textId="77777777" w:rsidR="005611CF" w:rsidRPr="0087330D" w:rsidRDefault="005611CF" w:rsidP="0087330D">
            <w:pPr>
              <w:pStyle w:val="Default"/>
            </w:pPr>
          </w:p>
        </w:tc>
        <w:tc>
          <w:tcPr>
            <w:tcW w:w="3308" w:type="dxa"/>
          </w:tcPr>
          <w:p w14:paraId="167F7F14" w14:textId="77777777" w:rsidR="005611CF" w:rsidRPr="0087330D" w:rsidRDefault="005611CF" w:rsidP="0087330D">
            <w:pPr>
              <w:pStyle w:val="Default"/>
            </w:pPr>
          </w:p>
        </w:tc>
      </w:tr>
    </w:tbl>
    <w:p w14:paraId="50CD6432" w14:textId="77777777" w:rsidR="005611CF" w:rsidRPr="0087330D" w:rsidRDefault="005611CF" w:rsidP="0087330D">
      <w:pPr>
        <w:pStyle w:val="Default"/>
      </w:pPr>
    </w:p>
    <w:p w14:paraId="7289A2B6" w14:textId="77777777" w:rsidR="005611CF" w:rsidRPr="0087330D" w:rsidRDefault="005611CF" w:rsidP="0087330D">
      <w:pPr>
        <w:pStyle w:val="Heading1"/>
        <w:spacing w:after="0"/>
        <w:jc w:val="left"/>
        <w:rPr>
          <w:rFonts w:cs="Tahoma"/>
          <w:caps w:val="0"/>
          <w:sz w:val="24"/>
        </w:rPr>
      </w:pPr>
      <w:r w:rsidRPr="0087330D">
        <w:rPr>
          <w:rFonts w:cs="Tahoma"/>
          <w:caps w:val="0"/>
          <w:sz w:val="24"/>
        </w:rPr>
        <w:t xml:space="preserve">Introduction </w:t>
      </w:r>
    </w:p>
    <w:p w14:paraId="25340413" w14:textId="77777777" w:rsidR="005611CF" w:rsidRPr="0087330D" w:rsidRDefault="005611CF" w:rsidP="0087330D">
      <w:pPr>
        <w:pStyle w:val="Default"/>
      </w:pPr>
    </w:p>
    <w:p w14:paraId="578D0C5E" w14:textId="77777777" w:rsidR="00074480" w:rsidRPr="0087330D" w:rsidRDefault="005611CF" w:rsidP="0087330D">
      <w:pPr>
        <w:jc w:val="left"/>
        <w:rPr>
          <w:rFonts w:cs="Tahoma"/>
        </w:rPr>
      </w:pPr>
      <w:r w:rsidRPr="0087330D">
        <w:rPr>
          <w:rFonts w:cs="Tahoma"/>
        </w:rPr>
        <w:t xml:space="preserve">This paper contains </w:t>
      </w:r>
      <w:r w:rsidR="0029362F" w:rsidRPr="0087330D">
        <w:rPr>
          <w:rFonts w:cs="Tahoma"/>
        </w:rPr>
        <w:t xml:space="preserve">methodology and </w:t>
      </w:r>
      <w:r w:rsidRPr="0087330D">
        <w:rPr>
          <w:rFonts w:cs="Tahoma"/>
        </w:rPr>
        <w:t>quality information relevant to</w:t>
      </w:r>
      <w:r w:rsidR="00813118">
        <w:rPr>
          <w:rFonts w:cs="Tahoma"/>
        </w:rPr>
        <w:t xml:space="preserve"> </w:t>
      </w:r>
      <w:r w:rsidR="00813118" w:rsidRPr="0087330D">
        <w:rPr>
          <w:rFonts w:cs="Tahoma"/>
          <w:color w:val="000000"/>
        </w:rPr>
        <w:t>Ofsted</w:t>
      </w:r>
      <w:r w:rsidR="00710BD8">
        <w:rPr>
          <w:rFonts w:cs="Tahoma"/>
          <w:color w:val="000000"/>
        </w:rPr>
        <w:t>’s</w:t>
      </w:r>
      <w:r w:rsidRPr="0087330D">
        <w:rPr>
          <w:rFonts w:cs="Tahoma"/>
        </w:rPr>
        <w:t xml:space="preserve"> </w:t>
      </w:r>
      <w:r w:rsidR="00E73E28" w:rsidRPr="0087330D">
        <w:rPr>
          <w:rFonts w:cs="Tahoma"/>
        </w:rPr>
        <w:t xml:space="preserve">annual release of </w:t>
      </w:r>
      <w:r w:rsidR="00710BD8">
        <w:rPr>
          <w:rFonts w:cs="Tahoma"/>
        </w:rPr>
        <w:t>children’s social care data</w:t>
      </w:r>
      <w:r w:rsidR="009F76E5" w:rsidRPr="009F76E5">
        <w:rPr>
          <w:rFonts w:cs="Tahoma"/>
        </w:rPr>
        <w:t>.</w:t>
      </w:r>
      <w:r w:rsidR="00E741A8" w:rsidRPr="0087330D">
        <w:rPr>
          <w:rFonts w:cs="Tahoma"/>
        </w:rPr>
        <w:t xml:space="preserve"> </w:t>
      </w:r>
      <w:r w:rsidR="00074480" w:rsidRPr="0087330D">
        <w:rPr>
          <w:rFonts w:cs="Tahoma"/>
          <w:color w:val="000000"/>
          <w:bdr w:val="none" w:sz="0" w:space="0" w:color="auto" w:frame="1"/>
        </w:rPr>
        <w:t>This methodology and quality report should be read in conjunction with the background notes contained within the statistical first release, as those notes will include helpful information that is not in this report.</w:t>
      </w:r>
    </w:p>
    <w:p w14:paraId="59204637" w14:textId="77777777" w:rsidR="00FF532A" w:rsidRPr="0087330D" w:rsidRDefault="00FF532A" w:rsidP="0087330D">
      <w:pPr>
        <w:pStyle w:val="Default"/>
      </w:pPr>
    </w:p>
    <w:p w14:paraId="4632A48A" w14:textId="77777777" w:rsidR="00FF532A" w:rsidRPr="0087330D" w:rsidRDefault="005611CF" w:rsidP="0087330D">
      <w:pPr>
        <w:pStyle w:val="Default"/>
        <w:rPr>
          <w:b/>
        </w:rPr>
      </w:pPr>
      <w:r w:rsidRPr="0087330D">
        <w:t xml:space="preserve">This release can be found at the following webpage: </w:t>
      </w:r>
      <w:hyperlink r:id="rId12" w:history="1">
        <w:r w:rsidR="00B2528D" w:rsidRPr="0000178D">
          <w:rPr>
            <w:rStyle w:val="Hyperlink"/>
          </w:rPr>
          <w:t>https://www.gov.uk/government/collections/childrens-social-care-statistics</w:t>
        </w:r>
      </w:hyperlink>
      <w:r w:rsidR="000160EC" w:rsidRPr="0087330D">
        <w:t>.</w:t>
      </w:r>
      <w:r w:rsidR="000160EC" w:rsidRPr="0087330D">
        <w:rPr>
          <w:b/>
        </w:rPr>
        <w:t xml:space="preserve"> </w:t>
      </w:r>
    </w:p>
    <w:p w14:paraId="1FDF25F1" w14:textId="77777777" w:rsidR="00532630" w:rsidRPr="0087330D" w:rsidRDefault="00532630" w:rsidP="0087330D">
      <w:pPr>
        <w:jc w:val="left"/>
        <w:rPr>
          <w:rFonts w:cs="Tahoma"/>
        </w:rPr>
      </w:pPr>
    </w:p>
    <w:p w14:paraId="4EBF3FEE" w14:textId="77777777" w:rsidR="00710BD8" w:rsidRPr="0087330D" w:rsidRDefault="00532630" w:rsidP="00710BD8">
      <w:pPr>
        <w:jc w:val="left"/>
        <w:rPr>
          <w:rFonts w:cs="Tahoma"/>
        </w:rPr>
      </w:pPr>
      <w:r w:rsidRPr="0087330D">
        <w:rPr>
          <w:rFonts w:cs="Tahoma"/>
        </w:rPr>
        <w:t xml:space="preserve">The statistical first release (SFR) contains data which </w:t>
      </w:r>
      <w:r w:rsidR="00710BD8">
        <w:rPr>
          <w:rFonts w:cs="Tahoma"/>
        </w:rPr>
        <w:t>is</w:t>
      </w:r>
      <w:r w:rsidRPr="0087330D">
        <w:rPr>
          <w:rFonts w:cs="Tahoma"/>
        </w:rPr>
        <w:t xml:space="preserve"> </w:t>
      </w:r>
      <w:r w:rsidR="00710BD8" w:rsidRPr="0087330D">
        <w:rPr>
          <w:rFonts w:cs="Tahoma"/>
        </w:rPr>
        <w:t>sourced from Ofsted’s register of social care providers in England, and from inspections</w:t>
      </w:r>
      <w:r w:rsidR="00F93FBB">
        <w:rPr>
          <w:rFonts w:cs="Tahoma"/>
        </w:rPr>
        <w:t xml:space="preserve"> carried out by Ofsted</w:t>
      </w:r>
      <w:r w:rsidR="00710BD8" w:rsidRPr="0087330D">
        <w:rPr>
          <w:rFonts w:cs="Tahoma"/>
        </w:rPr>
        <w:t xml:space="preserve">. The release includes data about social care providers and places and inspection outcomes. </w:t>
      </w:r>
    </w:p>
    <w:p w14:paraId="1A045BD7" w14:textId="77777777" w:rsidR="00710BD8" w:rsidRPr="0087330D" w:rsidRDefault="00710BD8" w:rsidP="00710BD8">
      <w:pPr>
        <w:jc w:val="left"/>
        <w:rPr>
          <w:rFonts w:cs="Tahoma"/>
        </w:rPr>
      </w:pPr>
    </w:p>
    <w:p w14:paraId="3443FA6F" w14:textId="77777777" w:rsidR="00710BD8" w:rsidRPr="0087330D" w:rsidRDefault="00710BD8" w:rsidP="00710BD8">
      <w:pPr>
        <w:jc w:val="left"/>
        <w:rPr>
          <w:rFonts w:cs="Tahoma"/>
        </w:rPr>
      </w:pPr>
      <w:r w:rsidRPr="0087330D">
        <w:rPr>
          <w:rFonts w:cs="Tahoma"/>
        </w:rPr>
        <w:t>The inspection outcomes data relates to inspections of:</w:t>
      </w:r>
    </w:p>
    <w:p w14:paraId="2EEB3810" w14:textId="77777777" w:rsidR="00710BD8" w:rsidRPr="0087330D" w:rsidRDefault="00710BD8" w:rsidP="00710BD8">
      <w:pPr>
        <w:numPr>
          <w:ilvl w:val="0"/>
          <w:numId w:val="17"/>
        </w:numPr>
        <w:ind w:left="720"/>
        <w:jc w:val="left"/>
        <w:rPr>
          <w:rFonts w:cs="Tahoma"/>
        </w:rPr>
      </w:pPr>
      <w:r w:rsidRPr="0087330D">
        <w:rPr>
          <w:rFonts w:cs="Tahoma"/>
        </w:rPr>
        <w:t>local authority (LA) services for children who need help and protection, children looked after and care leavers. The inspections of LA children’s services are carried out under the Single Inspection Framework (SIF)</w:t>
      </w:r>
      <w:r w:rsidRPr="0087330D">
        <w:rPr>
          <w:rStyle w:val="FootnoteReference"/>
          <w:rFonts w:cs="Tahoma"/>
        </w:rPr>
        <w:t xml:space="preserve"> </w:t>
      </w:r>
      <w:r w:rsidRPr="0087330D">
        <w:rPr>
          <w:rStyle w:val="FootnoteReference"/>
          <w:rFonts w:cs="Tahoma"/>
        </w:rPr>
        <w:footnoteReference w:id="1"/>
      </w:r>
    </w:p>
    <w:p w14:paraId="10D27916" w14:textId="77777777" w:rsidR="00710BD8" w:rsidRPr="0087330D" w:rsidRDefault="00710BD8" w:rsidP="00710BD8">
      <w:pPr>
        <w:numPr>
          <w:ilvl w:val="0"/>
          <w:numId w:val="17"/>
        </w:numPr>
        <w:ind w:left="720"/>
        <w:jc w:val="left"/>
        <w:rPr>
          <w:rFonts w:cs="Tahoma"/>
        </w:rPr>
      </w:pPr>
      <w:r w:rsidRPr="0087330D">
        <w:rPr>
          <w:rFonts w:cs="Tahoma"/>
        </w:rPr>
        <w:t xml:space="preserve">children’s homes  </w:t>
      </w:r>
    </w:p>
    <w:p w14:paraId="757BE81A" w14:textId="77777777" w:rsidR="00710BD8" w:rsidRPr="0087330D" w:rsidRDefault="00710BD8" w:rsidP="00710BD8">
      <w:pPr>
        <w:numPr>
          <w:ilvl w:val="0"/>
          <w:numId w:val="17"/>
        </w:numPr>
        <w:ind w:left="720"/>
        <w:jc w:val="left"/>
        <w:rPr>
          <w:rFonts w:cs="Tahoma"/>
        </w:rPr>
      </w:pPr>
      <w:r w:rsidRPr="0087330D">
        <w:rPr>
          <w:rFonts w:cs="Tahoma"/>
        </w:rPr>
        <w:t>other children’s social care providers and residential accommodation for children.</w:t>
      </w:r>
    </w:p>
    <w:p w14:paraId="2D84269B" w14:textId="77777777" w:rsidR="00710BD8" w:rsidRPr="0087330D" w:rsidRDefault="00710BD8" w:rsidP="00710BD8">
      <w:pPr>
        <w:jc w:val="left"/>
        <w:rPr>
          <w:rFonts w:cs="Tahoma"/>
        </w:rPr>
      </w:pPr>
    </w:p>
    <w:p w14:paraId="41C9D735" w14:textId="77777777" w:rsidR="00710BD8" w:rsidRPr="0087330D" w:rsidRDefault="00710BD8" w:rsidP="00710BD8">
      <w:pPr>
        <w:jc w:val="left"/>
        <w:rPr>
          <w:rFonts w:cs="Tahoma"/>
        </w:rPr>
      </w:pPr>
      <w:r w:rsidRPr="0087330D">
        <w:rPr>
          <w:rFonts w:cs="Tahoma"/>
        </w:rPr>
        <w:t>The providers and places data includes:</w:t>
      </w:r>
    </w:p>
    <w:p w14:paraId="7751F05B" w14:textId="77777777" w:rsidR="00710BD8" w:rsidRPr="0087330D" w:rsidRDefault="00710BD8" w:rsidP="00710BD8">
      <w:pPr>
        <w:numPr>
          <w:ilvl w:val="0"/>
          <w:numId w:val="18"/>
        </w:numPr>
        <w:jc w:val="left"/>
        <w:rPr>
          <w:rFonts w:cs="Tahoma"/>
        </w:rPr>
      </w:pPr>
      <w:r w:rsidRPr="0087330D">
        <w:rPr>
          <w:rFonts w:cs="Tahoma"/>
        </w:rPr>
        <w:t>children’s social care providers, for which Ofsted has a regulatory and/or inspection responsibility</w:t>
      </w:r>
    </w:p>
    <w:p w14:paraId="1D7EC6AD" w14:textId="77777777" w:rsidR="00710BD8" w:rsidRPr="0087330D" w:rsidRDefault="00710BD8" w:rsidP="00710BD8">
      <w:pPr>
        <w:numPr>
          <w:ilvl w:val="0"/>
          <w:numId w:val="18"/>
        </w:numPr>
        <w:jc w:val="left"/>
        <w:rPr>
          <w:rFonts w:cs="Tahoma"/>
        </w:rPr>
      </w:pPr>
      <w:r w:rsidRPr="0087330D">
        <w:rPr>
          <w:rFonts w:cs="Tahoma"/>
        </w:rPr>
        <w:t xml:space="preserve">providers of residential accommodation for children in boarding schools </w:t>
      </w:r>
      <w:r w:rsidR="00F81AB5">
        <w:rPr>
          <w:rFonts w:cs="Tahoma"/>
        </w:rPr>
        <w:t>and</w:t>
      </w:r>
      <w:r w:rsidRPr="0087330D">
        <w:rPr>
          <w:rFonts w:cs="Tahoma"/>
        </w:rPr>
        <w:t xml:space="preserve"> further education colleges, for which Ofsted has an inspection responsibility.</w:t>
      </w:r>
    </w:p>
    <w:p w14:paraId="239898D1" w14:textId="77777777" w:rsidR="002515D4" w:rsidRPr="0087330D" w:rsidRDefault="002515D4" w:rsidP="00710BD8">
      <w:pPr>
        <w:jc w:val="left"/>
      </w:pPr>
    </w:p>
    <w:p w14:paraId="302B45B8" w14:textId="77777777" w:rsidR="009F76E5" w:rsidRDefault="00710BD8" w:rsidP="0087330D">
      <w:pPr>
        <w:pStyle w:val="Default"/>
      </w:pPr>
      <w:r w:rsidRPr="0087330D">
        <w:t xml:space="preserve">In terms of the periods covered by the release, providers and places data always reflects the </w:t>
      </w:r>
      <w:r>
        <w:t xml:space="preserve">situation on the </w:t>
      </w:r>
      <w:r w:rsidRPr="0087330D">
        <w:t>31 March. Inspection outcome data, for all non-LA provision types, can either be viewed for an annual period (from 1 April to 31 March) or, alternatively, as the latest inspection as at 31 March. For LA inspections the data in this release show</w:t>
      </w:r>
      <w:r w:rsidR="00F81AB5">
        <w:t>s</w:t>
      </w:r>
      <w:r w:rsidRPr="0087330D">
        <w:t xml:space="preserve"> the picture as at </w:t>
      </w:r>
      <w:r>
        <w:t>31 March 2016</w:t>
      </w:r>
      <w:r w:rsidRPr="0087330D">
        <w:t>.</w:t>
      </w:r>
    </w:p>
    <w:p w14:paraId="071E7BBD" w14:textId="77777777" w:rsidR="00623B0D" w:rsidRPr="0087330D" w:rsidRDefault="00623B0D" w:rsidP="0087330D">
      <w:pPr>
        <w:pStyle w:val="Default"/>
      </w:pPr>
    </w:p>
    <w:p w14:paraId="377DB79C" w14:textId="77777777" w:rsidR="00710BD8" w:rsidRPr="0087330D" w:rsidRDefault="00710BD8" w:rsidP="00710BD8">
      <w:pPr>
        <w:pStyle w:val="Default"/>
      </w:pPr>
      <w:r w:rsidRPr="0087330D">
        <w:lastRenderedPageBreak/>
        <w:t xml:space="preserve">The statistical release is published as a full version annually, with an additional </w:t>
      </w:r>
      <w:r>
        <w:t xml:space="preserve">six monthly </w:t>
      </w:r>
      <w:r w:rsidRPr="0087330D">
        <w:t>release. The full version includes all provision types, as listed above</w:t>
      </w:r>
      <w:r>
        <w:t>, and contains final data</w:t>
      </w:r>
      <w:r w:rsidRPr="0087330D">
        <w:t>. The additional release only includes data and tables relating to inspections of children’s homes and local authority children’s services.</w:t>
      </w:r>
    </w:p>
    <w:p w14:paraId="6CF9AD1E" w14:textId="77777777" w:rsidR="00623B0D" w:rsidRDefault="00623B0D" w:rsidP="0087330D">
      <w:pPr>
        <w:pStyle w:val="Default"/>
      </w:pPr>
    </w:p>
    <w:p w14:paraId="417342BF" w14:textId="77777777" w:rsidR="00F64FAB" w:rsidRPr="0087330D" w:rsidRDefault="00F64FAB" w:rsidP="0087330D">
      <w:pPr>
        <w:pStyle w:val="Default"/>
      </w:pPr>
      <w:r w:rsidRPr="0087330D">
        <w:t xml:space="preserve">Ofsted publish a number of official statistics covering children’s social care, including fostering, adoption and children looked after placements. These releases can be accessed </w:t>
      </w:r>
      <w:r w:rsidRPr="00D81C4F">
        <w:t>here</w:t>
      </w:r>
      <w:r w:rsidR="00D81C4F">
        <w:t xml:space="preserve">: </w:t>
      </w:r>
      <w:hyperlink r:id="rId13" w:history="1">
        <w:r w:rsidR="00D81C4F" w:rsidRPr="00395CCB">
          <w:rPr>
            <w:rStyle w:val="Hyperlink"/>
          </w:rPr>
          <w:t>https://www.gov.uk/government/collections/childrens-social-care-statistics</w:t>
        </w:r>
      </w:hyperlink>
      <w:r w:rsidRPr="0087330D">
        <w:t>.</w:t>
      </w:r>
    </w:p>
    <w:p w14:paraId="7DD4741F" w14:textId="77777777" w:rsidR="003C7EC5" w:rsidRPr="0087330D" w:rsidRDefault="003C7EC5" w:rsidP="0087330D">
      <w:pPr>
        <w:pStyle w:val="Default"/>
      </w:pPr>
    </w:p>
    <w:p w14:paraId="5A77C830" w14:textId="77777777" w:rsidR="00234A23" w:rsidRPr="0087330D" w:rsidRDefault="00234A23" w:rsidP="0087330D">
      <w:pPr>
        <w:pStyle w:val="Default"/>
      </w:pPr>
      <w:r w:rsidRPr="0087330D">
        <w:t xml:space="preserve">Ofsted welcomes feedback about our statistical releases. If you have any comments, questions of suggestions, please contact the Social Care Data </w:t>
      </w:r>
      <w:r w:rsidR="00F81AB5">
        <w:t>and</w:t>
      </w:r>
      <w:r w:rsidRPr="0087330D">
        <w:t xml:space="preserve"> Analysis </w:t>
      </w:r>
      <w:r w:rsidR="00F81AB5">
        <w:t>Team</w:t>
      </w:r>
      <w:r w:rsidRPr="0087330D">
        <w:t xml:space="preserve"> on: </w:t>
      </w:r>
      <w:hyperlink r:id="rId14" w:history="1">
        <w:r w:rsidRPr="0087330D">
          <w:rPr>
            <w:rStyle w:val="Hyperlink"/>
          </w:rPr>
          <w:t>socialcaredata@ofsted.gov.uk</w:t>
        </w:r>
      </w:hyperlink>
      <w:r w:rsidRPr="0087330D">
        <w:t xml:space="preserve">. </w:t>
      </w:r>
    </w:p>
    <w:p w14:paraId="4047CE40" w14:textId="77777777" w:rsidR="00234A23" w:rsidRPr="0087330D" w:rsidRDefault="00234A23" w:rsidP="0087330D">
      <w:pPr>
        <w:pStyle w:val="Default"/>
        <w:rPr>
          <w:b/>
          <w:bCs/>
        </w:rPr>
      </w:pPr>
    </w:p>
    <w:p w14:paraId="1DC04DE9" w14:textId="77777777" w:rsidR="00420FB9" w:rsidRPr="0087330D" w:rsidRDefault="00420FB9" w:rsidP="0087330D">
      <w:pPr>
        <w:pStyle w:val="Default"/>
        <w:rPr>
          <w:b/>
          <w:bCs/>
        </w:rPr>
      </w:pPr>
    </w:p>
    <w:p w14:paraId="7579A341" w14:textId="77777777" w:rsidR="005611CF" w:rsidRPr="0087330D" w:rsidRDefault="005611CF" w:rsidP="0087330D">
      <w:pPr>
        <w:pStyle w:val="Heading1"/>
        <w:spacing w:after="0"/>
        <w:jc w:val="left"/>
        <w:rPr>
          <w:rFonts w:cs="Tahoma"/>
          <w:caps w:val="0"/>
          <w:sz w:val="24"/>
        </w:rPr>
      </w:pPr>
      <w:r w:rsidRPr="0087330D">
        <w:rPr>
          <w:rFonts w:cs="Tahoma"/>
          <w:caps w:val="0"/>
          <w:sz w:val="24"/>
        </w:rPr>
        <w:t xml:space="preserve">Relevance </w:t>
      </w:r>
    </w:p>
    <w:p w14:paraId="5678FCFB" w14:textId="77777777" w:rsidR="00991BF9" w:rsidRPr="0087330D" w:rsidRDefault="00991BF9" w:rsidP="0087330D">
      <w:pPr>
        <w:autoSpaceDE w:val="0"/>
        <w:autoSpaceDN w:val="0"/>
        <w:adjustRightInd w:val="0"/>
        <w:jc w:val="left"/>
        <w:rPr>
          <w:rFonts w:cs="Tahoma"/>
          <w:b/>
          <w:bCs/>
          <w:color w:val="000000"/>
        </w:rPr>
      </w:pPr>
    </w:p>
    <w:p w14:paraId="7A8E197F" w14:textId="77777777" w:rsidR="00F4416B" w:rsidRPr="0087330D" w:rsidRDefault="00813118" w:rsidP="0087330D">
      <w:pPr>
        <w:autoSpaceDE w:val="0"/>
        <w:autoSpaceDN w:val="0"/>
        <w:adjustRightInd w:val="0"/>
        <w:jc w:val="left"/>
        <w:rPr>
          <w:rFonts w:cs="Tahoma"/>
          <w:color w:val="000000"/>
        </w:rPr>
      </w:pPr>
      <w:r>
        <w:rPr>
          <w:rFonts w:cs="Tahoma"/>
          <w:color w:val="000000"/>
        </w:rPr>
        <w:t xml:space="preserve">Ofsted </w:t>
      </w:r>
      <w:r w:rsidR="001E3B5E" w:rsidRPr="0087330D">
        <w:rPr>
          <w:rFonts w:cs="Tahoma"/>
          <w:color w:val="000000"/>
        </w:rPr>
        <w:t xml:space="preserve">regulates and inspects to achieve excellence in the care of children and young people, and in education and skills for learners of all ages. </w:t>
      </w:r>
      <w:r w:rsidR="00991BF9" w:rsidRPr="0087330D">
        <w:rPr>
          <w:rFonts w:cs="Tahoma"/>
          <w:color w:val="000000"/>
        </w:rPr>
        <w:t>O</w:t>
      </w:r>
      <w:r w:rsidR="001E3B5E" w:rsidRPr="0087330D">
        <w:rPr>
          <w:rFonts w:cs="Tahoma"/>
          <w:color w:val="000000"/>
        </w:rPr>
        <w:t>fsted official statistics are released to promote</w:t>
      </w:r>
      <w:r w:rsidR="00F4416B" w:rsidRPr="0087330D">
        <w:rPr>
          <w:rFonts w:cs="Tahoma"/>
          <w:color w:val="000000"/>
        </w:rPr>
        <w:t xml:space="preserve"> reform and improvement across government through increasing transparency and citizen participation.</w:t>
      </w:r>
    </w:p>
    <w:p w14:paraId="3875280E" w14:textId="77777777" w:rsidR="00F4416B" w:rsidRPr="0087330D" w:rsidRDefault="00F4416B" w:rsidP="0087330D">
      <w:pPr>
        <w:pStyle w:val="Default"/>
      </w:pPr>
    </w:p>
    <w:p w14:paraId="018E71F0" w14:textId="04B4A06D" w:rsidR="00891965" w:rsidRPr="002F2DC7" w:rsidRDefault="00891965" w:rsidP="00891965">
      <w:pPr>
        <w:pStyle w:val="Default"/>
      </w:pPr>
      <w:r w:rsidRPr="002F2DC7">
        <w:t>Ofsted regulates and inspects registered social care provisions under the Care Standards Act 2000</w:t>
      </w:r>
      <w:r w:rsidRPr="002F2DC7">
        <w:rPr>
          <w:rStyle w:val="FootnoteReference"/>
        </w:rPr>
        <w:footnoteReference w:id="2"/>
      </w:r>
      <w:r w:rsidR="00307CF2">
        <w:t>.</w:t>
      </w:r>
      <w:r w:rsidRPr="002F2DC7">
        <w:t xml:space="preserve"> Ofsted inspects LA children’s services, under section 136 (2) of the Education and Inspections Act 2006.</w:t>
      </w:r>
      <w:r w:rsidRPr="002F2DC7">
        <w:rPr>
          <w:rStyle w:val="FootnoteReference"/>
        </w:rPr>
        <w:footnoteReference w:id="3"/>
      </w:r>
      <w:r w:rsidR="00710BD8">
        <w:t xml:space="preserve"> </w:t>
      </w:r>
      <w:r w:rsidR="00710BD8" w:rsidRPr="0087330D">
        <w:t>Ofsted conducts reviews of Local Safeguarding Children Board (LSCB) under section 15A of the Children Act 2004</w:t>
      </w:r>
      <w:r w:rsidR="00710BD8">
        <w:t>.</w:t>
      </w:r>
      <w:r w:rsidR="00710BD8" w:rsidRPr="0087330D">
        <w:rPr>
          <w:rStyle w:val="FootnoteReference"/>
        </w:rPr>
        <w:footnoteReference w:id="4"/>
      </w:r>
      <w:r w:rsidR="00710BD8" w:rsidRPr="0087330D">
        <w:t xml:space="preserve"> More contextual information about social care in England, and Ofsted’s inspection activity, can be found in the statistical first release and the social care annual report.</w:t>
      </w:r>
      <w:r w:rsidR="00710BD8" w:rsidRPr="0087330D">
        <w:rPr>
          <w:rStyle w:val="FootnoteReference"/>
        </w:rPr>
        <w:footnoteReference w:id="5"/>
      </w:r>
    </w:p>
    <w:p w14:paraId="50B5B74A" w14:textId="77777777" w:rsidR="00891965" w:rsidRDefault="00891965" w:rsidP="009F76E5">
      <w:pPr>
        <w:pStyle w:val="Default"/>
      </w:pPr>
    </w:p>
    <w:p w14:paraId="66456713" w14:textId="77777777" w:rsidR="009F76E5" w:rsidRPr="009F76E5" w:rsidRDefault="008F3132" w:rsidP="009F76E5">
      <w:pPr>
        <w:pStyle w:val="Default"/>
      </w:pPr>
      <w:r w:rsidRPr="00C8479F">
        <w:t xml:space="preserve">For more information on how Ofsted regulates and inspects </w:t>
      </w:r>
      <w:r w:rsidR="00891965">
        <w:t>children’s social care providers</w:t>
      </w:r>
      <w:r w:rsidRPr="00C8479F">
        <w:t>, please go to the gov.uk website:</w:t>
      </w:r>
      <w:r>
        <w:t xml:space="preserve"> </w:t>
      </w:r>
      <w:hyperlink r:id="rId15" w:history="1">
        <w:r w:rsidR="00891965" w:rsidRPr="00EE308D">
          <w:rPr>
            <w:rStyle w:val="Hyperlink"/>
          </w:rPr>
          <w:t>https://www.gov.uk/topic/schools-colleges-childrens-services/inspections</w:t>
        </w:r>
      </w:hyperlink>
    </w:p>
    <w:p w14:paraId="0F903D5D" w14:textId="77777777" w:rsidR="009F76E5" w:rsidRPr="009F76E5" w:rsidRDefault="009F76E5" w:rsidP="009F76E5">
      <w:pPr>
        <w:pStyle w:val="Default"/>
      </w:pPr>
    </w:p>
    <w:p w14:paraId="2B8EDD1F" w14:textId="16A8061C" w:rsidR="00710BD8" w:rsidRPr="0087330D" w:rsidRDefault="00710BD8" w:rsidP="00710BD8">
      <w:pPr>
        <w:autoSpaceDE w:val="0"/>
        <w:autoSpaceDN w:val="0"/>
        <w:adjustRightInd w:val="0"/>
        <w:jc w:val="left"/>
        <w:rPr>
          <w:rFonts w:cs="Tahoma"/>
          <w:color w:val="000000"/>
        </w:rPr>
      </w:pPr>
      <w:r w:rsidRPr="0087330D">
        <w:rPr>
          <w:rFonts w:cs="Tahoma"/>
          <w:color w:val="000000"/>
        </w:rPr>
        <w:t>Social care inspection outcomes is important information for policy development, as well as for planning and providing public services, for example by informing about the quality of social care provisions nationally and by area. There is a demand for inspection outcomes information, for example to help Ofsted meet its obligations under inspection legislation and to influence policy. The data contribute to meetings with organisations such as the Association of Directors of Children’s Services (ADCS) and the Society of Local Authority Chief Executives (SOLACE)</w:t>
      </w:r>
      <w:r w:rsidR="00307CF2">
        <w:rPr>
          <w:rFonts w:cs="Tahoma"/>
          <w:color w:val="000000"/>
        </w:rPr>
        <w:t>, informing policy discussions and decisions</w:t>
      </w:r>
      <w:r w:rsidRPr="0087330D">
        <w:rPr>
          <w:rFonts w:cs="Tahoma"/>
          <w:color w:val="000000"/>
        </w:rPr>
        <w:t xml:space="preserve">. </w:t>
      </w:r>
      <w:r w:rsidRPr="0087330D">
        <w:rPr>
          <w:rFonts w:cs="Tahoma"/>
        </w:rPr>
        <w:t xml:space="preserve">Inspection reports can be found on the </w:t>
      </w:r>
      <w:hyperlink r:id="rId16" w:history="1">
        <w:r w:rsidRPr="0087330D">
          <w:rPr>
            <w:rStyle w:val="Hyperlink"/>
            <w:rFonts w:cs="Tahoma"/>
          </w:rPr>
          <w:t>Ofsted website</w:t>
        </w:r>
      </w:hyperlink>
      <w:r w:rsidRPr="0087330D">
        <w:rPr>
          <w:rFonts w:cs="Tahoma"/>
        </w:rPr>
        <w:t xml:space="preserve"> </w:t>
      </w:r>
      <w:r w:rsidRPr="0087330D">
        <w:rPr>
          <w:rFonts w:cs="Tahoma"/>
        </w:rPr>
        <w:lastRenderedPageBreak/>
        <w:t xml:space="preserve">and statistics about the outcomes of inspections can be found on the </w:t>
      </w:r>
      <w:hyperlink r:id="rId17" w:history="1">
        <w:r w:rsidRPr="0087330D">
          <w:rPr>
            <w:rStyle w:val="Hyperlink"/>
            <w:rFonts w:cs="Tahoma"/>
          </w:rPr>
          <w:t>Gov.Uk website</w:t>
        </w:r>
      </w:hyperlink>
      <w:r w:rsidRPr="0087330D">
        <w:rPr>
          <w:rFonts w:cs="Tahoma"/>
        </w:rPr>
        <w:t>.</w:t>
      </w:r>
    </w:p>
    <w:p w14:paraId="22C5BAEA" w14:textId="77777777" w:rsidR="00891965" w:rsidRPr="002F2DC7" w:rsidRDefault="00891965" w:rsidP="00891965">
      <w:pPr>
        <w:autoSpaceDE w:val="0"/>
        <w:autoSpaceDN w:val="0"/>
        <w:adjustRightInd w:val="0"/>
        <w:jc w:val="left"/>
        <w:rPr>
          <w:rFonts w:cs="Calibri"/>
        </w:rPr>
      </w:pPr>
    </w:p>
    <w:p w14:paraId="16A075E2" w14:textId="77777777" w:rsidR="00891965" w:rsidRPr="002F2DC7" w:rsidRDefault="00891965" w:rsidP="00891965">
      <w:pPr>
        <w:autoSpaceDE w:val="0"/>
        <w:autoSpaceDN w:val="0"/>
        <w:adjustRightInd w:val="0"/>
        <w:jc w:val="left"/>
        <w:rPr>
          <w:rFonts w:cs="Calibri"/>
        </w:rPr>
      </w:pPr>
    </w:p>
    <w:p w14:paraId="24D70E88" w14:textId="207B20E9" w:rsidR="00891965" w:rsidRPr="002F2DC7" w:rsidRDefault="00891965" w:rsidP="00891965">
      <w:pPr>
        <w:autoSpaceDE w:val="0"/>
        <w:autoSpaceDN w:val="0"/>
        <w:adjustRightInd w:val="0"/>
        <w:jc w:val="left"/>
        <w:rPr>
          <w:rFonts w:cs="Calibri"/>
        </w:rPr>
      </w:pPr>
      <w:r w:rsidRPr="002F2DC7">
        <w:rPr>
          <w:rFonts w:cs="Calibri"/>
        </w:rPr>
        <w:t xml:space="preserve">A further use of the data is that Ofsted </w:t>
      </w:r>
      <w:r w:rsidR="006C1878">
        <w:rPr>
          <w:rFonts w:cs="Calibri"/>
        </w:rPr>
        <w:t xml:space="preserve">uses it </w:t>
      </w:r>
      <w:r w:rsidRPr="002F2DC7">
        <w:rPr>
          <w:rFonts w:cs="Calibri"/>
        </w:rPr>
        <w:t>to enhance insight into this sector</w:t>
      </w:r>
      <w:r w:rsidR="00307CF2">
        <w:rPr>
          <w:rFonts w:cs="Calibri"/>
        </w:rPr>
        <w:t xml:space="preserve">, including </w:t>
      </w:r>
      <w:r w:rsidRPr="002F2DC7">
        <w:rPr>
          <w:rFonts w:cs="Calibri"/>
        </w:rPr>
        <w:t xml:space="preserve">contributing the reviews of inspection frameworks, evidence and reports. </w:t>
      </w:r>
    </w:p>
    <w:p w14:paraId="6955506B" w14:textId="77777777" w:rsidR="00891965" w:rsidRPr="002F2DC7" w:rsidRDefault="00891965" w:rsidP="00891965">
      <w:pPr>
        <w:autoSpaceDE w:val="0"/>
        <w:autoSpaceDN w:val="0"/>
        <w:adjustRightInd w:val="0"/>
        <w:jc w:val="left"/>
        <w:rPr>
          <w:rFonts w:cs="Calibri"/>
        </w:rPr>
      </w:pPr>
    </w:p>
    <w:p w14:paraId="08FB10FC" w14:textId="77777777" w:rsidR="00470BE1" w:rsidRPr="00891965" w:rsidRDefault="00891965" w:rsidP="00470BE1">
      <w:pPr>
        <w:pStyle w:val="Default"/>
        <w:rPr>
          <w:rFonts w:cs="Calibri"/>
        </w:rPr>
      </w:pPr>
      <w:r w:rsidRPr="002F2DC7">
        <w:rPr>
          <w:rFonts w:cs="Calibri"/>
        </w:rPr>
        <w:t xml:space="preserve">The data </w:t>
      </w:r>
      <w:r w:rsidR="00710BD8">
        <w:rPr>
          <w:rFonts w:cs="Calibri"/>
        </w:rPr>
        <w:t>is</w:t>
      </w:r>
      <w:r w:rsidRPr="002F2DC7">
        <w:rPr>
          <w:rFonts w:cs="Calibri"/>
        </w:rPr>
        <w:t xml:space="preserve"> published annually as official statistics</w:t>
      </w:r>
      <w:r w:rsidR="00F81AB5">
        <w:rPr>
          <w:rFonts w:cs="Calibri"/>
        </w:rPr>
        <w:t>, with a supplementary six-monthly publication</w:t>
      </w:r>
      <w:r w:rsidRPr="002F2DC7">
        <w:rPr>
          <w:rFonts w:cs="Calibri"/>
        </w:rPr>
        <w:t xml:space="preserve">. The aggregation of data for official statistics allows </w:t>
      </w:r>
      <w:r>
        <w:rPr>
          <w:rFonts w:cs="Calibri"/>
        </w:rPr>
        <w:t>Ofsted</w:t>
      </w:r>
      <w:r w:rsidRPr="002F2DC7">
        <w:rPr>
          <w:rFonts w:cs="Calibri"/>
        </w:rPr>
        <w:t xml:space="preserve"> to communicate to users the key data and messages about children</w:t>
      </w:r>
      <w:r w:rsidR="00F81AB5">
        <w:rPr>
          <w:rFonts w:cs="Calibri"/>
        </w:rPr>
        <w:t>’s social care</w:t>
      </w:r>
      <w:r w:rsidRPr="002F2DC7">
        <w:rPr>
          <w:rFonts w:cs="Calibri"/>
        </w:rPr>
        <w:t>, for example, at different geographical levels and within sub-types of provider. The official statistics draw out the key messages and communicate these in an understandable way, appropriate for a wide range of different users.</w:t>
      </w:r>
      <w:r>
        <w:rPr>
          <w:rFonts w:cs="Calibri"/>
        </w:rPr>
        <w:t xml:space="preserve"> </w:t>
      </w:r>
      <w:r w:rsidR="00470BE1" w:rsidRPr="0079129C">
        <w:t>Users are able to interpret and manipulate the data published for their own purposes, as the release includes underlying data</w:t>
      </w:r>
      <w:r w:rsidR="00710BD8">
        <w:t xml:space="preserve"> and interactive summary tables</w:t>
      </w:r>
      <w:r w:rsidR="00470BE1" w:rsidRPr="0079129C">
        <w:t>.</w:t>
      </w:r>
    </w:p>
    <w:p w14:paraId="22C74D8B" w14:textId="77777777" w:rsidR="00470BE1" w:rsidRDefault="00470BE1" w:rsidP="009F76E5">
      <w:pPr>
        <w:pStyle w:val="Default"/>
      </w:pPr>
    </w:p>
    <w:p w14:paraId="52F69799" w14:textId="77777777" w:rsidR="009F76E5" w:rsidRPr="009F76E5" w:rsidRDefault="00710BD8" w:rsidP="009F76E5">
      <w:pPr>
        <w:pStyle w:val="Default"/>
        <w:rPr>
          <w:b/>
        </w:rPr>
      </w:pPr>
      <w:r w:rsidRPr="0087330D">
        <w:t>The data may, therefore, be used by stakeholder groups, academics and other interested parties across the sector. Local authorities may also use the data themselves, for local and regional use, to inform on areas of practice and to improve processes and standards.</w:t>
      </w:r>
    </w:p>
    <w:p w14:paraId="5922BB12" w14:textId="77777777" w:rsidR="009F76E5" w:rsidRPr="009F76E5" w:rsidRDefault="009F76E5" w:rsidP="009F76E5">
      <w:pPr>
        <w:pStyle w:val="Default"/>
        <w:rPr>
          <w:b/>
        </w:rPr>
      </w:pPr>
    </w:p>
    <w:p w14:paraId="246F905C" w14:textId="77777777" w:rsidR="009F76E5" w:rsidRDefault="009F76E5" w:rsidP="009F76E5">
      <w:pPr>
        <w:pStyle w:val="Default"/>
      </w:pPr>
      <w:r w:rsidRPr="009F76E5">
        <w:t xml:space="preserve">Some of </w:t>
      </w:r>
      <w:r w:rsidR="00470BE1">
        <w:t xml:space="preserve">the </w:t>
      </w:r>
      <w:r w:rsidRPr="009F76E5">
        <w:t xml:space="preserve">data about </w:t>
      </w:r>
      <w:r w:rsidR="00710BD8">
        <w:t xml:space="preserve">children’s social care </w:t>
      </w:r>
      <w:r w:rsidRPr="009F76E5">
        <w:t>in England is unique to Ofsted; alternative sources are not available</w:t>
      </w:r>
      <w:r w:rsidR="00EF4F43">
        <w:t xml:space="preserve">. </w:t>
      </w:r>
      <w:r w:rsidRPr="009F76E5">
        <w:t xml:space="preserve">For instance, data about the </w:t>
      </w:r>
      <w:r w:rsidR="00710BD8">
        <w:t>new and resigning services</w:t>
      </w:r>
      <w:r w:rsidRPr="009F76E5">
        <w:t xml:space="preserve"> in England</w:t>
      </w:r>
      <w:r w:rsidR="00710BD8">
        <w:t xml:space="preserve"> and their capacity</w:t>
      </w:r>
      <w:r w:rsidRPr="009F76E5">
        <w:t xml:space="preserve">, as well as </w:t>
      </w:r>
      <w:r w:rsidR="00710BD8">
        <w:t>inspection outcomes</w:t>
      </w:r>
      <w:r w:rsidRPr="009F76E5">
        <w:t xml:space="preserve">, </w:t>
      </w:r>
      <w:r w:rsidR="00794623">
        <w:t>are</w:t>
      </w:r>
      <w:r w:rsidR="00794623" w:rsidRPr="009F76E5">
        <w:t xml:space="preserve"> </w:t>
      </w:r>
      <w:r w:rsidRPr="009F76E5">
        <w:t xml:space="preserve">only collected by Ofsted. These data are widely viewed as </w:t>
      </w:r>
      <w:r w:rsidR="00F533B1">
        <w:t xml:space="preserve">a </w:t>
      </w:r>
      <w:r w:rsidRPr="009F76E5">
        <w:t>valuable</w:t>
      </w:r>
      <w:r w:rsidR="00F533B1">
        <w:t xml:space="preserve"> source for information about </w:t>
      </w:r>
      <w:r w:rsidR="00710BD8">
        <w:t>services available in England</w:t>
      </w:r>
      <w:r w:rsidR="00F533B1">
        <w:t xml:space="preserve">, and for providing an in depth overall picture of </w:t>
      </w:r>
      <w:r w:rsidR="00710BD8">
        <w:t>the quality of provision</w:t>
      </w:r>
      <w:r w:rsidR="00F533B1">
        <w:t xml:space="preserve"> in England</w:t>
      </w:r>
      <w:r w:rsidRPr="009F76E5">
        <w:t>.</w:t>
      </w:r>
    </w:p>
    <w:p w14:paraId="6701E5B2" w14:textId="77777777" w:rsidR="009F76E5" w:rsidRDefault="009F76E5" w:rsidP="0087330D">
      <w:pPr>
        <w:pStyle w:val="Default"/>
      </w:pPr>
    </w:p>
    <w:p w14:paraId="4ED5DA6B" w14:textId="77777777" w:rsidR="00710BD8" w:rsidRDefault="00710BD8" w:rsidP="0087330D">
      <w:pPr>
        <w:pStyle w:val="Heading1"/>
        <w:spacing w:after="0"/>
        <w:jc w:val="left"/>
        <w:rPr>
          <w:rFonts w:cs="Tahoma"/>
          <w:caps w:val="0"/>
          <w:sz w:val="24"/>
        </w:rPr>
      </w:pPr>
    </w:p>
    <w:p w14:paraId="7D292544" w14:textId="77777777" w:rsidR="00B7161D" w:rsidRPr="0087330D" w:rsidRDefault="00B43B52" w:rsidP="0087330D">
      <w:pPr>
        <w:pStyle w:val="Heading1"/>
        <w:spacing w:after="0"/>
        <w:jc w:val="left"/>
        <w:rPr>
          <w:rFonts w:cs="Tahoma"/>
          <w:caps w:val="0"/>
          <w:sz w:val="24"/>
        </w:rPr>
      </w:pPr>
      <w:r w:rsidRPr="0087330D">
        <w:rPr>
          <w:rFonts w:cs="Tahoma"/>
          <w:caps w:val="0"/>
          <w:sz w:val="24"/>
        </w:rPr>
        <w:t>Meeting</w:t>
      </w:r>
      <w:r w:rsidR="00B7161D" w:rsidRPr="0087330D">
        <w:rPr>
          <w:rFonts w:cs="Tahoma"/>
          <w:caps w:val="0"/>
          <w:sz w:val="24"/>
        </w:rPr>
        <w:t xml:space="preserve"> user needs </w:t>
      </w:r>
    </w:p>
    <w:p w14:paraId="2E879F36" w14:textId="77777777" w:rsidR="00B7161D" w:rsidRPr="0087330D" w:rsidRDefault="00B7161D" w:rsidP="0087330D">
      <w:pPr>
        <w:pStyle w:val="Default"/>
        <w:rPr>
          <w:b/>
          <w:bCs/>
        </w:rPr>
      </w:pPr>
    </w:p>
    <w:p w14:paraId="23F397B0" w14:textId="77777777" w:rsidR="007C2678" w:rsidRPr="0087330D" w:rsidRDefault="007C2678" w:rsidP="007C2678">
      <w:pPr>
        <w:jc w:val="left"/>
        <w:rPr>
          <w:rFonts w:cs="Tahoma"/>
        </w:rPr>
      </w:pPr>
      <w:r w:rsidRPr="0087330D">
        <w:rPr>
          <w:rFonts w:cs="Tahoma"/>
          <w:color w:val="000000"/>
          <w:bdr w:val="none" w:sz="0" w:space="0" w:color="auto" w:frame="1"/>
        </w:rPr>
        <w:t xml:space="preserve">The release has recently been reviewed and amended by </w:t>
      </w:r>
      <w:r w:rsidRPr="0087330D">
        <w:rPr>
          <w:rFonts w:cs="Tahoma"/>
        </w:rPr>
        <w:t xml:space="preserve">Ofsted’s Social Care Data </w:t>
      </w:r>
      <w:r w:rsidR="00F81AB5">
        <w:rPr>
          <w:rFonts w:cs="Tahoma"/>
        </w:rPr>
        <w:t>and</w:t>
      </w:r>
      <w:r w:rsidRPr="0087330D">
        <w:rPr>
          <w:rFonts w:cs="Tahoma"/>
        </w:rPr>
        <w:t xml:space="preserve"> Analysis </w:t>
      </w:r>
      <w:r w:rsidR="00F81AB5">
        <w:rPr>
          <w:rFonts w:cs="Tahoma"/>
        </w:rPr>
        <w:t>Team</w:t>
      </w:r>
      <w:r w:rsidRPr="0087330D">
        <w:rPr>
          <w:rFonts w:cs="Tahoma"/>
        </w:rPr>
        <w:t xml:space="preserve">, who produce the social care Official Statistics. </w:t>
      </w:r>
      <w:r w:rsidRPr="0087330D">
        <w:rPr>
          <w:rFonts w:cs="Tahoma"/>
          <w:color w:val="000000"/>
          <w:bdr w:val="none" w:sz="0" w:space="0" w:color="auto" w:frame="1"/>
        </w:rPr>
        <w:t xml:space="preserve"> </w:t>
      </w:r>
      <w:r w:rsidRPr="0087330D">
        <w:rPr>
          <w:rFonts w:cs="Tahoma"/>
        </w:rPr>
        <w:t xml:space="preserve">In 2014, a consultation was conducted to seek views on the proposed arrangements for the frequency and content of social care inspection official statistics. A report from this consultation can be found </w:t>
      </w:r>
      <w:r w:rsidRPr="002D449D">
        <w:rPr>
          <w:rFonts w:cs="Tahoma"/>
        </w:rPr>
        <w:t>here</w:t>
      </w:r>
      <w:r>
        <w:rPr>
          <w:rFonts w:cs="Tahoma"/>
        </w:rPr>
        <w:t xml:space="preserve">: </w:t>
      </w:r>
      <w:hyperlink r:id="rId18" w:history="1">
        <w:r w:rsidRPr="005A5570">
          <w:rPr>
            <w:rStyle w:val="Hyperlink"/>
            <w:rFonts w:cs="Tahoma"/>
          </w:rPr>
          <w:t>https://www.gov.uk/government/consultations/statistics-on-social-care-providers-and-places-and-inspection-outcomes</w:t>
        </w:r>
      </w:hyperlink>
      <w:r w:rsidRPr="0087330D">
        <w:rPr>
          <w:rFonts w:cs="Tahoma"/>
        </w:rPr>
        <w:t>.</w:t>
      </w:r>
    </w:p>
    <w:p w14:paraId="530EEFD6" w14:textId="77777777" w:rsidR="007C2678" w:rsidRDefault="007C2678" w:rsidP="0087330D">
      <w:pPr>
        <w:jc w:val="left"/>
        <w:rPr>
          <w:rFonts w:cs="Tahoma"/>
          <w:color w:val="000000"/>
          <w:bdr w:val="none" w:sz="0" w:space="0" w:color="auto" w:frame="1"/>
        </w:rPr>
      </w:pPr>
    </w:p>
    <w:p w14:paraId="7F13C7B8" w14:textId="77777777" w:rsidR="00927F34" w:rsidRPr="00927F34" w:rsidRDefault="005A449B" w:rsidP="00927F34">
      <w:pPr>
        <w:pStyle w:val="Default"/>
        <w:rPr>
          <w:color w:val="auto"/>
        </w:rPr>
      </w:pPr>
      <w:r w:rsidRPr="0087330D">
        <w:t xml:space="preserve">Ofsted’s Social Care Data </w:t>
      </w:r>
      <w:r w:rsidR="00F81AB5">
        <w:t>and</w:t>
      </w:r>
      <w:r w:rsidRPr="0087330D">
        <w:t xml:space="preserve"> Analysis </w:t>
      </w:r>
      <w:r w:rsidR="00F81AB5">
        <w:t>Team</w:t>
      </w:r>
      <w:r w:rsidR="00DF5C97" w:rsidRPr="0087330D">
        <w:t xml:space="preserve"> </w:t>
      </w:r>
      <w:r w:rsidR="006C1878">
        <w:t>is</w:t>
      </w:r>
      <w:r w:rsidRPr="0087330D">
        <w:t xml:space="preserve"> represented at regional meetings of performance leads from LAs</w:t>
      </w:r>
      <w:r w:rsidR="00917C04" w:rsidRPr="0087330D">
        <w:t>. These regional meeting</w:t>
      </w:r>
      <w:r w:rsidR="005315A1">
        <w:t>s</w:t>
      </w:r>
      <w:r w:rsidR="00917C04" w:rsidRPr="0087330D">
        <w:t xml:space="preserve"> are </w:t>
      </w:r>
      <w:r w:rsidRPr="0087330D">
        <w:t xml:space="preserve">organised by the </w:t>
      </w:r>
      <w:r w:rsidR="00917C04" w:rsidRPr="0087330D">
        <w:t>ADCS</w:t>
      </w:r>
      <w:r w:rsidRPr="0087330D">
        <w:rPr>
          <w:color w:val="auto"/>
        </w:rPr>
        <w:t xml:space="preserve">.  </w:t>
      </w:r>
      <w:r w:rsidR="00DF5C97" w:rsidRPr="0087330D">
        <w:rPr>
          <w:color w:val="auto"/>
        </w:rPr>
        <w:t>Ofsted has presented relevant information and publications to all of the existing regional groups, and sought feedback about whether its publications meet user needs. Ofsted’s participation in these</w:t>
      </w:r>
      <w:r w:rsidR="0016083C" w:rsidRPr="0087330D">
        <w:rPr>
          <w:color w:val="auto"/>
        </w:rPr>
        <w:t xml:space="preserve"> groups </w:t>
      </w:r>
      <w:r w:rsidR="00DF5C97" w:rsidRPr="0087330D">
        <w:rPr>
          <w:color w:val="auto"/>
        </w:rPr>
        <w:t xml:space="preserve">helps </w:t>
      </w:r>
      <w:r w:rsidR="0016083C" w:rsidRPr="0087330D">
        <w:rPr>
          <w:color w:val="auto"/>
        </w:rPr>
        <w:t xml:space="preserve">inform about </w:t>
      </w:r>
      <w:r w:rsidR="00DF5C97" w:rsidRPr="0087330D">
        <w:rPr>
          <w:color w:val="auto"/>
        </w:rPr>
        <w:t xml:space="preserve">user views on Ofsted’s </w:t>
      </w:r>
      <w:r w:rsidR="0016083C" w:rsidRPr="0087330D">
        <w:rPr>
          <w:color w:val="auto"/>
        </w:rPr>
        <w:t>social care official statistics</w:t>
      </w:r>
      <w:r w:rsidR="00DF5C97" w:rsidRPr="0087330D">
        <w:rPr>
          <w:color w:val="auto"/>
        </w:rPr>
        <w:t>,</w:t>
      </w:r>
      <w:r w:rsidR="0016083C" w:rsidRPr="0087330D">
        <w:rPr>
          <w:color w:val="auto"/>
        </w:rPr>
        <w:t xml:space="preserve"> and suggested improvements are taken on board</w:t>
      </w:r>
      <w:r w:rsidR="00917C04" w:rsidRPr="0087330D">
        <w:rPr>
          <w:color w:val="auto"/>
        </w:rPr>
        <w:t>.</w:t>
      </w:r>
      <w:r w:rsidR="0016083C" w:rsidRPr="0087330D">
        <w:rPr>
          <w:color w:val="auto"/>
        </w:rPr>
        <w:t xml:space="preserve"> </w:t>
      </w:r>
      <w:r w:rsidR="007C2678" w:rsidRPr="0087330D">
        <w:rPr>
          <w:color w:val="auto"/>
        </w:rPr>
        <w:t xml:space="preserve">For instance, in addition to the consultation response regarding production of </w:t>
      </w:r>
      <w:r w:rsidR="007C2678" w:rsidRPr="0087330D">
        <w:rPr>
          <w:color w:val="auto"/>
        </w:rPr>
        <w:lastRenderedPageBreak/>
        <w:t xml:space="preserve">annual data, feedback from providers and stakeholders indicated that a full set of inspection outcomes as at 31 March would be preferred and more comprehensive. Therefore, in addition to the annual statistics, the release </w:t>
      </w:r>
      <w:r w:rsidR="007C2678">
        <w:rPr>
          <w:color w:val="auto"/>
        </w:rPr>
        <w:t>was amended for the 2015 data to include</w:t>
      </w:r>
      <w:r w:rsidR="007C2678" w:rsidRPr="0087330D">
        <w:rPr>
          <w:color w:val="auto"/>
        </w:rPr>
        <w:t xml:space="preserve"> an option to view the latest inspection judgement as at the 31 March (i.e. this includes all active providers; not just those inspected during the year).</w:t>
      </w:r>
      <w:r w:rsidR="00927F34" w:rsidRPr="00927F34">
        <w:rPr>
          <w:color w:val="auto"/>
        </w:rPr>
        <w:t xml:space="preserve">  </w:t>
      </w:r>
    </w:p>
    <w:p w14:paraId="34E1DC06" w14:textId="77777777" w:rsidR="00012D78" w:rsidRPr="0087330D" w:rsidRDefault="00012D78" w:rsidP="0087330D">
      <w:pPr>
        <w:pStyle w:val="Default"/>
        <w:rPr>
          <w:color w:val="auto"/>
        </w:rPr>
      </w:pPr>
    </w:p>
    <w:p w14:paraId="57C2A786" w14:textId="77777777" w:rsidR="00DF5C97" w:rsidRPr="0087330D" w:rsidRDefault="00DF5C97" w:rsidP="0087330D">
      <w:pPr>
        <w:pStyle w:val="Default"/>
        <w:rPr>
          <w:color w:val="auto"/>
        </w:rPr>
      </w:pPr>
      <w:r w:rsidRPr="0087330D">
        <w:t xml:space="preserve">Social care outputs are also shared with users in other organisations, such as the DfE, LAs, and representatives from the private and voluntary sectors at Ofsted-led stakeholder meetings. </w:t>
      </w:r>
      <w:r w:rsidR="00D26475">
        <w:t xml:space="preserve">These organisations use the data for a range of purposes including informing their own social care outputs (DfE) and benchmarking performance (LAs). </w:t>
      </w:r>
    </w:p>
    <w:p w14:paraId="61A1953F" w14:textId="77777777" w:rsidR="0051379B" w:rsidRPr="0087330D" w:rsidRDefault="0051379B" w:rsidP="0087330D">
      <w:pPr>
        <w:pStyle w:val="Default"/>
        <w:rPr>
          <w:color w:val="auto"/>
        </w:rPr>
      </w:pPr>
    </w:p>
    <w:p w14:paraId="0EE77C5D" w14:textId="77777777" w:rsidR="00151BC3" w:rsidRPr="0087330D" w:rsidRDefault="0016083C" w:rsidP="0087330D">
      <w:pPr>
        <w:pStyle w:val="Default"/>
      </w:pPr>
      <w:r w:rsidRPr="0087330D">
        <w:t>The contact de</w:t>
      </w:r>
      <w:r w:rsidR="00813118">
        <w:t>tails for the Social Care Data and</w:t>
      </w:r>
      <w:r w:rsidRPr="0087330D">
        <w:t xml:space="preserve"> Analysis </w:t>
      </w:r>
      <w:r w:rsidR="00F81AB5">
        <w:t>team</w:t>
      </w:r>
      <w:r w:rsidRPr="0087330D">
        <w:t xml:space="preserve"> are included in the releases and users are encouraged to fe</w:t>
      </w:r>
      <w:r w:rsidR="00927F34">
        <w:t>edback about any unmet needs</w:t>
      </w:r>
      <w:r w:rsidR="007C2678">
        <w:t xml:space="preserve"> or</w:t>
      </w:r>
      <w:r w:rsidR="00927F34">
        <w:t xml:space="preserve"> </w:t>
      </w:r>
      <w:r w:rsidRPr="0087330D">
        <w:t>improvements that can be made.</w:t>
      </w:r>
    </w:p>
    <w:p w14:paraId="619AB388" w14:textId="77777777" w:rsidR="005D57A3" w:rsidRPr="0087330D" w:rsidRDefault="005D57A3" w:rsidP="0087330D">
      <w:pPr>
        <w:pStyle w:val="Default"/>
      </w:pPr>
    </w:p>
    <w:p w14:paraId="06E647A5" w14:textId="77777777" w:rsidR="005D57A3" w:rsidRDefault="005D57A3" w:rsidP="0087330D">
      <w:pPr>
        <w:jc w:val="left"/>
        <w:rPr>
          <w:rFonts w:cs="Tahoma"/>
        </w:rPr>
      </w:pPr>
      <w:r w:rsidRPr="0087330D">
        <w:rPr>
          <w:rFonts w:cs="Tahoma"/>
        </w:rPr>
        <w:t>There was an Ofsted-wide user consultation survey in January 2012 on all Ofsted official statistics releases. A report from this</w:t>
      </w:r>
      <w:r w:rsidR="0051379B" w:rsidRPr="0087330D">
        <w:rPr>
          <w:rFonts w:cs="Tahoma"/>
        </w:rPr>
        <w:t xml:space="preserve"> consultation can be found </w:t>
      </w:r>
      <w:r w:rsidR="00927F34" w:rsidRPr="00927F34">
        <w:rPr>
          <w:rFonts w:cs="Tahoma"/>
        </w:rPr>
        <w:t xml:space="preserve">here: </w:t>
      </w:r>
      <w:hyperlink r:id="rId19" w:history="1">
        <w:r w:rsidR="0037012D" w:rsidRPr="00A02422">
          <w:rPr>
            <w:rStyle w:val="Hyperlink"/>
            <w:rFonts w:cs="Tahoma"/>
          </w:rPr>
          <w:t>http://webarchive.nationalarchives.gov.uk/20141124154759/http://www.ofsted.gov.uk/resources/report-responses-2012-consultation-of-ofsted-official-statistics</w:t>
        </w:r>
      </w:hyperlink>
      <w:r w:rsidR="0037012D">
        <w:rPr>
          <w:rFonts w:cs="Tahoma"/>
        </w:rPr>
        <w:t xml:space="preserve"> </w:t>
      </w:r>
      <w:r w:rsidR="0037012D" w:rsidRPr="0037012D">
        <w:rPr>
          <w:rFonts w:cs="Tahoma"/>
        </w:rPr>
        <w:t>(now archived)</w:t>
      </w:r>
    </w:p>
    <w:p w14:paraId="4B57333F" w14:textId="77777777" w:rsidR="00A959E7" w:rsidRDefault="00A959E7" w:rsidP="0087330D">
      <w:pPr>
        <w:jc w:val="left"/>
        <w:rPr>
          <w:rFonts w:cs="Tahoma"/>
        </w:rPr>
      </w:pPr>
    </w:p>
    <w:p w14:paraId="6B55DB77" w14:textId="77777777" w:rsidR="00A959E7" w:rsidRDefault="00A959E7" w:rsidP="0087330D">
      <w:pPr>
        <w:jc w:val="left"/>
        <w:rPr>
          <w:rFonts w:cs="Tahoma"/>
        </w:rPr>
      </w:pPr>
      <w:r>
        <w:rPr>
          <w:rFonts w:cs="Tahoma"/>
        </w:rPr>
        <w:t>More i</w:t>
      </w:r>
      <w:r w:rsidR="00010C3E">
        <w:rPr>
          <w:rFonts w:cs="Tahoma"/>
        </w:rPr>
        <w:t>nformation about Ofsted’s E</w:t>
      </w:r>
      <w:r>
        <w:rPr>
          <w:rFonts w:cs="Tahoma"/>
        </w:rPr>
        <w:t>ngagement</w:t>
      </w:r>
      <w:r w:rsidR="00813118">
        <w:rPr>
          <w:rFonts w:cs="Tahoma"/>
        </w:rPr>
        <w:t xml:space="preserve"> policy </w:t>
      </w:r>
      <w:r w:rsidR="00010C3E">
        <w:rPr>
          <w:rFonts w:cs="Tahoma"/>
        </w:rPr>
        <w:t>and</w:t>
      </w:r>
      <w:r w:rsidR="00813118">
        <w:rPr>
          <w:rFonts w:cs="Tahoma"/>
        </w:rPr>
        <w:t xml:space="preserve"> Confidentiality </w:t>
      </w:r>
      <w:r w:rsidR="00F81AB5">
        <w:rPr>
          <w:rFonts w:cs="Tahoma"/>
        </w:rPr>
        <w:t>and</w:t>
      </w:r>
      <w:r w:rsidR="00010C3E">
        <w:rPr>
          <w:rFonts w:cs="Tahoma"/>
        </w:rPr>
        <w:t xml:space="preserve"> Access</w:t>
      </w:r>
      <w:r>
        <w:rPr>
          <w:rFonts w:cs="Tahoma"/>
        </w:rPr>
        <w:t xml:space="preserve"> polic</w:t>
      </w:r>
      <w:r w:rsidR="00813118">
        <w:rPr>
          <w:rFonts w:cs="Tahoma"/>
        </w:rPr>
        <w:t>y</w:t>
      </w:r>
      <w:r w:rsidR="00010C3E">
        <w:rPr>
          <w:rFonts w:cs="Tahoma"/>
        </w:rPr>
        <w:t>, as well as Ofsted’s Statement of Administrative Sources</w:t>
      </w:r>
      <w:r>
        <w:rPr>
          <w:rFonts w:cs="Tahoma"/>
        </w:rPr>
        <w:t xml:space="preserve"> can be found here: </w:t>
      </w:r>
      <w:hyperlink r:id="rId20" w:history="1">
        <w:r w:rsidRPr="00D95FE2">
          <w:rPr>
            <w:rStyle w:val="Hyperlink"/>
            <w:rFonts w:cs="Tahoma"/>
          </w:rPr>
          <w:t>https://www.gov.uk/government/publications/ofsted-standards-for-official-statistics</w:t>
        </w:r>
      </w:hyperlink>
      <w:r>
        <w:rPr>
          <w:rFonts w:cs="Tahoma"/>
        </w:rPr>
        <w:t>. Ofsted also operates under more detailed internal engagement guidance.</w:t>
      </w:r>
    </w:p>
    <w:p w14:paraId="57D14D6E" w14:textId="77777777" w:rsidR="0051379B" w:rsidRPr="0087330D" w:rsidRDefault="0051379B" w:rsidP="0087330D">
      <w:pPr>
        <w:pStyle w:val="Default"/>
      </w:pPr>
    </w:p>
    <w:p w14:paraId="13944FB4" w14:textId="77777777" w:rsidR="005611CF" w:rsidRPr="0087330D" w:rsidRDefault="005611CF" w:rsidP="0087330D">
      <w:pPr>
        <w:pStyle w:val="Heading1"/>
        <w:spacing w:after="0"/>
        <w:jc w:val="left"/>
        <w:rPr>
          <w:rFonts w:cs="Tahoma"/>
          <w:caps w:val="0"/>
          <w:sz w:val="24"/>
        </w:rPr>
      </w:pPr>
      <w:r w:rsidRPr="0087330D">
        <w:rPr>
          <w:rFonts w:cs="Tahoma"/>
          <w:caps w:val="0"/>
          <w:sz w:val="24"/>
        </w:rPr>
        <w:t xml:space="preserve">Coherence and comparability </w:t>
      </w:r>
    </w:p>
    <w:p w14:paraId="3BC25E98" w14:textId="77777777" w:rsidR="006E6014" w:rsidRPr="0087330D" w:rsidRDefault="006E6014" w:rsidP="0087330D">
      <w:pPr>
        <w:pStyle w:val="Default"/>
      </w:pPr>
    </w:p>
    <w:p w14:paraId="2AB3BB85" w14:textId="77777777" w:rsidR="007C2678" w:rsidRPr="0087330D" w:rsidRDefault="007C2678" w:rsidP="007C2678">
      <w:pPr>
        <w:pStyle w:val="Default"/>
      </w:pPr>
      <w:r w:rsidRPr="0087330D">
        <w:t>Comparisons of inspection outcomes across different inspection frameworks are not always possible due to the changes to the evaluation criteria and scope of inspection. More information about inspection frameworks can be found in Annex 1 of this quality report.  The release itself makes a clear distinction for framework changes, such that it is clear to users where inspections are not directly comparable. For instance, for local authority children’s services, the statistical tables display inspection outcomes according to the specific inspection framework. Where frameworks are not comparable, it is not possible to view data relating to more than one inspection framework at a time.</w:t>
      </w:r>
    </w:p>
    <w:p w14:paraId="4C2DB009" w14:textId="77777777" w:rsidR="007C2678" w:rsidRPr="0087330D" w:rsidRDefault="007C2678" w:rsidP="007C2678">
      <w:pPr>
        <w:pStyle w:val="Default"/>
      </w:pPr>
    </w:p>
    <w:p w14:paraId="0FC7377E" w14:textId="77777777" w:rsidR="007C2678" w:rsidRPr="0087330D" w:rsidRDefault="007C2678" w:rsidP="007C2678">
      <w:pPr>
        <w:pStyle w:val="Default"/>
      </w:pPr>
      <w:r w:rsidRPr="0087330D">
        <w:t>Comparisons of inspection outcomes</w:t>
      </w:r>
      <w:r>
        <w:t xml:space="preserve"> across different timescales</w:t>
      </w:r>
      <w:r w:rsidRPr="0087330D">
        <w:t xml:space="preserve"> withi</w:t>
      </w:r>
      <w:r>
        <w:t>n a particular inspection cycle</w:t>
      </w:r>
      <w:r w:rsidRPr="0087330D">
        <w:t xml:space="preserve"> are not always possible due to the way inspections are risk assessed and selected for inspection. Ofsted takes a proportionate approach to inspection. Some providers are selected for inspection because they are approaching the deadline for re-inspection and others as a result of their previous inspection outcomes. Where this occurs, however, information is given in the release. The revision of the release to present annual, rather than quarterly, statistics allows </w:t>
      </w:r>
      <w:r w:rsidRPr="0087330D">
        <w:lastRenderedPageBreak/>
        <w:t xml:space="preserve">users to more easily compare inspection outcomes across timescales for some provider </w:t>
      </w:r>
      <w:r>
        <w:t>types, such as children’s homes</w:t>
      </w:r>
      <w:r w:rsidRPr="0087330D">
        <w:t xml:space="preserve"> which are all inspected annually. </w:t>
      </w:r>
    </w:p>
    <w:p w14:paraId="68A897AA" w14:textId="77777777" w:rsidR="007C2678" w:rsidRPr="0087330D" w:rsidRDefault="007C2678" w:rsidP="007C2678">
      <w:pPr>
        <w:pStyle w:val="Default"/>
      </w:pPr>
    </w:p>
    <w:p w14:paraId="26CF4C1F" w14:textId="77777777" w:rsidR="007C2678" w:rsidRPr="0087330D" w:rsidRDefault="007C2678" w:rsidP="007C2678">
      <w:pPr>
        <w:pStyle w:val="Default"/>
      </w:pPr>
      <w:r w:rsidRPr="0087330D">
        <w:t>Within the key findings, where statements are made about whether inspection outcomes have improved or declined, this analysis is based on comparable inspections only and uses the most recent relevant inspection outcome.</w:t>
      </w:r>
    </w:p>
    <w:p w14:paraId="79A8024C" w14:textId="77777777" w:rsidR="0071375B" w:rsidRDefault="0071375B" w:rsidP="0071375B">
      <w:pPr>
        <w:pStyle w:val="Default"/>
      </w:pPr>
    </w:p>
    <w:p w14:paraId="3D6D10ED" w14:textId="77777777" w:rsidR="007C2678" w:rsidRDefault="00FD5E36" w:rsidP="0071375B">
      <w:pPr>
        <w:pStyle w:val="Default"/>
      </w:pPr>
      <w:r w:rsidRPr="0087330D">
        <w:t>Inspections of social care provisions in other countries in the UK are carried out by the Care and Social Services Inspectorate Wales (CSSIW)</w:t>
      </w:r>
      <w:r>
        <w:t xml:space="preserve">, </w:t>
      </w:r>
      <w:r w:rsidRPr="0087330D">
        <w:t>the Care Inspectorate in Scotland</w:t>
      </w:r>
      <w:r>
        <w:t xml:space="preserve">, and the </w:t>
      </w:r>
      <w:r w:rsidRPr="0054031B">
        <w:t>Regulation and Quality Improvement Authority</w:t>
      </w:r>
      <w:r>
        <w:t xml:space="preserve"> in Northern Ireland</w:t>
      </w:r>
      <w:r w:rsidRPr="0087330D">
        <w:t>.</w:t>
      </w:r>
      <w:r w:rsidRPr="0087330D">
        <w:rPr>
          <w:rStyle w:val="FootnoteReference"/>
        </w:rPr>
        <w:footnoteReference w:id="6"/>
      </w:r>
      <w:r w:rsidRPr="0087330D">
        <w:t xml:space="preserve"> Ofsted is the only inspectorate in the UK that publishes detailed statistics about the quality of social care providers </w:t>
      </w:r>
      <w:r>
        <w:t xml:space="preserve">that it regulates and inspects, and so comparison with others is not possible. Similarly, although some UK regions publish some figures on numbers of providers and places, these are generally not detailed enough to provide for useful comparison. </w:t>
      </w:r>
      <w:r w:rsidR="000D4B62">
        <w:t xml:space="preserve">Comparable data for other countries, including via the EuroStat database, </w:t>
      </w:r>
      <w:r w:rsidR="00F81AB5">
        <w:t>is</w:t>
      </w:r>
      <w:r w:rsidR="000D4B62">
        <w:t xml:space="preserve"> not available.</w:t>
      </w:r>
    </w:p>
    <w:p w14:paraId="1C2F1C8E" w14:textId="77777777" w:rsidR="0071375B" w:rsidRDefault="0071375B" w:rsidP="0071375B">
      <w:pPr>
        <w:pStyle w:val="Default"/>
      </w:pPr>
    </w:p>
    <w:p w14:paraId="56673FDD" w14:textId="7C42AA43" w:rsidR="0071375B" w:rsidRDefault="0071375B" w:rsidP="0071375B">
      <w:pPr>
        <w:pStyle w:val="Default"/>
      </w:pPr>
      <w:r>
        <w:t xml:space="preserve">Where appropriate, </w:t>
      </w:r>
      <w:r w:rsidR="00FD5E36">
        <w:t xml:space="preserve">however, </w:t>
      </w:r>
      <w:r>
        <w:t xml:space="preserve">comparable data collected by the DfE or the Office for National Statistics </w:t>
      </w:r>
      <w:r w:rsidR="00FD5E36">
        <w:t>is</w:t>
      </w:r>
      <w:r w:rsidR="00EF4F43">
        <w:t xml:space="preserve"> </w:t>
      </w:r>
      <w:r>
        <w:t>referenced</w:t>
      </w:r>
      <w:r w:rsidR="00FD5E36">
        <w:t xml:space="preserve"> and made use of</w:t>
      </w:r>
      <w:r w:rsidR="004E2FAB">
        <w:t>; for example, regional and sector data is compared against the DfE numbers for QA purposes</w:t>
      </w:r>
      <w:r>
        <w:t>.</w:t>
      </w:r>
      <w:r w:rsidR="00EF4F43" w:rsidRPr="00FD5E36">
        <w:rPr>
          <w:rStyle w:val="FootnoteReference"/>
          <w:sz w:val="20"/>
          <w:szCs w:val="20"/>
        </w:rPr>
        <w:footnoteReference w:id="7"/>
      </w:r>
      <w:r w:rsidR="00CD137A">
        <w:t xml:space="preserve"> </w:t>
      </w:r>
    </w:p>
    <w:p w14:paraId="5209D7AD" w14:textId="77777777" w:rsidR="0071375B" w:rsidRDefault="0071375B" w:rsidP="0071375B">
      <w:pPr>
        <w:pStyle w:val="Default"/>
      </w:pPr>
    </w:p>
    <w:p w14:paraId="5EA3F23F" w14:textId="2C6D38CB" w:rsidR="0071375B" w:rsidRPr="0071375B" w:rsidRDefault="000D4B62" w:rsidP="0071375B">
      <w:pPr>
        <w:pStyle w:val="Default"/>
      </w:pPr>
      <w:r>
        <w:t>Data is considered both in year (1 April to 31 March) and as at a fixed date (31 March); again, comparisons are made between years where appropriate.</w:t>
      </w:r>
      <w:r w:rsidR="00307CF2">
        <w:t xml:space="preserve"> Data is also considered and compared between provider types, regions, sectors (private/local authority/voluntary), and, where appropriate, local authorities.</w:t>
      </w:r>
    </w:p>
    <w:p w14:paraId="52913207" w14:textId="77777777" w:rsidR="00FA324B" w:rsidRDefault="00FA324B" w:rsidP="0087330D">
      <w:pPr>
        <w:pStyle w:val="Default"/>
      </w:pPr>
    </w:p>
    <w:p w14:paraId="273919E6" w14:textId="77777777" w:rsidR="00F81AB5" w:rsidRPr="0087330D" w:rsidRDefault="00F81AB5" w:rsidP="0087330D">
      <w:pPr>
        <w:pStyle w:val="Default"/>
      </w:pPr>
    </w:p>
    <w:p w14:paraId="54A360D9" w14:textId="77777777" w:rsidR="005611CF" w:rsidRPr="0087330D" w:rsidRDefault="005611CF" w:rsidP="0087330D">
      <w:pPr>
        <w:pStyle w:val="Heading1"/>
        <w:spacing w:after="0"/>
        <w:jc w:val="left"/>
        <w:rPr>
          <w:rFonts w:cs="Tahoma"/>
          <w:caps w:val="0"/>
          <w:sz w:val="24"/>
        </w:rPr>
      </w:pPr>
      <w:r w:rsidRPr="0087330D">
        <w:rPr>
          <w:rFonts w:cs="Tahoma"/>
          <w:caps w:val="0"/>
          <w:sz w:val="24"/>
        </w:rPr>
        <w:t xml:space="preserve">Accuracy and reliability </w:t>
      </w:r>
    </w:p>
    <w:p w14:paraId="1AC74BF0" w14:textId="77777777" w:rsidR="00E07555" w:rsidRPr="0087330D" w:rsidRDefault="00E07555" w:rsidP="0087330D">
      <w:pPr>
        <w:pStyle w:val="Default"/>
        <w:rPr>
          <w:b/>
        </w:rPr>
      </w:pPr>
    </w:p>
    <w:p w14:paraId="6AB8E743" w14:textId="77777777" w:rsidR="000D4B62" w:rsidRDefault="000D4B62" w:rsidP="0071375B">
      <w:pPr>
        <w:pStyle w:val="Default"/>
      </w:pPr>
      <w:r>
        <w:t>The data used for this SFR is data that belongs to Ofsted, as administrative data extracted directly from Ofsted’s internal database system, OfficeBase.</w:t>
      </w:r>
    </w:p>
    <w:p w14:paraId="528CF491" w14:textId="77777777" w:rsidR="000D4B62" w:rsidRDefault="000D4B62" w:rsidP="0071375B">
      <w:pPr>
        <w:pStyle w:val="Default"/>
      </w:pPr>
    </w:p>
    <w:p w14:paraId="048F48DA" w14:textId="77777777" w:rsidR="000D4B62" w:rsidRDefault="00712BC8" w:rsidP="0071375B">
      <w:pPr>
        <w:pStyle w:val="Default"/>
      </w:pPr>
      <w:r w:rsidRPr="00712BC8">
        <w:t xml:space="preserve">The data </w:t>
      </w:r>
      <w:r w:rsidR="00F81AB5">
        <w:t>is</w:t>
      </w:r>
      <w:r w:rsidRPr="00712BC8">
        <w:t xml:space="preserve"> su</w:t>
      </w:r>
      <w:r w:rsidR="000D4B62">
        <w:t xml:space="preserve">bject to a rigorous QA process by Ofsted, both as part of Ofsted’s internal processes for ensuring data quality in the regulatory records system, and as part of the production of this SFR. </w:t>
      </w:r>
    </w:p>
    <w:p w14:paraId="07EA9570" w14:textId="77777777" w:rsidR="000D4B62" w:rsidRDefault="000D4B62" w:rsidP="0071375B">
      <w:pPr>
        <w:pStyle w:val="Default"/>
      </w:pPr>
    </w:p>
    <w:p w14:paraId="4D738CAE" w14:textId="77777777" w:rsidR="000D4B62" w:rsidRPr="0087330D" w:rsidRDefault="000D4B62" w:rsidP="000D4B62">
      <w:pPr>
        <w:pStyle w:val="Default"/>
      </w:pPr>
      <w:r w:rsidRPr="0087330D">
        <w:t xml:space="preserve">The inspection outcome data within the release does not use any imputation or other statistical techniques and data </w:t>
      </w:r>
      <w:r w:rsidR="00F81AB5">
        <w:t>is</w:t>
      </w:r>
      <w:r w:rsidRPr="0087330D">
        <w:t xml:space="preserve"> not used to make any estimates about the population or other geographical areas. As the data </w:t>
      </w:r>
      <w:r w:rsidR="00F81AB5">
        <w:t>is</w:t>
      </w:r>
      <w:r w:rsidRPr="0087330D">
        <w:t xml:space="preserve"> solely reporting on events that have occurred, the risk of bias or error is reduced. </w:t>
      </w:r>
    </w:p>
    <w:p w14:paraId="64E8C261" w14:textId="77777777" w:rsidR="000D4B62" w:rsidRPr="0087330D" w:rsidRDefault="000D4B62" w:rsidP="000D4B62">
      <w:pPr>
        <w:pStyle w:val="Default"/>
      </w:pPr>
    </w:p>
    <w:p w14:paraId="5075F4E7" w14:textId="77777777" w:rsidR="000D4B62" w:rsidRDefault="000D4B62" w:rsidP="000D4B62">
      <w:pPr>
        <w:pStyle w:val="Default"/>
      </w:pPr>
      <w:r>
        <w:lastRenderedPageBreak/>
        <w:t>The data o</w:t>
      </w:r>
      <w:r w:rsidR="00F81AB5">
        <w:t>n places comes from two sources:</w:t>
      </w:r>
      <w:r>
        <w:t xml:space="preserve"> conditions of registration, and where these are not part of the registration such as with schools, from an annual census Ofsted carries out that asks residential providers </w:t>
      </w:r>
      <w:r w:rsidR="00F81AB5">
        <w:t>for</w:t>
      </w:r>
      <w:r>
        <w:t xml:space="preserve"> the maximum number of residential students they could accommodate. Registration conditions form part of the inspection and so are subject to the same rigorous quality assurance processes as inspection reports. </w:t>
      </w:r>
    </w:p>
    <w:p w14:paraId="584130D0" w14:textId="77777777" w:rsidR="000D4B62" w:rsidRDefault="000D4B62" w:rsidP="000D4B62">
      <w:pPr>
        <w:pStyle w:val="Default"/>
      </w:pPr>
    </w:p>
    <w:p w14:paraId="57FA6ECF" w14:textId="06D2215E" w:rsidR="000D4B62" w:rsidRDefault="000D4B62" w:rsidP="000D4B62">
      <w:pPr>
        <w:pStyle w:val="Default"/>
      </w:pPr>
      <w:r w:rsidRPr="0087330D">
        <w:t>The providers and places data within the release does include estimates</w:t>
      </w:r>
      <w:r w:rsidR="00F81AB5">
        <w:t>,</w:t>
      </w:r>
      <w:r w:rsidRPr="0087330D">
        <w:t xml:space="preserve"> where place data is not held in </w:t>
      </w:r>
      <w:r>
        <w:t>Ofsted’s</w:t>
      </w:r>
      <w:r w:rsidRPr="0087330D">
        <w:t xml:space="preserve"> system.</w:t>
      </w:r>
      <w:r w:rsidRPr="0087330D">
        <w:rPr>
          <w:rStyle w:val="FootnoteReference"/>
        </w:rPr>
        <w:footnoteReference w:id="8"/>
      </w:r>
      <w:r w:rsidRPr="0087330D">
        <w:t xml:space="preserve"> These are based on the average number of places for providers of the same type, within the same sector. Providers without place data are excluded from the calculation of average places</w:t>
      </w:r>
      <w:r w:rsidR="00F81AB5">
        <w:t>;</w:t>
      </w:r>
      <w:r w:rsidRPr="0087330D">
        <w:t xml:space="preserve"> consequently the reliability of the average is improved by avoiding under</w:t>
      </w:r>
      <w:r w:rsidR="0050223B">
        <w:t>- or over-</w:t>
      </w:r>
      <w:r w:rsidRPr="0087330D">
        <w:t>estimation. If there are fewer than 10 providers with valid place data (not null or zero) within a particular sector, the average is calculated from the national group of providers with valid place data. Ofsted does hold place data for the vast majority (99%) of providers and, therefore, the risk of error through estimation is negligible. In total, there are approximately 30 providers for which place data has been estimated and this has remained fairly stable over time.</w:t>
      </w:r>
    </w:p>
    <w:p w14:paraId="3D79CD79" w14:textId="77777777" w:rsidR="000D4B62" w:rsidRDefault="000D4B62" w:rsidP="000D4B62">
      <w:pPr>
        <w:pStyle w:val="Default"/>
      </w:pPr>
    </w:p>
    <w:p w14:paraId="04CC5F5F" w14:textId="77777777" w:rsidR="000D4B62" w:rsidRPr="0087330D" w:rsidRDefault="000D4B62" w:rsidP="000D4B62">
      <w:pPr>
        <w:pStyle w:val="Default"/>
        <w:rPr>
          <w:color w:val="auto"/>
        </w:rPr>
      </w:pPr>
      <w:r w:rsidRPr="0087330D">
        <w:rPr>
          <w:color w:val="auto"/>
        </w:rPr>
        <w:t xml:space="preserve">Ofsted is able to extract all data to ensure that any data entered incorrectly at the operational stage is accounted for and duplicates or incorrect records removed from the data set. This limits the risk of error in the data.  Furthermore, data about inspection judgements </w:t>
      </w:r>
      <w:r w:rsidR="00F81AB5">
        <w:rPr>
          <w:color w:val="auto"/>
        </w:rPr>
        <w:t>is</w:t>
      </w:r>
      <w:r w:rsidRPr="0087330D">
        <w:rPr>
          <w:color w:val="auto"/>
        </w:rPr>
        <w:t xml:space="preserve"> made available to the public. All providers are sent copies of their inspection report for a factual accuracy check prior to publication. Inspection judgements held in the data systems will, therefore, always be verified by inspectors</w:t>
      </w:r>
      <w:r w:rsidR="00913CBD">
        <w:rPr>
          <w:color w:val="auto"/>
        </w:rPr>
        <w:t>,</w:t>
      </w:r>
      <w:r w:rsidRPr="0087330D">
        <w:rPr>
          <w:color w:val="auto"/>
        </w:rPr>
        <w:t xml:space="preserve"> and providers </w:t>
      </w:r>
      <w:r w:rsidRPr="0087330D">
        <w:t>are also given the opportunity during the quality assurance phase of the report to check and comment on the inspection judgements</w:t>
      </w:r>
      <w:r w:rsidRPr="0087330D">
        <w:rPr>
          <w:color w:val="auto"/>
        </w:rPr>
        <w:t xml:space="preserve">. Individual inspection reports are published and this offers a high level of transparency and assurance - if errors were being brought in at the operational level, there is a clear right of reply for stakeholders. Checks of the statistical data against both the system data source and published inspection reports provide an additional level of assurance. </w:t>
      </w:r>
    </w:p>
    <w:p w14:paraId="2F736CC5" w14:textId="77777777" w:rsidR="000D4B62" w:rsidRPr="0087330D" w:rsidRDefault="000D4B62" w:rsidP="000D4B62">
      <w:pPr>
        <w:pStyle w:val="Default"/>
        <w:rPr>
          <w:color w:val="auto"/>
        </w:rPr>
      </w:pPr>
    </w:p>
    <w:p w14:paraId="7A209050" w14:textId="77777777" w:rsidR="000D4B62" w:rsidRPr="0087330D" w:rsidRDefault="000D4B62" w:rsidP="000D4B62">
      <w:pPr>
        <w:jc w:val="left"/>
        <w:rPr>
          <w:rFonts w:cs="Tahoma"/>
        </w:rPr>
      </w:pPr>
      <w:r w:rsidRPr="0087330D">
        <w:rPr>
          <w:rFonts w:cs="Tahoma"/>
        </w:rPr>
        <w:t xml:space="preserve">An example of the system wide data checks is the rigorous checking of one particular area of data, which has turned inaccurate and partially completed data into complete and very valuable data. Sectorial data, several years ago, was input at source, at best, haphazardly, and often wrong. Ofsted statisticians have transformed that into accurate data, by working with the administrative </w:t>
      </w:r>
      <w:r w:rsidR="00F81AB5">
        <w:rPr>
          <w:rFonts w:cs="Tahoma"/>
        </w:rPr>
        <w:t>team</w:t>
      </w:r>
      <w:r w:rsidRPr="0087330D">
        <w:rPr>
          <w:rFonts w:cs="Tahoma"/>
        </w:rPr>
        <w:t xml:space="preserve">s on the definition of the various sectors and also on the guidelines for completing the data filed in our database. The </w:t>
      </w:r>
      <w:r w:rsidR="00913CBD">
        <w:rPr>
          <w:rFonts w:cs="Tahoma"/>
        </w:rPr>
        <w:t>Social Care Data and Analysis</w:t>
      </w:r>
      <w:r w:rsidRPr="0087330D">
        <w:rPr>
          <w:rFonts w:cs="Tahoma"/>
        </w:rPr>
        <w:t xml:space="preserve"> </w:t>
      </w:r>
      <w:r w:rsidR="00F81AB5">
        <w:rPr>
          <w:rFonts w:cs="Tahoma"/>
        </w:rPr>
        <w:t>team</w:t>
      </w:r>
      <w:r w:rsidRPr="0087330D">
        <w:rPr>
          <w:rFonts w:cs="Tahoma"/>
        </w:rPr>
        <w:t xml:space="preserve"> also carried ou</w:t>
      </w:r>
      <w:r w:rsidR="00913CBD">
        <w:rPr>
          <w:rFonts w:cs="Tahoma"/>
        </w:rPr>
        <w:t>t a national data cleanse of this</w:t>
      </w:r>
      <w:r w:rsidRPr="0087330D">
        <w:rPr>
          <w:rFonts w:cs="Tahoma"/>
        </w:rPr>
        <w:t xml:space="preserve"> data which involved contacting every provider and getting them to confirm the sector they were part of. The data now enable Ofsted to report on sector both internally and to the wider users of its data. This is important as there is a growing public interest in sectorial data and how the ownership pattern of social </w:t>
      </w:r>
      <w:r w:rsidRPr="0087330D">
        <w:rPr>
          <w:rFonts w:cs="Tahoma"/>
        </w:rPr>
        <w:lastRenderedPageBreak/>
        <w:t>care provisions may or may not be changing over time</w:t>
      </w:r>
      <w:r w:rsidR="00913CBD">
        <w:rPr>
          <w:rFonts w:cs="Tahoma"/>
        </w:rPr>
        <w:t>,</w:t>
      </w:r>
      <w:r w:rsidRPr="0087330D">
        <w:rPr>
          <w:rFonts w:cs="Tahoma"/>
        </w:rPr>
        <w:t xml:space="preserve"> and also the level of service provided by the differing sectors.   </w:t>
      </w:r>
    </w:p>
    <w:p w14:paraId="4E4D4998" w14:textId="77777777" w:rsidR="000D4B62" w:rsidRDefault="000D4B62" w:rsidP="000D4B62">
      <w:pPr>
        <w:pStyle w:val="Default"/>
      </w:pPr>
    </w:p>
    <w:p w14:paraId="060D21DE" w14:textId="4CD5B0DA" w:rsidR="0071375B" w:rsidRDefault="000D4B62" w:rsidP="0071375B">
      <w:pPr>
        <w:pStyle w:val="Default"/>
      </w:pPr>
      <w:r>
        <w:t xml:space="preserve">The dataset is </w:t>
      </w:r>
      <w:r w:rsidR="0050223B">
        <w:t xml:space="preserve">securely stored </w:t>
      </w:r>
      <w:r>
        <w:t>in</w:t>
      </w:r>
      <w:r w:rsidR="0071375B" w:rsidRPr="0071375B">
        <w:t xml:space="preserve"> Excel format</w:t>
      </w:r>
      <w:r w:rsidR="0050223B">
        <w:t xml:space="preserve"> accessible only to Ofsted colleagues working on the release</w:t>
      </w:r>
      <w:r w:rsidR="00B53E67">
        <w:t>. Some initial aggregation of data is done using an SQL</w:t>
      </w:r>
      <w:r w:rsidR="0071375B" w:rsidRPr="0071375B">
        <w:t xml:space="preserve"> database</w:t>
      </w:r>
      <w:r w:rsidR="00B53E67">
        <w:t>, but analysis is done entirely in Excel</w:t>
      </w:r>
      <w:r w:rsidR="0071375B" w:rsidRPr="0071375B">
        <w:t>.</w:t>
      </w:r>
    </w:p>
    <w:p w14:paraId="40D8E65D" w14:textId="77777777" w:rsidR="00926BD6" w:rsidRDefault="00926BD6" w:rsidP="0071375B">
      <w:pPr>
        <w:pStyle w:val="Default"/>
      </w:pPr>
    </w:p>
    <w:p w14:paraId="5C0A57C6" w14:textId="193B94D9" w:rsidR="00926BD6" w:rsidRPr="002F2DC7" w:rsidRDefault="00926BD6" w:rsidP="009A110A">
      <w:pPr>
        <w:pStyle w:val="Default"/>
      </w:pPr>
      <w:r w:rsidRPr="002F2DC7">
        <w:t>Quality assurance checks are also carried out on the combined dataset, the analysis</w:t>
      </w:r>
      <w:r w:rsidR="00712BC8">
        <w:t>,</w:t>
      </w:r>
      <w:r w:rsidRPr="002F2DC7">
        <w:t xml:space="preserve"> and the key findings, along with any supplementary statistics that are published.</w:t>
      </w:r>
      <w:r w:rsidR="009A110A">
        <w:t xml:space="preserve"> </w:t>
      </w:r>
      <w:r w:rsidR="00DC240C">
        <w:t xml:space="preserve">Where applicable, </w:t>
      </w:r>
      <w:r w:rsidR="0050223B">
        <w:t xml:space="preserve">provider and places </w:t>
      </w:r>
      <w:r w:rsidR="00DC240C">
        <w:t xml:space="preserve">data </w:t>
      </w:r>
      <w:r w:rsidR="00913CBD">
        <w:t>is</w:t>
      </w:r>
      <w:r w:rsidR="00794623">
        <w:t xml:space="preserve"> </w:t>
      </w:r>
      <w:r w:rsidR="00DC240C">
        <w:t xml:space="preserve">considered against the DfE data on </w:t>
      </w:r>
      <w:r w:rsidR="00913CBD">
        <w:t>the children’s social care sector in England</w:t>
      </w:r>
      <w:r w:rsidR="00DC240C">
        <w:t xml:space="preserve">. </w:t>
      </w:r>
    </w:p>
    <w:p w14:paraId="13D6268B" w14:textId="77777777" w:rsidR="00926BD6" w:rsidRPr="0071375B" w:rsidRDefault="00926BD6" w:rsidP="0071375B">
      <w:pPr>
        <w:pStyle w:val="Default"/>
        <w:rPr>
          <w:b/>
          <w:bCs/>
        </w:rPr>
      </w:pPr>
    </w:p>
    <w:p w14:paraId="19914D48" w14:textId="77777777" w:rsidR="00926BD6" w:rsidRPr="002F2DC7" w:rsidRDefault="00926BD6" w:rsidP="00926BD6">
      <w:pPr>
        <w:pStyle w:val="Default"/>
      </w:pPr>
      <w:r w:rsidRPr="002F2DC7">
        <w:t>Strengths of the data are:</w:t>
      </w:r>
    </w:p>
    <w:p w14:paraId="764E9221" w14:textId="77777777" w:rsidR="00BC231A" w:rsidRDefault="00BC231A" w:rsidP="00926BD6">
      <w:pPr>
        <w:pStyle w:val="Default"/>
      </w:pPr>
    </w:p>
    <w:p w14:paraId="3F48E710" w14:textId="77777777" w:rsidR="000D4B62" w:rsidRDefault="00926BD6" w:rsidP="00926BD6">
      <w:pPr>
        <w:pStyle w:val="Default"/>
      </w:pPr>
      <w:r w:rsidRPr="002F2DC7">
        <w:t xml:space="preserve">1. </w:t>
      </w:r>
      <w:r w:rsidR="000D4B62">
        <w:t>The data belongs to Ofsted: this allows for certainty around the QA carried out on all data.</w:t>
      </w:r>
    </w:p>
    <w:p w14:paraId="6AD51A04" w14:textId="77777777" w:rsidR="00B94D70" w:rsidRDefault="00B94D70" w:rsidP="00926BD6">
      <w:pPr>
        <w:pStyle w:val="Default"/>
      </w:pPr>
    </w:p>
    <w:p w14:paraId="0C53F70E" w14:textId="77777777" w:rsidR="00926BD6" w:rsidRDefault="00B94D70" w:rsidP="00926BD6">
      <w:pPr>
        <w:pStyle w:val="Default"/>
      </w:pPr>
      <w:r>
        <w:t xml:space="preserve">2. </w:t>
      </w:r>
      <w:r w:rsidR="00926BD6" w:rsidRPr="002F2DC7">
        <w:t xml:space="preserve">Robust QA of the data by Ofsted: Ofsted </w:t>
      </w:r>
      <w:r w:rsidR="00926BD6">
        <w:t>completes detailed</w:t>
      </w:r>
      <w:r w:rsidR="00926BD6" w:rsidRPr="002F2DC7">
        <w:t xml:space="preserve"> QA</w:t>
      </w:r>
      <w:r w:rsidR="00926BD6">
        <w:t xml:space="preserve"> of all </w:t>
      </w:r>
      <w:r w:rsidR="000D4B62">
        <w:t>tables, underlying data, and reports created from this data</w:t>
      </w:r>
      <w:r w:rsidR="00926BD6" w:rsidRPr="002F2DC7">
        <w:t>.</w:t>
      </w:r>
    </w:p>
    <w:p w14:paraId="0C398145" w14:textId="77777777" w:rsidR="00B94D70" w:rsidRDefault="00B94D70" w:rsidP="00926BD6">
      <w:pPr>
        <w:pStyle w:val="Default"/>
      </w:pPr>
    </w:p>
    <w:p w14:paraId="1520FBDA" w14:textId="77777777" w:rsidR="00B81A0A" w:rsidRDefault="00D740FB" w:rsidP="00926BD6">
      <w:pPr>
        <w:pStyle w:val="Default"/>
      </w:pPr>
      <w:r>
        <w:t>3</w:t>
      </w:r>
      <w:r w:rsidR="00B94D70">
        <w:t xml:space="preserve">. </w:t>
      </w:r>
      <w:r w:rsidR="004E5506">
        <w:t>Data benchmarking: w</w:t>
      </w:r>
      <w:r w:rsidR="00B81A0A">
        <w:t xml:space="preserve">here applicable, data </w:t>
      </w:r>
      <w:r>
        <w:t>is</w:t>
      </w:r>
      <w:r w:rsidR="00B81A0A">
        <w:t xml:space="preserve"> benchmarked against data submitted to the DfE, and generally found to be in line with DfE data. </w:t>
      </w:r>
    </w:p>
    <w:p w14:paraId="2D6A8E1F" w14:textId="77777777" w:rsidR="00B81A0A" w:rsidRDefault="00B81A0A" w:rsidP="00926BD6">
      <w:pPr>
        <w:pStyle w:val="Default"/>
      </w:pPr>
    </w:p>
    <w:p w14:paraId="6BDB1061" w14:textId="77777777" w:rsidR="00B94D70" w:rsidRDefault="00D740FB" w:rsidP="00926BD6">
      <w:pPr>
        <w:pStyle w:val="Default"/>
      </w:pPr>
      <w:r>
        <w:t>4</w:t>
      </w:r>
      <w:r w:rsidR="00B81A0A">
        <w:t xml:space="preserve">. </w:t>
      </w:r>
      <w:r w:rsidR="00B94D70">
        <w:t>Compr</w:t>
      </w:r>
      <w:r w:rsidR="00BC231A">
        <w:t xml:space="preserve">ehensive </w:t>
      </w:r>
      <w:r w:rsidR="004E5506">
        <w:t xml:space="preserve">snapshot of </w:t>
      </w:r>
      <w:r>
        <w:t>the children’s social care sector</w:t>
      </w:r>
      <w:r w:rsidR="00BC231A">
        <w:t>: d</w:t>
      </w:r>
      <w:r w:rsidR="00B94D70">
        <w:t xml:space="preserve">ue to </w:t>
      </w:r>
      <w:r>
        <w:t>the known quality of the data</w:t>
      </w:r>
      <w:r w:rsidR="00BC231A">
        <w:t xml:space="preserve">, as well as the </w:t>
      </w:r>
      <w:r w:rsidR="004E5506">
        <w:t xml:space="preserve">inclusion of ONS </w:t>
      </w:r>
      <w:r>
        <w:t>and DfE</w:t>
      </w:r>
      <w:r w:rsidR="004E5506">
        <w:t xml:space="preserve"> data</w:t>
      </w:r>
      <w:r w:rsidR="00BC231A">
        <w:t>, the data provide</w:t>
      </w:r>
      <w:r w:rsidR="00913CBD">
        <w:t>s</w:t>
      </w:r>
      <w:r w:rsidR="00B94D70">
        <w:t xml:space="preserve"> a comprehensive picture of </w:t>
      </w:r>
      <w:r>
        <w:t>children’s social care in England over the last three years</w:t>
      </w:r>
      <w:r w:rsidR="00B94D70">
        <w:t>.</w:t>
      </w:r>
    </w:p>
    <w:p w14:paraId="1C854723" w14:textId="77777777" w:rsidR="0050223B" w:rsidRDefault="0050223B" w:rsidP="00926BD6">
      <w:pPr>
        <w:pStyle w:val="Default"/>
      </w:pPr>
    </w:p>
    <w:p w14:paraId="4006D432" w14:textId="7AF9E637" w:rsidR="0050223B" w:rsidRDefault="0050223B" w:rsidP="00926BD6">
      <w:pPr>
        <w:pStyle w:val="Default"/>
      </w:pPr>
      <w:r>
        <w:t>5. All required data present: due to the data being Ofsted’s internal data, there is almost no missing data. The one exception is number of children that secure children’s homes are approved to accommodate; in these three instances, numbers are taken from the provider website.</w:t>
      </w:r>
    </w:p>
    <w:p w14:paraId="25AE892F" w14:textId="77777777" w:rsidR="00B53E67" w:rsidRDefault="00B53E67" w:rsidP="00926BD6">
      <w:pPr>
        <w:pStyle w:val="Default"/>
      </w:pPr>
    </w:p>
    <w:p w14:paraId="33D18892" w14:textId="0871213C" w:rsidR="00B53E67" w:rsidRPr="002F2DC7" w:rsidRDefault="00B53E67" w:rsidP="00926BD6">
      <w:pPr>
        <w:pStyle w:val="Default"/>
        <w:rPr>
          <w:i/>
        </w:rPr>
      </w:pPr>
      <w:r>
        <w:t>6. No risk of bias: as discussed above, this SFR reports on events which have happened, and so there is no risk of bias.</w:t>
      </w:r>
    </w:p>
    <w:p w14:paraId="4E104044" w14:textId="77777777" w:rsidR="00926BD6" w:rsidRPr="002F2DC7" w:rsidRDefault="00926BD6" w:rsidP="00926BD6">
      <w:pPr>
        <w:pStyle w:val="Default"/>
      </w:pPr>
    </w:p>
    <w:p w14:paraId="607E4140" w14:textId="77777777" w:rsidR="00926BD6" w:rsidRPr="002F2DC7" w:rsidRDefault="00926BD6" w:rsidP="00926BD6">
      <w:pPr>
        <w:pStyle w:val="Default"/>
      </w:pPr>
      <w:r w:rsidRPr="002F2DC7">
        <w:t>Limitations of the data are:</w:t>
      </w:r>
    </w:p>
    <w:p w14:paraId="669A1834" w14:textId="77777777" w:rsidR="00BC231A" w:rsidRDefault="00BC231A" w:rsidP="00926BD6">
      <w:pPr>
        <w:pStyle w:val="Default"/>
      </w:pPr>
    </w:p>
    <w:p w14:paraId="409F6892" w14:textId="77777777" w:rsidR="00926BD6" w:rsidRDefault="00926BD6" w:rsidP="00926BD6">
      <w:pPr>
        <w:pStyle w:val="Default"/>
      </w:pPr>
      <w:r w:rsidRPr="002F2DC7">
        <w:t xml:space="preserve">1. </w:t>
      </w:r>
      <w:r w:rsidR="00D740FB">
        <w:t>Limited comparable data</w:t>
      </w:r>
      <w:r w:rsidR="00BC231A">
        <w:t xml:space="preserve">: </w:t>
      </w:r>
      <w:r w:rsidR="00D740FB">
        <w:t>much of the data held is only held by Ofsted, and therefore cannot be verified against other sources</w:t>
      </w:r>
      <w:r w:rsidR="00001950">
        <w:t>.</w:t>
      </w:r>
    </w:p>
    <w:p w14:paraId="1DCA0AEC" w14:textId="77777777" w:rsidR="0050223B" w:rsidRDefault="0050223B" w:rsidP="00926BD6">
      <w:pPr>
        <w:pStyle w:val="Default"/>
      </w:pPr>
    </w:p>
    <w:p w14:paraId="6B11BB26" w14:textId="793B84E5" w:rsidR="0050223B" w:rsidRPr="002F2DC7" w:rsidRDefault="0050223B" w:rsidP="00926BD6">
      <w:pPr>
        <w:pStyle w:val="Default"/>
      </w:pPr>
      <w:r>
        <w:t>2. Incorrect reporting by providers: in a small number of cases, data supplied by providers does not appear to be accurate (for example, an incorrect postcode). This has minimal impact on this particular SFR, however, and is usually identified during QA.</w:t>
      </w:r>
    </w:p>
    <w:p w14:paraId="3E7B6F2C" w14:textId="77777777" w:rsidR="00926BD6" w:rsidRPr="002F2DC7" w:rsidRDefault="00926BD6" w:rsidP="00926BD6">
      <w:pPr>
        <w:pStyle w:val="Default"/>
      </w:pPr>
    </w:p>
    <w:p w14:paraId="2064C56D" w14:textId="3CEE6CB8" w:rsidR="00D740FB" w:rsidRDefault="0050223B" w:rsidP="00926BD6">
      <w:pPr>
        <w:pStyle w:val="Default"/>
      </w:pPr>
      <w:r>
        <w:lastRenderedPageBreak/>
        <w:t>3</w:t>
      </w:r>
      <w:r w:rsidR="00926BD6" w:rsidRPr="002F2DC7">
        <w:t xml:space="preserve">. </w:t>
      </w:r>
      <w:r w:rsidR="00D740FB">
        <w:t>Errors or corrections in recording: although these are</w:t>
      </w:r>
      <w:r>
        <w:t xml:space="preserve"> again</w:t>
      </w:r>
      <w:r w:rsidR="00D740FB">
        <w:t xml:space="preserve"> minimal, there are occasions when data is recorded incorrectly, or needs to be amended (for example, a setting is recorded as being Private instead of Voluntary provision), which can impact on comparability between years. These are usually identified during the QA stage and accounted for.</w:t>
      </w:r>
    </w:p>
    <w:p w14:paraId="54F6A34A" w14:textId="77777777" w:rsidR="00D740FB" w:rsidRDefault="00D740FB" w:rsidP="00926BD6">
      <w:pPr>
        <w:pStyle w:val="Default"/>
      </w:pPr>
    </w:p>
    <w:p w14:paraId="1EB09EEA" w14:textId="4698C645" w:rsidR="00BC231A" w:rsidRDefault="0050223B" w:rsidP="00926BD6">
      <w:pPr>
        <w:pStyle w:val="Default"/>
      </w:pPr>
      <w:r>
        <w:t>4</w:t>
      </w:r>
      <w:r w:rsidR="00D740FB">
        <w:t>. Some use of estimation: as described above, in some cases, the number of places for a provider is estimated as this has not been supplied. The paragraphs above describe how the impact of this is mitigated.</w:t>
      </w:r>
    </w:p>
    <w:p w14:paraId="78CD3798" w14:textId="77777777" w:rsidR="00D57063" w:rsidRPr="002F2DC7" w:rsidRDefault="00D57063" w:rsidP="00926BD6">
      <w:pPr>
        <w:pStyle w:val="Default"/>
      </w:pPr>
    </w:p>
    <w:p w14:paraId="73DAB215" w14:textId="77777777" w:rsidR="00913CBD" w:rsidRDefault="00913CBD" w:rsidP="0087330D">
      <w:pPr>
        <w:pStyle w:val="Heading1"/>
        <w:spacing w:after="0"/>
        <w:jc w:val="left"/>
        <w:rPr>
          <w:rFonts w:cs="Tahoma"/>
          <w:caps w:val="0"/>
          <w:sz w:val="24"/>
        </w:rPr>
      </w:pPr>
    </w:p>
    <w:p w14:paraId="27EED72D" w14:textId="77777777" w:rsidR="005611CF" w:rsidRPr="0087330D" w:rsidRDefault="005611CF" w:rsidP="0087330D">
      <w:pPr>
        <w:pStyle w:val="Heading1"/>
        <w:spacing w:after="0"/>
        <w:jc w:val="left"/>
        <w:rPr>
          <w:rFonts w:cs="Tahoma"/>
          <w:caps w:val="0"/>
          <w:sz w:val="24"/>
        </w:rPr>
      </w:pPr>
      <w:r w:rsidRPr="0087330D">
        <w:rPr>
          <w:rFonts w:cs="Tahoma"/>
          <w:caps w:val="0"/>
          <w:sz w:val="24"/>
        </w:rPr>
        <w:t xml:space="preserve">Timeliness and punctuality </w:t>
      </w:r>
    </w:p>
    <w:p w14:paraId="10C1A374" w14:textId="77777777" w:rsidR="00E6681E" w:rsidRPr="0087330D" w:rsidRDefault="00E6681E" w:rsidP="0087330D">
      <w:pPr>
        <w:pStyle w:val="Default"/>
        <w:rPr>
          <w:b/>
          <w:bCs/>
        </w:rPr>
      </w:pPr>
    </w:p>
    <w:p w14:paraId="6FA86544" w14:textId="77777777" w:rsidR="003A6BD1" w:rsidRDefault="003A6BD1" w:rsidP="0087330D">
      <w:pPr>
        <w:jc w:val="left"/>
        <w:rPr>
          <w:rFonts w:cs="Tahoma"/>
        </w:rPr>
      </w:pPr>
      <w:r w:rsidRPr="0087330D">
        <w:rPr>
          <w:rFonts w:cs="Tahoma"/>
        </w:rPr>
        <w:t>Statistics are produced and published on an annual basis</w:t>
      </w:r>
      <w:r w:rsidR="00CD26F7" w:rsidRPr="0087330D">
        <w:rPr>
          <w:rFonts w:cs="Tahoma"/>
        </w:rPr>
        <w:t>.</w:t>
      </w:r>
      <w:r w:rsidR="00D740FB">
        <w:rPr>
          <w:rFonts w:cs="Tahoma"/>
        </w:rPr>
        <w:t xml:space="preserve"> An additional six-monthly release is published, which relates only to children’s homes; supplementary data, including management information, is also published to improve accessibility to and usefulness of data, where appropriate.</w:t>
      </w:r>
      <w:r w:rsidR="00CD26F7" w:rsidRPr="0087330D">
        <w:rPr>
          <w:rFonts w:cs="Tahoma"/>
        </w:rPr>
        <w:t xml:space="preserve"> </w:t>
      </w:r>
    </w:p>
    <w:p w14:paraId="2A41D086" w14:textId="77777777" w:rsidR="00A959E7" w:rsidRPr="0087330D" w:rsidRDefault="00A959E7" w:rsidP="0087330D">
      <w:pPr>
        <w:jc w:val="left"/>
        <w:rPr>
          <w:rFonts w:cs="Tahoma"/>
        </w:rPr>
      </w:pPr>
    </w:p>
    <w:p w14:paraId="39E97108" w14:textId="77777777" w:rsidR="00B26D1F" w:rsidRPr="0087330D" w:rsidRDefault="005611CF" w:rsidP="0087330D">
      <w:pPr>
        <w:pStyle w:val="Default"/>
      </w:pPr>
      <w:r w:rsidRPr="0087330D">
        <w:t xml:space="preserve">Data </w:t>
      </w:r>
      <w:r w:rsidR="00913CBD">
        <w:t>is</w:t>
      </w:r>
      <w:r w:rsidRPr="0087330D">
        <w:t xml:space="preserve"> published on the date pre-announced in the publication schedule</w:t>
      </w:r>
      <w:r w:rsidR="00296BD6" w:rsidRPr="0087330D">
        <w:t xml:space="preserve"> </w:t>
      </w:r>
      <w:r w:rsidR="00296BD6" w:rsidRPr="002B1AC3">
        <w:t>here</w:t>
      </w:r>
      <w:r w:rsidR="002B1AC3">
        <w:t xml:space="preserve">: </w:t>
      </w:r>
      <w:hyperlink r:id="rId21" w:tooltip="https://www.gov.uk/government/organisations/ofsted/about/statistics" w:history="1">
        <w:r w:rsidR="002B1AC3" w:rsidRPr="002B1AC3">
          <w:rPr>
            <w:rStyle w:val="Hyperlink"/>
          </w:rPr>
          <w:t>www.gov.uk/government/organisations/ofsted/about/statistics</w:t>
        </w:r>
      </w:hyperlink>
      <w:r w:rsidR="002B1AC3" w:rsidRPr="002B1AC3">
        <w:t>.</w:t>
      </w:r>
      <w:r w:rsidR="007F0C8A" w:rsidRPr="0087330D">
        <w:t xml:space="preserve"> </w:t>
      </w:r>
      <w:r w:rsidR="00E215AC" w:rsidRPr="0087330D">
        <w:t>Information on any</w:t>
      </w:r>
      <w:r w:rsidR="007F0C8A" w:rsidRPr="0087330D">
        <w:t xml:space="preserve"> </w:t>
      </w:r>
      <w:r w:rsidR="006F5C66" w:rsidRPr="0087330D">
        <w:t>delay in publication can also be found on the publication schedule</w:t>
      </w:r>
      <w:r w:rsidRPr="0087330D">
        <w:t>. Reasons why a delay may occur include, for example, where more time is necessary to properly quality assure the data to ensure robustness.</w:t>
      </w:r>
      <w:r w:rsidR="00296BD6" w:rsidRPr="0087330D">
        <w:t xml:space="preserve"> Publications are announced on Ofsted’s Twitter page and social media channels</w:t>
      </w:r>
      <w:r w:rsidR="00C0197E" w:rsidRPr="0087330D">
        <w:t xml:space="preserve"> on the day of release</w:t>
      </w:r>
      <w:r w:rsidR="00296BD6" w:rsidRPr="0087330D">
        <w:t>.</w:t>
      </w:r>
    </w:p>
    <w:p w14:paraId="4BA21D44" w14:textId="77777777" w:rsidR="005611CF" w:rsidRPr="0087330D" w:rsidRDefault="005611CF" w:rsidP="0087330D">
      <w:pPr>
        <w:pStyle w:val="Default"/>
      </w:pPr>
      <w:r w:rsidRPr="0087330D">
        <w:t xml:space="preserve"> </w:t>
      </w:r>
    </w:p>
    <w:p w14:paraId="25499FFB" w14:textId="77777777" w:rsidR="002B1AC3" w:rsidRPr="002B1AC3" w:rsidRDefault="00D740FB" w:rsidP="002B1AC3">
      <w:pPr>
        <w:pStyle w:val="Default"/>
      </w:pPr>
      <w:r w:rsidRPr="0087330D">
        <w:t xml:space="preserve">The average timescale for production of the children’s social care data release is approximately eight weeks. This time includes obtaining and cleaning the data, drafting findings, quality assuring all outputs and getting the information on to the Ofsted website. </w:t>
      </w:r>
      <w:r w:rsidR="002B1AC3" w:rsidRPr="002B1AC3">
        <w:t xml:space="preserve"> </w:t>
      </w:r>
    </w:p>
    <w:p w14:paraId="148B37B4" w14:textId="77777777" w:rsidR="00992D8A" w:rsidRPr="0087330D" w:rsidRDefault="00992D8A" w:rsidP="0087330D">
      <w:pPr>
        <w:pStyle w:val="Default"/>
      </w:pPr>
    </w:p>
    <w:p w14:paraId="3BE4ADDC" w14:textId="77777777" w:rsidR="004B3E0D" w:rsidRPr="0087330D" w:rsidRDefault="004B3E0D" w:rsidP="0087330D">
      <w:pPr>
        <w:pStyle w:val="Default"/>
      </w:pPr>
      <w:r w:rsidRPr="0087330D">
        <w:t>Pre-release is given in accordance with the pre-release access to Official Statistics Order (2008)</w:t>
      </w:r>
      <w:r w:rsidR="00296BD6" w:rsidRPr="0087330D">
        <w:t xml:space="preserve">, as detailed in Ofsted’s pre-release policy </w:t>
      </w:r>
      <w:r w:rsidR="00296BD6" w:rsidRPr="002B1AC3">
        <w:t>here</w:t>
      </w:r>
      <w:r w:rsidR="002B1AC3">
        <w:t xml:space="preserve">: </w:t>
      </w:r>
      <w:hyperlink r:id="rId22" w:history="1">
        <w:r w:rsidR="002B1AC3" w:rsidRPr="002A60B5">
          <w:rPr>
            <w:rStyle w:val="Hyperlink"/>
          </w:rPr>
          <w:t>https://www.gov.uk/government/publications/ofsted-standards-for-official-statistics</w:t>
        </w:r>
      </w:hyperlink>
      <w:r w:rsidRPr="0087330D">
        <w:t>.</w:t>
      </w:r>
    </w:p>
    <w:p w14:paraId="4EEEB6F9" w14:textId="77777777" w:rsidR="00420FB9" w:rsidRDefault="00420FB9" w:rsidP="0087330D">
      <w:pPr>
        <w:pStyle w:val="Default"/>
      </w:pPr>
    </w:p>
    <w:p w14:paraId="36EE576F" w14:textId="77777777" w:rsidR="00913CBD" w:rsidRPr="0087330D" w:rsidRDefault="00913CBD" w:rsidP="0087330D">
      <w:pPr>
        <w:pStyle w:val="Default"/>
      </w:pPr>
    </w:p>
    <w:p w14:paraId="709D0328" w14:textId="77777777" w:rsidR="005611CF" w:rsidRPr="0087330D" w:rsidRDefault="005611CF" w:rsidP="0087330D">
      <w:pPr>
        <w:pStyle w:val="Heading1"/>
        <w:spacing w:after="0"/>
        <w:jc w:val="left"/>
        <w:rPr>
          <w:rFonts w:cs="Tahoma"/>
          <w:caps w:val="0"/>
          <w:sz w:val="24"/>
        </w:rPr>
      </w:pPr>
      <w:r w:rsidRPr="0087330D">
        <w:rPr>
          <w:rFonts w:cs="Tahoma"/>
          <w:caps w:val="0"/>
          <w:sz w:val="24"/>
        </w:rPr>
        <w:t xml:space="preserve">Accessibility and clarity </w:t>
      </w:r>
    </w:p>
    <w:p w14:paraId="528EFA75" w14:textId="77777777" w:rsidR="007F0C8A" w:rsidRPr="0087330D" w:rsidRDefault="007F0C8A" w:rsidP="0087330D">
      <w:pPr>
        <w:pStyle w:val="Default"/>
      </w:pPr>
    </w:p>
    <w:p w14:paraId="522B4E1E" w14:textId="77777777" w:rsidR="00A959E7" w:rsidRDefault="006F5C66" w:rsidP="0087330D">
      <w:pPr>
        <w:pStyle w:val="Default"/>
      </w:pPr>
      <w:r w:rsidRPr="0087330D">
        <w:t>Ofsted releases are published in an accessible format on the gov.uk website</w:t>
      </w:r>
      <w:r w:rsidR="005611CF" w:rsidRPr="0087330D">
        <w:t xml:space="preserve">. The information is publicly available and there are no restrictions on access to the </w:t>
      </w:r>
      <w:r w:rsidR="00E215AC" w:rsidRPr="0087330D">
        <w:t xml:space="preserve">published </w:t>
      </w:r>
      <w:r w:rsidR="005611CF" w:rsidRPr="0087330D">
        <w:t>data</w:t>
      </w:r>
      <w:r w:rsidR="00401C7D" w:rsidRPr="0087330D">
        <w:t>.</w:t>
      </w:r>
    </w:p>
    <w:p w14:paraId="6260B927" w14:textId="77777777" w:rsidR="00A959E7" w:rsidRDefault="00A959E7" w:rsidP="0087330D">
      <w:pPr>
        <w:pStyle w:val="Default"/>
      </w:pPr>
    </w:p>
    <w:p w14:paraId="33ABE85B" w14:textId="77777777" w:rsidR="00A959E7" w:rsidRPr="0087330D" w:rsidRDefault="00A959E7" w:rsidP="00A959E7">
      <w:pPr>
        <w:pStyle w:val="Default"/>
      </w:pPr>
      <w:r w:rsidRPr="002220B5">
        <w:t xml:space="preserve">Data covering children’s social care </w:t>
      </w:r>
      <w:r w:rsidR="00913CBD">
        <w:t>is</w:t>
      </w:r>
      <w:r w:rsidRPr="002220B5">
        <w:t xml:space="preserve"> held on a collections page on gov.uk: </w:t>
      </w:r>
      <w:hyperlink r:id="rId23" w:history="1">
        <w:r w:rsidR="00913CBD" w:rsidRPr="00400E76">
          <w:rPr>
            <w:rStyle w:val="Hyperlink"/>
          </w:rPr>
          <w:t>https://www.gov.uk/government/collections/childrens-social-care-statistics</w:t>
        </w:r>
      </w:hyperlink>
      <w:r w:rsidR="00913CBD">
        <w:t xml:space="preserve"> </w:t>
      </w:r>
    </w:p>
    <w:p w14:paraId="64FDC712" w14:textId="77777777" w:rsidR="00FD6935" w:rsidRPr="0087330D" w:rsidRDefault="005611CF" w:rsidP="0087330D">
      <w:pPr>
        <w:pStyle w:val="Default"/>
      </w:pPr>
      <w:r w:rsidRPr="0087330D">
        <w:t xml:space="preserve"> </w:t>
      </w:r>
    </w:p>
    <w:p w14:paraId="76CAD979" w14:textId="77777777" w:rsidR="00226104" w:rsidRDefault="00401C7D" w:rsidP="00226104">
      <w:pPr>
        <w:pStyle w:val="Default"/>
      </w:pPr>
      <w:r w:rsidRPr="0087330D">
        <w:t xml:space="preserve">The primary function of the data </w:t>
      </w:r>
      <w:r w:rsidR="006C1878">
        <w:t xml:space="preserve">is </w:t>
      </w:r>
      <w:r w:rsidRPr="0087330D">
        <w:t xml:space="preserve">to meet Ofsted’s data requirements for inspections. </w:t>
      </w:r>
      <w:r w:rsidR="00C151CC" w:rsidRPr="002F2DC7">
        <w:t xml:space="preserve">However, the data </w:t>
      </w:r>
      <w:r w:rsidR="00913CBD">
        <w:t>is</w:t>
      </w:r>
      <w:r w:rsidR="00C151CC" w:rsidRPr="002F2DC7">
        <w:t xml:space="preserve"> shared for public use with the intention of </w:t>
      </w:r>
      <w:r w:rsidR="00C151CC" w:rsidRPr="002F2DC7">
        <w:lastRenderedPageBreak/>
        <w:t xml:space="preserve">informing about </w:t>
      </w:r>
      <w:r w:rsidR="00D740FB">
        <w:t>children’s social care in England</w:t>
      </w:r>
      <w:r w:rsidR="00C151CC" w:rsidRPr="002F2DC7">
        <w:t xml:space="preserve"> and for re-use by analysts and researchers (as may be required).</w:t>
      </w:r>
      <w:r w:rsidR="00226104">
        <w:t xml:space="preserve"> </w:t>
      </w:r>
    </w:p>
    <w:p w14:paraId="5F05F24A" w14:textId="77777777" w:rsidR="009A110A" w:rsidRDefault="009A110A" w:rsidP="00226104">
      <w:pPr>
        <w:pStyle w:val="Default"/>
      </w:pPr>
    </w:p>
    <w:p w14:paraId="022CDA20" w14:textId="77777777" w:rsidR="007F0C8A" w:rsidRPr="0087330D" w:rsidRDefault="007F0C8A" w:rsidP="0087330D">
      <w:pPr>
        <w:pStyle w:val="Default"/>
      </w:pPr>
    </w:p>
    <w:p w14:paraId="0DB8BDEB" w14:textId="77777777" w:rsidR="00FD6935" w:rsidRPr="0087330D" w:rsidRDefault="00FD6935" w:rsidP="0087330D">
      <w:pPr>
        <w:pStyle w:val="Heading1"/>
        <w:spacing w:after="0"/>
        <w:jc w:val="left"/>
        <w:rPr>
          <w:rFonts w:cs="Tahoma"/>
          <w:caps w:val="0"/>
          <w:sz w:val="24"/>
        </w:rPr>
      </w:pPr>
      <w:r w:rsidRPr="0087330D">
        <w:rPr>
          <w:rFonts w:cs="Tahoma"/>
          <w:caps w:val="0"/>
          <w:sz w:val="24"/>
        </w:rPr>
        <w:t xml:space="preserve">Performance, cost and respondent burden </w:t>
      </w:r>
    </w:p>
    <w:p w14:paraId="035A8E02" w14:textId="77777777" w:rsidR="00772775" w:rsidRPr="0087330D" w:rsidRDefault="00772775" w:rsidP="0087330D">
      <w:pPr>
        <w:pStyle w:val="Default"/>
      </w:pPr>
    </w:p>
    <w:p w14:paraId="44069E98" w14:textId="77777777" w:rsidR="00226104" w:rsidRDefault="00D740FB" w:rsidP="00926BD6">
      <w:pPr>
        <w:pStyle w:val="Default"/>
      </w:pPr>
      <w:r w:rsidRPr="0087330D">
        <w:t xml:space="preserve">As data </w:t>
      </w:r>
      <w:r>
        <w:t xml:space="preserve">is </w:t>
      </w:r>
      <w:r w:rsidRPr="0087330D">
        <w:t>administrative, there is no associated cost or respondent burden.</w:t>
      </w:r>
    </w:p>
    <w:p w14:paraId="4CFF0C14" w14:textId="77777777" w:rsidR="00D740FB" w:rsidRPr="00226104" w:rsidRDefault="00D740FB" w:rsidP="00926BD6">
      <w:pPr>
        <w:pStyle w:val="Default"/>
      </w:pPr>
    </w:p>
    <w:p w14:paraId="6F7F3374" w14:textId="77777777" w:rsidR="00FD6935" w:rsidRPr="0087330D" w:rsidRDefault="00FD6935" w:rsidP="0087330D">
      <w:pPr>
        <w:pStyle w:val="Default"/>
      </w:pPr>
    </w:p>
    <w:p w14:paraId="7DE5E152" w14:textId="77777777" w:rsidR="00FD6935" w:rsidRPr="0087330D" w:rsidRDefault="00FD6935" w:rsidP="0087330D">
      <w:pPr>
        <w:pStyle w:val="Heading1"/>
        <w:spacing w:after="0"/>
        <w:jc w:val="left"/>
        <w:rPr>
          <w:rFonts w:cs="Tahoma"/>
          <w:caps w:val="0"/>
          <w:sz w:val="24"/>
        </w:rPr>
      </w:pPr>
      <w:r w:rsidRPr="00356598">
        <w:rPr>
          <w:rFonts w:cs="Tahoma"/>
          <w:caps w:val="0"/>
          <w:sz w:val="24"/>
        </w:rPr>
        <w:t>Confidentiality, transparency and security</w:t>
      </w:r>
      <w:r w:rsidRPr="0087330D">
        <w:rPr>
          <w:rFonts w:cs="Tahoma"/>
          <w:caps w:val="0"/>
          <w:sz w:val="24"/>
        </w:rPr>
        <w:t xml:space="preserve"> </w:t>
      </w:r>
    </w:p>
    <w:p w14:paraId="7702147A" w14:textId="77777777" w:rsidR="00FD6935" w:rsidRPr="0087330D" w:rsidRDefault="00FD6935" w:rsidP="0087330D">
      <w:pPr>
        <w:pStyle w:val="Default"/>
      </w:pPr>
    </w:p>
    <w:p w14:paraId="25D878BE" w14:textId="77777777" w:rsidR="007E4A81" w:rsidRDefault="007F0C8A" w:rsidP="0087330D">
      <w:pPr>
        <w:pStyle w:val="Default"/>
      </w:pPr>
      <w:r w:rsidRPr="0087330D">
        <w:t xml:space="preserve">Where sensitive or personal data </w:t>
      </w:r>
      <w:r w:rsidR="00913CBD">
        <w:t>is</w:t>
      </w:r>
      <w:r w:rsidRPr="0087330D">
        <w:t xml:space="preserve"> held by Ofsted</w:t>
      </w:r>
      <w:r w:rsidR="00AE5CBD" w:rsidRPr="0087330D">
        <w:t>,</w:t>
      </w:r>
      <w:r w:rsidRPr="0087330D">
        <w:t xml:space="preserve"> the disclosure control processes we have in place ensure that </w:t>
      </w:r>
      <w:r w:rsidR="00B37346" w:rsidRPr="0087330D">
        <w:t>th</w:t>
      </w:r>
      <w:r w:rsidR="00913CBD">
        <w:t>is</w:t>
      </w:r>
      <w:r w:rsidR="00B37346" w:rsidRPr="0087330D">
        <w:t xml:space="preserve"> </w:t>
      </w:r>
      <w:r w:rsidRPr="0087330D">
        <w:t xml:space="preserve">data </w:t>
      </w:r>
      <w:r w:rsidR="00913CBD">
        <w:t>is</w:t>
      </w:r>
      <w:r w:rsidR="00B37346" w:rsidRPr="0087330D">
        <w:t xml:space="preserve"> </w:t>
      </w:r>
      <w:r w:rsidRPr="0087330D">
        <w:t xml:space="preserve">not published. </w:t>
      </w:r>
      <w:r w:rsidR="007E4A81" w:rsidRPr="0087330D">
        <w:t xml:space="preserve">All data releases follow Ofsted’s confidentiality and revisions policies which can be found </w:t>
      </w:r>
      <w:r w:rsidR="007E4A81" w:rsidRPr="00C8479F">
        <w:t>here</w:t>
      </w:r>
      <w:r w:rsidR="00C8479F">
        <w:t xml:space="preserve">: </w:t>
      </w:r>
      <w:hyperlink r:id="rId24" w:history="1">
        <w:r w:rsidR="00C8479F" w:rsidRPr="002A60B5">
          <w:rPr>
            <w:rStyle w:val="Hyperlink"/>
          </w:rPr>
          <w:t>https://www.gov.uk/government/publications/ofsted-standards-for-official-statistics</w:t>
        </w:r>
      </w:hyperlink>
      <w:r w:rsidR="007E4A81" w:rsidRPr="0087330D">
        <w:t xml:space="preserve">. </w:t>
      </w:r>
      <w:r w:rsidR="00AE5CBD" w:rsidRPr="0087330D">
        <w:t>All staff using sensitive data have been trained in confidentially and disclosure awareness.</w:t>
      </w:r>
    </w:p>
    <w:p w14:paraId="7C9CE491" w14:textId="77777777" w:rsidR="00C151CC" w:rsidRDefault="00C151CC" w:rsidP="0087330D">
      <w:pPr>
        <w:pStyle w:val="Default"/>
      </w:pPr>
    </w:p>
    <w:p w14:paraId="29F97CD2" w14:textId="77777777" w:rsidR="00D740FB" w:rsidRPr="0087330D" w:rsidRDefault="00D740FB" w:rsidP="00D740FB">
      <w:pPr>
        <w:pStyle w:val="Default"/>
      </w:pPr>
      <w:r w:rsidRPr="0087330D">
        <w:t xml:space="preserve">Some data fields are redacted from the underlying data, for data protection purposes. Data affected by redactions includes fields related to provider names and addresses. All inspection judgements are provided in full without redaction. All inspection data presented in statistical tables </w:t>
      </w:r>
      <w:r w:rsidR="00913CBD">
        <w:t>is</w:t>
      </w:r>
      <w:r w:rsidRPr="0087330D">
        <w:t xml:space="preserve"> actual figures; the data </w:t>
      </w:r>
      <w:r w:rsidR="00913CBD">
        <w:t>is</w:t>
      </w:r>
      <w:r w:rsidRPr="0087330D">
        <w:t xml:space="preserve"> not subject to rounding or suppression.</w:t>
      </w:r>
    </w:p>
    <w:p w14:paraId="63365EBA" w14:textId="77777777" w:rsidR="00C151CC" w:rsidRPr="0087330D" w:rsidRDefault="00C151CC" w:rsidP="0087330D">
      <w:pPr>
        <w:pStyle w:val="Default"/>
      </w:pPr>
    </w:p>
    <w:p w14:paraId="37DCE8A0" w14:textId="77777777" w:rsidR="00CF107A" w:rsidRPr="0087330D" w:rsidRDefault="00CF107A" w:rsidP="0087330D">
      <w:pPr>
        <w:pStyle w:val="Default"/>
      </w:pPr>
    </w:p>
    <w:p w14:paraId="30D520E9" w14:textId="77777777" w:rsidR="005E6978" w:rsidRPr="0087330D" w:rsidRDefault="00E73E28" w:rsidP="0087330D">
      <w:pPr>
        <w:pStyle w:val="Heading1"/>
        <w:spacing w:after="0"/>
        <w:jc w:val="left"/>
        <w:rPr>
          <w:rFonts w:cs="Tahoma"/>
          <w:caps w:val="0"/>
          <w:sz w:val="24"/>
        </w:rPr>
      </w:pPr>
      <w:r w:rsidRPr="0087330D">
        <w:rPr>
          <w:rFonts w:cs="Tahoma"/>
          <w:caps w:val="0"/>
          <w:sz w:val="24"/>
        </w:rPr>
        <w:t>Methodology</w:t>
      </w:r>
    </w:p>
    <w:p w14:paraId="7B5C5BDD" w14:textId="77777777" w:rsidR="005E6978" w:rsidRPr="0087330D" w:rsidRDefault="005E6978" w:rsidP="0087330D">
      <w:pPr>
        <w:pStyle w:val="Default"/>
      </w:pPr>
    </w:p>
    <w:p w14:paraId="213D2998" w14:textId="77777777" w:rsidR="00D740FB" w:rsidRPr="0087330D" w:rsidRDefault="00D740FB" w:rsidP="00D740FB">
      <w:pPr>
        <w:pStyle w:val="Default"/>
      </w:pPr>
      <w:r w:rsidRPr="0087330D">
        <w:t>Data processing involves aggregating numbers of inspections, listed by inspection type, provision type, region and inspection outcome. This processing is done using SQL and is reviewed and revised regularly.</w:t>
      </w:r>
    </w:p>
    <w:p w14:paraId="42716CE2" w14:textId="77777777" w:rsidR="00D740FB" w:rsidRPr="0087330D" w:rsidRDefault="00D740FB" w:rsidP="00D740FB">
      <w:pPr>
        <w:pStyle w:val="Default"/>
      </w:pPr>
    </w:p>
    <w:p w14:paraId="146AEA94" w14:textId="77777777" w:rsidR="00D740FB" w:rsidRPr="0087330D" w:rsidRDefault="00D740FB" w:rsidP="00D740FB">
      <w:pPr>
        <w:pStyle w:val="Default"/>
      </w:pPr>
      <w:r w:rsidRPr="0087330D">
        <w:t>Inspection data is summarised in two formats: inspections carried out in a defined period, and latest inspection as at a particular point in time. Both types of inspection data only include inspections which have been published (at the time of producing the statistical first release).</w:t>
      </w:r>
    </w:p>
    <w:p w14:paraId="64B5E663" w14:textId="77777777" w:rsidR="00D740FB" w:rsidRPr="0087330D" w:rsidRDefault="00D740FB" w:rsidP="00D740FB">
      <w:pPr>
        <w:pStyle w:val="Default"/>
      </w:pPr>
    </w:p>
    <w:p w14:paraId="31544DC4" w14:textId="77777777" w:rsidR="00D740FB" w:rsidRPr="0087330D" w:rsidRDefault="00D740FB" w:rsidP="00D740FB">
      <w:pPr>
        <w:pStyle w:val="Default"/>
      </w:pPr>
      <w:r w:rsidRPr="0087330D">
        <w:t>The defined period of inspection data is dependent on the type of provision:</w:t>
      </w:r>
    </w:p>
    <w:p w14:paraId="0A381DF7" w14:textId="48E3E6A7" w:rsidR="00D740FB" w:rsidRPr="0087330D" w:rsidRDefault="00D740FB" w:rsidP="00D740FB">
      <w:pPr>
        <w:pStyle w:val="Default"/>
        <w:numPr>
          <w:ilvl w:val="0"/>
          <w:numId w:val="21"/>
        </w:numPr>
      </w:pPr>
      <w:r w:rsidRPr="0087330D">
        <w:t>Data about inspections of local authority children’s services includes inspections that were conducted under the current framework,</w:t>
      </w:r>
      <w:r w:rsidR="00913CBD">
        <w:t xml:space="preserve"> and</w:t>
      </w:r>
      <w:r w:rsidRPr="0087330D">
        <w:t xml:space="preserve"> therefore </w:t>
      </w:r>
      <w:r w:rsidR="008713E5">
        <w:t>do</w:t>
      </w:r>
      <w:r w:rsidR="008713E5" w:rsidRPr="0087330D">
        <w:t xml:space="preserve"> </w:t>
      </w:r>
      <w:r w:rsidRPr="0087330D">
        <w:t xml:space="preserve">not reflect an annual period. The period covered is detailed in the release. </w:t>
      </w:r>
    </w:p>
    <w:p w14:paraId="25E24454" w14:textId="77777777" w:rsidR="00D740FB" w:rsidRPr="0087330D" w:rsidRDefault="00D740FB" w:rsidP="00D740FB">
      <w:pPr>
        <w:pStyle w:val="Default"/>
        <w:numPr>
          <w:ilvl w:val="0"/>
          <w:numId w:val="21"/>
        </w:numPr>
      </w:pPr>
      <w:r w:rsidRPr="0087330D">
        <w:t>Data about inspections of all children’s social care providers includes inspections that were carri</w:t>
      </w:r>
      <w:r w:rsidR="00913CBD">
        <w:t>ed out during the annual period of</w:t>
      </w:r>
      <w:r w:rsidRPr="0087330D">
        <w:t xml:space="preserve"> 1 April to 31 March. </w:t>
      </w:r>
    </w:p>
    <w:p w14:paraId="74641BCF" w14:textId="77777777" w:rsidR="00D740FB" w:rsidRPr="0087330D" w:rsidRDefault="00D740FB" w:rsidP="00D740FB">
      <w:pPr>
        <w:pStyle w:val="Default"/>
      </w:pPr>
    </w:p>
    <w:p w14:paraId="3F8BD779" w14:textId="77777777" w:rsidR="00D740FB" w:rsidRPr="0087330D" w:rsidRDefault="00D740FB" w:rsidP="00D740FB">
      <w:pPr>
        <w:pStyle w:val="Default"/>
      </w:pPr>
      <w:r w:rsidRPr="0087330D">
        <w:t xml:space="preserve">The latest inspection data covers all social care providers, irrespective of when the inspections were carried out. Only one inspection per provider is counted. The data </w:t>
      </w:r>
      <w:r w:rsidRPr="0087330D">
        <w:lastRenderedPageBreak/>
        <w:t>reflects the latest inspection for each provider (i.e. most recent published event, at the time of producing the data). This means that the data will include some inspections that have been carried out under previous inspection frameworks; further explanatory notes are given in the release.</w:t>
      </w:r>
    </w:p>
    <w:p w14:paraId="72D61FC9" w14:textId="77777777" w:rsidR="00D740FB" w:rsidRDefault="00D740FB" w:rsidP="0087330D">
      <w:pPr>
        <w:pStyle w:val="Default"/>
      </w:pPr>
    </w:p>
    <w:p w14:paraId="1B8E5244" w14:textId="77777777" w:rsidR="00C8479F" w:rsidRDefault="00C8479F" w:rsidP="0087330D">
      <w:pPr>
        <w:pStyle w:val="Default"/>
      </w:pPr>
      <w:r>
        <w:t xml:space="preserve">No data </w:t>
      </w:r>
      <w:r w:rsidR="00B37346">
        <w:t>ha</w:t>
      </w:r>
      <w:r w:rsidR="00913CBD">
        <w:t>s</w:t>
      </w:r>
      <w:r w:rsidR="00B37346">
        <w:t xml:space="preserve"> </w:t>
      </w:r>
      <w:r>
        <w:t>been removed</w:t>
      </w:r>
      <w:r w:rsidR="003A0F60">
        <w:t xml:space="preserve"> prior to analysis</w:t>
      </w:r>
      <w:r w:rsidR="00093977">
        <w:t xml:space="preserve">. </w:t>
      </w:r>
    </w:p>
    <w:p w14:paraId="3DF6B213" w14:textId="77777777" w:rsidR="00C8479F" w:rsidRDefault="00C8479F" w:rsidP="0087330D">
      <w:pPr>
        <w:pStyle w:val="Default"/>
      </w:pPr>
    </w:p>
    <w:p w14:paraId="3C1A65A9" w14:textId="77777777" w:rsidR="00D740FB" w:rsidRPr="0087330D" w:rsidRDefault="00D740FB" w:rsidP="00D740FB">
      <w:pPr>
        <w:pStyle w:val="Default"/>
      </w:pPr>
      <w:r w:rsidRPr="0087330D">
        <w:t>Definitions are provided i</w:t>
      </w:r>
      <w:r w:rsidR="00913CBD">
        <w:t>n the Statistical First Release;</w:t>
      </w:r>
      <w:r w:rsidRPr="0087330D">
        <w:t xml:space="preserve"> for instance the glossary includes a list of the provision types and describes what each provision type offers.</w:t>
      </w:r>
    </w:p>
    <w:p w14:paraId="5BBAC74E" w14:textId="77777777" w:rsidR="00D740FB" w:rsidRPr="0087330D" w:rsidRDefault="00D740FB" w:rsidP="00D740FB">
      <w:pPr>
        <w:pStyle w:val="Default"/>
      </w:pPr>
    </w:p>
    <w:p w14:paraId="277CDD0B" w14:textId="77777777" w:rsidR="00D740FB" w:rsidRPr="0087330D" w:rsidRDefault="00913CBD" w:rsidP="00D740FB">
      <w:pPr>
        <w:pStyle w:val="Heading1"/>
        <w:spacing w:after="0"/>
        <w:jc w:val="left"/>
        <w:rPr>
          <w:rFonts w:cs="Tahoma"/>
          <w:caps w:val="0"/>
          <w:sz w:val="24"/>
        </w:rPr>
      </w:pPr>
      <w:r>
        <w:rPr>
          <w:rFonts w:cs="Tahoma"/>
          <w:caps w:val="0"/>
          <w:sz w:val="24"/>
        </w:rPr>
        <w:t>A</w:t>
      </w:r>
      <w:r w:rsidR="00D740FB" w:rsidRPr="0087330D">
        <w:rPr>
          <w:rFonts w:cs="Tahoma"/>
          <w:caps w:val="0"/>
          <w:sz w:val="24"/>
        </w:rPr>
        <w:t>nnex 1</w:t>
      </w:r>
    </w:p>
    <w:p w14:paraId="7C38C370" w14:textId="77777777" w:rsidR="00D740FB" w:rsidRPr="0087330D" w:rsidRDefault="00D740FB" w:rsidP="00D740FB">
      <w:pPr>
        <w:pStyle w:val="Default"/>
      </w:pPr>
    </w:p>
    <w:p w14:paraId="28AE94BA" w14:textId="77777777" w:rsidR="00D740FB" w:rsidRPr="0087330D" w:rsidRDefault="00D740FB" w:rsidP="00D740FB">
      <w:pPr>
        <w:pStyle w:val="Default"/>
      </w:pPr>
      <w:r w:rsidRPr="0087330D">
        <w:t>The following table provides links to the relevant inspection frameworks, for social care providers in England.</w:t>
      </w:r>
    </w:p>
    <w:p w14:paraId="4C8C72EB" w14:textId="77777777" w:rsidR="00D740FB" w:rsidRPr="0087330D" w:rsidRDefault="00D740FB" w:rsidP="00D740FB">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D740FB" w:rsidRPr="0087330D" w14:paraId="12B4DA44" w14:textId="77777777" w:rsidTr="00016C75">
        <w:tc>
          <w:tcPr>
            <w:tcW w:w="2802" w:type="dxa"/>
            <w:shd w:val="clear" w:color="auto" w:fill="auto"/>
          </w:tcPr>
          <w:p w14:paraId="432188EC" w14:textId="77777777" w:rsidR="00D740FB" w:rsidRPr="0087330D" w:rsidRDefault="00D740FB" w:rsidP="00016C75">
            <w:pPr>
              <w:jc w:val="left"/>
              <w:rPr>
                <w:rFonts w:cs="Tahoma"/>
                <w:b/>
              </w:rPr>
            </w:pPr>
            <w:r w:rsidRPr="0087330D">
              <w:rPr>
                <w:rFonts w:cs="Tahoma"/>
                <w:b/>
              </w:rPr>
              <w:t>Provision type</w:t>
            </w:r>
          </w:p>
        </w:tc>
        <w:tc>
          <w:tcPr>
            <w:tcW w:w="6440" w:type="dxa"/>
            <w:shd w:val="clear" w:color="auto" w:fill="auto"/>
          </w:tcPr>
          <w:p w14:paraId="788EA09F" w14:textId="77777777" w:rsidR="00D740FB" w:rsidRPr="0087330D" w:rsidRDefault="00D740FB" w:rsidP="00016C75">
            <w:pPr>
              <w:jc w:val="left"/>
              <w:rPr>
                <w:rFonts w:cs="Tahoma"/>
                <w:b/>
              </w:rPr>
            </w:pPr>
            <w:r w:rsidRPr="0087330D">
              <w:rPr>
                <w:rFonts w:cs="Tahoma"/>
                <w:b/>
              </w:rPr>
              <w:t>Link to Ofsted framework</w:t>
            </w:r>
          </w:p>
        </w:tc>
      </w:tr>
      <w:tr w:rsidR="00D740FB" w:rsidRPr="0087330D" w14:paraId="4FA481E0" w14:textId="77777777" w:rsidTr="00016C75">
        <w:tc>
          <w:tcPr>
            <w:tcW w:w="2802" w:type="dxa"/>
            <w:shd w:val="clear" w:color="auto" w:fill="auto"/>
          </w:tcPr>
          <w:p w14:paraId="3F2628C3" w14:textId="77777777" w:rsidR="00D740FB" w:rsidRPr="0087330D" w:rsidRDefault="00D740FB" w:rsidP="00016C75">
            <w:pPr>
              <w:jc w:val="left"/>
              <w:rPr>
                <w:rFonts w:cs="Tahoma"/>
              </w:rPr>
            </w:pPr>
            <w:r w:rsidRPr="0087330D">
              <w:rPr>
                <w:rFonts w:cs="Tahoma"/>
              </w:rPr>
              <w:t>Adoption support agencies</w:t>
            </w:r>
          </w:p>
        </w:tc>
        <w:tc>
          <w:tcPr>
            <w:tcW w:w="6440" w:type="dxa"/>
            <w:shd w:val="clear" w:color="auto" w:fill="auto"/>
          </w:tcPr>
          <w:p w14:paraId="35F69450" w14:textId="77777777" w:rsidR="00D740FB" w:rsidRPr="0087330D" w:rsidRDefault="00730687" w:rsidP="00016C75">
            <w:pPr>
              <w:jc w:val="left"/>
              <w:rPr>
                <w:rFonts w:cs="Tahoma"/>
              </w:rPr>
            </w:pPr>
            <w:hyperlink r:id="rId25" w:history="1">
              <w:r w:rsidR="00F81AB5" w:rsidRPr="00400E76">
                <w:rPr>
                  <w:rStyle w:val="Hyperlink"/>
                  <w:rFonts w:cs="Tahoma"/>
                </w:rPr>
                <w:t>www.gov.uk/government/collections/ofsted-inspections-of-adoption-support-agencies</w:t>
              </w:r>
            </w:hyperlink>
            <w:r w:rsidR="00F81AB5">
              <w:rPr>
                <w:rFonts w:cs="Tahoma"/>
              </w:rPr>
              <w:t xml:space="preserve"> </w:t>
            </w:r>
            <w:r w:rsidR="00D740FB" w:rsidRPr="0087330D">
              <w:rPr>
                <w:rFonts w:cs="Tahoma"/>
              </w:rPr>
              <w:t xml:space="preserve"> </w:t>
            </w:r>
          </w:p>
        </w:tc>
      </w:tr>
      <w:tr w:rsidR="00D740FB" w:rsidRPr="0087330D" w14:paraId="303D1677" w14:textId="77777777" w:rsidTr="00016C75">
        <w:tc>
          <w:tcPr>
            <w:tcW w:w="2802" w:type="dxa"/>
            <w:shd w:val="clear" w:color="auto" w:fill="auto"/>
          </w:tcPr>
          <w:p w14:paraId="75174CC8" w14:textId="77777777" w:rsidR="00D740FB" w:rsidRPr="0087330D" w:rsidRDefault="00D740FB" w:rsidP="00016C75">
            <w:pPr>
              <w:jc w:val="left"/>
              <w:rPr>
                <w:rFonts w:cs="Tahoma"/>
              </w:rPr>
            </w:pPr>
            <w:r w:rsidRPr="0087330D">
              <w:rPr>
                <w:rFonts w:cs="Tahoma"/>
              </w:rPr>
              <w:t>Boarding Schools</w:t>
            </w:r>
          </w:p>
        </w:tc>
        <w:tc>
          <w:tcPr>
            <w:tcW w:w="6440" w:type="dxa"/>
            <w:shd w:val="clear" w:color="auto" w:fill="auto"/>
          </w:tcPr>
          <w:p w14:paraId="19E98FC4" w14:textId="77777777" w:rsidR="00D740FB" w:rsidRPr="0087330D" w:rsidRDefault="00730687" w:rsidP="00016C75">
            <w:pPr>
              <w:jc w:val="left"/>
              <w:rPr>
                <w:rFonts w:cs="Tahoma"/>
              </w:rPr>
            </w:pPr>
            <w:hyperlink r:id="rId26" w:history="1">
              <w:r w:rsidR="00F81AB5" w:rsidRPr="00400E76">
                <w:rPr>
                  <w:rStyle w:val="Hyperlink"/>
                  <w:rFonts w:cs="Tahoma"/>
                </w:rPr>
                <w:t>www.gov.uk/government/collections/ofsted-inspections-of-boarding-and-residential-provision-in-schools</w:t>
              </w:r>
            </w:hyperlink>
            <w:r w:rsidR="00F81AB5">
              <w:rPr>
                <w:rFonts w:cs="Tahoma"/>
              </w:rPr>
              <w:t xml:space="preserve"> </w:t>
            </w:r>
          </w:p>
        </w:tc>
      </w:tr>
      <w:tr w:rsidR="00D740FB" w:rsidRPr="0087330D" w14:paraId="2CFE756B" w14:textId="77777777" w:rsidTr="00016C75">
        <w:tc>
          <w:tcPr>
            <w:tcW w:w="2802" w:type="dxa"/>
            <w:shd w:val="clear" w:color="auto" w:fill="auto"/>
          </w:tcPr>
          <w:p w14:paraId="329398EA" w14:textId="77777777" w:rsidR="00D740FB" w:rsidRPr="0087330D" w:rsidRDefault="00D740FB" w:rsidP="00016C75">
            <w:pPr>
              <w:jc w:val="left"/>
              <w:rPr>
                <w:rFonts w:cs="Tahoma"/>
              </w:rPr>
            </w:pPr>
            <w:r w:rsidRPr="0087330D">
              <w:rPr>
                <w:rFonts w:cs="Tahoma"/>
              </w:rPr>
              <w:t>Children’s homes</w:t>
            </w:r>
          </w:p>
        </w:tc>
        <w:tc>
          <w:tcPr>
            <w:tcW w:w="6440" w:type="dxa"/>
            <w:shd w:val="clear" w:color="auto" w:fill="auto"/>
          </w:tcPr>
          <w:p w14:paraId="635E1FFF" w14:textId="77777777" w:rsidR="00D740FB" w:rsidRPr="0087330D" w:rsidRDefault="00730687" w:rsidP="00016C75">
            <w:pPr>
              <w:jc w:val="left"/>
              <w:rPr>
                <w:rFonts w:cs="Tahoma"/>
              </w:rPr>
            </w:pPr>
            <w:hyperlink r:id="rId27" w:history="1">
              <w:r w:rsidR="00F81AB5" w:rsidRPr="00400E76">
                <w:rPr>
                  <w:rStyle w:val="Hyperlink"/>
                  <w:rFonts w:cs="Tahoma"/>
                </w:rPr>
                <w:t>www.gov.uk/government/collections/ofsted-inspections-of-childrens-homes</w:t>
              </w:r>
            </w:hyperlink>
            <w:r w:rsidR="00F81AB5">
              <w:rPr>
                <w:rFonts w:cs="Tahoma"/>
              </w:rPr>
              <w:t xml:space="preserve"> </w:t>
            </w:r>
          </w:p>
        </w:tc>
      </w:tr>
      <w:tr w:rsidR="00D740FB" w:rsidRPr="0087330D" w14:paraId="43F418D6" w14:textId="77777777" w:rsidTr="00016C75">
        <w:tc>
          <w:tcPr>
            <w:tcW w:w="2802" w:type="dxa"/>
            <w:shd w:val="clear" w:color="auto" w:fill="auto"/>
          </w:tcPr>
          <w:p w14:paraId="38EB6669" w14:textId="77777777" w:rsidR="00D740FB" w:rsidRPr="0087330D" w:rsidRDefault="00D740FB" w:rsidP="00016C75">
            <w:pPr>
              <w:jc w:val="left"/>
              <w:rPr>
                <w:rFonts w:cs="Tahoma"/>
              </w:rPr>
            </w:pPr>
            <w:r w:rsidRPr="0087330D">
              <w:rPr>
                <w:rFonts w:cs="Tahoma"/>
              </w:rPr>
              <w:t>Further education (FE) colleges with residential accommodation</w:t>
            </w:r>
          </w:p>
        </w:tc>
        <w:tc>
          <w:tcPr>
            <w:tcW w:w="6440" w:type="dxa"/>
            <w:shd w:val="clear" w:color="auto" w:fill="auto"/>
          </w:tcPr>
          <w:p w14:paraId="39C48A22" w14:textId="77777777" w:rsidR="00D740FB" w:rsidRPr="0087330D" w:rsidRDefault="00730687" w:rsidP="00016C75">
            <w:pPr>
              <w:jc w:val="left"/>
              <w:rPr>
                <w:rFonts w:cs="Tahoma"/>
              </w:rPr>
            </w:pPr>
            <w:hyperlink r:id="rId28" w:history="1">
              <w:r w:rsidR="00F81AB5" w:rsidRPr="00400E76">
                <w:rPr>
                  <w:rStyle w:val="Hyperlink"/>
                  <w:rFonts w:cs="Tahoma"/>
                </w:rPr>
                <w:t>www.gov.uk/government/collections/ofsted-inspection-of-residential-provision-in-further-education-colleges</w:t>
              </w:r>
            </w:hyperlink>
            <w:r w:rsidR="00F81AB5">
              <w:rPr>
                <w:rFonts w:cs="Tahoma"/>
              </w:rPr>
              <w:t xml:space="preserve"> </w:t>
            </w:r>
          </w:p>
        </w:tc>
      </w:tr>
      <w:tr w:rsidR="00D740FB" w:rsidRPr="0087330D" w14:paraId="16965522" w14:textId="77777777" w:rsidTr="00016C75">
        <w:tc>
          <w:tcPr>
            <w:tcW w:w="2802" w:type="dxa"/>
            <w:shd w:val="clear" w:color="auto" w:fill="auto"/>
          </w:tcPr>
          <w:p w14:paraId="0669A575" w14:textId="77777777" w:rsidR="00D740FB" w:rsidRPr="0087330D" w:rsidRDefault="00D740FB" w:rsidP="00016C75">
            <w:pPr>
              <w:jc w:val="left"/>
              <w:rPr>
                <w:rFonts w:cs="Tahoma"/>
              </w:rPr>
            </w:pPr>
            <w:r w:rsidRPr="0087330D">
              <w:rPr>
                <w:rFonts w:cs="Tahoma"/>
              </w:rPr>
              <w:t>Independent fostering services (IFAs)</w:t>
            </w:r>
          </w:p>
        </w:tc>
        <w:tc>
          <w:tcPr>
            <w:tcW w:w="6440" w:type="dxa"/>
            <w:shd w:val="clear" w:color="auto" w:fill="auto"/>
          </w:tcPr>
          <w:p w14:paraId="1DFD3992" w14:textId="77777777" w:rsidR="00D740FB" w:rsidRPr="0087330D" w:rsidRDefault="00730687" w:rsidP="00016C75">
            <w:pPr>
              <w:jc w:val="left"/>
              <w:rPr>
                <w:rFonts w:cs="Tahoma"/>
              </w:rPr>
            </w:pPr>
            <w:hyperlink r:id="rId29" w:history="1">
              <w:r w:rsidR="00F81AB5" w:rsidRPr="00400E76">
                <w:rPr>
                  <w:rStyle w:val="Hyperlink"/>
                  <w:rFonts w:cs="Tahoma"/>
                </w:rPr>
                <w:t>www.gov.uk/government/collections/ofsted-inspections-of-independent-fostering-agencies</w:t>
              </w:r>
            </w:hyperlink>
            <w:r w:rsidR="00F81AB5">
              <w:rPr>
                <w:rFonts w:cs="Tahoma"/>
              </w:rPr>
              <w:t xml:space="preserve"> </w:t>
            </w:r>
          </w:p>
        </w:tc>
      </w:tr>
      <w:tr w:rsidR="00D740FB" w:rsidRPr="0087330D" w14:paraId="778C5A9B" w14:textId="77777777" w:rsidTr="00016C75">
        <w:tc>
          <w:tcPr>
            <w:tcW w:w="2802" w:type="dxa"/>
            <w:shd w:val="clear" w:color="auto" w:fill="auto"/>
          </w:tcPr>
          <w:p w14:paraId="204CAA95" w14:textId="77777777" w:rsidR="00D740FB" w:rsidRPr="0087330D" w:rsidRDefault="00D740FB" w:rsidP="00016C75">
            <w:pPr>
              <w:jc w:val="left"/>
              <w:rPr>
                <w:rFonts w:cs="Tahoma"/>
              </w:rPr>
            </w:pPr>
            <w:r w:rsidRPr="0087330D">
              <w:rPr>
                <w:rFonts w:cs="Tahoma"/>
              </w:rPr>
              <w:t>LA children’s services</w:t>
            </w:r>
          </w:p>
        </w:tc>
        <w:tc>
          <w:tcPr>
            <w:tcW w:w="6440" w:type="dxa"/>
            <w:shd w:val="clear" w:color="auto" w:fill="auto"/>
          </w:tcPr>
          <w:p w14:paraId="3838D691" w14:textId="77777777" w:rsidR="00D740FB" w:rsidRPr="0087330D" w:rsidRDefault="00D740FB" w:rsidP="00016C75">
            <w:pPr>
              <w:jc w:val="left"/>
              <w:rPr>
                <w:rFonts w:cs="Tahoma"/>
              </w:rPr>
            </w:pPr>
            <w:r w:rsidRPr="0087330D">
              <w:rPr>
                <w:rFonts w:cs="Tahoma"/>
              </w:rPr>
              <w:t xml:space="preserve">Single Inspection Framework (SIF) and guidance: </w:t>
            </w:r>
            <w:hyperlink r:id="rId30" w:history="1">
              <w:r w:rsidR="00F81AB5" w:rsidRPr="00400E76">
                <w:rPr>
                  <w:rStyle w:val="Hyperlink"/>
                  <w:rFonts w:cs="Tahoma"/>
                </w:rPr>
                <w:t>www.gov.uk/government/collections/ofsted-inspections-of-local-authority-childrens-services</w:t>
              </w:r>
            </w:hyperlink>
            <w:r w:rsidR="00F81AB5">
              <w:rPr>
                <w:rFonts w:cs="Tahoma"/>
              </w:rPr>
              <w:t xml:space="preserve"> </w:t>
            </w:r>
          </w:p>
        </w:tc>
      </w:tr>
      <w:tr w:rsidR="00D740FB" w:rsidRPr="0087330D" w14:paraId="63658DD1" w14:textId="77777777" w:rsidTr="00016C75">
        <w:tc>
          <w:tcPr>
            <w:tcW w:w="2802" w:type="dxa"/>
            <w:shd w:val="clear" w:color="auto" w:fill="auto"/>
          </w:tcPr>
          <w:p w14:paraId="5E7CD5A8" w14:textId="77777777" w:rsidR="00D740FB" w:rsidRPr="0087330D" w:rsidRDefault="00D740FB" w:rsidP="00016C75">
            <w:pPr>
              <w:jc w:val="left"/>
              <w:rPr>
                <w:rFonts w:cs="Tahoma"/>
              </w:rPr>
            </w:pPr>
            <w:r w:rsidRPr="0087330D">
              <w:rPr>
                <w:rFonts w:cs="Tahoma"/>
              </w:rPr>
              <w:t>Residential family centres</w:t>
            </w:r>
          </w:p>
        </w:tc>
        <w:tc>
          <w:tcPr>
            <w:tcW w:w="6440" w:type="dxa"/>
            <w:shd w:val="clear" w:color="auto" w:fill="auto"/>
          </w:tcPr>
          <w:p w14:paraId="761D76DA" w14:textId="77777777" w:rsidR="00D740FB" w:rsidRPr="0087330D" w:rsidRDefault="00730687" w:rsidP="00016C75">
            <w:pPr>
              <w:jc w:val="left"/>
              <w:rPr>
                <w:rFonts w:cs="Tahoma"/>
              </w:rPr>
            </w:pPr>
            <w:hyperlink r:id="rId31" w:history="1">
              <w:r w:rsidR="00F81AB5" w:rsidRPr="00400E76">
                <w:rPr>
                  <w:rStyle w:val="Hyperlink"/>
                  <w:rFonts w:cs="Tahoma"/>
                </w:rPr>
                <w:t>www.gov.uk/government/collections/ofsted-inspections-of-residential-family-centres</w:t>
              </w:r>
            </w:hyperlink>
            <w:r w:rsidR="00F81AB5">
              <w:rPr>
                <w:rFonts w:cs="Tahoma"/>
              </w:rPr>
              <w:t xml:space="preserve"> </w:t>
            </w:r>
          </w:p>
        </w:tc>
      </w:tr>
      <w:tr w:rsidR="00D740FB" w:rsidRPr="0087330D" w14:paraId="40B5EA56" w14:textId="77777777" w:rsidTr="00016C75">
        <w:tc>
          <w:tcPr>
            <w:tcW w:w="2802" w:type="dxa"/>
            <w:shd w:val="clear" w:color="auto" w:fill="auto"/>
          </w:tcPr>
          <w:p w14:paraId="49FE783F" w14:textId="77777777" w:rsidR="00D740FB" w:rsidRPr="0087330D" w:rsidRDefault="00D740FB" w:rsidP="00016C75">
            <w:pPr>
              <w:jc w:val="left"/>
              <w:rPr>
                <w:rFonts w:cs="Tahoma"/>
              </w:rPr>
            </w:pPr>
            <w:r w:rsidRPr="0087330D">
              <w:rPr>
                <w:rFonts w:cs="Tahoma"/>
              </w:rPr>
              <w:t>Residential Holiday Schemes for Disabled Children</w:t>
            </w:r>
          </w:p>
        </w:tc>
        <w:tc>
          <w:tcPr>
            <w:tcW w:w="6440" w:type="dxa"/>
            <w:shd w:val="clear" w:color="auto" w:fill="auto"/>
          </w:tcPr>
          <w:p w14:paraId="4257E340" w14:textId="77777777" w:rsidR="00D740FB" w:rsidRPr="0087330D" w:rsidRDefault="00730687" w:rsidP="00016C75">
            <w:pPr>
              <w:jc w:val="left"/>
              <w:rPr>
                <w:rFonts w:cs="Tahoma"/>
              </w:rPr>
            </w:pPr>
            <w:hyperlink r:id="rId32" w:history="1">
              <w:r w:rsidR="00F81AB5" w:rsidRPr="00400E76">
                <w:rPr>
                  <w:rStyle w:val="Hyperlink"/>
                  <w:rFonts w:cs="Tahoma"/>
                </w:rPr>
                <w:t>https://www.gov.uk/government/collections/ofsted-inspections-of-residential-holiday-schemes-for-disabled-children</w:t>
              </w:r>
            </w:hyperlink>
            <w:r w:rsidR="00F81AB5">
              <w:rPr>
                <w:rFonts w:cs="Tahoma"/>
              </w:rPr>
              <w:t xml:space="preserve"> </w:t>
            </w:r>
          </w:p>
        </w:tc>
      </w:tr>
      <w:tr w:rsidR="00D740FB" w:rsidRPr="0087330D" w14:paraId="78F32221" w14:textId="77777777" w:rsidTr="00016C75">
        <w:tc>
          <w:tcPr>
            <w:tcW w:w="2802" w:type="dxa"/>
            <w:shd w:val="clear" w:color="auto" w:fill="auto"/>
          </w:tcPr>
          <w:p w14:paraId="1DEBC826" w14:textId="77777777" w:rsidR="00D740FB" w:rsidRPr="0087330D" w:rsidRDefault="00D740FB" w:rsidP="00016C75">
            <w:pPr>
              <w:jc w:val="left"/>
              <w:rPr>
                <w:rFonts w:cs="Tahoma"/>
              </w:rPr>
            </w:pPr>
            <w:r w:rsidRPr="0087330D">
              <w:rPr>
                <w:rFonts w:cs="Tahoma"/>
              </w:rPr>
              <w:t>Residential special schools</w:t>
            </w:r>
          </w:p>
        </w:tc>
        <w:tc>
          <w:tcPr>
            <w:tcW w:w="6440" w:type="dxa"/>
            <w:shd w:val="clear" w:color="auto" w:fill="auto"/>
          </w:tcPr>
          <w:p w14:paraId="796A2AA6" w14:textId="77777777" w:rsidR="00D740FB" w:rsidRPr="0087330D" w:rsidRDefault="00730687" w:rsidP="00016C75">
            <w:pPr>
              <w:jc w:val="left"/>
              <w:rPr>
                <w:rFonts w:cs="Tahoma"/>
              </w:rPr>
            </w:pPr>
            <w:hyperlink r:id="rId33" w:history="1">
              <w:r w:rsidR="00F81AB5" w:rsidRPr="00400E76">
                <w:rPr>
                  <w:rStyle w:val="Hyperlink"/>
                  <w:rFonts w:cs="Tahoma"/>
                </w:rPr>
                <w:t>www.gov.uk/government/collections/ofsted-inspections-of-residential-special-schools</w:t>
              </w:r>
            </w:hyperlink>
            <w:r w:rsidR="00F81AB5">
              <w:rPr>
                <w:rFonts w:cs="Tahoma"/>
              </w:rPr>
              <w:t xml:space="preserve"> </w:t>
            </w:r>
          </w:p>
        </w:tc>
      </w:tr>
      <w:tr w:rsidR="00D740FB" w:rsidRPr="0087330D" w14:paraId="7B1A9AC6" w14:textId="77777777" w:rsidTr="00016C75">
        <w:tc>
          <w:tcPr>
            <w:tcW w:w="2802" w:type="dxa"/>
            <w:shd w:val="clear" w:color="auto" w:fill="auto"/>
          </w:tcPr>
          <w:p w14:paraId="227147B2" w14:textId="77777777" w:rsidR="00D740FB" w:rsidRPr="0087330D" w:rsidRDefault="00D740FB" w:rsidP="00016C75">
            <w:pPr>
              <w:jc w:val="left"/>
              <w:rPr>
                <w:rFonts w:cs="Tahoma"/>
              </w:rPr>
            </w:pPr>
            <w:r w:rsidRPr="0087330D">
              <w:rPr>
                <w:rFonts w:cs="Tahoma"/>
              </w:rPr>
              <w:t>Secure training centres</w:t>
            </w:r>
          </w:p>
        </w:tc>
        <w:tc>
          <w:tcPr>
            <w:tcW w:w="6440" w:type="dxa"/>
            <w:shd w:val="clear" w:color="auto" w:fill="auto"/>
          </w:tcPr>
          <w:p w14:paraId="6ED84D4E" w14:textId="77777777" w:rsidR="00D740FB" w:rsidRPr="0087330D" w:rsidRDefault="00730687" w:rsidP="00016C75">
            <w:pPr>
              <w:jc w:val="left"/>
              <w:rPr>
                <w:rFonts w:cs="Tahoma"/>
              </w:rPr>
            </w:pPr>
            <w:hyperlink r:id="rId34" w:history="1">
              <w:r w:rsidR="00F81AB5" w:rsidRPr="00400E76">
                <w:rPr>
                  <w:rStyle w:val="Hyperlink"/>
                  <w:rFonts w:cs="Tahoma"/>
                </w:rPr>
                <w:t>www.gov.uk/government/collections/ofsted-inspections-of-secure-training-centres</w:t>
              </w:r>
            </w:hyperlink>
            <w:r w:rsidR="00F81AB5">
              <w:rPr>
                <w:rFonts w:cs="Tahoma"/>
              </w:rPr>
              <w:t xml:space="preserve"> </w:t>
            </w:r>
          </w:p>
        </w:tc>
      </w:tr>
      <w:tr w:rsidR="00D740FB" w:rsidRPr="0087330D" w14:paraId="19BA5701" w14:textId="77777777" w:rsidTr="00016C75">
        <w:tc>
          <w:tcPr>
            <w:tcW w:w="2802" w:type="dxa"/>
            <w:shd w:val="clear" w:color="auto" w:fill="auto"/>
          </w:tcPr>
          <w:p w14:paraId="46B09E6E" w14:textId="77777777" w:rsidR="00D740FB" w:rsidRPr="0087330D" w:rsidRDefault="00D740FB" w:rsidP="00016C75">
            <w:pPr>
              <w:jc w:val="left"/>
              <w:rPr>
                <w:rFonts w:cs="Tahoma"/>
              </w:rPr>
            </w:pPr>
            <w:r w:rsidRPr="0087330D">
              <w:rPr>
                <w:rFonts w:cs="Tahoma"/>
              </w:rPr>
              <w:t>Voluntary adoption agencies (VAAs)</w:t>
            </w:r>
          </w:p>
        </w:tc>
        <w:tc>
          <w:tcPr>
            <w:tcW w:w="6440" w:type="dxa"/>
            <w:shd w:val="clear" w:color="auto" w:fill="auto"/>
          </w:tcPr>
          <w:p w14:paraId="00BACF96" w14:textId="77777777" w:rsidR="00D740FB" w:rsidRPr="0087330D" w:rsidRDefault="00730687" w:rsidP="00016C75">
            <w:pPr>
              <w:jc w:val="left"/>
              <w:rPr>
                <w:rFonts w:cs="Tahoma"/>
              </w:rPr>
            </w:pPr>
            <w:hyperlink r:id="rId35" w:history="1">
              <w:r w:rsidR="00F81AB5" w:rsidRPr="00400E76">
                <w:rPr>
                  <w:rStyle w:val="Hyperlink"/>
                  <w:rFonts w:cs="Tahoma"/>
                </w:rPr>
                <w:t>www.gov.uk/government/collections/ofsted-inspections-of-voluntary-adoption-agencies</w:t>
              </w:r>
            </w:hyperlink>
            <w:r w:rsidR="00F81AB5">
              <w:rPr>
                <w:rFonts w:cs="Tahoma"/>
              </w:rPr>
              <w:t xml:space="preserve"> </w:t>
            </w:r>
          </w:p>
        </w:tc>
      </w:tr>
    </w:tbl>
    <w:p w14:paraId="1CA88CF8" w14:textId="77777777" w:rsidR="00D740FB" w:rsidRDefault="00D740FB" w:rsidP="00D740FB">
      <w:pPr>
        <w:pStyle w:val="Default"/>
        <w:rPr>
          <w:sz w:val="22"/>
          <w:szCs w:val="22"/>
        </w:rPr>
      </w:pPr>
    </w:p>
    <w:p w14:paraId="0934CFA4" w14:textId="77777777" w:rsidR="00093977" w:rsidRPr="002F5788" w:rsidRDefault="00093977" w:rsidP="00D740FB">
      <w:pPr>
        <w:pStyle w:val="Default"/>
      </w:pPr>
    </w:p>
    <w:sectPr w:rsidR="00093977" w:rsidRPr="002F5788" w:rsidSect="005D3BC0">
      <w:headerReference w:type="default" r:id="rId36"/>
      <w:footerReference w:type="default" r:id="rId37"/>
      <w:pgSz w:w="11906" w:h="16838"/>
      <w:pgMar w:top="1817" w:right="1440" w:bottom="1440" w:left="1440" w:header="284"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261BB3" w15:done="0"/>
  <w15:commentEx w15:paraId="48017E7D" w15:done="0"/>
  <w15:commentEx w15:paraId="7C5E60CA" w15:done="0"/>
  <w15:commentEx w15:paraId="4BB42E5A" w15:done="0"/>
  <w15:commentEx w15:paraId="5A630E08" w15:done="0"/>
  <w15:commentEx w15:paraId="251E32DB" w15:done="0"/>
  <w15:commentEx w15:paraId="1291CF42" w15:done="0"/>
  <w15:commentEx w15:paraId="7EC8C654" w15:done="0"/>
  <w15:commentEx w15:paraId="776D7CEC" w15:done="0"/>
  <w15:commentEx w15:paraId="3E5E660A" w15:done="0"/>
  <w15:commentEx w15:paraId="467D74A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58E3F" w14:textId="77777777" w:rsidR="0018545F" w:rsidRDefault="0018545F" w:rsidP="003F4785">
      <w:r>
        <w:separator/>
      </w:r>
    </w:p>
  </w:endnote>
  <w:endnote w:type="continuationSeparator" w:id="0">
    <w:p w14:paraId="7225EBF0" w14:textId="77777777" w:rsidR="0018545F" w:rsidRDefault="0018545F" w:rsidP="003F4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BBF4C" w14:textId="77777777" w:rsidR="005D3BC0" w:rsidRDefault="005D3BC0">
    <w:pPr>
      <w:pStyle w:val="Footer"/>
      <w:jc w:val="right"/>
    </w:pPr>
    <w:r>
      <w:fldChar w:fldCharType="begin"/>
    </w:r>
    <w:r>
      <w:instrText xml:space="preserve"> PAGE   \* MERGEFORMAT </w:instrText>
    </w:r>
    <w:r>
      <w:fldChar w:fldCharType="separate"/>
    </w:r>
    <w:r w:rsidR="00730687">
      <w:rPr>
        <w:noProof/>
      </w:rPr>
      <w:t>2</w:t>
    </w:r>
    <w:r>
      <w:rPr>
        <w:noProof/>
      </w:rPr>
      <w:fldChar w:fldCharType="end"/>
    </w:r>
  </w:p>
  <w:p w14:paraId="6036A039" w14:textId="77777777" w:rsidR="005D3BC0" w:rsidRDefault="005D3B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EECA3" w14:textId="77777777" w:rsidR="0018545F" w:rsidRDefault="0018545F" w:rsidP="003F4785">
      <w:r>
        <w:separator/>
      </w:r>
    </w:p>
  </w:footnote>
  <w:footnote w:type="continuationSeparator" w:id="0">
    <w:p w14:paraId="338B886D" w14:textId="77777777" w:rsidR="0018545F" w:rsidRDefault="0018545F" w:rsidP="003F4785">
      <w:r>
        <w:continuationSeparator/>
      </w:r>
    </w:p>
  </w:footnote>
  <w:footnote w:id="1">
    <w:p w14:paraId="5F397A2F" w14:textId="77777777" w:rsidR="00710BD8" w:rsidRPr="00A12F95" w:rsidRDefault="00710BD8" w:rsidP="00710BD8">
      <w:pPr>
        <w:pStyle w:val="FootnoteText"/>
        <w:rPr>
          <w:sz w:val="15"/>
          <w:szCs w:val="15"/>
        </w:rPr>
      </w:pPr>
      <w:r>
        <w:rPr>
          <w:rStyle w:val="FootnoteReference"/>
        </w:rPr>
        <w:footnoteRef/>
      </w:r>
      <w:r>
        <w:t xml:space="preserve"> </w:t>
      </w:r>
      <w:r w:rsidR="00F81AB5">
        <w:rPr>
          <w:sz w:val="15"/>
          <w:szCs w:val="15"/>
        </w:rPr>
        <w:t>More information</w:t>
      </w:r>
      <w:r w:rsidRPr="00A12F95">
        <w:rPr>
          <w:sz w:val="15"/>
          <w:szCs w:val="15"/>
        </w:rPr>
        <w:t xml:space="preserve"> </w:t>
      </w:r>
      <w:r w:rsidR="00F81AB5">
        <w:rPr>
          <w:sz w:val="15"/>
          <w:szCs w:val="15"/>
        </w:rPr>
        <w:t>about all inspection frameworks</w:t>
      </w:r>
      <w:r w:rsidRPr="00A12F95">
        <w:rPr>
          <w:sz w:val="15"/>
          <w:szCs w:val="15"/>
        </w:rPr>
        <w:t xml:space="preserve"> can be found in Annex 1 of this document. </w:t>
      </w:r>
    </w:p>
  </w:footnote>
  <w:footnote w:id="2">
    <w:p w14:paraId="3B1150B0" w14:textId="77777777" w:rsidR="00891965" w:rsidRPr="00AE3A85" w:rsidRDefault="00891965" w:rsidP="00891965">
      <w:pPr>
        <w:pStyle w:val="FootnoteText"/>
        <w:rPr>
          <w:sz w:val="16"/>
          <w:szCs w:val="16"/>
        </w:rPr>
      </w:pPr>
      <w:r w:rsidRPr="00AE3A85">
        <w:rPr>
          <w:rStyle w:val="FootnoteReference"/>
          <w:sz w:val="16"/>
          <w:szCs w:val="16"/>
        </w:rPr>
        <w:footnoteRef/>
      </w:r>
      <w:r w:rsidRPr="00AE3A85">
        <w:rPr>
          <w:sz w:val="16"/>
          <w:szCs w:val="16"/>
        </w:rPr>
        <w:t xml:space="preserve"> The Care Standards Act 2000: </w:t>
      </w:r>
      <w:hyperlink r:id="rId1" w:history="1">
        <w:r w:rsidRPr="00AE3A85">
          <w:rPr>
            <w:rStyle w:val="Hyperlink"/>
            <w:sz w:val="16"/>
            <w:szCs w:val="16"/>
          </w:rPr>
          <w:t>www.legislation.gov.uk/ukpga/2000/14/contents</w:t>
        </w:r>
      </w:hyperlink>
    </w:p>
  </w:footnote>
  <w:footnote w:id="3">
    <w:p w14:paraId="22515432" w14:textId="77777777" w:rsidR="00891965" w:rsidRPr="00AE3A85" w:rsidRDefault="00891965" w:rsidP="00891965">
      <w:pPr>
        <w:pStyle w:val="FootnoteText"/>
        <w:rPr>
          <w:sz w:val="16"/>
          <w:szCs w:val="16"/>
        </w:rPr>
      </w:pPr>
      <w:r w:rsidRPr="00AE3A85">
        <w:rPr>
          <w:rStyle w:val="FootnoteReference"/>
          <w:sz w:val="16"/>
          <w:szCs w:val="16"/>
        </w:rPr>
        <w:footnoteRef/>
      </w:r>
      <w:r w:rsidRPr="00AE3A85">
        <w:rPr>
          <w:sz w:val="16"/>
          <w:szCs w:val="16"/>
        </w:rPr>
        <w:t xml:space="preserve"> Education and Inspections Act 2006: </w:t>
      </w:r>
      <w:hyperlink r:id="rId2" w:history="1">
        <w:r w:rsidRPr="00AE3A85">
          <w:rPr>
            <w:rStyle w:val="Hyperlink"/>
            <w:sz w:val="16"/>
            <w:szCs w:val="16"/>
          </w:rPr>
          <w:t>www.legislation.gov.uk/ukpga/2006/40/contents</w:t>
        </w:r>
      </w:hyperlink>
      <w:r w:rsidRPr="00AE3A85">
        <w:rPr>
          <w:sz w:val="16"/>
          <w:szCs w:val="16"/>
        </w:rPr>
        <w:t xml:space="preserve"> </w:t>
      </w:r>
    </w:p>
  </w:footnote>
  <w:footnote w:id="4">
    <w:p w14:paraId="2517B6FE" w14:textId="77777777" w:rsidR="00710BD8" w:rsidRPr="00DF7800" w:rsidRDefault="00710BD8" w:rsidP="00710BD8">
      <w:pPr>
        <w:pStyle w:val="FootnoteText"/>
        <w:rPr>
          <w:sz w:val="15"/>
          <w:szCs w:val="15"/>
        </w:rPr>
      </w:pPr>
      <w:r w:rsidRPr="00DF7800">
        <w:rPr>
          <w:rStyle w:val="FootnoteReference"/>
          <w:sz w:val="15"/>
          <w:szCs w:val="15"/>
        </w:rPr>
        <w:footnoteRef/>
      </w:r>
      <w:r w:rsidRPr="00DF7800">
        <w:rPr>
          <w:sz w:val="15"/>
          <w:szCs w:val="15"/>
        </w:rPr>
        <w:t xml:space="preserve"> Children Act 2004: </w:t>
      </w:r>
      <w:hyperlink r:id="rId3" w:history="1">
        <w:r w:rsidRPr="00DF7800">
          <w:rPr>
            <w:rStyle w:val="Hyperlink"/>
            <w:sz w:val="15"/>
            <w:szCs w:val="15"/>
          </w:rPr>
          <w:t>www.legislation.gov.uk/ukpga/2004/31/contents</w:t>
        </w:r>
      </w:hyperlink>
      <w:r w:rsidRPr="00DF7800">
        <w:rPr>
          <w:sz w:val="15"/>
          <w:szCs w:val="15"/>
        </w:rPr>
        <w:t xml:space="preserve"> </w:t>
      </w:r>
    </w:p>
  </w:footnote>
  <w:footnote w:id="5">
    <w:p w14:paraId="19D3E3ED" w14:textId="77777777" w:rsidR="00710BD8" w:rsidRPr="00D77B9E" w:rsidRDefault="00710BD8" w:rsidP="00710BD8">
      <w:pPr>
        <w:pStyle w:val="FootnoteText"/>
        <w:rPr>
          <w:sz w:val="15"/>
          <w:szCs w:val="15"/>
        </w:rPr>
      </w:pPr>
      <w:r w:rsidRPr="00DF7800">
        <w:rPr>
          <w:rStyle w:val="FootnoteReference"/>
          <w:sz w:val="15"/>
          <w:szCs w:val="15"/>
        </w:rPr>
        <w:footnoteRef/>
      </w:r>
      <w:r w:rsidRPr="00DF7800">
        <w:rPr>
          <w:sz w:val="15"/>
          <w:szCs w:val="15"/>
        </w:rPr>
        <w:t xml:space="preserve"> </w:t>
      </w:r>
      <w:hyperlink r:id="rId4" w:history="1">
        <w:r w:rsidRPr="00DF7800">
          <w:rPr>
            <w:rStyle w:val="Hyperlink"/>
            <w:sz w:val="15"/>
            <w:szCs w:val="15"/>
          </w:rPr>
          <w:t>www.gov.uk/government/organisations/ofsted/about#corporate-reports</w:t>
        </w:r>
      </w:hyperlink>
    </w:p>
  </w:footnote>
  <w:footnote w:id="6">
    <w:p w14:paraId="70DBB0AB" w14:textId="77777777" w:rsidR="00FD5E36" w:rsidRPr="000D4B62" w:rsidRDefault="00FD5E36" w:rsidP="00FD5E36">
      <w:pPr>
        <w:pStyle w:val="FootnoteText"/>
        <w:rPr>
          <w:sz w:val="16"/>
          <w:szCs w:val="16"/>
        </w:rPr>
      </w:pPr>
      <w:r w:rsidRPr="000D4B62">
        <w:rPr>
          <w:rStyle w:val="FootnoteReference"/>
          <w:sz w:val="16"/>
          <w:szCs w:val="16"/>
        </w:rPr>
        <w:footnoteRef/>
      </w:r>
      <w:r w:rsidRPr="000D4B62">
        <w:rPr>
          <w:sz w:val="16"/>
          <w:szCs w:val="16"/>
        </w:rPr>
        <w:t xml:space="preserve"> More information about inspections in Wales, Scotland and Northern Ireland is available from CSSIW (</w:t>
      </w:r>
      <w:hyperlink r:id="rId5" w:history="1">
        <w:r w:rsidRPr="000D4B62">
          <w:rPr>
            <w:rStyle w:val="Hyperlink"/>
            <w:sz w:val="16"/>
            <w:szCs w:val="16"/>
          </w:rPr>
          <w:t>www.cssiw.org.uk</w:t>
        </w:r>
      </w:hyperlink>
      <w:r w:rsidRPr="000D4B62">
        <w:rPr>
          <w:sz w:val="16"/>
          <w:szCs w:val="16"/>
        </w:rPr>
        <w:t>), the Care Inspectorate (</w:t>
      </w:r>
      <w:hyperlink r:id="rId6" w:history="1">
        <w:r w:rsidRPr="000D4B62">
          <w:rPr>
            <w:rStyle w:val="Hyperlink"/>
            <w:sz w:val="16"/>
            <w:szCs w:val="16"/>
          </w:rPr>
          <w:t>www.scswis.com</w:t>
        </w:r>
      </w:hyperlink>
      <w:r w:rsidRPr="000D4B62">
        <w:rPr>
          <w:sz w:val="16"/>
          <w:szCs w:val="16"/>
        </w:rPr>
        <w:t>) and Regulation and Quality Improvement Authority (</w:t>
      </w:r>
      <w:hyperlink r:id="rId7" w:history="1">
        <w:r w:rsidRPr="000D4B62">
          <w:rPr>
            <w:rStyle w:val="Hyperlink"/>
            <w:sz w:val="16"/>
            <w:szCs w:val="16"/>
          </w:rPr>
          <w:t>http://www.rqia.org.uk/home/index.cfm</w:t>
        </w:r>
      </w:hyperlink>
      <w:r w:rsidRPr="000D4B62">
        <w:rPr>
          <w:sz w:val="16"/>
          <w:szCs w:val="16"/>
        </w:rPr>
        <w:t>).</w:t>
      </w:r>
    </w:p>
  </w:footnote>
  <w:footnote w:id="7">
    <w:p w14:paraId="37158B74" w14:textId="77777777" w:rsidR="00EF4F43" w:rsidRPr="008E278E" w:rsidRDefault="00EF4F43">
      <w:pPr>
        <w:pStyle w:val="FootnoteText"/>
        <w:rPr>
          <w:sz w:val="16"/>
          <w:szCs w:val="16"/>
        </w:rPr>
      </w:pPr>
      <w:r w:rsidRPr="000D4B62">
        <w:rPr>
          <w:rStyle w:val="FootnoteReference"/>
          <w:sz w:val="16"/>
          <w:szCs w:val="16"/>
        </w:rPr>
        <w:footnoteRef/>
      </w:r>
      <w:r w:rsidRPr="000D4B62">
        <w:rPr>
          <w:sz w:val="16"/>
          <w:szCs w:val="16"/>
        </w:rPr>
        <w:t xml:space="preserve"> For example, the DfE’s annual collection on Children Looked After in England</w:t>
      </w:r>
      <w:r w:rsidRPr="00AE3A85">
        <w:rPr>
          <w:sz w:val="16"/>
          <w:szCs w:val="16"/>
        </w:rPr>
        <w:t xml:space="preserve"> (</w:t>
      </w:r>
      <w:hyperlink r:id="rId8" w:history="1">
        <w:r w:rsidR="008E278E" w:rsidRPr="00AE3A85">
          <w:rPr>
            <w:rStyle w:val="Hyperlink"/>
            <w:sz w:val="16"/>
            <w:szCs w:val="16"/>
          </w:rPr>
          <w:t>https://www.gov.uk/government/statistics/children-looked-after-in-england-including-adoption-2014-to-2015</w:t>
        </w:r>
      </w:hyperlink>
      <w:r w:rsidRPr="00AE3A85">
        <w:rPr>
          <w:sz w:val="16"/>
          <w:szCs w:val="16"/>
        </w:rPr>
        <w:t>), and the ONS’ publication of data from the 2011 census (</w:t>
      </w:r>
      <w:hyperlink r:id="rId9" w:history="1">
        <w:r w:rsidR="00D57063" w:rsidRPr="00AE3A85">
          <w:rPr>
            <w:rStyle w:val="Hyperlink"/>
            <w:sz w:val="16"/>
            <w:szCs w:val="16"/>
          </w:rPr>
          <w:t>http://www.ons.gov.uk/ons/guide-method/census/2011/census-data/index.html</w:t>
        </w:r>
      </w:hyperlink>
      <w:r w:rsidRPr="00AE3A85">
        <w:rPr>
          <w:sz w:val="16"/>
          <w:szCs w:val="16"/>
        </w:rPr>
        <w:t>).</w:t>
      </w:r>
    </w:p>
  </w:footnote>
  <w:footnote w:id="8">
    <w:p w14:paraId="5093BA61" w14:textId="77777777" w:rsidR="000D4B62" w:rsidRPr="00A12F95" w:rsidRDefault="000D4B62" w:rsidP="000D4B62">
      <w:pPr>
        <w:pStyle w:val="FootnoteText"/>
        <w:rPr>
          <w:sz w:val="15"/>
          <w:szCs w:val="15"/>
        </w:rPr>
      </w:pPr>
      <w:r>
        <w:rPr>
          <w:rStyle w:val="FootnoteReference"/>
        </w:rPr>
        <w:footnoteRef/>
      </w:r>
      <w:r>
        <w:t xml:space="preserve"> </w:t>
      </w:r>
      <w:r w:rsidRPr="00A12F95">
        <w:rPr>
          <w:sz w:val="15"/>
          <w:szCs w:val="15"/>
        </w:rPr>
        <w:t xml:space="preserve">More information about database systems can be found in Ofsted’s Statement of administrative sources: </w:t>
      </w:r>
      <w:hyperlink r:id="rId10" w:history="1">
        <w:r w:rsidRPr="00A12F95">
          <w:rPr>
            <w:rStyle w:val="Hyperlink"/>
            <w:sz w:val="15"/>
            <w:szCs w:val="15"/>
          </w:rPr>
          <w:t>www.gov.uk/government/publications/ofsted-standards-for-official-statistics</w:t>
        </w:r>
      </w:hyperlink>
      <w:r w:rsidRPr="00A12F95">
        <w:rPr>
          <w:sz w:val="15"/>
          <w:szCs w:val="15"/>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42426" w14:textId="77777777" w:rsidR="0010244D" w:rsidRDefault="00191137" w:rsidP="00A923A4">
    <w:pPr>
      <w:pStyle w:val="Header"/>
      <w:jc w:val="right"/>
    </w:pPr>
    <w:r>
      <w:rPr>
        <w:noProof/>
      </w:rPr>
      <w:drawing>
        <wp:inline distT="0" distB="0" distL="0" distR="0" wp14:anchorId="5D3FCD38" wp14:editId="73B0C319">
          <wp:extent cx="1038225" cy="885825"/>
          <wp:effectExtent l="0" t="0" r="9525" b="9525"/>
          <wp:docPr id="2" name="Picture 2" descr="ofste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ste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3B2C"/>
    <w:multiLevelType w:val="hybridMultilevel"/>
    <w:tmpl w:val="3CB692D0"/>
    <w:lvl w:ilvl="0" w:tplc="B7305A8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A13F88"/>
    <w:multiLevelType w:val="hybridMultilevel"/>
    <w:tmpl w:val="F2181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041F9C"/>
    <w:multiLevelType w:val="hybridMultilevel"/>
    <w:tmpl w:val="C8A4D0C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nsid w:val="1D876FFC"/>
    <w:multiLevelType w:val="hybridMultilevel"/>
    <w:tmpl w:val="BCC0C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FF005A"/>
    <w:multiLevelType w:val="hybridMultilevel"/>
    <w:tmpl w:val="4FC24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DF0C6C"/>
    <w:multiLevelType w:val="hybridMultilevel"/>
    <w:tmpl w:val="9A1CA45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nsid w:val="264C6427"/>
    <w:multiLevelType w:val="hybridMultilevel"/>
    <w:tmpl w:val="4008C12C"/>
    <w:lvl w:ilvl="0" w:tplc="32683136">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73187A"/>
    <w:multiLevelType w:val="hybridMultilevel"/>
    <w:tmpl w:val="604A8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FE43E3C"/>
    <w:multiLevelType w:val="hybridMultilevel"/>
    <w:tmpl w:val="9B708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E77A83"/>
    <w:multiLevelType w:val="hybridMultilevel"/>
    <w:tmpl w:val="A4F6F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F54389"/>
    <w:multiLevelType w:val="hybridMultilevel"/>
    <w:tmpl w:val="759A0026"/>
    <w:lvl w:ilvl="0" w:tplc="47947DE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856F43"/>
    <w:multiLevelType w:val="hybridMultilevel"/>
    <w:tmpl w:val="7C28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1F5F20"/>
    <w:multiLevelType w:val="hybridMultilevel"/>
    <w:tmpl w:val="4E4638C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3">
    <w:nsid w:val="57CF6C4A"/>
    <w:multiLevelType w:val="hybridMultilevel"/>
    <w:tmpl w:val="1E32E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FD5FAD"/>
    <w:multiLevelType w:val="hybridMultilevel"/>
    <w:tmpl w:val="A712F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BE07C7B"/>
    <w:multiLevelType w:val="hybridMultilevel"/>
    <w:tmpl w:val="C922D0D8"/>
    <w:lvl w:ilvl="0" w:tplc="BFF6E56A">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0D759E"/>
    <w:multiLevelType w:val="hybridMultilevel"/>
    <w:tmpl w:val="E8C6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984CE8"/>
    <w:multiLevelType w:val="hybridMultilevel"/>
    <w:tmpl w:val="54EE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803330"/>
    <w:multiLevelType w:val="hybridMultilevel"/>
    <w:tmpl w:val="E7E03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AA753B1"/>
    <w:multiLevelType w:val="hybridMultilevel"/>
    <w:tmpl w:val="FDEAC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89239B"/>
    <w:multiLevelType w:val="hybridMultilevel"/>
    <w:tmpl w:val="4FEA5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975763"/>
    <w:multiLevelType w:val="hybridMultilevel"/>
    <w:tmpl w:val="57CA4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58C52A7"/>
    <w:multiLevelType w:val="hybridMultilevel"/>
    <w:tmpl w:val="147E8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A1420FA"/>
    <w:multiLevelType w:val="hybridMultilevel"/>
    <w:tmpl w:val="994EB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A1E20D9"/>
    <w:multiLevelType w:val="hybridMultilevel"/>
    <w:tmpl w:val="DDEAE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EE201B7"/>
    <w:multiLevelType w:val="hybridMultilevel"/>
    <w:tmpl w:val="2B769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1"/>
  </w:num>
  <w:num w:numId="4">
    <w:abstractNumId w:val="3"/>
  </w:num>
  <w:num w:numId="5">
    <w:abstractNumId w:val="15"/>
  </w:num>
  <w:num w:numId="6">
    <w:abstractNumId w:val="25"/>
  </w:num>
  <w:num w:numId="7">
    <w:abstractNumId w:val="22"/>
  </w:num>
  <w:num w:numId="8">
    <w:abstractNumId w:val="16"/>
  </w:num>
  <w:num w:numId="9">
    <w:abstractNumId w:val="8"/>
  </w:num>
  <w:num w:numId="10">
    <w:abstractNumId w:val="20"/>
  </w:num>
  <w:num w:numId="11">
    <w:abstractNumId w:val="19"/>
  </w:num>
  <w:num w:numId="12">
    <w:abstractNumId w:val="21"/>
  </w:num>
  <w:num w:numId="13">
    <w:abstractNumId w:val="14"/>
  </w:num>
  <w:num w:numId="14">
    <w:abstractNumId w:val="18"/>
  </w:num>
  <w:num w:numId="15">
    <w:abstractNumId w:val="7"/>
  </w:num>
  <w:num w:numId="16">
    <w:abstractNumId w:val="11"/>
  </w:num>
  <w:num w:numId="17">
    <w:abstractNumId w:val="12"/>
  </w:num>
  <w:num w:numId="18">
    <w:abstractNumId w:val="24"/>
  </w:num>
  <w:num w:numId="19">
    <w:abstractNumId w:val="6"/>
  </w:num>
  <w:num w:numId="20">
    <w:abstractNumId w:val="10"/>
  </w:num>
  <w:num w:numId="21">
    <w:abstractNumId w:val="13"/>
  </w:num>
  <w:num w:numId="22">
    <w:abstractNumId w:val="0"/>
  </w:num>
  <w:num w:numId="23">
    <w:abstractNumId w:val="17"/>
  </w:num>
  <w:num w:numId="24">
    <w:abstractNumId w:val="9"/>
  </w:num>
  <w:num w:numId="25">
    <w:abstractNumId w:val="2"/>
  </w:num>
  <w:num w:numId="2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antha Grant">
    <w15:presenceInfo w15:providerId="AD" w15:userId="S-1-5-21-3450231008-4217560667-1509679208-527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1CF"/>
    <w:rsid w:val="00001950"/>
    <w:rsid w:val="0000223D"/>
    <w:rsid w:val="00010C3E"/>
    <w:rsid w:val="00012235"/>
    <w:rsid w:val="00012D78"/>
    <w:rsid w:val="00013909"/>
    <w:rsid w:val="000160EC"/>
    <w:rsid w:val="0002307A"/>
    <w:rsid w:val="00027D62"/>
    <w:rsid w:val="000377C6"/>
    <w:rsid w:val="00040496"/>
    <w:rsid w:val="00040BBB"/>
    <w:rsid w:val="00041F1D"/>
    <w:rsid w:val="00042102"/>
    <w:rsid w:val="000462FD"/>
    <w:rsid w:val="00052489"/>
    <w:rsid w:val="000531EE"/>
    <w:rsid w:val="00071A1C"/>
    <w:rsid w:val="00073E99"/>
    <w:rsid w:val="00074480"/>
    <w:rsid w:val="00077EE9"/>
    <w:rsid w:val="00081037"/>
    <w:rsid w:val="00092771"/>
    <w:rsid w:val="00093977"/>
    <w:rsid w:val="00095F39"/>
    <w:rsid w:val="0009680C"/>
    <w:rsid w:val="00097148"/>
    <w:rsid w:val="000A7B3C"/>
    <w:rsid w:val="000B7AA9"/>
    <w:rsid w:val="000C5665"/>
    <w:rsid w:val="000D1648"/>
    <w:rsid w:val="000D4B62"/>
    <w:rsid w:val="000D6654"/>
    <w:rsid w:val="000F6FA1"/>
    <w:rsid w:val="0010244D"/>
    <w:rsid w:val="001029CE"/>
    <w:rsid w:val="00103789"/>
    <w:rsid w:val="001211BE"/>
    <w:rsid w:val="0013064F"/>
    <w:rsid w:val="001338C7"/>
    <w:rsid w:val="001432D2"/>
    <w:rsid w:val="001454D8"/>
    <w:rsid w:val="00150B57"/>
    <w:rsid w:val="00151BC3"/>
    <w:rsid w:val="00154B57"/>
    <w:rsid w:val="001602FC"/>
    <w:rsid w:val="0016083C"/>
    <w:rsid w:val="00162585"/>
    <w:rsid w:val="00173F99"/>
    <w:rsid w:val="00180D12"/>
    <w:rsid w:val="001816DF"/>
    <w:rsid w:val="00181F62"/>
    <w:rsid w:val="0018545F"/>
    <w:rsid w:val="00185979"/>
    <w:rsid w:val="00191137"/>
    <w:rsid w:val="001B4429"/>
    <w:rsid w:val="001C486E"/>
    <w:rsid w:val="001C5DDC"/>
    <w:rsid w:val="001E0929"/>
    <w:rsid w:val="001E0935"/>
    <w:rsid w:val="001E3B5E"/>
    <w:rsid w:val="001E3BF9"/>
    <w:rsid w:val="001F13CB"/>
    <w:rsid w:val="001F2CF6"/>
    <w:rsid w:val="001F4CDB"/>
    <w:rsid w:val="002037C7"/>
    <w:rsid w:val="002123AC"/>
    <w:rsid w:val="00215B53"/>
    <w:rsid w:val="0022079E"/>
    <w:rsid w:val="002220B5"/>
    <w:rsid w:val="00224730"/>
    <w:rsid w:val="00226104"/>
    <w:rsid w:val="00232A52"/>
    <w:rsid w:val="00234A23"/>
    <w:rsid w:val="00235E1A"/>
    <w:rsid w:val="00236A74"/>
    <w:rsid w:val="00240A95"/>
    <w:rsid w:val="00247762"/>
    <w:rsid w:val="002515D4"/>
    <w:rsid w:val="002526CA"/>
    <w:rsid w:val="00253259"/>
    <w:rsid w:val="002577E3"/>
    <w:rsid w:val="00263D65"/>
    <w:rsid w:val="00271A58"/>
    <w:rsid w:val="00271F93"/>
    <w:rsid w:val="002725F0"/>
    <w:rsid w:val="00283B70"/>
    <w:rsid w:val="0028758F"/>
    <w:rsid w:val="0028793F"/>
    <w:rsid w:val="0029362F"/>
    <w:rsid w:val="0029442B"/>
    <w:rsid w:val="00296BD6"/>
    <w:rsid w:val="002A0A60"/>
    <w:rsid w:val="002B0F29"/>
    <w:rsid w:val="002B1AC3"/>
    <w:rsid w:val="002B75BD"/>
    <w:rsid w:val="002C38F7"/>
    <w:rsid w:val="002D06F5"/>
    <w:rsid w:val="002D0BFA"/>
    <w:rsid w:val="002D3BE4"/>
    <w:rsid w:val="002D40AB"/>
    <w:rsid w:val="002E3825"/>
    <w:rsid w:val="002E400B"/>
    <w:rsid w:val="002F0E88"/>
    <w:rsid w:val="002F246C"/>
    <w:rsid w:val="002F2BC9"/>
    <w:rsid w:val="002F5788"/>
    <w:rsid w:val="00306A2A"/>
    <w:rsid w:val="00307CF2"/>
    <w:rsid w:val="00307D94"/>
    <w:rsid w:val="00310FB7"/>
    <w:rsid w:val="0031115D"/>
    <w:rsid w:val="003121A0"/>
    <w:rsid w:val="003252F2"/>
    <w:rsid w:val="00332AE9"/>
    <w:rsid w:val="00352057"/>
    <w:rsid w:val="00353FEF"/>
    <w:rsid w:val="00355C7B"/>
    <w:rsid w:val="00356598"/>
    <w:rsid w:val="0036224D"/>
    <w:rsid w:val="00363CAF"/>
    <w:rsid w:val="00366ECA"/>
    <w:rsid w:val="0037012D"/>
    <w:rsid w:val="00383A7D"/>
    <w:rsid w:val="003919DD"/>
    <w:rsid w:val="003A0F60"/>
    <w:rsid w:val="003A1530"/>
    <w:rsid w:val="003A648F"/>
    <w:rsid w:val="003A6BD1"/>
    <w:rsid w:val="003C77F9"/>
    <w:rsid w:val="003C7EC5"/>
    <w:rsid w:val="003D2D04"/>
    <w:rsid w:val="003D4832"/>
    <w:rsid w:val="003F162D"/>
    <w:rsid w:val="003F281C"/>
    <w:rsid w:val="003F2D46"/>
    <w:rsid w:val="003F4785"/>
    <w:rsid w:val="00401C7D"/>
    <w:rsid w:val="00406779"/>
    <w:rsid w:val="0041016C"/>
    <w:rsid w:val="004147C5"/>
    <w:rsid w:val="004202FA"/>
    <w:rsid w:val="00420FB9"/>
    <w:rsid w:val="0042424F"/>
    <w:rsid w:val="004313F0"/>
    <w:rsid w:val="00432269"/>
    <w:rsid w:val="00451E1F"/>
    <w:rsid w:val="00470796"/>
    <w:rsid w:val="00470BE1"/>
    <w:rsid w:val="00474B82"/>
    <w:rsid w:val="004759E4"/>
    <w:rsid w:val="0048379E"/>
    <w:rsid w:val="00484F5C"/>
    <w:rsid w:val="00494D0D"/>
    <w:rsid w:val="004A23A0"/>
    <w:rsid w:val="004A75A3"/>
    <w:rsid w:val="004B218F"/>
    <w:rsid w:val="004B3E0D"/>
    <w:rsid w:val="004B472A"/>
    <w:rsid w:val="004C1F80"/>
    <w:rsid w:val="004D4F3B"/>
    <w:rsid w:val="004D5204"/>
    <w:rsid w:val="004E0496"/>
    <w:rsid w:val="004E2FAB"/>
    <w:rsid w:val="004E5506"/>
    <w:rsid w:val="004E57B6"/>
    <w:rsid w:val="004F2658"/>
    <w:rsid w:val="004F2CF9"/>
    <w:rsid w:val="004F3C38"/>
    <w:rsid w:val="004F3E14"/>
    <w:rsid w:val="004F7518"/>
    <w:rsid w:val="005019B9"/>
    <w:rsid w:val="0050223B"/>
    <w:rsid w:val="005049EA"/>
    <w:rsid w:val="0051379B"/>
    <w:rsid w:val="00516768"/>
    <w:rsid w:val="00520D05"/>
    <w:rsid w:val="00524635"/>
    <w:rsid w:val="00525100"/>
    <w:rsid w:val="00530B2C"/>
    <w:rsid w:val="005315A1"/>
    <w:rsid w:val="00532630"/>
    <w:rsid w:val="00532D9E"/>
    <w:rsid w:val="00536397"/>
    <w:rsid w:val="0053751E"/>
    <w:rsid w:val="0054031B"/>
    <w:rsid w:val="00540E36"/>
    <w:rsid w:val="00546B4D"/>
    <w:rsid w:val="00551092"/>
    <w:rsid w:val="005611CF"/>
    <w:rsid w:val="00564DBC"/>
    <w:rsid w:val="00565976"/>
    <w:rsid w:val="0056685B"/>
    <w:rsid w:val="005832B0"/>
    <w:rsid w:val="00586D54"/>
    <w:rsid w:val="005978F2"/>
    <w:rsid w:val="005A449B"/>
    <w:rsid w:val="005B17C8"/>
    <w:rsid w:val="005B45C8"/>
    <w:rsid w:val="005C41EB"/>
    <w:rsid w:val="005C5AF9"/>
    <w:rsid w:val="005D3BC0"/>
    <w:rsid w:val="005D57A3"/>
    <w:rsid w:val="005E203A"/>
    <w:rsid w:val="005E3750"/>
    <w:rsid w:val="005E40C9"/>
    <w:rsid w:val="005E6978"/>
    <w:rsid w:val="005F018B"/>
    <w:rsid w:val="005F60BA"/>
    <w:rsid w:val="005F613C"/>
    <w:rsid w:val="0061665F"/>
    <w:rsid w:val="0062219E"/>
    <w:rsid w:val="00623B0D"/>
    <w:rsid w:val="006340F9"/>
    <w:rsid w:val="0064164B"/>
    <w:rsid w:val="006438D4"/>
    <w:rsid w:val="00645C63"/>
    <w:rsid w:val="00654756"/>
    <w:rsid w:val="00656A96"/>
    <w:rsid w:val="00662D3C"/>
    <w:rsid w:val="00665627"/>
    <w:rsid w:val="00667462"/>
    <w:rsid w:val="00670F3A"/>
    <w:rsid w:val="006728E1"/>
    <w:rsid w:val="00675174"/>
    <w:rsid w:val="00677776"/>
    <w:rsid w:val="00693B43"/>
    <w:rsid w:val="00693E69"/>
    <w:rsid w:val="00695520"/>
    <w:rsid w:val="00695BEE"/>
    <w:rsid w:val="006A5680"/>
    <w:rsid w:val="006A71B5"/>
    <w:rsid w:val="006A78A8"/>
    <w:rsid w:val="006B0CDA"/>
    <w:rsid w:val="006C1878"/>
    <w:rsid w:val="006C5105"/>
    <w:rsid w:val="006C6A08"/>
    <w:rsid w:val="006D4799"/>
    <w:rsid w:val="006E19D7"/>
    <w:rsid w:val="006E3F9A"/>
    <w:rsid w:val="006E6014"/>
    <w:rsid w:val="006E6961"/>
    <w:rsid w:val="006F28FE"/>
    <w:rsid w:val="006F508C"/>
    <w:rsid w:val="006F5C66"/>
    <w:rsid w:val="00703F76"/>
    <w:rsid w:val="0070559B"/>
    <w:rsid w:val="007071A4"/>
    <w:rsid w:val="00710BD8"/>
    <w:rsid w:val="00710E5F"/>
    <w:rsid w:val="00712BC8"/>
    <w:rsid w:val="0071375B"/>
    <w:rsid w:val="00714C17"/>
    <w:rsid w:val="00727F40"/>
    <w:rsid w:val="00730687"/>
    <w:rsid w:val="007347F5"/>
    <w:rsid w:val="00741F36"/>
    <w:rsid w:val="00746763"/>
    <w:rsid w:val="0075267B"/>
    <w:rsid w:val="0075442F"/>
    <w:rsid w:val="007645A9"/>
    <w:rsid w:val="00767096"/>
    <w:rsid w:val="00770DA6"/>
    <w:rsid w:val="00770EE4"/>
    <w:rsid w:val="00772775"/>
    <w:rsid w:val="00776C37"/>
    <w:rsid w:val="00777365"/>
    <w:rsid w:val="00781AD9"/>
    <w:rsid w:val="00782E8A"/>
    <w:rsid w:val="007857C8"/>
    <w:rsid w:val="00787973"/>
    <w:rsid w:val="00794623"/>
    <w:rsid w:val="00796226"/>
    <w:rsid w:val="007A09F9"/>
    <w:rsid w:val="007A1320"/>
    <w:rsid w:val="007A63F7"/>
    <w:rsid w:val="007A7635"/>
    <w:rsid w:val="007B03E5"/>
    <w:rsid w:val="007B1C87"/>
    <w:rsid w:val="007B1E9A"/>
    <w:rsid w:val="007B3CED"/>
    <w:rsid w:val="007B6905"/>
    <w:rsid w:val="007B71B9"/>
    <w:rsid w:val="007C2678"/>
    <w:rsid w:val="007C3802"/>
    <w:rsid w:val="007D290A"/>
    <w:rsid w:val="007D30DD"/>
    <w:rsid w:val="007D58F9"/>
    <w:rsid w:val="007D5CBD"/>
    <w:rsid w:val="007E0077"/>
    <w:rsid w:val="007E1ECC"/>
    <w:rsid w:val="007E3E9A"/>
    <w:rsid w:val="007E4A81"/>
    <w:rsid w:val="007E6349"/>
    <w:rsid w:val="007F0C8A"/>
    <w:rsid w:val="007F1815"/>
    <w:rsid w:val="0080451D"/>
    <w:rsid w:val="00813118"/>
    <w:rsid w:val="00815104"/>
    <w:rsid w:val="0081715B"/>
    <w:rsid w:val="008219F5"/>
    <w:rsid w:val="00822E98"/>
    <w:rsid w:val="008230EB"/>
    <w:rsid w:val="00823144"/>
    <w:rsid w:val="008242C9"/>
    <w:rsid w:val="008257FA"/>
    <w:rsid w:val="00826065"/>
    <w:rsid w:val="00834F8B"/>
    <w:rsid w:val="008364CE"/>
    <w:rsid w:val="00857C8D"/>
    <w:rsid w:val="008622E7"/>
    <w:rsid w:val="008656BE"/>
    <w:rsid w:val="00866280"/>
    <w:rsid w:val="00867087"/>
    <w:rsid w:val="00870C17"/>
    <w:rsid w:val="008713E5"/>
    <w:rsid w:val="0087330D"/>
    <w:rsid w:val="008800EE"/>
    <w:rsid w:val="00881E44"/>
    <w:rsid w:val="0088310A"/>
    <w:rsid w:val="008865FA"/>
    <w:rsid w:val="00886F32"/>
    <w:rsid w:val="008904ED"/>
    <w:rsid w:val="00891965"/>
    <w:rsid w:val="008944B6"/>
    <w:rsid w:val="008952F0"/>
    <w:rsid w:val="00897496"/>
    <w:rsid w:val="008A1037"/>
    <w:rsid w:val="008B4CEF"/>
    <w:rsid w:val="008C1080"/>
    <w:rsid w:val="008C4781"/>
    <w:rsid w:val="008D1237"/>
    <w:rsid w:val="008D2185"/>
    <w:rsid w:val="008D4FCC"/>
    <w:rsid w:val="008E1323"/>
    <w:rsid w:val="008E278E"/>
    <w:rsid w:val="008E2879"/>
    <w:rsid w:val="008F3132"/>
    <w:rsid w:val="008F35BA"/>
    <w:rsid w:val="008F39F8"/>
    <w:rsid w:val="00912B96"/>
    <w:rsid w:val="00913CBD"/>
    <w:rsid w:val="00917C04"/>
    <w:rsid w:val="009209FF"/>
    <w:rsid w:val="009249E3"/>
    <w:rsid w:val="009263A9"/>
    <w:rsid w:val="0092657C"/>
    <w:rsid w:val="00926BD6"/>
    <w:rsid w:val="00927F34"/>
    <w:rsid w:val="00933607"/>
    <w:rsid w:val="00936B6F"/>
    <w:rsid w:val="00940803"/>
    <w:rsid w:val="00944D1B"/>
    <w:rsid w:val="00947E5F"/>
    <w:rsid w:val="00950F5B"/>
    <w:rsid w:val="00951C79"/>
    <w:rsid w:val="009554B5"/>
    <w:rsid w:val="009564ED"/>
    <w:rsid w:val="00961E6B"/>
    <w:rsid w:val="00962EF9"/>
    <w:rsid w:val="00966E53"/>
    <w:rsid w:val="00967C85"/>
    <w:rsid w:val="00975C1D"/>
    <w:rsid w:val="00976D89"/>
    <w:rsid w:val="00977496"/>
    <w:rsid w:val="00991BF9"/>
    <w:rsid w:val="00992D8A"/>
    <w:rsid w:val="0099766E"/>
    <w:rsid w:val="009A110A"/>
    <w:rsid w:val="009A1E27"/>
    <w:rsid w:val="009A1EFD"/>
    <w:rsid w:val="009A438E"/>
    <w:rsid w:val="009A4CA4"/>
    <w:rsid w:val="009B0102"/>
    <w:rsid w:val="009B2869"/>
    <w:rsid w:val="009B7B13"/>
    <w:rsid w:val="009C3775"/>
    <w:rsid w:val="009D14E6"/>
    <w:rsid w:val="009D2859"/>
    <w:rsid w:val="009D3FB5"/>
    <w:rsid w:val="009D62B6"/>
    <w:rsid w:val="009D7A2B"/>
    <w:rsid w:val="009E039A"/>
    <w:rsid w:val="009E5B26"/>
    <w:rsid w:val="009E6FD5"/>
    <w:rsid w:val="009F0013"/>
    <w:rsid w:val="009F2CAC"/>
    <w:rsid w:val="009F63AD"/>
    <w:rsid w:val="009F76E5"/>
    <w:rsid w:val="00A02B33"/>
    <w:rsid w:val="00A02BE5"/>
    <w:rsid w:val="00A05656"/>
    <w:rsid w:val="00A07F91"/>
    <w:rsid w:val="00A10DEE"/>
    <w:rsid w:val="00A11F4C"/>
    <w:rsid w:val="00A12F95"/>
    <w:rsid w:val="00A14F22"/>
    <w:rsid w:val="00A16D0A"/>
    <w:rsid w:val="00A179FD"/>
    <w:rsid w:val="00A203DE"/>
    <w:rsid w:val="00A22475"/>
    <w:rsid w:val="00A41745"/>
    <w:rsid w:val="00A526F9"/>
    <w:rsid w:val="00A53933"/>
    <w:rsid w:val="00A645E9"/>
    <w:rsid w:val="00A671D2"/>
    <w:rsid w:val="00A87B4A"/>
    <w:rsid w:val="00A902A3"/>
    <w:rsid w:val="00A923A4"/>
    <w:rsid w:val="00A95470"/>
    <w:rsid w:val="00A959E7"/>
    <w:rsid w:val="00AA037B"/>
    <w:rsid w:val="00AA41FA"/>
    <w:rsid w:val="00AA69ED"/>
    <w:rsid w:val="00AA79B9"/>
    <w:rsid w:val="00AA7C09"/>
    <w:rsid w:val="00AB6F34"/>
    <w:rsid w:val="00AD5FDA"/>
    <w:rsid w:val="00AE3A85"/>
    <w:rsid w:val="00AE5CBD"/>
    <w:rsid w:val="00AF2E63"/>
    <w:rsid w:val="00AF59C1"/>
    <w:rsid w:val="00AF7EC5"/>
    <w:rsid w:val="00B007CF"/>
    <w:rsid w:val="00B034EF"/>
    <w:rsid w:val="00B04153"/>
    <w:rsid w:val="00B05375"/>
    <w:rsid w:val="00B06275"/>
    <w:rsid w:val="00B07576"/>
    <w:rsid w:val="00B15541"/>
    <w:rsid w:val="00B23B0D"/>
    <w:rsid w:val="00B2528D"/>
    <w:rsid w:val="00B25597"/>
    <w:rsid w:val="00B26D1F"/>
    <w:rsid w:val="00B35E26"/>
    <w:rsid w:val="00B3607B"/>
    <w:rsid w:val="00B37346"/>
    <w:rsid w:val="00B418EA"/>
    <w:rsid w:val="00B43B52"/>
    <w:rsid w:val="00B4694B"/>
    <w:rsid w:val="00B5049A"/>
    <w:rsid w:val="00B538F8"/>
    <w:rsid w:val="00B53E67"/>
    <w:rsid w:val="00B572E7"/>
    <w:rsid w:val="00B601F5"/>
    <w:rsid w:val="00B7161D"/>
    <w:rsid w:val="00B75838"/>
    <w:rsid w:val="00B758FA"/>
    <w:rsid w:val="00B81A0A"/>
    <w:rsid w:val="00B84424"/>
    <w:rsid w:val="00B90CBD"/>
    <w:rsid w:val="00B94D70"/>
    <w:rsid w:val="00BA134C"/>
    <w:rsid w:val="00BA6291"/>
    <w:rsid w:val="00BA758A"/>
    <w:rsid w:val="00BB2549"/>
    <w:rsid w:val="00BB3980"/>
    <w:rsid w:val="00BB3982"/>
    <w:rsid w:val="00BC00D5"/>
    <w:rsid w:val="00BC20FE"/>
    <w:rsid w:val="00BC231A"/>
    <w:rsid w:val="00BC7900"/>
    <w:rsid w:val="00BD0F17"/>
    <w:rsid w:val="00BD12B5"/>
    <w:rsid w:val="00BD65BD"/>
    <w:rsid w:val="00BD6976"/>
    <w:rsid w:val="00BE285B"/>
    <w:rsid w:val="00BF1512"/>
    <w:rsid w:val="00BF5D85"/>
    <w:rsid w:val="00C0197E"/>
    <w:rsid w:val="00C046A3"/>
    <w:rsid w:val="00C059FB"/>
    <w:rsid w:val="00C05D6C"/>
    <w:rsid w:val="00C0720D"/>
    <w:rsid w:val="00C12FD3"/>
    <w:rsid w:val="00C13E83"/>
    <w:rsid w:val="00C151CC"/>
    <w:rsid w:val="00C25D37"/>
    <w:rsid w:val="00C3049C"/>
    <w:rsid w:val="00C32676"/>
    <w:rsid w:val="00C35D14"/>
    <w:rsid w:val="00C36561"/>
    <w:rsid w:val="00C36D3F"/>
    <w:rsid w:val="00C40C76"/>
    <w:rsid w:val="00C448EC"/>
    <w:rsid w:val="00C46421"/>
    <w:rsid w:val="00C50369"/>
    <w:rsid w:val="00C51D26"/>
    <w:rsid w:val="00C54E19"/>
    <w:rsid w:val="00C60A83"/>
    <w:rsid w:val="00C70EF6"/>
    <w:rsid w:val="00C71D56"/>
    <w:rsid w:val="00C8479F"/>
    <w:rsid w:val="00C85DE1"/>
    <w:rsid w:val="00C923BF"/>
    <w:rsid w:val="00CA0A1B"/>
    <w:rsid w:val="00CA4880"/>
    <w:rsid w:val="00CA5BD1"/>
    <w:rsid w:val="00CC2D54"/>
    <w:rsid w:val="00CD05C7"/>
    <w:rsid w:val="00CD137A"/>
    <w:rsid w:val="00CD26F7"/>
    <w:rsid w:val="00CE5429"/>
    <w:rsid w:val="00CF0C35"/>
    <w:rsid w:val="00CF107A"/>
    <w:rsid w:val="00CF3A5E"/>
    <w:rsid w:val="00CF6F58"/>
    <w:rsid w:val="00D00694"/>
    <w:rsid w:val="00D01C90"/>
    <w:rsid w:val="00D05002"/>
    <w:rsid w:val="00D10147"/>
    <w:rsid w:val="00D13B5A"/>
    <w:rsid w:val="00D172FF"/>
    <w:rsid w:val="00D20DB1"/>
    <w:rsid w:val="00D22028"/>
    <w:rsid w:val="00D26475"/>
    <w:rsid w:val="00D30A86"/>
    <w:rsid w:val="00D31C7D"/>
    <w:rsid w:val="00D31CFC"/>
    <w:rsid w:val="00D31E15"/>
    <w:rsid w:val="00D340DD"/>
    <w:rsid w:val="00D35560"/>
    <w:rsid w:val="00D364C1"/>
    <w:rsid w:val="00D42304"/>
    <w:rsid w:val="00D56451"/>
    <w:rsid w:val="00D57063"/>
    <w:rsid w:val="00D572E9"/>
    <w:rsid w:val="00D740FB"/>
    <w:rsid w:val="00D77226"/>
    <w:rsid w:val="00D77B9E"/>
    <w:rsid w:val="00D81C14"/>
    <w:rsid w:val="00D81C4F"/>
    <w:rsid w:val="00D846DC"/>
    <w:rsid w:val="00D90D6D"/>
    <w:rsid w:val="00DB69B7"/>
    <w:rsid w:val="00DC0636"/>
    <w:rsid w:val="00DC2250"/>
    <w:rsid w:val="00DC240C"/>
    <w:rsid w:val="00DC7740"/>
    <w:rsid w:val="00DE06AC"/>
    <w:rsid w:val="00DE325E"/>
    <w:rsid w:val="00DE740A"/>
    <w:rsid w:val="00DE774E"/>
    <w:rsid w:val="00DF31A0"/>
    <w:rsid w:val="00DF5C97"/>
    <w:rsid w:val="00DF7800"/>
    <w:rsid w:val="00E06057"/>
    <w:rsid w:val="00E06FC4"/>
    <w:rsid w:val="00E07555"/>
    <w:rsid w:val="00E142AD"/>
    <w:rsid w:val="00E14DCD"/>
    <w:rsid w:val="00E159F1"/>
    <w:rsid w:val="00E17476"/>
    <w:rsid w:val="00E215AC"/>
    <w:rsid w:val="00E33D5E"/>
    <w:rsid w:val="00E33F73"/>
    <w:rsid w:val="00E37DE4"/>
    <w:rsid w:val="00E4123B"/>
    <w:rsid w:val="00E41D51"/>
    <w:rsid w:val="00E4543D"/>
    <w:rsid w:val="00E456EB"/>
    <w:rsid w:val="00E57CA7"/>
    <w:rsid w:val="00E614BA"/>
    <w:rsid w:val="00E6681E"/>
    <w:rsid w:val="00E73E28"/>
    <w:rsid w:val="00E741A8"/>
    <w:rsid w:val="00E81781"/>
    <w:rsid w:val="00E81CEF"/>
    <w:rsid w:val="00E830D2"/>
    <w:rsid w:val="00E84391"/>
    <w:rsid w:val="00E8579A"/>
    <w:rsid w:val="00E87435"/>
    <w:rsid w:val="00E96AC3"/>
    <w:rsid w:val="00EA1B78"/>
    <w:rsid w:val="00EB0D4E"/>
    <w:rsid w:val="00EC2052"/>
    <w:rsid w:val="00EC481C"/>
    <w:rsid w:val="00EC498D"/>
    <w:rsid w:val="00EC5556"/>
    <w:rsid w:val="00ED56F6"/>
    <w:rsid w:val="00ED7ABB"/>
    <w:rsid w:val="00EE7A23"/>
    <w:rsid w:val="00EF0FA8"/>
    <w:rsid w:val="00EF1ECF"/>
    <w:rsid w:val="00EF4F43"/>
    <w:rsid w:val="00EF6687"/>
    <w:rsid w:val="00F12D3B"/>
    <w:rsid w:val="00F14412"/>
    <w:rsid w:val="00F14984"/>
    <w:rsid w:val="00F17DB4"/>
    <w:rsid w:val="00F2453E"/>
    <w:rsid w:val="00F24F83"/>
    <w:rsid w:val="00F2750F"/>
    <w:rsid w:val="00F41DD3"/>
    <w:rsid w:val="00F4416B"/>
    <w:rsid w:val="00F5304A"/>
    <w:rsid w:val="00F5332D"/>
    <w:rsid w:val="00F533B1"/>
    <w:rsid w:val="00F57E5D"/>
    <w:rsid w:val="00F61AB7"/>
    <w:rsid w:val="00F649C9"/>
    <w:rsid w:val="00F64FAB"/>
    <w:rsid w:val="00F66AB0"/>
    <w:rsid w:val="00F7344F"/>
    <w:rsid w:val="00F75513"/>
    <w:rsid w:val="00F81AB5"/>
    <w:rsid w:val="00F8315E"/>
    <w:rsid w:val="00F844EA"/>
    <w:rsid w:val="00F85E9B"/>
    <w:rsid w:val="00F861EF"/>
    <w:rsid w:val="00F93FBB"/>
    <w:rsid w:val="00F94BB3"/>
    <w:rsid w:val="00F97056"/>
    <w:rsid w:val="00FA0450"/>
    <w:rsid w:val="00FA324B"/>
    <w:rsid w:val="00FA3439"/>
    <w:rsid w:val="00FB3B2B"/>
    <w:rsid w:val="00FC15EA"/>
    <w:rsid w:val="00FC31C2"/>
    <w:rsid w:val="00FC5E1A"/>
    <w:rsid w:val="00FC5E22"/>
    <w:rsid w:val="00FD4928"/>
    <w:rsid w:val="00FD5E36"/>
    <w:rsid w:val="00FD6935"/>
    <w:rsid w:val="00FE22F0"/>
    <w:rsid w:val="00FE7E2E"/>
    <w:rsid w:val="00FF2256"/>
    <w:rsid w:val="00FF32FB"/>
    <w:rsid w:val="00FF47D9"/>
    <w:rsid w:val="00FF532A"/>
    <w:rsid w:val="00FF6290"/>
    <w:rsid w:val="00FF68E6"/>
    <w:rsid w:val="00FF7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4E52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5D4"/>
    <w:pPr>
      <w:jc w:val="both"/>
    </w:pPr>
    <w:rPr>
      <w:rFonts w:ascii="Tahoma" w:hAnsi="Tahoma"/>
      <w:sz w:val="24"/>
      <w:szCs w:val="24"/>
    </w:rPr>
  </w:style>
  <w:style w:type="paragraph" w:styleId="Heading1">
    <w:name w:val="heading 1"/>
    <w:basedOn w:val="Normal"/>
    <w:next w:val="Normal"/>
    <w:link w:val="Heading1Char"/>
    <w:qFormat/>
    <w:rsid w:val="00D13B5A"/>
    <w:pPr>
      <w:keepNext/>
      <w:spacing w:after="240"/>
      <w:jc w:val="center"/>
      <w:outlineLvl w:val="0"/>
    </w:pPr>
    <w:rPr>
      <w:b/>
      <w:caps/>
      <w:kern w:val="28"/>
      <w:sz w:val="32"/>
    </w:rPr>
  </w:style>
  <w:style w:type="paragraph" w:styleId="Heading2">
    <w:name w:val="heading 2"/>
    <w:basedOn w:val="Normal"/>
    <w:next w:val="Normal"/>
    <w:link w:val="Heading2Char"/>
    <w:qFormat/>
    <w:rsid w:val="00D13B5A"/>
    <w:pPr>
      <w:keepNext/>
      <w:spacing w:after="240"/>
      <w:outlineLvl w:val="1"/>
    </w:pPr>
    <w:rPr>
      <w:b/>
      <w:caps/>
      <w:sz w:val="28"/>
    </w:rPr>
  </w:style>
  <w:style w:type="paragraph" w:styleId="Heading3">
    <w:name w:val="heading 3"/>
    <w:basedOn w:val="Normal"/>
    <w:next w:val="Normal"/>
    <w:link w:val="Heading3Char"/>
    <w:qFormat/>
    <w:rsid w:val="00D13B5A"/>
    <w:pPr>
      <w:keepNext/>
      <w:spacing w:after="240"/>
      <w:outlineLvl w:val="2"/>
    </w:pPr>
    <w:rPr>
      <w:b/>
      <w:caps/>
    </w:rPr>
  </w:style>
  <w:style w:type="paragraph" w:styleId="Heading4">
    <w:name w:val="heading 4"/>
    <w:basedOn w:val="Normal"/>
    <w:next w:val="Normal"/>
    <w:link w:val="Heading4Char"/>
    <w:qFormat/>
    <w:rsid w:val="00D13B5A"/>
    <w:pPr>
      <w:keepNext/>
      <w:spacing w:after="240"/>
      <w:outlineLvl w:val="3"/>
    </w:pPr>
    <w:rPr>
      <w:b/>
    </w:rPr>
  </w:style>
  <w:style w:type="paragraph" w:styleId="Heading5">
    <w:name w:val="heading 5"/>
    <w:basedOn w:val="Normal"/>
    <w:next w:val="Normal"/>
    <w:link w:val="Heading5Char"/>
    <w:qFormat/>
    <w:rsid w:val="00D13B5A"/>
    <w:pPr>
      <w:keepNext/>
      <w:spacing w:after="240"/>
      <w:ind w:left="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3B5A"/>
    <w:pPr>
      <w:tabs>
        <w:tab w:val="center" w:pos="4320"/>
        <w:tab w:val="right" w:pos="8640"/>
      </w:tabs>
    </w:pPr>
  </w:style>
  <w:style w:type="character" w:customStyle="1" w:styleId="HeaderChar">
    <w:name w:val="Header Char"/>
    <w:link w:val="Header"/>
    <w:rsid w:val="003F4785"/>
    <w:rPr>
      <w:rFonts w:ascii="Tahoma" w:hAnsi="Tahoma" w:cs="Times New Roman"/>
      <w:sz w:val="24"/>
      <w:szCs w:val="24"/>
      <w:lang w:eastAsia="en-GB"/>
    </w:rPr>
  </w:style>
  <w:style w:type="paragraph" w:styleId="Footer">
    <w:name w:val="footer"/>
    <w:basedOn w:val="Normal"/>
    <w:link w:val="FooterChar"/>
    <w:uiPriority w:val="99"/>
    <w:rsid w:val="00D13B5A"/>
    <w:pPr>
      <w:tabs>
        <w:tab w:val="center" w:pos="4320"/>
        <w:tab w:val="right" w:pos="8640"/>
      </w:tabs>
    </w:pPr>
  </w:style>
  <w:style w:type="character" w:customStyle="1" w:styleId="FooterChar">
    <w:name w:val="Footer Char"/>
    <w:link w:val="Footer"/>
    <w:uiPriority w:val="99"/>
    <w:rsid w:val="003F4785"/>
    <w:rPr>
      <w:rFonts w:ascii="Tahoma" w:hAnsi="Tahoma" w:cs="Times New Roman"/>
      <w:sz w:val="24"/>
      <w:szCs w:val="24"/>
      <w:lang w:eastAsia="en-GB"/>
    </w:rPr>
  </w:style>
  <w:style w:type="character" w:customStyle="1" w:styleId="Heading1Char">
    <w:name w:val="Heading 1 Char"/>
    <w:link w:val="Heading1"/>
    <w:rsid w:val="00741F36"/>
    <w:rPr>
      <w:rFonts w:ascii="Tahoma" w:hAnsi="Tahoma" w:cs="Times New Roman"/>
      <w:b/>
      <w:caps/>
      <w:kern w:val="28"/>
      <w:sz w:val="32"/>
      <w:szCs w:val="24"/>
      <w:lang w:eastAsia="en-GB"/>
    </w:rPr>
  </w:style>
  <w:style w:type="character" w:customStyle="1" w:styleId="Heading2Char">
    <w:name w:val="Heading 2 Char"/>
    <w:link w:val="Heading2"/>
    <w:rsid w:val="00741F36"/>
    <w:rPr>
      <w:rFonts w:ascii="Tahoma" w:hAnsi="Tahoma" w:cs="Times New Roman"/>
      <w:b/>
      <w:caps/>
      <w:sz w:val="28"/>
      <w:szCs w:val="24"/>
      <w:lang w:eastAsia="en-GB"/>
    </w:rPr>
  </w:style>
  <w:style w:type="character" w:customStyle="1" w:styleId="Heading3Char">
    <w:name w:val="Heading 3 Char"/>
    <w:link w:val="Heading3"/>
    <w:rsid w:val="00741F36"/>
    <w:rPr>
      <w:rFonts w:ascii="Tahoma" w:hAnsi="Tahoma" w:cs="Times New Roman"/>
      <w:b/>
      <w:caps/>
      <w:sz w:val="24"/>
      <w:szCs w:val="24"/>
      <w:lang w:eastAsia="en-GB"/>
    </w:rPr>
  </w:style>
  <w:style w:type="character" w:customStyle="1" w:styleId="Heading4Char">
    <w:name w:val="Heading 4 Char"/>
    <w:link w:val="Heading4"/>
    <w:rsid w:val="00741F36"/>
    <w:rPr>
      <w:rFonts w:ascii="Tahoma" w:hAnsi="Tahoma" w:cs="Times New Roman"/>
      <w:b/>
      <w:sz w:val="24"/>
      <w:szCs w:val="24"/>
      <w:lang w:eastAsia="en-GB"/>
    </w:rPr>
  </w:style>
  <w:style w:type="character" w:customStyle="1" w:styleId="Heading5Char">
    <w:name w:val="Heading 5 Char"/>
    <w:link w:val="Heading5"/>
    <w:rsid w:val="00741F36"/>
    <w:rPr>
      <w:rFonts w:ascii="Tahoma" w:hAnsi="Tahoma" w:cs="Times New Roman"/>
      <w:i/>
      <w:sz w:val="24"/>
      <w:szCs w:val="24"/>
      <w:lang w:eastAsia="en-GB"/>
    </w:rPr>
  </w:style>
  <w:style w:type="paragraph" w:styleId="BodyText">
    <w:name w:val="Body Text"/>
    <w:basedOn w:val="Normal"/>
    <w:link w:val="BodyTextChar"/>
    <w:rsid w:val="00D13B5A"/>
    <w:pPr>
      <w:spacing w:after="120"/>
    </w:pPr>
  </w:style>
  <w:style w:type="character" w:customStyle="1" w:styleId="BodyTextChar">
    <w:name w:val="Body Text Char"/>
    <w:link w:val="BodyText"/>
    <w:rsid w:val="00741F36"/>
    <w:rPr>
      <w:rFonts w:ascii="Tahoma" w:hAnsi="Tahoma" w:cs="Times New Roman"/>
      <w:sz w:val="24"/>
      <w:szCs w:val="24"/>
      <w:lang w:eastAsia="en-GB"/>
    </w:rPr>
  </w:style>
  <w:style w:type="paragraph" w:customStyle="1" w:styleId="LetterBodyText">
    <w:name w:val="Letter Body Text"/>
    <w:basedOn w:val="LetterText"/>
    <w:rsid w:val="00D13B5A"/>
    <w:pPr>
      <w:spacing w:after="120"/>
    </w:pPr>
  </w:style>
  <w:style w:type="paragraph" w:customStyle="1" w:styleId="LetterText">
    <w:name w:val="Letter Text"/>
    <w:basedOn w:val="Normal"/>
    <w:rsid w:val="00D13B5A"/>
  </w:style>
  <w:style w:type="paragraph" w:styleId="PlainText">
    <w:name w:val="Plain Text"/>
    <w:basedOn w:val="Normal"/>
    <w:link w:val="PlainTextChar"/>
    <w:rsid w:val="00D13B5A"/>
    <w:rPr>
      <w:rFonts w:ascii="Courier New" w:hAnsi="Courier New"/>
    </w:rPr>
  </w:style>
  <w:style w:type="character" w:customStyle="1" w:styleId="PlainTextChar">
    <w:name w:val="Plain Text Char"/>
    <w:link w:val="PlainText"/>
    <w:rsid w:val="00741F36"/>
    <w:rPr>
      <w:rFonts w:ascii="Courier New" w:hAnsi="Courier New" w:cs="Times New Roman"/>
      <w:sz w:val="24"/>
      <w:szCs w:val="24"/>
      <w:lang w:eastAsia="en-GB"/>
    </w:rPr>
  </w:style>
  <w:style w:type="paragraph" w:customStyle="1" w:styleId="Default">
    <w:name w:val="Default"/>
    <w:rsid w:val="005611CF"/>
    <w:pPr>
      <w:autoSpaceDE w:val="0"/>
      <w:autoSpaceDN w:val="0"/>
      <w:adjustRightInd w:val="0"/>
    </w:pPr>
    <w:rPr>
      <w:rFonts w:ascii="Tahoma" w:hAnsi="Tahoma" w:cs="Tahoma"/>
      <w:color w:val="000000"/>
      <w:sz w:val="24"/>
      <w:szCs w:val="24"/>
    </w:rPr>
  </w:style>
  <w:style w:type="character" w:styleId="CommentReference">
    <w:name w:val="annotation reference"/>
    <w:uiPriority w:val="99"/>
    <w:semiHidden/>
    <w:unhideWhenUsed/>
    <w:rsid w:val="0048379E"/>
    <w:rPr>
      <w:sz w:val="16"/>
      <w:szCs w:val="16"/>
    </w:rPr>
  </w:style>
  <w:style w:type="paragraph" w:styleId="CommentText">
    <w:name w:val="annotation text"/>
    <w:basedOn w:val="Normal"/>
    <w:link w:val="CommentTextChar"/>
    <w:uiPriority w:val="99"/>
    <w:unhideWhenUsed/>
    <w:rsid w:val="0048379E"/>
    <w:rPr>
      <w:sz w:val="20"/>
      <w:szCs w:val="20"/>
    </w:rPr>
  </w:style>
  <w:style w:type="character" w:customStyle="1" w:styleId="CommentTextChar">
    <w:name w:val="Comment Text Char"/>
    <w:link w:val="CommentText"/>
    <w:uiPriority w:val="99"/>
    <w:rsid w:val="0048379E"/>
    <w:rPr>
      <w:rFonts w:ascii="Tahoma" w:hAnsi="Tahoma"/>
    </w:rPr>
  </w:style>
  <w:style w:type="paragraph" w:styleId="CommentSubject">
    <w:name w:val="annotation subject"/>
    <w:basedOn w:val="CommentText"/>
    <w:next w:val="CommentText"/>
    <w:link w:val="CommentSubjectChar"/>
    <w:uiPriority w:val="99"/>
    <w:semiHidden/>
    <w:unhideWhenUsed/>
    <w:rsid w:val="0048379E"/>
    <w:rPr>
      <w:b/>
      <w:bCs/>
    </w:rPr>
  </w:style>
  <w:style w:type="character" w:customStyle="1" w:styleId="CommentSubjectChar">
    <w:name w:val="Comment Subject Char"/>
    <w:link w:val="CommentSubject"/>
    <w:uiPriority w:val="99"/>
    <w:semiHidden/>
    <w:rsid w:val="0048379E"/>
    <w:rPr>
      <w:rFonts w:ascii="Tahoma" w:hAnsi="Tahoma"/>
      <w:b/>
      <w:bCs/>
    </w:rPr>
  </w:style>
  <w:style w:type="paragraph" w:styleId="BalloonText">
    <w:name w:val="Balloon Text"/>
    <w:basedOn w:val="Normal"/>
    <w:link w:val="BalloonTextChar"/>
    <w:uiPriority w:val="99"/>
    <w:semiHidden/>
    <w:unhideWhenUsed/>
    <w:rsid w:val="0048379E"/>
    <w:rPr>
      <w:rFonts w:cs="Tahoma"/>
      <w:sz w:val="16"/>
      <w:szCs w:val="16"/>
    </w:rPr>
  </w:style>
  <w:style w:type="character" w:customStyle="1" w:styleId="BalloonTextChar">
    <w:name w:val="Balloon Text Char"/>
    <w:link w:val="BalloonText"/>
    <w:uiPriority w:val="99"/>
    <w:semiHidden/>
    <w:rsid w:val="0048379E"/>
    <w:rPr>
      <w:rFonts w:ascii="Tahoma" w:hAnsi="Tahoma" w:cs="Tahoma"/>
      <w:sz w:val="16"/>
      <w:szCs w:val="16"/>
    </w:rPr>
  </w:style>
  <w:style w:type="character" w:styleId="Hyperlink">
    <w:name w:val="Hyperlink"/>
    <w:uiPriority w:val="99"/>
    <w:unhideWhenUsed/>
    <w:rsid w:val="00772775"/>
    <w:rPr>
      <w:color w:val="0000FF"/>
      <w:u w:val="single"/>
    </w:rPr>
  </w:style>
  <w:style w:type="character" w:styleId="FollowedHyperlink">
    <w:name w:val="FollowedHyperlink"/>
    <w:uiPriority w:val="99"/>
    <w:semiHidden/>
    <w:unhideWhenUsed/>
    <w:rsid w:val="008D4FCC"/>
    <w:rPr>
      <w:color w:val="800080"/>
      <w:u w:val="single"/>
    </w:rPr>
  </w:style>
  <w:style w:type="paragraph" w:styleId="ListParagraph">
    <w:name w:val="List Paragraph"/>
    <w:basedOn w:val="Normal"/>
    <w:uiPriority w:val="34"/>
    <w:qFormat/>
    <w:rsid w:val="00E07555"/>
    <w:pPr>
      <w:ind w:left="720"/>
    </w:pPr>
  </w:style>
  <w:style w:type="paragraph" w:styleId="NormalWeb">
    <w:name w:val="Normal (Web)"/>
    <w:basedOn w:val="Normal"/>
    <w:uiPriority w:val="99"/>
    <w:semiHidden/>
    <w:unhideWhenUsed/>
    <w:rsid w:val="00B034EF"/>
    <w:pPr>
      <w:spacing w:before="100" w:beforeAutospacing="1" w:after="100" w:afterAutospacing="1"/>
      <w:jc w:val="left"/>
    </w:pPr>
    <w:rPr>
      <w:rFonts w:ascii="Times New Roman" w:eastAsia="Calibri" w:hAnsi="Times New Roman"/>
    </w:rPr>
  </w:style>
  <w:style w:type="table" w:styleId="TableGrid">
    <w:name w:val="Table Grid"/>
    <w:basedOn w:val="TableNormal"/>
    <w:uiPriority w:val="59"/>
    <w:rsid w:val="00DC0636"/>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RPageheading">
    <w:name w:val="LR: Page heading"/>
    <w:basedOn w:val="Normal"/>
    <w:autoRedefine/>
    <w:rsid w:val="00DC0636"/>
    <w:pPr>
      <w:spacing w:after="220" w:line="420" w:lineRule="exact"/>
      <w:jc w:val="center"/>
    </w:pPr>
    <w:rPr>
      <w:rFonts w:cs="Tahoma"/>
      <w:b/>
      <w:noProof/>
      <w:u w:val="single"/>
      <w:lang w:eastAsia="en-US"/>
    </w:rPr>
  </w:style>
  <w:style w:type="paragraph" w:customStyle="1" w:styleId="LRTableheading">
    <w:name w:val="LR: Table heading"/>
    <w:basedOn w:val="Normal"/>
    <w:autoRedefine/>
    <w:rsid w:val="00DC0636"/>
    <w:pPr>
      <w:spacing w:after="120" w:line="260" w:lineRule="exact"/>
    </w:pPr>
    <w:rPr>
      <w:rFonts w:cs="Tahoma"/>
      <w:color w:val="000000"/>
      <w:lang w:eastAsia="en-US"/>
    </w:rPr>
  </w:style>
  <w:style w:type="paragraph" w:styleId="FootnoteText">
    <w:name w:val="footnote text"/>
    <w:basedOn w:val="Normal"/>
    <w:link w:val="FootnoteTextChar"/>
    <w:rsid w:val="00A902A3"/>
    <w:pPr>
      <w:jc w:val="left"/>
    </w:pPr>
    <w:rPr>
      <w:color w:val="000000"/>
      <w:sz w:val="20"/>
      <w:szCs w:val="20"/>
      <w:lang w:eastAsia="en-US"/>
    </w:rPr>
  </w:style>
  <w:style w:type="character" w:customStyle="1" w:styleId="FootnoteTextChar">
    <w:name w:val="Footnote Text Char"/>
    <w:link w:val="FootnoteText"/>
    <w:rsid w:val="00A902A3"/>
    <w:rPr>
      <w:rFonts w:ascii="Tahoma" w:hAnsi="Tahoma"/>
      <w:color w:val="000000"/>
      <w:lang w:eastAsia="en-US"/>
    </w:rPr>
  </w:style>
  <w:style w:type="character" w:styleId="FootnoteReference">
    <w:name w:val="footnote reference"/>
    <w:rsid w:val="00A902A3"/>
    <w:rPr>
      <w:vertAlign w:val="superscript"/>
    </w:rPr>
  </w:style>
  <w:style w:type="paragraph" w:styleId="Revision">
    <w:name w:val="Revision"/>
    <w:hidden/>
    <w:uiPriority w:val="99"/>
    <w:semiHidden/>
    <w:rsid w:val="00234A23"/>
    <w:rPr>
      <w:rFonts w:ascii="Tahoma" w:hAnsi="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5D4"/>
    <w:pPr>
      <w:jc w:val="both"/>
    </w:pPr>
    <w:rPr>
      <w:rFonts w:ascii="Tahoma" w:hAnsi="Tahoma"/>
      <w:sz w:val="24"/>
      <w:szCs w:val="24"/>
    </w:rPr>
  </w:style>
  <w:style w:type="paragraph" w:styleId="Heading1">
    <w:name w:val="heading 1"/>
    <w:basedOn w:val="Normal"/>
    <w:next w:val="Normal"/>
    <w:link w:val="Heading1Char"/>
    <w:qFormat/>
    <w:rsid w:val="00D13B5A"/>
    <w:pPr>
      <w:keepNext/>
      <w:spacing w:after="240"/>
      <w:jc w:val="center"/>
      <w:outlineLvl w:val="0"/>
    </w:pPr>
    <w:rPr>
      <w:b/>
      <w:caps/>
      <w:kern w:val="28"/>
      <w:sz w:val="32"/>
    </w:rPr>
  </w:style>
  <w:style w:type="paragraph" w:styleId="Heading2">
    <w:name w:val="heading 2"/>
    <w:basedOn w:val="Normal"/>
    <w:next w:val="Normal"/>
    <w:link w:val="Heading2Char"/>
    <w:qFormat/>
    <w:rsid w:val="00D13B5A"/>
    <w:pPr>
      <w:keepNext/>
      <w:spacing w:after="240"/>
      <w:outlineLvl w:val="1"/>
    </w:pPr>
    <w:rPr>
      <w:b/>
      <w:caps/>
      <w:sz w:val="28"/>
    </w:rPr>
  </w:style>
  <w:style w:type="paragraph" w:styleId="Heading3">
    <w:name w:val="heading 3"/>
    <w:basedOn w:val="Normal"/>
    <w:next w:val="Normal"/>
    <w:link w:val="Heading3Char"/>
    <w:qFormat/>
    <w:rsid w:val="00D13B5A"/>
    <w:pPr>
      <w:keepNext/>
      <w:spacing w:after="240"/>
      <w:outlineLvl w:val="2"/>
    </w:pPr>
    <w:rPr>
      <w:b/>
      <w:caps/>
    </w:rPr>
  </w:style>
  <w:style w:type="paragraph" w:styleId="Heading4">
    <w:name w:val="heading 4"/>
    <w:basedOn w:val="Normal"/>
    <w:next w:val="Normal"/>
    <w:link w:val="Heading4Char"/>
    <w:qFormat/>
    <w:rsid w:val="00D13B5A"/>
    <w:pPr>
      <w:keepNext/>
      <w:spacing w:after="240"/>
      <w:outlineLvl w:val="3"/>
    </w:pPr>
    <w:rPr>
      <w:b/>
    </w:rPr>
  </w:style>
  <w:style w:type="paragraph" w:styleId="Heading5">
    <w:name w:val="heading 5"/>
    <w:basedOn w:val="Normal"/>
    <w:next w:val="Normal"/>
    <w:link w:val="Heading5Char"/>
    <w:qFormat/>
    <w:rsid w:val="00D13B5A"/>
    <w:pPr>
      <w:keepNext/>
      <w:spacing w:after="240"/>
      <w:ind w:left="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3B5A"/>
    <w:pPr>
      <w:tabs>
        <w:tab w:val="center" w:pos="4320"/>
        <w:tab w:val="right" w:pos="8640"/>
      </w:tabs>
    </w:pPr>
  </w:style>
  <w:style w:type="character" w:customStyle="1" w:styleId="HeaderChar">
    <w:name w:val="Header Char"/>
    <w:link w:val="Header"/>
    <w:rsid w:val="003F4785"/>
    <w:rPr>
      <w:rFonts w:ascii="Tahoma" w:hAnsi="Tahoma" w:cs="Times New Roman"/>
      <w:sz w:val="24"/>
      <w:szCs w:val="24"/>
      <w:lang w:eastAsia="en-GB"/>
    </w:rPr>
  </w:style>
  <w:style w:type="paragraph" w:styleId="Footer">
    <w:name w:val="footer"/>
    <w:basedOn w:val="Normal"/>
    <w:link w:val="FooterChar"/>
    <w:uiPriority w:val="99"/>
    <w:rsid w:val="00D13B5A"/>
    <w:pPr>
      <w:tabs>
        <w:tab w:val="center" w:pos="4320"/>
        <w:tab w:val="right" w:pos="8640"/>
      </w:tabs>
    </w:pPr>
  </w:style>
  <w:style w:type="character" w:customStyle="1" w:styleId="FooterChar">
    <w:name w:val="Footer Char"/>
    <w:link w:val="Footer"/>
    <w:uiPriority w:val="99"/>
    <w:rsid w:val="003F4785"/>
    <w:rPr>
      <w:rFonts w:ascii="Tahoma" w:hAnsi="Tahoma" w:cs="Times New Roman"/>
      <w:sz w:val="24"/>
      <w:szCs w:val="24"/>
      <w:lang w:eastAsia="en-GB"/>
    </w:rPr>
  </w:style>
  <w:style w:type="character" w:customStyle="1" w:styleId="Heading1Char">
    <w:name w:val="Heading 1 Char"/>
    <w:link w:val="Heading1"/>
    <w:rsid w:val="00741F36"/>
    <w:rPr>
      <w:rFonts w:ascii="Tahoma" w:hAnsi="Tahoma" w:cs="Times New Roman"/>
      <w:b/>
      <w:caps/>
      <w:kern w:val="28"/>
      <w:sz w:val="32"/>
      <w:szCs w:val="24"/>
      <w:lang w:eastAsia="en-GB"/>
    </w:rPr>
  </w:style>
  <w:style w:type="character" w:customStyle="1" w:styleId="Heading2Char">
    <w:name w:val="Heading 2 Char"/>
    <w:link w:val="Heading2"/>
    <w:rsid w:val="00741F36"/>
    <w:rPr>
      <w:rFonts w:ascii="Tahoma" w:hAnsi="Tahoma" w:cs="Times New Roman"/>
      <w:b/>
      <w:caps/>
      <w:sz w:val="28"/>
      <w:szCs w:val="24"/>
      <w:lang w:eastAsia="en-GB"/>
    </w:rPr>
  </w:style>
  <w:style w:type="character" w:customStyle="1" w:styleId="Heading3Char">
    <w:name w:val="Heading 3 Char"/>
    <w:link w:val="Heading3"/>
    <w:rsid w:val="00741F36"/>
    <w:rPr>
      <w:rFonts w:ascii="Tahoma" w:hAnsi="Tahoma" w:cs="Times New Roman"/>
      <w:b/>
      <w:caps/>
      <w:sz w:val="24"/>
      <w:szCs w:val="24"/>
      <w:lang w:eastAsia="en-GB"/>
    </w:rPr>
  </w:style>
  <w:style w:type="character" w:customStyle="1" w:styleId="Heading4Char">
    <w:name w:val="Heading 4 Char"/>
    <w:link w:val="Heading4"/>
    <w:rsid w:val="00741F36"/>
    <w:rPr>
      <w:rFonts w:ascii="Tahoma" w:hAnsi="Tahoma" w:cs="Times New Roman"/>
      <w:b/>
      <w:sz w:val="24"/>
      <w:szCs w:val="24"/>
      <w:lang w:eastAsia="en-GB"/>
    </w:rPr>
  </w:style>
  <w:style w:type="character" w:customStyle="1" w:styleId="Heading5Char">
    <w:name w:val="Heading 5 Char"/>
    <w:link w:val="Heading5"/>
    <w:rsid w:val="00741F36"/>
    <w:rPr>
      <w:rFonts w:ascii="Tahoma" w:hAnsi="Tahoma" w:cs="Times New Roman"/>
      <w:i/>
      <w:sz w:val="24"/>
      <w:szCs w:val="24"/>
      <w:lang w:eastAsia="en-GB"/>
    </w:rPr>
  </w:style>
  <w:style w:type="paragraph" w:styleId="BodyText">
    <w:name w:val="Body Text"/>
    <w:basedOn w:val="Normal"/>
    <w:link w:val="BodyTextChar"/>
    <w:rsid w:val="00D13B5A"/>
    <w:pPr>
      <w:spacing w:after="120"/>
    </w:pPr>
  </w:style>
  <w:style w:type="character" w:customStyle="1" w:styleId="BodyTextChar">
    <w:name w:val="Body Text Char"/>
    <w:link w:val="BodyText"/>
    <w:rsid w:val="00741F36"/>
    <w:rPr>
      <w:rFonts w:ascii="Tahoma" w:hAnsi="Tahoma" w:cs="Times New Roman"/>
      <w:sz w:val="24"/>
      <w:szCs w:val="24"/>
      <w:lang w:eastAsia="en-GB"/>
    </w:rPr>
  </w:style>
  <w:style w:type="paragraph" w:customStyle="1" w:styleId="LetterBodyText">
    <w:name w:val="Letter Body Text"/>
    <w:basedOn w:val="LetterText"/>
    <w:rsid w:val="00D13B5A"/>
    <w:pPr>
      <w:spacing w:after="120"/>
    </w:pPr>
  </w:style>
  <w:style w:type="paragraph" w:customStyle="1" w:styleId="LetterText">
    <w:name w:val="Letter Text"/>
    <w:basedOn w:val="Normal"/>
    <w:rsid w:val="00D13B5A"/>
  </w:style>
  <w:style w:type="paragraph" w:styleId="PlainText">
    <w:name w:val="Plain Text"/>
    <w:basedOn w:val="Normal"/>
    <w:link w:val="PlainTextChar"/>
    <w:rsid w:val="00D13B5A"/>
    <w:rPr>
      <w:rFonts w:ascii="Courier New" w:hAnsi="Courier New"/>
    </w:rPr>
  </w:style>
  <w:style w:type="character" w:customStyle="1" w:styleId="PlainTextChar">
    <w:name w:val="Plain Text Char"/>
    <w:link w:val="PlainText"/>
    <w:rsid w:val="00741F36"/>
    <w:rPr>
      <w:rFonts w:ascii="Courier New" w:hAnsi="Courier New" w:cs="Times New Roman"/>
      <w:sz w:val="24"/>
      <w:szCs w:val="24"/>
      <w:lang w:eastAsia="en-GB"/>
    </w:rPr>
  </w:style>
  <w:style w:type="paragraph" w:customStyle="1" w:styleId="Default">
    <w:name w:val="Default"/>
    <w:rsid w:val="005611CF"/>
    <w:pPr>
      <w:autoSpaceDE w:val="0"/>
      <w:autoSpaceDN w:val="0"/>
      <w:adjustRightInd w:val="0"/>
    </w:pPr>
    <w:rPr>
      <w:rFonts w:ascii="Tahoma" w:hAnsi="Tahoma" w:cs="Tahoma"/>
      <w:color w:val="000000"/>
      <w:sz w:val="24"/>
      <w:szCs w:val="24"/>
    </w:rPr>
  </w:style>
  <w:style w:type="character" w:styleId="CommentReference">
    <w:name w:val="annotation reference"/>
    <w:uiPriority w:val="99"/>
    <w:semiHidden/>
    <w:unhideWhenUsed/>
    <w:rsid w:val="0048379E"/>
    <w:rPr>
      <w:sz w:val="16"/>
      <w:szCs w:val="16"/>
    </w:rPr>
  </w:style>
  <w:style w:type="paragraph" w:styleId="CommentText">
    <w:name w:val="annotation text"/>
    <w:basedOn w:val="Normal"/>
    <w:link w:val="CommentTextChar"/>
    <w:uiPriority w:val="99"/>
    <w:unhideWhenUsed/>
    <w:rsid w:val="0048379E"/>
    <w:rPr>
      <w:sz w:val="20"/>
      <w:szCs w:val="20"/>
    </w:rPr>
  </w:style>
  <w:style w:type="character" w:customStyle="1" w:styleId="CommentTextChar">
    <w:name w:val="Comment Text Char"/>
    <w:link w:val="CommentText"/>
    <w:uiPriority w:val="99"/>
    <w:rsid w:val="0048379E"/>
    <w:rPr>
      <w:rFonts w:ascii="Tahoma" w:hAnsi="Tahoma"/>
    </w:rPr>
  </w:style>
  <w:style w:type="paragraph" w:styleId="CommentSubject">
    <w:name w:val="annotation subject"/>
    <w:basedOn w:val="CommentText"/>
    <w:next w:val="CommentText"/>
    <w:link w:val="CommentSubjectChar"/>
    <w:uiPriority w:val="99"/>
    <w:semiHidden/>
    <w:unhideWhenUsed/>
    <w:rsid w:val="0048379E"/>
    <w:rPr>
      <w:b/>
      <w:bCs/>
    </w:rPr>
  </w:style>
  <w:style w:type="character" w:customStyle="1" w:styleId="CommentSubjectChar">
    <w:name w:val="Comment Subject Char"/>
    <w:link w:val="CommentSubject"/>
    <w:uiPriority w:val="99"/>
    <w:semiHidden/>
    <w:rsid w:val="0048379E"/>
    <w:rPr>
      <w:rFonts w:ascii="Tahoma" w:hAnsi="Tahoma"/>
      <w:b/>
      <w:bCs/>
    </w:rPr>
  </w:style>
  <w:style w:type="paragraph" w:styleId="BalloonText">
    <w:name w:val="Balloon Text"/>
    <w:basedOn w:val="Normal"/>
    <w:link w:val="BalloonTextChar"/>
    <w:uiPriority w:val="99"/>
    <w:semiHidden/>
    <w:unhideWhenUsed/>
    <w:rsid w:val="0048379E"/>
    <w:rPr>
      <w:rFonts w:cs="Tahoma"/>
      <w:sz w:val="16"/>
      <w:szCs w:val="16"/>
    </w:rPr>
  </w:style>
  <w:style w:type="character" w:customStyle="1" w:styleId="BalloonTextChar">
    <w:name w:val="Balloon Text Char"/>
    <w:link w:val="BalloonText"/>
    <w:uiPriority w:val="99"/>
    <w:semiHidden/>
    <w:rsid w:val="0048379E"/>
    <w:rPr>
      <w:rFonts w:ascii="Tahoma" w:hAnsi="Tahoma" w:cs="Tahoma"/>
      <w:sz w:val="16"/>
      <w:szCs w:val="16"/>
    </w:rPr>
  </w:style>
  <w:style w:type="character" w:styleId="Hyperlink">
    <w:name w:val="Hyperlink"/>
    <w:uiPriority w:val="99"/>
    <w:unhideWhenUsed/>
    <w:rsid w:val="00772775"/>
    <w:rPr>
      <w:color w:val="0000FF"/>
      <w:u w:val="single"/>
    </w:rPr>
  </w:style>
  <w:style w:type="character" w:styleId="FollowedHyperlink">
    <w:name w:val="FollowedHyperlink"/>
    <w:uiPriority w:val="99"/>
    <w:semiHidden/>
    <w:unhideWhenUsed/>
    <w:rsid w:val="008D4FCC"/>
    <w:rPr>
      <w:color w:val="800080"/>
      <w:u w:val="single"/>
    </w:rPr>
  </w:style>
  <w:style w:type="paragraph" w:styleId="ListParagraph">
    <w:name w:val="List Paragraph"/>
    <w:basedOn w:val="Normal"/>
    <w:uiPriority w:val="34"/>
    <w:qFormat/>
    <w:rsid w:val="00E07555"/>
    <w:pPr>
      <w:ind w:left="720"/>
    </w:pPr>
  </w:style>
  <w:style w:type="paragraph" w:styleId="NormalWeb">
    <w:name w:val="Normal (Web)"/>
    <w:basedOn w:val="Normal"/>
    <w:uiPriority w:val="99"/>
    <w:semiHidden/>
    <w:unhideWhenUsed/>
    <w:rsid w:val="00B034EF"/>
    <w:pPr>
      <w:spacing w:before="100" w:beforeAutospacing="1" w:after="100" w:afterAutospacing="1"/>
      <w:jc w:val="left"/>
    </w:pPr>
    <w:rPr>
      <w:rFonts w:ascii="Times New Roman" w:eastAsia="Calibri" w:hAnsi="Times New Roman"/>
    </w:rPr>
  </w:style>
  <w:style w:type="table" w:styleId="TableGrid">
    <w:name w:val="Table Grid"/>
    <w:basedOn w:val="TableNormal"/>
    <w:uiPriority w:val="59"/>
    <w:rsid w:val="00DC0636"/>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RPageheading">
    <w:name w:val="LR: Page heading"/>
    <w:basedOn w:val="Normal"/>
    <w:autoRedefine/>
    <w:rsid w:val="00DC0636"/>
    <w:pPr>
      <w:spacing w:after="220" w:line="420" w:lineRule="exact"/>
      <w:jc w:val="center"/>
    </w:pPr>
    <w:rPr>
      <w:rFonts w:cs="Tahoma"/>
      <w:b/>
      <w:noProof/>
      <w:u w:val="single"/>
      <w:lang w:eastAsia="en-US"/>
    </w:rPr>
  </w:style>
  <w:style w:type="paragraph" w:customStyle="1" w:styleId="LRTableheading">
    <w:name w:val="LR: Table heading"/>
    <w:basedOn w:val="Normal"/>
    <w:autoRedefine/>
    <w:rsid w:val="00DC0636"/>
    <w:pPr>
      <w:spacing w:after="120" w:line="260" w:lineRule="exact"/>
    </w:pPr>
    <w:rPr>
      <w:rFonts w:cs="Tahoma"/>
      <w:color w:val="000000"/>
      <w:lang w:eastAsia="en-US"/>
    </w:rPr>
  </w:style>
  <w:style w:type="paragraph" w:styleId="FootnoteText">
    <w:name w:val="footnote text"/>
    <w:basedOn w:val="Normal"/>
    <w:link w:val="FootnoteTextChar"/>
    <w:rsid w:val="00A902A3"/>
    <w:pPr>
      <w:jc w:val="left"/>
    </w:pPr>
    <w:rPr>
      <w:color w:val="000000"/>
      <w:sz w:val="20"/>
      <w:szCs w:val="20"/>
      <w:lang w:eastAsia="en-US"/>
    </w:rPr>
  </w:style>
  <w:style w:type="character" w:customStyle="1" w:styleId="FootnoteTextChar">
    <w:name w:val="Footnote Text Char"/>
    <w:link w:val="FootnoteText"/>
    <w:rsid w:val="00A902A3"/>
    <w:rPr>
      <w:rFonts w:ascii="Tahoma" w:hAnsi="Tahoma"/>
      <w:color w:val="000000"/>
      <w:lang w:eastAsia="en-US"/>
    </w:rPr>
  </w:style>
  <w:style w:type="character" w:styleId="FootnoteReference">
    <w:name w:val="footnote reference"/>
    <w:rsid w:val="00A902A3"/>
    <w:rPr>
      <w:vertAlign w:val="superscript"/>
    </w:rPr>
  </w:style>
  <w:style w:type="paragraph" w:styleId="Revision">
    <w:name w:val="Revision"/>
    <w:hidden/>
    <w:uiPriority w:val="99"/>
    <w:semiHidden/>
    <w:rsid w:val="00234A23"/>
    <w:rPr>
      <w:rFonts w:ascii="Tahoma" w:hAnsi="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107270">
      <w:bodyDiv w:val="1"/>
      <w:marLeft w:val="0"/>
      <w:marRight w:val="0"/>
      <w:marTop w:val="0"/>
      <w:marBottom w:val="0"/>
      <w:divBdr>
        <w:top w:val="none" w:sz="0" w:space="0" w:color="auto"/>
        <w:left w:val="none" w:sz="0" w:space="0" w:color="auto"/>
        <w:bottom w:val="none" w:sz="0" w:space="0" w:color="auto"/>
        <w:right w:val="none" w:sz="0" w:space="0" w:color="auto"/>
      </w:divBdr>
      <w:divsChild>
        <w:div w:id="535890842">
          <w:marLeft w:val="0"/>
          <w:marRight w:val="0"/>
          <w:marTop w:val="0"/>
          <w:marBottom w:val="0"/>
          <w:divBdr>
            <w:top w:val="none" w:sz="0" w:space="0" w:color="auto"/>
            <w:left w:val="none" w:sz="0" w:space="0" w:color="auto"/>
            <w:bottom w:val="none" w:sz="0" w:space="0" w:color="auto"/>
            <w:right w:val="none" w:sz="0" w:space="0" w:color="auto"/>
          </w:divBdr>
        </w:div>
      </w:divsChild>
    </w:div>
    <w:div w:id="703601336">
      <w:bodyDiv w:val="1"/>
      <w:marLeft w:val="0"/>
      <w:marRight w:val="0"/>
      <w:marTop w:val="0"/>
      <w:marBottom w:val="0"/>
      <w:divBdr>
        <w:top w:val="none" w:sz="0" w:space="0" w:color="auto"/>
        <w:left w:val="none" w:sz="0" w:space="0" w:color="auto"/>
        <w:bottom w:val="none" w:sz="0" w:space="0" w:color="auto"/>
        <w:right w:val="none" w:sz="0" w:space="0" w:color="auto"/>
      </w:divBdr>
      <w:divsChild>
        <w:div w:id="1893150531">
          <w:marLeft w:val="0"/>
          <w:marRight w:val="0"/>
          <w:marTop w:val="0"/>
          <w:marBottom w:val="0"/>
          <w:divBdr>
            <w:top w:val="none" w:sz="0" w:space="0" w:color="auto"/>
            <w:left w:val="none" w:sz="0" w:space="0" w:color="auto"/>
            <w:bottom w:val="none" w:sz="0" w:space="0" w:color="auto"/>
            <w:right w:val="none" w:sz="0" w:space="0" w:color="auto"/>
          </w:divBdr>
        </w:div>
      </w:divsChild>
    </w:div>
    <w:div w:id="716900833">
      <w:bodyDiv w:val="1"/>
      <w:marLeft w:val="0"/>
      <w:marRight w:val="0"/>
      <w:marTop w:val="0"/>
      <w:marBottom w:val="0"/>
      <w:divBdr>
        <w:top w:val="none" w:sz="0" w:space="0" w:color="auto"/>
        <w:left w:val="none" w:sz="0" w:space="0" w:color="auto"/>
        <w:bottom w:val="none" w:sz="0" w:space="0" w:color="auto"/>
        <w:right w:val="none" w:sz="0" w:space="0" w:color="auto"/>
      </w:divBdr>
    </w:div>
    <w:div w:id="745147705">
      <w:bodyDiv w:val="1"/>
      <w:marLeft w:val="0"/>
      <w:marRight w:val="0"/>
      <w:marTop w:val="0"/>
      <w:marBottom w:val="0"/>
      <w:divBdr>
        <w:top w:val="none" w:sz="0" w:space="0" w:color="auto"/>
        <w:left w:val="none" w:sz="0" w:space="0" w:color="auto"/>
        <w:bottom w:val="none" w:sz="0" w:space="0" w:color="auto"/>
        <w:right w:val="none" w:sz="0" w:space="0" w:color="auto"/>
      </w:divBdr>
      <w:divsChild>
        <w:div w:id="1839272906">
          <w:marLeft w:val="0"/>
          <w:marRight w:val="0"/>
          <w:marTop w:val="0"/>
          <w:marBottom w:val="0"/>
          <w:divBdr>
            <w:top w:val="none" w:sz="0" w:space="0" w:color="auto"/>
            <w:left w:val="none" w:sz="0" w:space="0" w:color="auto"/>
            <w:bottom w:val="none" w:sz="0" w:space="0" w:color="auto"/>
            <w:right w:val="none" w:sz="0" w:space="0" w:color="auto"/>
          </w:divBdr>
        </w:div>
      </w:divsChild>
    </w:div>
    <w:div w:id="854152700">
      <w:bodyDiv w:val="1"/>
      <w:marLeft w:val="0"/>
      <w:marRight w:val="0"/>
      <w:marTop w:val="0"/>
      <w:marBottom w:val="0"/>
      <w:divBdr>
        <w:top w:val="none" w:sz="0" w:space="0" w:color="auto"/>
        <w:left w:val="none" w:sz="0" w:space="0" w:color="auto"/>
        <w:bottom w:val="none" w:sz="0" w:space="0" w:color="auto"/>
        <w:right w:val="none" w:sz="0" w:space="0" w:color="auto"/>
      </w:divBdr>
      <w:divsChild>
        <w:div w:id="820540932">
          <w:marLeft w:val="0"/>
          <w:marRight w:val="0"/>
          <w:marTop w:val="0"/>
          <w:marBottom w:val="0"/>
          <w:divBdr>
            <w:top w:val="none" w:sz="0" w:space="0" w:color="auto"/>
            <w:left w:val="none" w:sz="0" w:space="0" w:color="auto"/>
            <w:bottom w:val="none" w:sz="0" w:space="0" w:color="auto"/>
            <w:right w:val="none" w:sz="0" w:space="0" w:color="auto"/>
          </w:divBdr>
        </w:div>
      </w:divsChild>
    </w:div>
    <w:div w:id="1115443846">
      <w:bodyDiv w:val="1"/>
      <w:marLeft w:val="0"/>
      <w:marRight w:val="0"/>
      <w:marTop w:val="0"/>
      <w:marBottom w:val="0"/>
      <w:divBdr>
        <w:top w:val="none" w:sz="0" w:space="0" w:color="auto"/>
        <w:left w:val="none" w:sz="0" w:space="0" w:color="auto"/>
        <w:bottom w:val="none" w:sz="0" w:space="0" w:color="auto"/>
        <w:right w:val="none" w:sz="0" w:space="0" w:color="auto"/>
      </w:divBdr>
      <w:divsChild>
        <w:div w:id="965695659">
          <w:marLeft w:val="0"/>
          <w:marRight w:val="0"/>
          <w:marTop w:val="0"/>
          <w:marBottom w:val="0"/>
          <w:divBdr>
            <w:top w:val="none" w:sz="0" w:space="0" w:color="auto"/>
            <w:left w:val="none" w:sz="0" w:space="0" w:color="auto"/>
            <w:bottom w:val="none" w:sz="0" w:space="0" w:color="auto"/>
            <w:right w:val="none" w:sz="0" w:space="0" w:color="auto"/>
          </w:divBdr>
        </w:div>
      </w:divsChild>
    </w:div>
    <w:div w:id="1165585877">
      <w:bodyDiv w:val="1"/>
      <w:marLeft w:val="0"/>
      <w:marRight w:val="0"/>
      <w:marTop w:val="0"/>
      <w:marBottom w:val="0"/>
      <w:divBdr>
        <w:top w:val="none" w:sz="0" w:space="0" w:color="auto"/>
        <w:left w:val="none" w:sz="0" w:space="0" w:color="auto"/>
        <w:bottom w:val="none" w:sz="0" w:space="0" w:color="auto"/>
        <w:right w:val="none" w:sz="0" w:space="0" w:color="auto"/>
      </w:divBdr>
      <w:divsChild>
        <w:div w:id="1778139963">
          <w:marLeft w:val="0"/>
          <w:marRight w:val="0"/>
          <w:marTop w:val="0"/>
          <w:marBottom w:val="0"/>
          <w:divBdr>
            <w:top w:val="none" w:sz="0" w:space="0" w:color="auto"/>
            <w:left w:val="none" w:sz="0" w:space="0" w:color="auto"/>
            <w:bottom w:val="none" w:sz="0" w:space="0" w:color="auto"/>
            <w:right w:val="none" w:sz="0" w:space="0" w:color="auto"/>
          </w:divBdr>
        </w:div>
      </w:divsChild>
    </w:div>
    <w:div w:id="1170026789">
      <w:bodyDiv w:val="1"/>
      <w:marLeft w:val="0"/>
      <w:marRight w:val="0"/>
      <w:marTop w:val="0"/>
      <w:marBottom w:val="0"/>
      <w:divBdr>
        <w:top w:val="none" w:sz="0" w:space="0" w:color="auto"/>
        <w:left w:val="none" w:sz="0" w:space="0" w:color="auto"/>
        <w:bottom w:val="none" w:sz="0" w:space="0" w:color="auto"/>
        <w:right w:val="none" w:sz="0" w:space="0" w:color="auto"/>
      </w:divBdr>
    </w:div>
    <w:div w:id="1451969366">
      <w:bodyDiv w:val="1"/>
      <w:marLeft w:val="0"/>
      <w:marRight w:val="0"/>
      <w:marTop w:val="0"/>
      <w:marBottom w:val="0"/>
      <w:divBdr>
        <w:top w:val="none" w:sz="0" w:space="0" w:color="auto"/>
        <w:left w:val="none" w:sz="0" w:space="0" w:color="auto"/>
        <w:bottom w:val="none" w:sz="0" w:space="0" w:color="auto"/>
        <w:right w:val="none" w:sz="0" w:space="0" w:color="auto"/>
      </w:divBdr>
      <w:divsChild>
        <w:div w:id="895431686">
          <w:marLeft w:val="0"/>
          <w:marRight w:val="0"/>
          <w:marTop w:val="0"/>
          <w:marBottom w:val="0"/>
          <w:divBdr>
            <w:top w:val="none" w:sz="0" w:space="0" w:color="auto"/>
            <w:left w:val="none" w:sz="0" w:space="0" w:color="auto"/>
            <w:bottom w:val="none" w:sz="0" w:space="0" w:color="auto"/>
            <w:right w:val="none" w:sz="0" w:space="0" w:color="auto"/>
          </w:divBdr>
        </w:div>
      </w:divsChild>
    </w:div>
    <w:div w:id="1984118794">
      <w:bodyDiv w:val="1"/>
      <w:marLeft w:val="0"/>
      <w:marRight w:val="0"/>
      <w:marTop w:val="0"/>
      <w:marBottom w:val="0"/>
      <w:divBdr>
        <w:top w:val="none" w:sz="0" w:space="0" w:color="auto"/>
        <w:left w:val="none" w:sz="0" w:space="0" w:color="auto"/>
        <w:bottom w:val="none" w:sz="0" w:space="0" w:color="auto"/>
        <w:right w:val="none" w:sz="0" w:space="0" w:color="auto"/>
      </w:divBdr>
      <w:divsChild>
        <w:div w:id="1486513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collections/childrens-social-care-statistics" TargetMode="External"/><Relationship Id="rId18" Type="http://schemas.openxmlformats.org/officeDocument/2006/relationships/hyperlink" Target="https://www.gov.uk/government/consultations/statistics-on-social-care-providers-and-places-and-inspection-outcomes" TargetMode="External"/><Relationship Id="rId26" Type="http://schemas.openxmlformats.org/officeDocument/2006/relationships/hyperlink" Target="http://www.gov.uk/government/collections/ofsted-inspections-of-boarding-and-residential-provision-in-schools"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overnment/organisations/ofsted/about/statistics" TargetMode="External"/><Relationship Id="rId34" Type="http://schemas.openxmlformats.org/officeDocument/2006/relationships/hyperlink" Target="http://www.gov.uk/government/collections/ofsted-inspections-of-secure-training-centres" TargetMode="External"/><Relationship Id="rId7" Type="http://schemas.microsoft.com/office/2007/relationships/stylesWithEffects" Target="stylesWithEffects.xml"/><Relationship Id="rId12" Type="http://schemas.openxmlformats.org/officeDocument/2006/relationships/hyperlink" Target="https://www.gov.uk/government/collections/childrens-social-care-statistics" TargetMode="External"/><Relationship Id="rId17" Type="http://schemas.openxmlformats.org/officeDocument/2006/relationships/hyperlink" Target="http://www.gov.uk/government/collections/childrens-social-care-statistics" TargetMode="External"/><Relationship Id="rId25" Type="http://schemas.openxmlformats.org/officeDocument/2006/relationships/hyperlink" Target="http://www.gov.uk/government/collections/ofsted-inspections-of-adoption-support-agencies" TargetMode="External"/><Relationship Id="rId33" Type="http://schemas.openxmlformats.org/officeDocument/2006/relationships/hyperlink" Target="http://www.gov.uk/government/collections/ofsted-inspections-of-residential-special-school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reports.ofsted.gov.uk" TargetMode="External"/><Relationship Id="rId20" Type="http://schemas.openxmlformats.org/officeDocument/2006/relationships/hyperlink" Target="https://www.gov.uk/government/publications/ofsted-standards-for-official-statistics" TargetMode="External"/><Relationship Id="rId29" Type="http://schemas.openxmlformats.org/officeDocument/2006/relationships/hyperlink" Target="http://www.gov.uk/government/collections/ofsted-inspections-of-independent-fostering-agenc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gov.uk/government/publications/ofsted-standards-for-official-statistics" TargetMode="External"/><Relationship Id="rId32" Type="http://schemas.openxmlformats.org/officeDocument/2006/relationships/hyperlink" Target="https://www.gov.uk/government/collections/ofsted-inspections-of-residential-holiday-schemes-for-disabled-children" TargetMode="External"/><Relationship Id="rId37" Type="http://schemas.openxmlformats.org/officeDocument/2006/relationships/footer" Target="footer1.xml"/><Relationship Id="rId45"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gov.uk/topic/schools-colleges-childrens-services/inspections" TargetMode="External"/><Relationship Id="rId23" Type="http://schemas.openxmlformats.org/officeDocument/2006/relationships/hyperlink" Target="https://www.gov.uk/government/collections/childrens-social-care-statistics" TargetMode="External"/><Relationship Id="rId28" Type="http://schemas.openxmlformats.org/officeDocument/2006/relationships/hyperlink" Target="http://www.gov.uk/government/collections/ofsted-inspection-of-residential-provision-in-further-education-colleges"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ebarchive.nationalarchives.gov.uk/20141124154759/http://www.ofsted.gov.uk/resources/report-responses-2012-consultation-of-ofsted-official-statistics" TargetMode="External"/><Relationship Id="rId31" Type="http://schemas.openxmlformats.org/officeDocument/2006/relationships/hyperlink" Target="http://www.gov.uk/government/collections/ofsted-inspections-of-residential-family-centres" TargetMode="External"/><Relationship Id="rId44"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ocialcaredata@ofsted.gov.uk" TargetMode="External"/><Relationship Id="rId22" Type="http://schemas.openxmlformats.org/officeDocument/2006/relationships/hyperlink" Target="https://www.gov.uk/government/publications/ofsted-standards-for-official-statistics" TargetMode="External"/><Relationship Id="rId27" Type="http://schemas.openxmlformats.org/officeDocument/2006/relationships/hyperlink" Target="http://www.gov.uk/government/collections/ofsted-inspections-of-childrens-homes" TargetMode="External"/><Relationship Id="rId30" Type="http://schemas.openxmlformats.org/officeDocument/2006/relationships/hyperlink" Target="http://www.gov.uk/government/collections/ofsted-inspections-of-local-authority-childrens-services" TargetMode="External"/><Relationship Id="rId35" Type="http://schemas.openxmlformats.org/officeDocument/2006/relationships/hyperlink" Target="http://www.gov.uk/government/collections/ofsted-inspections-of-voluntary-adoption-agencie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statistics/children-looked-after-in-england-including-adoption-2014-to-2015" TargetMode="External"/><Relationship Id="rId3" Type="http://schemas.openxmlformats.org/officeDocument/2006/relationships/hyperlink" Target="http://www.legislation.gov.uk/ukpga/2004/31/contents" TargetMode="External"/><Relationship Id="rId7" Type="http://schemas.openxmlformats.org/officeDocument/2006/relationships/hyperlink" Target="http://www.rqia.org.uk/home/index.cfm" TargetMode="External"/><Relationship Id="rId2" Type="http://schemas.openxmlformats.org/officeDocument/2006/relationships/hyperlink" Target="http://www.legislation.gov.uk/ukpga/2006/40/contents" TargetMode="External"/><Relationship Id="rId1" Type="http://schemas.openxmlformats.org/officeDocument/2006/relationships/hyperlink" Target="http://www.legislation.gov.uk/ukpga/2000/14/contents" TargetMode="External"/><Relationship Id="rId6" Type="http://schemas.openxmlformats.org/officeDocument/2006/relationships/hyperlink" Target="http://www.scswis.com/" TargetMode="External"/><Relationship Id="rId5" Type="http://schemas.openxmlformats.org/officeDocument/2006/relationships/hyperlink" Target="http://cssiw.org.uk/?lang=en" TargetMode="External"/><Relationship Id="rId10" Type="http://schemas.openxmlformats.org/officeDocument/2006/relationships/hyperlink" Target="https://www.gov.uk/government/publications/ofsted-standards-for-official-statistics" TargetMode="External"/><Relationship Id="rId4" Type="http://schemas.openxmlformats.org/officeDocument/2006/relationships/hyperlink" Target="https://www.gov.uk/government/organisations/ofsted/about%23corporate-reports" TargetMode="External"/><Relationship Id="rId9" Type="http://schemas.openxmlformats.org/officeDocument/2006/relationships/hyperlink" Target="http://www.ons.gov.uk/ons/guide-method/census/2011/census-data/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fsted Base Document" ma:contentTypeID="0x0101002831F5335B3B439B96E1EFE232D05D0E009B4A4EAF463DD047A7305EC9DD078C4C" ma:contentTypeVersion="2" ma:contentTypeDescription="Select the most appropriate document type from the list, if none are relevant, use 'Ofsted Base Document' or ask your Site Administrator to add other options." ma:contentTypeScope="" ma:versionID="e54bc15a9cde7a0cc6480da6b9e84996">
  <xsd:schema xmlns:xsd="http://www.w3.org/2001/XMLSchema" xmlns:xs="http://www.w3.org/2001/XMLSchema" xmlns:p="http://schemas.microsoft.com/office/2006/metadata/properties" xmlns:ns1="http://schemas.microsoft.com/sharepoint/v3" xmlns:ns2="8e5d50da-1286-43a8-878e-ce8f4fbfdde4" xmlns:ns3="http://schemas.microsoft.com/sharepoint/v3/fields" xmlns:ns4="24a2f122-a2d1-44aa-bf86-189a3e2939da" xmlns:ns5="d295711f-609b-4ac5-94f2-58cf696ec8dc" targetNamespace="http://schemas.microsoft.com/office/2006/metadata/properties" ma:root="true" ma:fieldsID="5b0a19fa6f9b7a47b1c1cbe70b37a780" ns1:_="" ns2:_="" ns3:_="" ns4:_="" ns5:_="">
    <xsd:import namespace="http://schemas.microsoft.com/sharepoint/v3"/>
    <xsd:import namespace="8e5d50da-1286-43a8-878e-ce8f4fbfdde4"/>
    <xsd:import namespace="http://schemas.microsoft.com/sharepoint/v3/fields"/>
    <xsd:import namespace="24a2f122-a2d1-44aa-bf86-189a3e2939da"/>
    <xsd:import namespace="d295711f-609b-4ac5-94f2-58cf696ec8dc"/>
    <xsd:element name="properties">
      <xsd:complexType>
        <xsd:sequence>
          <xsd:element name="documentManagement">
            <xsd:complexType>
              <xsd:all>
                <xsd:element ref="ns2:DocDescription" minOccurs="0"/>
                <xsd:element ref="ns2:RetentionPolicy"/>
                <xsd:element ref="ns2:RightsManagementText"/>
                <xsd:element ref="ns3:_DCDateCreated" minOccurs="0"/>
                <xsd:element ref="ns3:_DCDateModified" minOccurs="0"/>
                <xsd:element ref="ns1:Author" minOccurs="0"/>
                <xsd:element ref="ns1:Editor" minOccurs="0"/>
                <xsd:element ref="ns4:Type_x0020_of_x0020_document"/>
                <xsd:element ref="ns4:Date_x0020_of_x0020_meeting"/>
                <xsd:element ref="ns5:Section"/>
                <xsd:element ref="ns5:Remit" minOccurs="0"/>
                <xsd:element ref="ns5: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thor" ma:index="13" nillable="true" ma:displayName="Creator"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4"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5d50da-1286-43a8-878e-ce8f4fbfdde4" elementFormDefault="qualified">
    <xsd:import namespace="http://schemas.microsoft.com/office/2006/documentManagement/types"/>
    <xsd:import namespace="http://schemas.microsoft.com/office/infopath/2007/PartnerControls"/>
    <xsd:element name="DocDescription" ma:index="8" nillable="true" ma:displayName="Description" ma:description="" ma:internalName="DocDescription">
      <xsd:simpleType>
        <xsd:restriction base="dms:Text"/>
      </xsd:simpleType>
    </xsd:element>
    <xsd:element name="RetentionPolicy" ma:index="9" ma:displayName="Retention Policy" ma:default="3" ma:description="The retention period in years - does not automatically delete" ma:format="Dropdown" ma:internalName="RetentionPolicy">
      <xsd:simpleType>
        <xsd:restriction base="dms:Choice">
          <xsd:enumeration value="1"/>
          <xsd:enumeration value="2"/>
          <xsd:enumeration value="3"/>
          <xsd:enumeration value="4"/>
          <xsd:enumeration value="5"/>
          <xsd:enumeration value="6"/>
          <xsd:enumeration value="7"/>
        </xsd:restriction>
      </xsd:simpleType>
    </xsd:element>
    <xsd:element name="RightsManagementText" ma:index="10" ma:displayName="Rights" ma:default="NOT PROTECTIVELY MARKED" ma:description="Information about rights held in or over this resource" ma:format="Dropdown" ma:internalName="RightsManagementText">
      <xsd:simpleType>
        <xsd:restriction base="dms:Choice">
          <xsd:enumeration value="NOT PROTECTIVELY MARKED"/>
          <xsd:enumeration value="PROTECT"/>
          <xsd:enumeration value="RESTRICTED"/>
          <xsd:enumeration value="PROTECT - APPOINTMENTS"/>
          <xsd:enumeration value="PROTECT - COMMERCIAL"/>
          <xsd:enumeration value="PROTECT - CONTRACTS"/>
          <xsd:enumeration value="PROTECT - DEPARTMENTAL"/>
          <xsd:enumeration value="PROTECT - HONOURS"/>
          <xsd:enumeration value="PROTECT - INSPECTION"/>
          <xsd:enumeration value="PROTECT - INVESTIGATION"/>
          <xsd:enumeration value="PROTECT - LOCSEN"/>
          <xsd:enumeration value="PROTECT - MANAGEMENT"/>
          <xsd:enumeration value="PROTECT - MEDICAL"/>
          <xsd:enumeration value="PROTECT - PERSONAL"/>
          <xsd:enumeration value="PROTECT - PRIVATE"/>
          <xsd:enumeration value="PROTECT - REGULATORY"/>
          <xsd:enumeration value="PROTECT - STAFF"/>
          <xsd:enumeration value="RESTRICTED - COMMERCIAL"/>
          <xsd:enumeration value="RESTRICTED - CONTRACTS"/>
          <xsd:enumeration value="RESTRICTED - INVESTIGATION"/>
          <xsd:enumeration value="RESTRICTED - PRIVAT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1" nillable="true" ma:displayName="Date Created" ma:description="The date on which this resource was created" ma:format="DateTime" ma:internalName="_DCDateCreated">
      <xsd:simpleType>
        <xsd:restriction base="dms:DateTime"/>
      </xsd:simpleType>
    </xsd:element>
    <xsd:element name="_DCDateModified" ma:index="12" nillable="true" ma:displayName="Date Modified"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4a2f122-a2d1-44aa-bf86-189a3e2939da" elementFormDefault="qualified">
    <xsd:import namespace="http://schemas.microsoft.com/office/2006/documentManagement/types"/>
    <xsd:import namespace="http://schemas.microsoft.com/office/infopath/2007/PartnerControls"/>
    <xsd:element name="Type_x0020_of_x0020_document" ma:index="15" ma:displayName="Practice" ma:internalName="Type_x0020_of_x0020_document">
      <xsd:simpleType>
        <xsd:restriction base="dms:Text">
          <xsd:maxLength value="255"/>
        </xsd:restriction>
      </xsd:simpleType>
    </xsd:element>
    <xsd:element name="Date_x0020_of_x0020_meeting" ma:index="16" ma:displayName="Chapter" ma:internalName="Date_x0020_of_x0020_meeting" ma:percentage="FALSE">
      <xsd:simpleType>
        <xsd:restriction base="dms:Number">
          <xsd:maxInclusive value="12"/>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d295711f-609b-4ac5-94f2-58cf696ec8dc" elementFormDefault="qualified">
    <xsd:import namespace="http://schemas.microsoft.com/office/2006/documentManagement/types"/>
    <xsd:import namespace="http://schemas.microsoft.com/office/infopath/2007/PartnerControls"/>
    <xsd:element name="Section" ma:index="17" ma:displayName="Section" ma:default="2. General guidance and best practice" ma:format="Dropdown" ma:internalName="Section">
      <xsd:simpleType>
        <xsd:restriction base="dms:Choice">
          <xsd:enumeration value="2. General guidance and best practice"/>
          <xsd:enumeration value="3. Processes and procedures"/>
          <xsd:enumeration value="4. Templates and tools"/>
          <xsd:enumeration value="1. Introduction"/>
          <xsd:enumeration value="Appendices"/>
          <xsd:enumeration value="Completed Checklists"/>
          <xsd:enumeration value="Contents"/>
        </xsd:restriction>
      </xsd:simpleType>
    </xsd:element>
    <xsd:element name="Remit" ma:index="18" nillable="true" ma:displayName="Remit" ma:internalName="Remit">
      <xsd:simpleType>
        <xsd:restriction base="dms:Text">
          <xsd:maxLength value="255"/>
        </xsd:restriction>
      </xsd:simpleType>
    </xsd:element>
    <xsd:element name="Team" ma:index="19" nillable="true" ma:displayName="Team" ma:internalName="Tea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am xmlns="d295711f-609b-4ac5-94f2-58cf696ec8dc" xsi:nil="true"/>
    <_DCDateModified xmlns="http://schemas.microsoft.com/sharepoint/v3/fields" xsi:nil="true"/>
    <RetentionPolicy xmlns="8e5d50da-1286-43a8-878e-ce8f4fbfdde4">3</RetentionPolicy>
    <Section xmlns="d295711f-609b-4ac5-94f2-58cf696ec8dc">2. General guidance and best practice</Section>
    <DocDescription xmlns="8e5d50da-1286-43a8-878e-ce8f4fbfdde4" xsi:nil="true"/>
    <Date_x0020_of_x0020_meeting xmlns="24a2f122-a2d1-44aa-bf86-189a3e2939da">5</Date_x0020_of_x0020_meeting>
    <Type_x0020_of_x0020_document xmlns="24a2f122-a2d1-44aa-bf86-189a3e2939da">Templates and Tools</Type_x0020_of_x0020_document>
    <Remit xmlns="d295711f-609b-4ac5-94f2-58cf696ec8dc" xsi:nil="true"/>
    <RightsManagementText xmlns="8e5d50da-1286-43a8-878e-ce8f4fbfdde4">NOT PROTECTIVELY MARKED</RightsManagementText>
    <_DCDateCreated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A37F8-1C4F-4146-94F6-EAE40E649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5d50da-1286-43a8-878e-ce8f4fbfdde4"/>
    <ds:schemaRef ds:uri="http://schemas.microsoft.com/sharepoint/v3/fields"/>
    <ds:schemaRef ds:uri="24a2f122-a2d1-44aa-bf86-189a3e2939da"/>
    <ds:schemaRef ds:uri="d295711f-609b-4ac5-94f2-58cf696ec8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D57F9F-9035-4FDC-8158-5964DC519C3E}">
  <ds:schemaRefs>
    <ds:schemaRef ds:uri="http://schemas.microsoft.com/office/2006/metadata/properties"/>
    <ds:schemaRef ds:uri="http://schemas.microsoft.com/office/infopath/2007/PartnerControls"/>
    <ds:schemaRef ds:uri="d295711f-609b-4ac5-94f2-58cf696ec8dc"/>
    <ds:schemaRef ds:uri="http://schemas.microsoft.com/sharepoint/v3/fields"/>
    <ds:schemaRef ds:uri="8e5d50da-1286-43a8-878e-ce8f4fbfdde4"/>
    <ds:schemaRef ds:uri="24a2f122-a2d1-44aa-bf86-189a3e2939da"/>
  </ds:schemaRefs>
</ds:datastoreItem>
</file>

<file path=customXml/itemProps3.xml><?xml version="1.0" encoding="utf-8"?>
<ds:datastoreItem xmlns:ds="http://schemas.openxmlformats.org/officeDocument/2006/customXml" ds:itemID="{AFBDC9DE-C0F5-4F82-9EBA-80840D77BCDD}">
  <ds:schemaRefs>
    <ds:schemaRef ds:uri="http://schemas.microsoft.com/sharepoint/v3/contenttype/forms"/>
  </ds:schemaRefs>
</ds:datastoreItem>
</file>

<file path=customXml/itemProps4.xml><?xml version="1.0" encoding="utf-8"?>
<ds:datastoreItem xmlns:ds="http://schemas.openxmlformats.org/officeDocument/2006/customXml" ds:itemID="{2FD3CB12-8357-4F3B-8138-7D998079A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4001</Words>
  <Characters>22807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Quality report template</vt:lpstr>
    </vt:vector>
  </TitlesOfParts>
  <Company>Ofsted</Company>
  <LinksUpToDate>false</LinksUpToDate>
  <CharactersWithSpaces>26755</CharactersWithSpaces>
  <SharedDoc>false</SharedDoc>
  <HLinks>
    <vt:vector size="156" baseType="variant">
      <vt:variant>
        <vt:i4>8192101</vt:i4>
      </vt:variant>
      <vt:variant>
        <vt:i4>39</vt:i4>
      </vt:variant>
      <vt:variant>
        <vt:i4>0</vt:i4>
      </vt:variant>
      <vt:variant>
        <vt:i4>5</vt:i4>
      </vt:variant>
      <vt:variant>
        <vt:lpwstr>https://www.gov.uk/government/publications/ofsted-standards-for-official-statistics</vt:lpwstr>
      </vt:variant>
      <vt:variant>
        <vt:lpwstr/>
      </vt:variant>
      <vt:variant>
        <vt:i4>7274544</vt:i4>
      </vt:variant>
      <vt:variant>
        <vt:i4>36</vt:i4>
      </vt:variant>
      <vt:variant>
        <vt:i4>0</vt:i4>
      </vt:variant>
      <vt:variant>
        <vt:i4>5</vt:i4>
      </vt:variant>
      <vt:variant>
        <vt:lpwstr>https://www.gov.uk/government/collections/childrens-social-care-statistics</vt:lpwstr>
      </vt:variant>
      <vt:variant>
        <vt:lpwstr/>
      </vt:variant>
      <vt:variant>
        <vt:i4>8192101</vt:i4>
      </vt:variant>
      <vt:variant>
        <vt:i4>33</vt:i4>
      </vt:variant>
      <vt:variant>
        <vt:i4>0</vt:i4>
      </vt:variant>
      <vt:variant>
        <vt:i4>5</vt:i4>
      </vt:variant>
      <vt:variant>
        <vt:lpwstr>https://www.gov.uk/government/publications/ofsted-standards-for-official-statistics</vt:lpwstr>
      </vt:variant>
      <vt:variant>
        <vt:lpwstr/>
      </vt:variant>
      <vt:variant>
        <vt:i4>8257655</vt:i4>
      </vt:variant>
      <vt:variant>
        <vt:i4>30</vt:i4>
      </vt:variant>
      <vt:variant>
        <vt:i4>0</vt:i4>
      </vt:variant>
      <vt:variant>
        <vt:i4>5</vt:i4>
      </vt:variant>
      <vt:variant>
        <vt:lpwstr>https://www.gov.uk/government/organisations/ofsted/about/statistics</vt:lpwstr>
      </vt:variant>
      <vt:variant>
        <vt:lpwstr/>
      </vt:variant>
      <vt:variant>
        <vt:i4>4325444</vt:i4>
      </vt:variant>
      <vt:variant>
        <vt:i4>27</vt:i4>
      </vt:variant>
      <vt:variant>
        <vt:i4>0</vt:i4>
      </vt:variant>
      <vt:variant>
        <vt:i4>5</vt:i4>
      </vt:variant>
      <vt:variant>
        <vt:lpwstr>https://www.gov.uk/guidance/children-looked-after-return</vt:lpwstr>
      </vt:variant>
      <vt:variant>
        <vt:lpwstr/>
      </vt:variant>
      <vt:variant>
        <vt:i4>8192101</vt:i4>
      </vt:variant>
      <vt:variant>
        <vt:i4>24</vt:i4>
      </vt:variant>
      <vt:variant>
        <vt:i4>0</vt:i4>
      </vt:variant>
      <vt:variant>
        <vt:i4>5</vt:i4>
      </vt:variant>
      <vt:variant>
        <vt:lpwstr>https://www.gov.uk/government/publications/ofsted-standards-for-official-statistics</vt:lpwstr>
      </vt:variant>
      <vt:variant>
        <vt:lpwstr/>
      </vt:variant>
      <vt:variant>
        <vt:i4>1310803</vt:i4>
      </vt:variant>
      <vt:variant>
        <vt:i4>21</vt:i4>
      </vt:variant>
      <vt:variant>
        <vt:i4>0</vt:i4>
      </vt:variant>
      <vt:variant>
        <vt:i4>5</vt:i4>
      </vt:variant>
      <vt:variant>
        <vt:lpwstr>http://webarchive.nationalarchives.gov.uk/20141124154759/http://www.ofsted.gov.uk/resources/report-responses-2012-consultation-of-ofsted-official-statistics</vt:lpwstr>
      </vt:variant>
      <vt:variant>
        <vt:lpwstr/>
      </vt:variant>
      <vt:variant>
        <vt:i4>5701638</vt:i4>
      </vt:variant>
      <vt:variant>
        <vt:i4>18</vt:i4>
      </vt:variant>
      <vt:variant>
        <vt:i4>0</vt:i4>
      </vt:variant>
      <vt:variant>
        <vt:i4>5</vt:i4>
      </vt:variant>
      <vt:variant>
        <vt:lpwstr>https://www.gov.uk/government/statistics/children-looked-after-placements-as-at-31-march-2015</vt:lpwstr>
      </vt:variant>
      <vt:variant>
        <vt:lpwstr/>
      </vt:variant>
      <vt:variant>
        <vt:i4>5963780</vt:i4>
      </vt:variant>
      <vt:variant>
        <vt:i4>15</vt:i4>
      </vt:variant>
      <vt:variant>
        <vt:i4>0</vt:i4>
      </vt:variant>
      <vt:variant>
        <vt:i4>5</vt:i4>
      </vt:variant>
      <vt:variant>
        <vt:lpwstr>http://www.gov.uk/government/collections/childrens-social-care-statistics</vt:lpwstr>
      </vt:variant>
      <vt:variant>
        <vt:lpwstr/>
      </vt:variant>
      <vt:variant>
        <vt:i4>5570635</vt:i4>
      </vt:variant>
      <vt:variant>
        <vt:i4>12</vt:i4>
      </vt:variant>
      <vt:variant>
        <vt:i4>0</vt:i4>
      </vt:variant>
      <vt:variant>
        <vt:i4>5</vt:i4>
      </vt:variant>
      <vt:variant>
        <vt:lpwstr>http://reports.ofsted.gov.uk/</vt:lpwstr>
      </vt:variant>
      <vt:variant>
        <vt:lpwstr/>
      </vt:variant>
      <vt:variant>
        <vt:i4>65624</vt:i4>
      </vt:variant>
      <vt:variant>
        <vt:i4>9</vt:i4>
      </vt:variant>
      <vt:variant>
        <vt:i4>0</vt:i4>
      </vt:variant>
      <vt:variant>
        <vt:i4>5</vt:i4>
      </vt:variant>
      <vt:variant>
        <vt:lpwstr>https://www.gov.uk/topic/schools-colleges-childrens-services/inspections</vt:lpwstr>
      </vt:variant>
      <vt:variant>
        <vt:lpwstr/>
      </vt:variant>
      <vt:variant>
        <vt:i4>4194354</vt:i4>
      </vt:variant>
      <vt:variant>
        <vt:i4>6</vt:i4>
      </vt:variant>
      <vt:variant>
        <vt:i4>0</vt:i4>
      </vt:variant>
      <vt:variant>
        <vt:i4>5</vt:i4>
      </vt:variant>
      <vt:variant>
        <vt:lpwstr>mailto:socialcaredata@ofsted.gov.uk</vt:lpwstr>
      </vt:variant>
      <vt:variant>
        <vt:lpwstr/>
      </vt:variant>
      <vt:variant>
        <vt:i4>7274544</vt:i4>
      </vt:variant>
      <vt:variant>
        <vt:i4>3</vt:i4>
      </vt:variant>
      <vt:variant>
        <vt:i4>0</vt:i4>
      </vt:variant>
      <vt:variant>
        <vt:i4>5</vt:i4>
      </vt:variant>
      <vt:variant>
        <vt:lpwstr>https://www.gov.uk/government/collections/childrens-social-care-statistics</vt:lpwstr>
      </vt:variant>
      <vt:variant>
        <vt:lpwstr/>
      </vt:variant>
      <vt:variant>
        <vt:i4>7274544</vt:i4>
      </vt:variant>
      <vt:variant>
        <vt:i4>0</vt:i4>
      </vt:variant>
      <vt:variant>
        <vt:i4>0</vt:i4>
      </vt:variant>
      <vt:variant>
        <vt:i4>5</vt:i4>
      </vt:variant>
      <vt:variant>
        <vt:lpwstr>https://www.gov.uk/government/collections/childrens-social-care-statistics</vt:lpwstr>
      </vt:variant>
      <vt:variant>
        <vt:lpwstr/>
      </vt:variant>
      <vt:variant>
        <vt:i4>7733297</vt:i4>
      </vt:variant>
      <vt:variant>
        <vt:i4>33</vt:i4>
      </vt:variant>
      <vt:variant>
        <vt:i4>0</vt:i4>
      </vt:variant>
      <vt:variant>
        <vt:i4>5</vt:i4>
      </vt:variant>
      <vt:variant>
        <vt:lpwstr>https://www.gov.uk/government/publications/children-looked-after-return-2015-to-2016-guide</vt:lpwstr>
      </vt:variant>
      <vt:variant>
        <vt:lpwstr/>
      </vt:variant>
      <vt:variant>
        <vt:i4>1310733</vt:i4>
      </vt:variant>
      <vt:variant>
        <vt:i4>30</vt:i4>
      </vt:variant>
      <vt:variant>
        <vt:i4>0</vt:i4>
      </vt:variant>
      <vt:variant>
        <vt:i4>5</vt:i4>
      </vt:variant>
      <vt:variant>
        <vt:lpwstr>https://www.gov.uk/government/statistics/children-looked-after-in-england-including-adoption-2014-to-2015</vt:lpwstr>
      </vt:variant>
      <vt:variant>
        <vt:lpwstr/>
      </vt:variant>
      <vt:variant>
        <vt:i4>8192101</vt:i4>
      </vt:variant>
      <vt:variant>
        <vt:i4>27</vt:i4>
      </vt:variant>
      <vt:variant>
        <vt:i4>0</vt:i4>
      </vt:variant>
      <vt:variant>
        <vt:i4>5</vt:i4>
      </vt:variant>
      <vt:variant>
        <vt:lpwstr>https://www.gov.uk/government/publications/ofsted-standards-for-official-statistics</vt:lpwstr>
      </vt:variant>
      <vt:variant>
        <vt:lpwstr/>
      </vt:variant>
      <vt:variant>
        <vt:i4>2162786</vt:i4>
      </vt:variant>
      <vt:variant>
        <vt:i4>24</vt:i4>
      </vt:variant>
      <vt:variant>
        <vt:i4>0</vt:i4>
      </vt:variant>
      <vt:variant>
        <vt:i4>5</vt:i4>
      </vt:variant>
      <vt:variant>
        <vt:lpwstr>https://www.dhsspsni.gov.uk/articles/children-need</vt:lpwstr>
      </vt:variant>
      <vt:variant>
        <vt:lpwstr/>
      </vt:variant>
      <vt:variant>
        <vt:i4>393240</vt:i4>
      </vt:variant>
      <vt:variant>
        <vt:i4>21</vt:i4>
      </vt:variant>
      <vt:variant>
        <vt:i4>0</vt:i4>
      </vt:variant>
      <vt:variant>
        <vt:i4>5</vt:i4>
      </vt:variant>
      <vt:variant>
        <vt:lpwstr>https://statswales.wales.gov.uk/Catalogue/Health-and-Social-Care/Social-Services/Childrens-Services/Children-Looked-After</vt:lpwstr>
      </vt:variant>
      <vt:variant>
        <vt:lpwstr/>
      </vt:variant>
      <vt:variant>
        <vt:i4>7405665</vt:i4>
      </vt:variant>
      <vt:variant>
        <vt:i4>18</vt:i4>
      </vt:variant>
      <vt:variant>
        <vt:i4>0</vt:i4>
      </vt:variant>
      <vt:variant>
        <vt:i4>5</vt:i4>
      </vt:variant>
      <vt:variant>
        <vt:lpwstr>http://www.gov.scot/Topics/Statistics/Browse/Children/PubChildrenSocialWork</vt:lpwstr>
      </vt:variant>
      <vt:variant>
        <vt:lpwstr/>
      </vt:variant>
      <vt:variant>
        <vt:i4>1769558</vt:i4>
      </vt:variant>
      <vt:variant>
        <vt:i4>15</vt:i4>
      </vt:variant>
      <vt:variant>
        <vt:i4>0</vt:i4>
      </vt:variant>
      <vt:variant>
        <vt:i4>5</vt:i4>
      </vt:variant>
      <vt:variant>
        <vt:lpwstr>http://www.ons.gov.uk/ons/guide-method/census/2011/census-data/index.html</vt:lpwstr>
      </vt:variant>
      <vt:variant>
        <vt:lpwstr/>
      </vt:variant>
      <vt:variant>
        <vt:i4>1310733</vt:i4>
      </vt:variant>
      <vt:variant>
        <vt:i4>12</vt:i4>
      </vt:variant>
      <vt:variant>
        <vt:i4>0</vt:i4>
      </vt:variant>
      <vt:variant>
        <vt:i4>5</vt:i4>
      </vt:variant>
      <vt:variant>
        <vt:lpwstr>https://www.gov.uk/government/statistics/children-looked-after-in-england-including-adoption-2014-to-2015</vt:lpwstr>
      </vt:variant>
      <vt:variant>
        <vt:lpwstr/>
      </vt:variant>
      <vt:variant>
        <vt:i4>1310733</vt:i4>
      </vt:variant>
      <vt:variant>
        <vt:i4>9</vt:i4>
      </vt:variant>
      <vt:variant>
        <vt:i4>0</vt:i4>
      </vt:variant>
      <vt:variant>
        <vt:i4>5</vt:i4>
      </vt:variant>
      <vt:variant>
        <vt:lpwstr>https://www.gov.uk/government/statistics/children-looked-after-in-england-including-adoption-2014-to-2015</vt:lpwstr>
      </vt:variant>
      <vt:variant>
        <vt:lpwstr/>
      </vt:variant>
      <vt:variant>
        <vt:i4>6619237</vt:i4>
      </vt:variant>
      <vt:variant>
        <vt:i4>6</vt:i4>
      </vt:variant>
      <vt:variant>
        <vt:i4>0</vt:i4>
      </vt:variant>
      <vt:variant>
        <vt:i4>5</vt:i4>
      </vt:variant>
      <vt:variant>
        <vt:lpwstr>https://www.gov.uk/government/collections/ofsted-inspections-of-local-authority-childrens-services</vt:lpwstr>
      </vt:variant>
      <vt:variant>
        <vt:lpwstr/>
      </vt:variant>
      <vt:variant>
        <vt:i4>4587594</vt:i4>
      </vt:variant>
      <vt:variant>
        <vt:i4>3</vt:i4>
      </vt:variant>
      <vt:variant>
        <vt:i4>0</vt:i4>
      </vt:variant>
      <vt:variant>
        <vt:i4>5</vt:i4>
      </vt:variant>
      <vt:variant>
        <vt:lpwstr>http://www.legislation.gov.uk/ukpga/2006/40/contents</vt:lpwstr>
      </vt:variant>
      <vt:variant>
        <vt:lpwstr/>
      </vt:variant>
      <vt:variant>
        <vt:i4>4522062</vt:i4>
      </vt:variant>
      <vt:variant>
        <vt:i4>0</vt:i4>
      </vt:variant>
      <vt:variant>
        <vt:i4>0</vt:i4>
      </vt:variant>
      <vt:variant>
        <vt:i4>5</vt:i4>
      </vt:variant>
      <vt:variant>
        <vt:lpwstr>http://www.legislation.gov.uk/ukpga/2000/14/contents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report template</dc:title>
  <dc:creator>Kathryn Kaal</dc:creator>
  <cp:lastModifiedBy>Administrator</cp:lastModifiedBy>
  <cp:revision>5</cp:revision>
  <cp:lastPrinted>2015-06-29T17:18:00Z</cp:lastPrinted>
  <dcterms:created xsi:type="dcterms:W3CDTF">2016-06-21T09:05:00Z</dcterms:created>
  <dcterms:modified xsi:type="dcterms:W3CDTF">2016-06-23T16:49:00Z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0x0101002831F5335B3B439B96E1EFE232D05D0E009B4A4EAF463DD047A7305EC9DD078C4C</vt:lpwstr>
  </property>
</Properties>
</file>