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7405FA" w:rsidRDefault="00390266" w:rsidP="004F66E0">
      <w:pPr>
        <w:pStyle w:val="PHEBodytext"/>
        <w:spacing w:before="0" w:after="0"/>
        <w:ind w:left="-851" w:right="-744"/>
      </w:pPr>
    </w:p>
    <w:p w:rsidR="00B06EFF" w:rsidRPr="007405FA" w:rsidRDefault="00B06EFF" w:rsidP="009247D8">
      <w:pPr>
        <w:pStyle w:val="PHEBodytext"/>
        <w:spacing w:before="0" w:after="0"/>
        <w:ind w:left="-851" w:right="-744"/>
      </w:pPr>
    </w:p>
    <w:p w:rsidR="00155021" w:rsidRPr="00E0328E" w:rsidRDefault="00155021" w:rsidP="009247D8">
      <w:pPr>
        <w:pStyle w:val="PHEBodytext"/>
        <w:spacing w:before="0" w:after="0"/>
        <w:ind w:left="-851" w:right="-744"/>
      </w:pPr>
    </w:p>
    <w:p w:rsidR="00F01F33" w:rsidRPr="00E0328E" w:rsidRDefault="00F01F33" w:rsidP="00010FB9">
      <w:pPr>
        <w:pStyle w:val="PHEBodytext"/>
        <w:ind w:left="-284" w:right="-743"/>
        <w:rPr>
          <w:rFonts w:cs="Arial"/>
          <w:color w:val="98002E"/>
          <w:sz w:val="48"/>
          <w:szCs w:val="48"/>
        </w:rPr>
      </w:pPr>
      <w:r w:rsidRPr="00E0328E">
        <w:rPr>
          <w:rFonts w:cs="Arial"/>
          <w:color w:val="98002E"/>
          <w:sz w:val="48"/>
          <w:szCs w:val="48"/>
        </w:rPr>
        <w:t xml:space="preserve">UK Standards for Microbiology Investigations </w:t>
      </w:r>
    </w:p>
    <w:p w:rsidR="00F01F33" w:rsidRPr="00E0328E" w:rsidRDefault="00F01F33" w:rsidP="009247D8">
      <w:pPr>
        <w:pStyle w:val="PHEBodytext"/>
        <w:spacing w:before="0" w:after="0"/>
        <w:ind w:left="-851" w:right="-744"/>
        <w:rPr>
          <w:rFonts w:cs="Arial"/>
        </w:rPr>
      </w:pPr>
    </w:p>
    <w:p w:rsidR="00F01F33" w:rsidRPr="00E0328E" w:rsidRDefault="0011365F" w:rsidP="00010FB9">
      <w:pPr>
        <w:pStyle w:val="PHEBodytext"/>
        <w:spacing w:before="0" w:after="0"/>
        <w:ind w:left="-284" w:right="-744"/>
        <w:rPr>
          <w:sz w:val="36"/>
        </w:rPr>
      </w:pPr>
      <w:r>
        <w:rPr>
          <w:noProof/>
          <w:sz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2" o:spid="_x0000_s1036" type="#_x0000_t136" style="position:absolute;left:0;text-align:left;margin-left:0;margin-top:0;width:627pt;height:19.8pt;rotation:315;z-index:-251652096;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r w:rsidR="00F154AE" w:rsidRPr="00E0328E">
        <w:rPr>
          <w:sz w:val="36"/>
        </w:rPr>
        <w:fldChar w:fldCharType="begin" w:fldLock="1"/>
      </w:r>
      <w:r w:rsidR="0005328F" w:rsidRPr="00E0328E">
        <w:rPr>
          <w:sz w:val="36"/>
        </w:rPr>
        <w:instrText xml:space="preserve"> FILLIN  "SMI Title front cover" \d "Type SMI Title front cover here &lt;tab+enter&gt;" \o  \* MERGEFORMAT </w:instrText>
      </w:r>
      <w:r w:rsidR="00F154AE" w:rsidRPr="00E0328E">
        <w:rPr>
          <w:sz w:val="36"/>
        </w:rPr>
        <w:fldChar w:fldCharType="separate"/>
      </w:r>
      <w:r w:rsidR="001742D9" w:rsidRPr="001742D9">
        <w:rPr>
          <w:rFonts w:cs="Arial"/>
          <w:i/>
          <w:sz w:val="36"/>
          <w:szCs w:val="36"/>
        </w:rPr>
        <w:t>Chlamydia trachomatis</w:t>
      </w:r>
      <w:r w:rsidR="001742D9" w:rsidRPr="001742D9">
        <w:rPr>
          <w:rFonts w:cs="Arial"/>
          <w:sz w:val="36"/>
          <w:szCs w:val="36"/>
        </w:rPr>
        <w:t xml:space="preserve"> </w:t>
      </w:r>
      <w:r w:rsidR="0080166D">
        <w:rPr>
          <w:rFonts w:cs="Arial"/>
          <w:sz w:val="36"/>
          <w:szCs w:val="36"/>
        </w:rPr>
        <w:t>i</w:t>
      </w:r>
      <w:r w:rsidR="001742D9" w:rsidRPr="001742D9">
        <w:rPr>
          <w:rFonts w:cs="Arial"/>
          <w:sz w:val="36"/>
          <w:szCs w:val="36"/>
        </w:rPr>
        <w:t>nfection</w:t>
      </w:r>
      <w:r w:rsidR="001742D9" w:rsidRPr="001742D9">
        <w:rPr>
          <w:rFonts w:cs="Arial"/>
          <w:color w:val="FF0000"/>
          <w:sz w:val="36"/>
          <w:szCs w:val="36"/>
        </w:rPr>
        <w:t xml:space="preserve"> </w:t>
      </w:r>
      <w:r w:rsidR="001742D9" w:rsidRPr="001742D9">
        <w:rPr>
          <w:rFonts w:cs="Arial"/>
          <w:sz w:val="36"/>
          <w:szCs w:val="36"/>
        </w:rPr>
        <w:t xml:space="preserve">– </w:t>
      </w:r>
      <w:r w:rsidR="0080166D">
        <w:rPr>
          <w:rFonts w:cs="Arial"/>
          <w:sz w:val="36"/>
          <w:szCs w:val="36"/>
        </w:rPr>
        <w:t>t</w:t>
      </w:r>
      <w:r w:rsidR="001742D9" w:rsidRPr="001742D9">
        <w:rPr>
          <w:rFonts w:cs="Arial"/>
          <w:sz w:val="36"/>
          <w:szCs w:val="36"/>
        </w:rPr>
        <w:t xml:space="preserve">esting </w:t>
      </w:r>
      <w:r w:rsidR="001742D9">
        <w:rPr>
          <w:sz w:val="36"/>
        </w:rPr>
        <w:t>by Nucleic Acid Amplification Tests (NAAT)</w:t>
      </w:r>
      <w:r w:rsidR="00F154AE" w:rsidRPr="00E0328E">
        <w:rPr>
          <w:sz w:val="36"/>
        </w:rPr>
        <w:fldChar w:fldCharType="end"/>
      </w:r>
      <w:bookmarkStart w:id="0" w:name="_GoBack"/>
      <w:bookmarkEnd w:id="0"/>
    </w:p>
    <w:p w:rsidR="00041518" w:rsidRPr="00E0328E" w:rsidRDefault="00041518" w:rsidP="00010FB9">
      <w:pPr>
        <w:pStyle w:val="PHEBodytext"/>
        <w:spacing w:before="0" w:after="0"/>
        <w:ind w:left="-284" w:right="-744"/>
        <w:rPr>
          <w:rFonts w:cs="Arial"/>
          <w:szCs w:val="24"/>
        </w:rPr>
      </w:pPr>
    </w:p>
    <w:p w:rsidR="00F03AE1" w:rsidRPr="00E0328E" w:rsidRDefault="00F03AE1" w:rsidP="00E555E3">
      <w:pPr>
        <w:pStyle w:val="PHEBodytext"/>
        <w:spacing w:before="0" w:after="0"/>
        <w:ind w:left="-426" w:right="-744"/>
        <w:rPr>
          <w:rFonts w:cs="Arial"/>
        </w:rPr>
      </w:pPr>
    </w:p>
    <w:p w:rsidR="00010FB9" w:rsidRPr="00E0328E" w:rsidRDefault="00DE645F" w:rsidP="00E555E3">
      <w:pPr>
        <w:pStyle w:val="PHEBodytext"/>
        <w:spacing w:before="0" w:after="0"/>
        <w:ind w:left="-426" w:right="-744"/>
        <w:rPr>
          <w:rFonts w:cs="Arial"/>
        </w:rPr>
      </w:pPr>
      <w:r w:rsidRPr="00E0328E">
        <w:rPr>
          <w:rFonts w:cs="Arial"/>
          <w:noProof/>
        </w:rPr>
        <w:drawing>
          <wp:anchor distT="0" distB="0" distL="114300" distR="114300" simplePos="0" relativeHeight="251662336" behindDoc="1" locked="0" layoutInCell="1" allowOverlap="1" wp14:anchorId="06032462" wp14:editId="4197744E">
            <wp:simplePos x="0" y="0"/>
            <wp:positionH relativeFrom="column">
              <wp:posOffset>-906448</wp:posOffset>
            </wp:positionH>
            <wp:positionV relativeFrom="paragraph">
              <wp:posOffset>-2485</wp:posOffset>
            </wp:positionV>
            <wp:extent cx="7545788" cy="5852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6404" cy="5852638"/>
                    </a:xfrm>
                    <a:prstGeom prst="rect">
                      <a:avLst/>
                    </a:prstGeom>
                  </pic:spPr>
                </pic:pic>
              </a:graphicData>
            </a:graphic>
            <wp14:sizeRelH relativeFrom="page">
              <wp14:pctWidth>0</wp14:pctWidth>
            </wp14:sizeRelH>
            <wp14:sizeRelV relativeFrom="page">
              <wp14:pctHeight>0</wp14:pctHeight>
            </wp14:sizeRelV>
          </wp:anchor>
        </w:drawing>
      </w: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4202E4" w:rsidRPr="00E0328E" w:rsidRDefault="00F93A71" w:rsidP="004202E4">
      <w:pPr>
        <w:pStyle w:val="PHEreportHeading1"/>
      </w:pPr>
      <w:bookmarkStart w:id="1" w:name="_Toc451167838"/>
      <w:r w:rsidRPr="00E0328E">
        <w:lastRenderedPageBreak/>
        <w:t>A</w:t>
      </w:r>
      <w:r w:rsidR="004202E4" w:rsidRPr="00E0328E">
        <w:t>cknowledgments</w:t>
      </w:r>
      <w:bookmarkEnd w:id="1"/>
    </w:p>
    <w:p w:rsidR="00C076F3" w:rsidRPr="00E0328E" w:rsidRDefault="00C076F3" w:rsidP="00C076F3">
      <w:pPr>
        <w:pStyle w:val="PHEBodytext"/>
        <w:rPr>
          <w:rFonts w:cs="Arial"/>
        </w:rPr>
      </w:pPr>
      <w:r w:rsidRPr="00E0328E">
        <w:rPr>
          <w:rFonts w:cs="Arial"/>
        </w:rPr>
        <w:t xml:space="preserve">UK Standards for Microbiology Investigations (SMIs) are developed under the auspices of </w:t>
      </w:r>
      <w:r w:rsidR="00F576AC" w:rsidRPr="00E0328E">
        <w:rPr>
          <w:rFonts w:cs="Arial"/>
        </w:rPr>
        <w:t>Public Health England</w:t>
      </w:r>
      <w:r w:rsidR="00A76764" w:rsidRPr="00E0328E">
        <w:rPr>
          <w:rFonts w:cs="Arial"/>
        </w:rPr>
        <w:t xml:space="preserve"> (</w:t>
      </w:r>
      <w:r w:rsidR="00F576AC" w:rsidRPr="00E0328E">
        <w:rPr>
          <w:rFonts w:cs="Arial"/>
        </w:rPr>
        <w:t>PHE</w:t>
      </w:r>
      <w:r w:rsidR="00A76764" w:rsidRPr="00E0328E">
        <w:rPr>
          <w:rFonts w:cs="Arial"/>
        </w:rPr>
        <w:t>)</w:t>
      </w:r>
      <w:r w:rsidRPr="00E0328E">
        <w:rPr>
          <w:rFonts w:cs="Arial"/>
        </w:rPr>
        <w:t xml:space="preserve"> working in partnership with the National Health Service (NHS), Public Health Wales and with the professional organisations whose logos are displayed below and listed on the website </w:t>
      </w:r>
      <w:hyperlink r:id="rId10" w:history="1">
        <w:r w:rsidR="00625080" w:rsidRPr="00E0328E">
          <w:rPr>
            <w:rStyle w:val="Hyperlink"/>
            <w:sz w:val="24"/>
          </w:rPr>
          <w:t>https://www.gov.uk/uk-standards-for-microbiology-investigations-smi-quality-and-consistency-in-clinical-laboratories</w:t>
        </w:r>
      </w:hyperlink>
      <w:r w:rsidRPr="00E0328E">
        <w:rPr>
          <w:rFonts w:cs="Arial"/>
          <w:szCs w:val="24"/>
        </w:rPr>
        <w:t>.</w:t>
      </w:r>
      <w:r w:rsidRPr="00E0328E">
        <w:rPr>
          <w:rFonts w:cs="Arial"/>
        </w:rPr>
        <w:t xml:space="preserve"> SMIs are developed, reviewed and revised by various working groups which are overseen by a steering committee (see </w:t>
      </w:r>
      <w:hyperlink r:id="rId11" w:history="1">
        <w:r w:rsidR="00625080" w:rsidRPr="00E0328E">
          <w:rPr>
            <w:rStyle w:val="Hyperlink"/>
            <w:sz w:val="24"/>
          </w:rPr>
          <w:t>https://www.gov.uk/government/groups/standards-for-microbiology-investigations-steering-committee</w:t>
        </w:r>
      </w:hyperlink>
      <w:r w:rsidRPr="00E0328E">
        <w:rPr>
          <w:rFonts w:cs="Arial"/>
        </w:rPr>
        <w:t>).</w:t>
      </w:r>
    </w:p>
    <w:p w:rsidR="00C076F3" w:rsidRPr="00E0328E" w:rsidRDefault="00C076F3" w:rsidP="00C076F3">
      <w:pPr>
        <w:pStyle w:val="PHEBodytext"/>
        <w:rPr>
          <w:rFonts w:cs="Arial"/>
        </w:rPr>
      </w:pPr>
      <w:r w:rsidRPr="00E0328E">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C076F3" w:rsidRPr="00E0328E" w:rsidRDefault="00C076F3" w:rsidP="00C076F3">
      <w:pPr>
        <w:pStyle w:val="PHEBodytext"/>
        <w:rPr>
          <w:rFonts w:cs="Arial"/>
        </w:rPr>
      </w:pPr>
      <w:r w:rsidRPr="00E0328E">
        <w:rPr>
          <w:rFonts w:cs="Arial"/>
        </w:rPr>
        <w:t>For further information please contact us at:</w:t>
      </w:r>
    </w:p>
    <w:p w:rsidR="00C076F3" w:rsidRPr="00E0328E" w:rsidRDefault="00C076F3" w:rsidP="00C076F3">
      <w:pPr>
        <w:pStyle w:val="PHEBodytext"/>
        <w:spacing w:before="0" w:after="0"/>
        <w:rPr>
          <w:rFonts w:cs="Arial"/>
        </w:rPr>
      </w:pPr>
      <w:r w:rsidRPr="00E0328E">
        <w:rPr>
          <w:rFonts w:cs="Arial"/>
        </w:rPr>
        <w:t>Standards Unit</w:t>
      </w:r>
    </w:p>
    <w:p w:rsidR="00981E6A" w:rsidRPr="00E0328E" w:rsidRDefault="00981E6A" w:rsidP="00C076F3">
      <w:pPr>
        <w:pStyle w:val="PHEBodytext"/>
        <w:spacing w:before="0" w:after="0"/>
        <w:rPr>
          <w:rFonts w:cs="Arial"/>
        </w:rPr>
      </w:pPr>
      <w:r w:rsidRPr="00E0328E">
        <w:rPr>
          <w:rFonts w:cs="Arial"/>
        </w:rPr>
        <w:t>Microbiology Services</w:t>
      </w:r>
    </w:p>
    <w:p w:rsidR="00C076F3" w:rsidRPr="00E0328E" w:rsidRDefault="00BB2AFE" w:rsidP="00C076F3">
      <w:pPr>
        <w:pStyle w:val="PHEBodytext"/>
        <w:spacing w:before="0" w:after="0"/>
        <w:rPr>
          <w:rFonts w:cs="Arial"/>
        </w:rPr>
      </w:pPr>
      <w:r w:rsidRPr="00E0328E">
        <w:rPr>
          <w:rFonts w:cs="Arial"/>
        </w:rPr>
        <w:t>Public Health England</w:t>
      </w:r>
    </w:p>
    <w:p w:rsidR="00C076F3" w:rsidRPr="00E0328E" w:rsidRDefault="00C076F3" w:rsidP="00C076F3">
      <w:pPr>
        <w:pStyle w:val="PHEBodytext"/>
        <w:spacing w:before="0" w:after="0"/>
        <w:rPr>
          <w:rFonts w:cs="Arial"/>
        </w:rPr>
      </w:pPr>
      <w:r w:rsidRPr="00E0328E">
        <w:rPr>
          <w:rFonts w:cs="Arial"/>
        </w:rPr>
        <w:t>61 Colindale Avenue</w:t>
      </w:r>
    </w:p>
    <w:p w:rsidR="00C076F3" w:rsidRPr="00E0328E" w:rsidRDefault="0011365F" w:rsidP="00C076F3">
      <w:pPr>
        <w:pStyle w:val="PHEBodytext"/>
        <w:spacing w:before="0" w:after="0"/>
        <w:rPr>
          <w:rFonts w:cs="Arial"/>
        </w:rPr>
      </w:pPr>
      <w:r>
        <w:rPr>
          <w:rFonts w:cs="Arial"/>
          <w:noProof/>
        </w:rPr>
        <w:pict>
          <v:shape id="PowerPlusWaterMarkObject7477504" o:spid="_x0000_s1035" type="#_x0000_t136" style="position:absolute;margin-left:0;margin-top:0;width:627pt;height:19.8pt;rotation:315;z-index:251663360;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r w:rsidR="00C076F3" w:rsidRPr="00E0328E">
        <w:rPr>
          <w:rFonts w:cs="Arial"/>
        </w:rPr>
        <w:t>London NW9 5EQ</w:t>
      </w:r>
    </w:p>
    <w:p w:rsidR="00C076F3" w:rsidRPr="00E0328E" w:rsidRDefault="00C076F3" w:rsidP="00C076F3">
      <w:pPr>
        <w:pStyle w:val="PHEBodytext"/>
        <w:rPr>
          <w:rFonts w:cs="Arial"/>
          <w:lang w:val="en-US"/>
        </w:rPr>
      </w:pPr>
      <w:r w:rsidRPr="00E0328E">
        <w:rPr>
          <w:rFonts w:cs="Arial"/>
          <w:lang w:val="en-US"/>
        </w:rPr>
        <w:t xml:space="preserve">E-mail: </w:t>
      </w:r>
      <w:hyperlink r:id="rId12" w:history="1">
        <w:r w:rsidR="00F576AC" w:rsidRPr="00E0328E">
          <w:rPr>
            <w:rStyle w:val="PHEBodyTextHyperlinkChar"/>
            <w:rFonts w:cs="Arial"/>
          </w:rPr>
          <w:t>standards@phe.gov.uk</w:t>
        </w:r>
      </w:hyperlink>
    </w:p>
    <w:p w:rsidR="00C076F3" w:rsidRPr="00E0328E" w:rsidRDefault="00C076F3" w:rsidP="00C076F3">
      <w:pPr>
        <w:pStyle w:val="PHEBodytext"/>
        <w:rPr>
          <w:rStyle w:val="Hyperlink"/>
          <w:sz w:val="24"/>
        </w:rPr>
      </w:pPr>
      <w:r w:rsidRPr="00E0328E">
        <w:rPr>
          <w:rFonts w:cs="Arial"/>
          <w:lang w:val="en-US"/>
        </w:rPr>
        <w:t xml:space="preserve">Website: </w:t>
      </w:r>
      <w:hyperlink r:id="rId13" w:history="1">
        <w:r w:rsidR="00625080" w:rsidRPr="00E0328E">
          <w:rPr>
            <w:rStyle w:val="Hyperlink"/>
            <w:sz w:val="24"/>
          </w:rPr>
          <w:t>https://www.gov.uk/uk-standards-for-microbiology-investigations-smi-quality-and-consistency-in-clinical-laboratories</w:t>
        </w:r>
      </w:hyperlink>
    </w:p>
    <w:p w:rsidR="00DE645F" w:rsidRPr="00E0328E" w:rsidRDefault="00DE645F" w:rsidP="00C076F3">
      <w:pPr>
        <w:pStyle w:val="PHEBodytext"/>
        <w:rPr>
          <w:rFonts w:cs="Arial"/>
          <w:lang w:val="en-US"/>
        </w:rPr>
      </w:pPr>
      <w:r w:rsidRPr="00E0328E">
        <w:rPr>
          <w:rFonts w:cs="Arial"/>
          <w:lang w:val="en-US"/>
        </w:rPr>
        <w:t xml:space="preserve">PHE </w:t>
      </w:r>
      <w:r w:rsidR="0080166D">
        <w:rPr>
          <w:rFonts w:cs="Arial"/>
          <w:lang w:val="en-US"/>
        </w:rPr>
        <w:t>p</w:t>
      </w:r>
      <w:r w:rsidRPr="00E0328E">
        <w:rPr>
          <w:rFonts w:cs="Arial"/>
          <w:lang w:val="en-US"/>
        </w:rPr>
        <w:t>ublications gateway number:</w:t>
      </w:r>
      <w:r w:rsidR="00B73D42">
        <w:rPr>
          <w:rFonts w:cs="Arial"/>
          <w:lang w:val="en-US"/>
        </w:rPr>
        <w:t xml:space="preserve"> </w:t>
      </w:r>
      <w:r w:rsidR="00B73D42" w:rsidRPr="00B73D42">
        <w:rPr>
          <w:rFonts w:cs="Arial"/>
          <w:lang w:val="en-US"/>
        </w:rPr>
        <w:t>2016072</w:t>
      </w:r>
    </w:p>
    <w:p w:rsidR="004202E4" w:rsidRPr="00E0328E" w:rsidRDefault="004202E4" w:rsidP="00580E91">
      <w:pPr>
        <w:pStyle w:val="PHEBodytext"/>
        <w:rPr>
          <w:rFonts w:cs="Arial"/>
          <w:noProof/>
        </w:rPr>
      </w:pPr>
      <w:r w:rsidRPr="00E0328E">
        <w:rPr>
          <w:rFonts w:cs="Arial"/>
        </w:rPr>
        <w:t xml:space="preserve">UK Standards for Microbiology Investigations </w:t>
      </w:r>
      <w:r w:rsidR="00BE7C1D" w:rsidRPr="00E0328E">
        <w:rPr>
          <w:rFonts w:cs="Arial"/>
        </w:rPr>
        <w:t>are</w:t>
      </w:r>
      <w:r w:rsidRPr="00E0328E">
        <w:rPr>
          <w:rFonts w:cs="Arial"/>
        </w:rPr>
        <w:t xml:space="preserve"> produced in association with:</w:t>
      </w:r>
      <w:r w:rsidRPr="00E0328E">
        <w:rPr>
          <w:rFonts w:cs="Arial"/>
          <w:noProof/>
        </w:rPr>
        <w:t xml:space="preserve"> </w:t>
      </w:r>
    </w:p>
    <w:p w:rsidR="00F745AF" w:rsidRPr="00E0328E" w:rsidRDefault="002F3A74" w:rsidP="00580E91">
      <w:pPr>
        <w:pStyle w:val="PHEBodytext"/>
        <w:rPr>
          <w:rFonts w:cs="Arial"/>
          <w:noProof/>
        </w:rPr>
      </w:pPr>
      <w:r>
        <w:rPr>
          <w:noProof/>
          <w:sz w:val="20"/>
        </w:rPr>
        <w:drawing>
          <wp:inline distT="0" distB="0" distL="0" distR="0" wp14:anchorId="6A55B0B8" wp14:editId="7469819F">
            <wp:extent cx="3570136" cy="3053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logos 2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116" cy="3067823"/>
                    </a:xfrm>
                    <a:prstGeom prst="rect">
                      <a:avLst/>
                    </a:prstGeom>
                  </pic:spPr>
                </pic:pic>
              </a:graphicData>
            </a:graphic>
          </wp:inline>
        </w:drawing>
      </w:r>
    </w:p>
    <w:p w:rsidR="00625080" w:rsidRPr="00E0328E" w:rsidRDefault="00625080" w:rsidP="00580E91">
      <w:pPr>
        <w:pStyle w:val="PHEBodytext"/>
        <w:rPr>
          <w:rFonts w:cs="Arial"/>
          <w:noProof/>
        </w:rPr>
      </w:pPr>
      <w:r w:rsidRPr="00E0328E">
        <w:rPr>
          <w:noProof/>
          <w:sz w:val="20"/>
        </w:rPr>
        <w:t>Logos correct at time of publishing.</w:t>
      </w:r>
    </w:p>
    <w:p w:rsidR="003E3649" w:rsidRPr="00E0328E" w:rsidRDefault="003E3649" w:rsidP="001C6D47">
      <w:pPr>
        <w:pStyle w:val="HPAContents"/>
        <w:rPr>
          <w:rFonts w:cs="Arial"/>
        </w:rPr>
      </w:pPr>
      <w:r w:rsidRPr="00E0328E">
        <w:rPr>
          <w:rFonts w:cs="Arial"/>
        </w:rPr>
        <w:lastRenderedPageBreak/>
        <w:t>Contents</w:t>
      </w:r>
    </w:p>
    <w:p w:rsidR="00B73D42" w:rsidRDefault="00F154AE">
      <w:pPr>
        <w:pStyle w:val="TOC1"/>
        <w:rPr>
          <w:rFonts w:asciiTheme="minorHAnsi" w:eastAsiaTheme="minorEastAsia" w:hAnsiTheme="minorHAnsi" w:cstheme="minorBidi"/>
          <w:b w:val="0"/>
          <w:bCs w:val="0"/>
          <w:caps/>
          <w:noProof/>
          <w:szCs w:val="22"/>
        </w:rPr>
      </w:pPr>
      <w:r w:rsidRPr="00E0328E">
        <w:rPr>
          <w:caps/>
        </w:rPr>
        <w:fldChar w:fldCharType="begin" w:fldLock="1"/>
      </w:r>
      <w:r w:rsidR="005B5044" w:rsidRPr="00E0328E">
        <w:instrText xml:space="preserve"> TOC \o "1-1" \f</w:instrText>
      </w:r>
      <w:r w:rsidR="00392D49" w:rsidRPr="00E0328E">
        <w:instrText xml:space="preserve"> \t "Heading 2,2,Heading 3,3,*PHE</w:instrText>
      </w:r>
      <w:r w:rsidR="005B5044" w:rsidRPr="00E0328E">
        <w:instrText xml:space="preserve"> report Heading 1,1,</w:instrText>
      </w:r>
      <w:r w:rsidR="00392D49" w:rsidRPr="00E0328E">
        <w:instrText>*PHE</w:instrText>
      </w:r>
      <w:r w:rsidR="005B5044" w:rsidRPr="00E0328E">
        <w:instrText xml:space="preserve"> report heading 2,2,Sub-heading 2x,2,Sub-heading 3x,3,Sub-heading 4,3" </w:instrText>
      </w:r>
      <w:r w:rsidRPr="00E0328E">
        <w:rPr>
          <w:caps/>
        </w:rPr>
        <w:fldChar w:fldCharType="separate"/>
      </w:r>
      <w:r w:rsidR="00B73D42">
        <w:rPr>
          <w:noProof/>
        </w:rPr>
        <w:t>Acknowledgments</w:t>
      </w:r>
      <w:r w:rsidR="00B73D42">
        <w:rPr>
          <w:noProof/>
        </w:rPr>
        <w:tab/>
      </w:r>
      <w:r w:rsidR="00B73D42">
        <w:rPr>
          <w:noProof/>
        </w:rPr>
        <w:fldChar w:fldCharType="begin" w:fldLock="1"/>
      </w:r>
      <w:r w:rsidR="00B73D42">
        <w:rPr>
          <w:noProof/>
        </w:rPr>
        <w:instrText xml:space="preserve"> PAGEREF _Toc451167838 \h </w:instrText>
      </w:r>
      <w:r w:rsidR="00B73D42">
        <w:rPr>
          <w:noProof/>
        </w:rPr>
      </w:r>
      <w:r w:rsidR="00B73D42">
        <w:rPr>
          <w:noProof/>
        </w:rPr>
        <w:fldChar w:fldCharType="separate"/>
      </w:r>
      <w:r w:rsidR="00B73D42">
        <w:rPr>
          <w:noProof/>
        </w:rPr>
        <w:t>2</w:t>
      </w:r>
      <w:r w:rsidR="00B73D42">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Amendment table</w:t>
      </w:r>
      <w:r>
        <w:rPr>
          <w:noProof/>
        </w:rPr>
        <w:tab/>
      </w:r>
      <w:r>
        <w:rPr>
          <w:noProof/>
        </w:rPr>
        <w:fldChar w:fldCharType="begin" w:fldLock="1"/>
      </w:r>
      <w:r>
        <w:rPr>
          <w:noProof/>
        </w:rPr>
        <w:instrText xml:space="preserve"> PAGEREF _Toc451167839 \h </w:instrText>
      </w:r>
      <w:r>
        <w:rPr>
          <w:noProof/>
        </w:rPr>
      </w:r>
      <w:r>
        <w:rPr>
          <w:noProof/>
        </w:rPr>
        <w:fldChar w:fldCharType="separate"/>
      </w:r>
      <w:r>
        <w:rPr>
          <w:noProof/>
        </w:rPr>
        <w:t>4</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_Toc451167840 \h </w:instrText>
      </w:r>
      <w:r>
        <w:rPr>
          <w:noProof/>
        </w:rPr>
      </w:r>
      <w:r>
        <w:rPr>
          <w:noProof/>
        </w:rPr>
        <w:fldChar w:fldCharType="separate"/>
      </w:r>
      <w:r>
        <w:rPr>
          <w:noProof/>
        </w:rPr>
        <w:t>5</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Scope of document</w:t>
      </w:r>
      <w:r>
        <w:rPr>
          <w:noProof/>
        </w:rPr>
        <w:tab/>
      </w:r>
      <w:r>
        <w:rPr>
          <w:noProof/>
        </w:rPr>
        <w:fldChar w:fldCharType="begin" w:fldLock="1"/>
      </w:r>
      <w:r>
        <w:rPr>
          <w:noProof/>
        </w:rPr>
        <w:instrText xml:space="preserve"> PAGEREF _Toc451167841 \h </w:instrText>
      </w:r>
      <w:r>
        <w:rPr>
          <w:noProof/>
        </w:rPr>
      </w:r>
      <w:r>
        <w:rPr>
          <w:noProof/>
        </w:rPr>
        <w:fldChar w:fldCharType="separate"/>
      </w:r>
      <w:r>
        <w:rPr>
          <w:noProof/>
        </w:rPr>
        <w:t>8</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Introduction</w:t>
      </w:r>
      <w:r>
        <w:rPr>
          <w:noProof/>
        </w:rPr>
        <w:tab/>
      </w:r>
      <w:r>
        <w:rPr>
          <w:noProof/>
        </w:rPr>
        <w:fldChar w:fldCharType="begin" w:fldLock="1"/>
      </w:r>
      <w:r>
        <w:rPr>
          <w:noProof/>
        </w:rPr>
        <w:instrText xml:space="preserve"> PAGEREF _Toc451167842 \h </w:instrText>
      </w:r>
      <w:r>
        <w:rPr>
          <w:noProof/>
        </w:rPr>
      </w:r>
      <w:r>
        <w:rPr>
          <w:noProof/>
        </w:rPr>
        <w:fldChar w:fldCharType="separate"/>
      </w:r>
      <w:r>
        <w:rPr>
          <w:noProof/>
        </w:rPr>
        <w:t>9</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Technical information/limitations</w:t>
      </w:r>
      <w:r>
        <w:rPr>
          <w:noProof/>
        </w:rPr>
        <w:tab/>
      </w:r>
      <w:r>
        <w:rPr>
          <w:noProof/>
        </w:rPr>
        <w:fldChar w:fldCharType="begin" w:fldLock="1"/>
      </w:r>
      <w:r>
        <w:rPr>
          <w:noProof/>
        </w:rPr>
        <w:instrText xml:space="preserve"> PAGEREF _Toc451167843 \h </w:instrText>
      </w:r>
      <w:r>
        <w:rPr>
          <w:noProof/>
        </w:rPr>
      </w:r>
      <w:r>
        <w:rPr>
          <w:noProof/>
        </w:rPr>
        <w:fldChar w:fldCharType="separate"/>
      </w:r>
      <w:r>
        <w:rPr>
          <w:noProof/>
        </w:rPr>
        <w:t>13</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sidRPr="00857DFA">
        <w:rPr>
          <w:iCs/>
          <w:noProof/>
        </w:rPr>
        <w:t>Safety considerations</w:t>
      </w:r>
      <w:r>
        <w:rPr>
          <w:noProof/>
        </w:rPr>
        <w:tab/>
      </w:r>
      <w:r>
        <w:rPr>
          <w:noProof/>
        </w:rPr>
        <w:fldChar w:fldCharType="begin" w:fldLock="1"/>
      </w:r>
      <w:r>
        <w:rPr>
          <w:noProof/>
        </w:rPr>
        <w:instrText xml:space="preserve"> PAGEREF _Toc451167844 \h </w:instrText>
      </w:r>
      <w:r>
        <w:rPr>
          <w:noProof/>
        </w:rPr>
      </w:r>
      <w:r>
        <w:rPr>
          <w:noProof/>
        </w:rPr>
        <w:fldChar w:fldCharType="separate"/>
      </w:r>
      <w:r>
        <w:rPr>
          <w:noProof/>
        </w:rPr>
        <w:t>14</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Public health management</w:t>
      </w:r>
      <w:r>
        <w:rPr>
          <w:noProof/>
        </w:rPr>
        <w:tab/>
      </w:r>
      <w:r>
        <w:rPr>
          <w:noProof/>
        </w:rPr>
        <w:fldChar w:fldCharType="begin" w:fldLock="1"/>
      </w:r>
      <w:r>
        <w:rPr>
          <w:noProof/>
        </w:rPr>
        <w:instrText xml:space="preserve"> PAGEREF _Toc451167845 \h </w:instrText>
      </w:r>
      <w:r>
        <w:rPr>
          <w:noProof/>
        </w:rPr>
      </w:r>
      <w:r>
        <w:rPr>
          <w:noProof/>
        </w:rPr>
        <w:fldChar w:fldCharType="separate"/>
      </w:r>
      <w:r>
        <w:rPr>
          <w:noProof/>
        </w:rPr>
        <w:t>14</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sidRPr="00857DFA">
        <w:rPr>
          <w:i/>
          <w:noProof/>
        </w:rPr>
        <w:t>Chlamydia trachomatis</w:t>
      </w:r>
      <w:r>
        <w:rPr>
          <w:noProof/>
        </w:rPr>
        <w:t xml:space="preserve"> infection – testing by Nucleic Acid Amplification Tests (NAAT)</w:t>
      </w:r>
      <w:r>
        <w:rPr>
          <w:noProof/>
        </w:rPr>
        <w:tab/>
      </w:r>
      <w:r>
        <w:rPr>
          <w:noProof/>
        </w:rPr>
        <w:fldChar w:fldCharType="begin" w:fldLock="1"/>
      </w:r>
      <w:r>
        <w:rPr>
          <w:noProof/>
        </w:rPr>
        <w:instrText xml:space="preserve"> PAGEREF _Toc451167846 \h </w:instrText>
      </w:r>
      <w:r>
        <w:rPr>
          <w:noProof/>
        </w:rPr>
      </w:r>
      <w:r>
        <w:rPr>
          <w:noProof/>
        </w:rPr>
        <w:fldChar w:fldCharType="separate"/>
      </w:r>
      <w:r>
        <w:rPr>
          <w:noProof/>
        </w:rPr>
        <w:t>15</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_Toc451167847 \h </w:instrText>
      </w:r>
      <w:r>
        <w:rPr>
          <w:noProof/>
        </w:rPr>
      </w:r>
      <w:r>
        <w:rPr>
          <w:noProof/>
        </w:rPr>
        <w:fldChar w:fldCharType="separate"/>
      </w:r>
      <w:r>
        <w:rPr>
          <w:noProof/>
        </w:rPr>
        <w:t>17</w:t>
      </w:r>
      <w:r>
        <w:rPr>
          <w:noProof/>
        </w:rPr>
        <w:fldChar w:fldCharType="end"/>
      </w:r>
    </w:p>
    <w:p w:rsidR="00B73D42" w:rsidRDefault="00B73D42">
      <w:pPr>
        <w:pStyle w:val="TOC1"/>
        <w:rPr>
          <w:rFonts w:asciiTheme="minorHAnsi" w:eastAsiaTheme="minorEastAsia" w:hAnsiTheme="minorHAnsi" w:cstheme="minorBidi"/>
          <w:b w:val="0"/>
          <w:bCs w:val="0"/>
          <w:caps/>
          <w:noProof/>
          <w:szCs w:val="22"/>
        </w:rPr>
      </w:pPr>
      <w:r>
        <w:rPr>
          <w:noProof/>
        </w:rPr>
        <w:t>References</w:t>
      </w:r>
      <w:r>
        <w:rPr>
          <w:noProof/>
        </w:rPr>
        <w:tab/>
      </w:r>
      <w:r>
        <w:rPr>
          <w:noProof/>
        </w:rPr>
        <w:fldChar w:fldCharType="begin" w:fldLock="1"/>
      </w:r>
      <w:r>
        <w:rPr>
          <w:noProof/>
        </w:rPr>
        <w:instrText xml:space="preserve"> PAGEREF _Toc451167848 \h </w:instrText>
      </w:r>
      <w:r>
        <w:rPr>
          <w:noProof/>
        </w:rPr>
      </w:r>
      <w:r>
        <w:rPr>
          <w:noProof/>
        </w:rPr>
        <w:fldChar w:fldCharType="separate"/>
      </w:r>
      <w:r>
        <w:rPr>
          <w:noProof/>
        </w:rPr>
        <w:t>18</w:t>
      </w:r>
      <w:r>
        <w:rPr>
          <w:noProof/>
        </w:rPr>
        <w:fldChar w:fldCharType="end"/>
      </w:r>
    </w:p>
    <w:p w:rsidR="00BA726D" w:rsidRPr="00E0328E" w:rsidRDefault="00F154AE" w:rsidP="00BA726D">
      <w:pPr>
        <w:pStyle w:val="PHEBodytext"/>
      </w:pPr>
      <w:r w:rsidRPr="00E0328E">
        <w:rPr>
          <w:rFonts w:cs="Arial"/>
        </w:rPr>
        <w:fldChar w:fldCharType="end"/>
      </w: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5903C8" w:rsidRPr="00E0328E" w:rsidRDefault="005903C8" w:rsidP="00BA726D">
      <w:pPr>
        <w:pStyle w:val="PHEBodytext"/>
      </w:pPr>
    </w:p>
    <w:p w:rsidR="005903C8" w:rsidRPr="00E0328E" w:rsidRDefault="005903C8" w:rsidP="00BA726D">
      <w:pPr>
        <w:pStyle w:val="PHEBodytext"/>
      </w:pPr>
    </w:p>
    <w:p w:rsidR="005903C8" w:rsidRPr="00E0328E" w:rsidRDefault="005903C8" w:rsidP="00BA726D">
      <w:pPr>
        <w:pStyle w:val="PHEBodytext"/>
      </w:pPr>
    </w:p>
    <w:p w:rsidR="005903C8" w:rsidRPr="00E0328E" w:rsidRDefault="005903C8" w:rsidP="00BA726D">
      <w:pPr>
        <w:pStyle w:val="PHEBodytext"/>
      </w:pPr>
    </w:p>
    <w:p w:rsidR="00796F90" w:rsidRPr="00E0328E" w:rsidRDefault="00796F90" w:rsidP="00BA726D">
      <w:pPr>
        <w:pStyle w:val="PHEBodytext"/>
      </w:pPr>
    </w:p>
    <w:p w:rsidR="00BA726D" w:rsidRPr="00E0328E" w:rsidRDefault="00DF40C3" w:rsidP="00BA726D">
      <w:pPr>
        <w:pStyle w:val="PHEBodytext"/>
      </w:pPr>
      <w:r w:rsidRPr="00E0328E">
        <w:rPr>
          <w:noProof/>
        </w:rPr>
        <w:drawing>
          <wp:inline distT="0" distB="0" distL="0" distR="0" wp14:anchorId="0E9E977E" wp14:editId="75267172">
            <wp:extent cx="5810250" cy="10763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0" cy="1076325"/>
                    </a:xfrm>
                    <a:prstGeom prst="rect">
                      <a:avLst/>
                    </a:prstGeom>
                    <a:noFill/>
                    <a:ln>
                      <a:noFill/>
                    </a:ln>
                  </pic:spPr>
                </pic:pic>
              </a:graphicData>
            </a:graphic>
          </wp:inline>
        </w:drawing>
      </w:r>
    </w:p>
    <w:p w:rsidR="004202E4" w:rsidRPr="00E0328E" w:rsidRDefault="002D3CCE" w:rsidP="001A7D28">
      <w:pPr>
        <w:pStyle w:val="PHEreportHeading1"/>
      </w:pPr>
      <w:r w:rsidRPr="00E0328E">
        <w:rPr>
          <w:rFonts w:cs="Times New Roman"/>
          <w:sz w:val="22"/>
          <w:szCs w:val="22"/>
        </w:rPr>
        <w:br w:type="page"/>
      </w:r>
      <w:bookmarkStart w:id="2" w:name="_Toc451167839"/>
      <w:r w:rsidR="004202E4" w:rsidRPr="00E0328E">
        <w:lastRenderedPageBreak/>
        <w:t xml:space="preserve">Amendment </w:t>
      </w:r>
      <w:r w:rsidR="00DE645F" w:rsidRPr="00E0328E">
        <w:t>t</w:t>
      </w:r>
      <w:r w:rsidR="004202E4" w:rsidRPr="00E0328E">
        <w:t>able</w:t>
      </w:r>
      <w:bookmarkEnd w:id="2"/>
    </w:p>
    <w:p w:rsidR="004202E4" w:rsidRPr="00E0328E" w:rsidRDefault="004202E4" w:rsidP="004202E4">
      <w:pPr>
        <w:pStyle w:val="PHEBodytext"/>
        <w:rPr>
          <w:rFonts w:cs="Arial"/>
        </w:rPr>
      </w:pPr>
      <w:r w:rsidRPr="00E0328E">
        <w:rPr>
          <w:rFonts w:cs="Arial"/>
        </w:rPr>
        <w:t>Each SMI method has an individual record of amendments</w:t>
      </w:r>
      <w:r w:rsidR="009247D8" w:rsidRPr="00E0328E">
        <w:rPr>
          <w:rFonts w:cs="Arial"/>
        </w:rPr>
        <w:t xml:space="preserve">. </w:t>
      </w:r>
      <w:r w:rsidRPr="00E0328E">
        <w:rPr>
          <w:rFonts w:cs="Arial"/>
        </w:rPr>
        <w:t>The current amendments are listed on this page</w:t>
      </w:r>
      <w:r w:rsidR="009247D8" w:rsidRPr="00E0328E">
        <w:rPr>
          <w:rFonts w:cs="Arial"/>
        </w:rPr>
        <w:t xml:space="preserve">. </w:t>
      </w:r>
      <w:r w:rsidRPr="00E0328E">
        <w:rPr>
          <w:rFonts w:cs="Arial"/>
        </w:rPr>
        <w:t xml:space="preserve">The amendment history is available from </w:t>
      </w:r>
      <w:hyperlink r:id="rId16" w:history="1">
        <w:r w:rsidR="00AF59CC" w:rsidRPr="00E0328E">
          <w:rPr>
            <w:rFonts w:cs="Arial"/>
            <w:color w:val="0000FF"/>
            <w:u w:val="single"/>
          </w:rPr>
          <w:t>standards@phe.gov.uk</w:t>
        </w:r>
      </w:hyperlink>
      <w:r w:rsidRPr="00E0328E">
        <w:rPr>
          <w:rFonts w:cs="Arial"/>
        </w:rPr>
        <w:t>.</w:t>
      </w:r>
    </w:p>
    <w:p w:rsidR="004202E4" w:rsidRPr="00E0328E" w:rsidRDefault="004202E4" w:rsidP="004202E4">
      <w:pPr>
        <w:pStyle w:val="PHEBodytext"/>
        <w:rPr>
          <w:rFonts w:cs="Arial"/>
        </w:rPr>
      </w:pPr>
      <w:r w:rsidRPr="00E0328E">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05B16" w:rsidRPr="00E0328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E0328E" w:rsidRDefault="00E05B16" w:rsidP="0080166D">
            <w:pPr>
              <w:pStyle w:val="PHEBodytext"/>
              <w:rPr>
                <w:rFonts w:cs="Arial"/>
              </w:rPr>
            </w:pPr>
            <w:r w:rsidRPr="00E0328E">
              <w:rPr>
                <w:rFonts w:cs="Arial"/>
              </w:rPr>
              <w:t xml:space="preserve">Amendment </w:t>
            </w:r>
            <w:r w:rsidR="0080166D">
              <w:rPr>
                <w:rFonts w:cs="Arial"/>
              </w:rPr>
              <w:t>n</w:t>
            </w:r>
            <w:r w:rsidRPr="00E0328E">
              <w:rPr>
                <w:rFonts w:cs="Arial"/>
              </w:rPr>
              <w:t>o/</w:t>
            </w:r>
            <w:r w:rsidR="0080166D">
              <w:rPr>
                <w:rFonts w:cs="Arial"/>
              </w:rPr>
              <w:t>d</w:t>
            </w:r>
            <w:r w:rsidRPr="00E0328E">
              <w:rPr>
                <w:rFonts w:cs="Arial"/>
              </w:rPr>
              <w:t>ate</w:t>
            </w:r>
            <w:r w:rsidR="001C49F6" w:rsidRPr="00E0328E">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E0328E" w:rsidRDefault="00625080" w:rsidP="00491D36">
            <w:pPr>
              <w:pStyle w:val="PHEBodytext"/>
              <w:rPr>
                <w:rFonts w:cs="Arial"/>
              </w:rPr>
            </w:pPr>
            <w:r w:rsidRPr="00E0328E">
              <w:rPr>
                <w:rFonts w:cs="Arial"/>
              </w:rPr>
              <w:t>5</w:t>
            </w:r>
            <w:r w:rsidR="00491D36" w:rsidRPr="00E0328E">
              <w:rPr>
                <w:rFonts w:cs="Arial"/>
              </w:rPr>
              <w:t>/</w:t>
            </w:r>
            <w:r w:rsidR="0011365F">
              <w:fldChar w:fldCharType="begin" w:fldLock="1"/>
            </w:r>
            <w:r w:rsidR="0011365F">
              <w:instrText xml:space="preserve"> REF  NewIssueDate  \* MERGEFORMAT </w:instrText>
            </w:r>
            <w:r w:rsidR="0011365F">
              <w:fldChar w:fldCharType="separate"/>
            </w:r>
            <w:r w:rsidRPr="00E0328E">
              <w:rPr>
                <w:rFonts w:cs="Arial"/>
              </w:rPr>
              <w:t>dd.mm.yy &lt;tab+enter&gt;</w:t>
            </w:r>
            <w:r w:rsidR="0011365F">
              <w:rPr>
                <w:rFonts w:cs="Arial"/>
              </w:rPr>
              <w:fldChar w:fldCharType="end"/>
            </w:r>
          </w:p>
        </w:tc>
      </w:tr>
      <w:tr w:rsidR="00E05B16" w:rsidRPr="00E0328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E0328E" w:rsidRDefault="00E05B16" w:rsidP="002A59D9">
            <w:pPr>
              <w:pStyle w:val="PHEBodytext"/>
              <w:rPr>
                <w:rFonts w:cs="Arial"/>
              </w:rPr>
            </w:pPr>
            <w:r w:rsidRPr="00E0328E">
              <w:rPr>
                <w:rFonts w:cs="Arial"/>
              </w:rPr>
              <w:t>Issue no. discarded</w:t>
            </w:r>
            <w:r w:rsidR="001C49F6" w:rsidRPr="00E0328E">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E0328E" w:rsidRDefault="0011365F" w:rsidP="00625080">
            <w:pPr>
              <w:pStyle w:val="PHEBodytext"/>
              <w:rPr>
                <w:rFonts w:cs="Arial"/>
              </w:rPr>
            </w:pPr>
            <w:r>
              <w:fldChar w:fldCharType="begin" w:fldLock="1"/>
            </w:r>
            <w:r>
              <w:instrText xml:space="preserve"> REF  IssueNumber  \* MERGEFORMAT </w:instrText>
            </w:r>
            <w:r>
              <w:fldChar w:fldCharType="separate"/>
            </w:r>
            <w:r w:rsidR="00F745AF" w:rsidRPr="00E0328E">
              <w:rPr>
                <w:rFonts w:cs="Arial"/>
                <w:bCs/>
                <w:lang w:val="en-US"/>
              </w:rPr>
              <w:t>3.</w:t>
            </w:r>
            <w:r w:rsidR="00625080" w:rsidRPr="00E0328E">
              <w:rPr>
                <w:rFonts w:cs="Arial"/>
                <w:bCs/>
                <w:lang w:val="en-US"/>
              </w:rPr>
              <w:t>2</w:t>
            </w:r>
            <w:r>
              <w:rPr>
                <w:rFonts w:cs="Arial"/>
                <w:bCs/>
                <w:lang w:val="en-US"/>
              </w:rPr>
              <w:fldChar w:fldCharType="end"/>
            </w:r>
          </w:p>
        </w:tc>
      </w:tr>
      <w:tr w:rsidR="00E05B16" w:rsidRPr="00E0328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E0328E" w:rsidRDefault="0080166D" w:rsidP="002A59D9">
            <w:pPr>
              <w:pStyle w:val="PHEBodytext"/>
              <w:rPr>
                <w:rFonts w:cs="Arial"/>
              </w:rPr>
            </w:pPr>
            <w:r>
              <w:rPr>
                <w:rFonts w:cs="Arial"/>
              </w:rPr>
              <w:t>Insert i</w:t>
            </w:r>
            <w:r w:rsidR="00E05B16" w:rsidRPr="00E0328E">
              <w:rPr>
                <w:rFonts w:cs="Arial"/>
              </w:rPr>
              <w:t>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E0328E" w:rsidRDefault="00E05B16" w:rsidP="002A59D9">
            <w:pPr>
              <w:pStyle w:val="PHEBodytext"/>
              <w:rPr>
                <w:rFonts w:cs="Arial"/>
              </w:rPr>
            </w:pPr>
          </w:p>
        </w:tc>
      </w:tr>
      <w:tr w:rsidR="00E05B16" w:rsidRPr="00E0328E"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E0328E" w:rsidRDefault="001C49F6" w:rsidP="002A59D9">
            <w:pPr>
              <w:pStyle w:val="PHEBodytext"/>
              <w:rPr>
                <w:rFonts w:cs="Arial"/>
                <w:b/>
              </w:rPr>
            </w:pPr>
            <w:r w:rsidRPr="00E0328E">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5B16" w:rsidRPr="00E0328E" w:rsidRDefault="00E05B16" w:rsidP="002A59D9">
            <w:pPr>
              <w:pStyle w:val="PHEBodytext"/>
              <w:rPr>
                <w:rFonts w:cs="Arial"/>
                <w:b/>
              </w:rPr>
            </w:pPr>
            <w:r w:rsidRPr="00E0328E">
              <w:rPr>
                <w:rFonts w:cs="Arial"/>
                <w:b/>
              </w:rPr>
              <w:t>Amendment</w:t>
            </w:r>
          </w:p>
        </w:tc>
      </w:tr>
      <w:tr w:rsidR="00E05B16" w:rsidRPr="00E0328E" w:rsidTr="00625080">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E05B16" w:rsidRPr="00E0328E" w:rsidRDefault="00E05B16" w:rsidP="002A59D9">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tcPr>
          <w:p w:rsidR="00E05B16" w:rsidRPr="00E0328E" w:rsidRDefault="00E05B16" w:rsidP="006C0552">
            <w:pPr>
              <w:pStyle w:val="PHEBodytext"/>
            </w:pPr>
          </w:p>
        </w:tc>
      </w:tr>
    </w:tbl>
    <w:p w:rsidR="00E05B16" w:rsidRPr="00E0328E" w:rsidRDefault="00E05B16" w:rsidP="004202E4">
      <w:pPr>
        <w:pStyle w:val="PHEBodytext"/>
        <w:rPr>
          <w:rFonts w:cs="Arial"/>
        </w:rPr>
      </w:pPr>
    </w:p>
    <w:p w:rsidR="005E6C4F" w:rsidRPr="00E0328E" w:rsidRDefault="005E6C4F"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206EFA" w:rsidRPr="00E0328E" w:rsidRDefault="00206EFA" w:rsidP="005E6C4F">
      <w:pPr>
        <w:ind w:left="0" w:firstLine="0"/>
      </w:pPr>
    </w:p>
    <w:p w:rsidR="00206EFA" w:rsidRPr="00E0328E" w:rsidRDefault="00206EFA" w:rsidP="005E6C4F">
      <w:pPr>
        <w:ind w:left="0" w:firstLine="0"/>
      </w:pPr>
    </w:p>
    <w:p w:rsidR="00206EFA" w:rsidRPr="00E0328E" w:rsidRDefault="00206EFA" w:rsidP="005E6C4F">
      <w:pPr>
        <w:ind w:left="0" w:firstLine="0"/>
      </w:pPr>
    </w:p>
    <w:p w:rsidR="00206EFA" w:rsidRPr="00E0328E" w:rsidRDefault="00206EFA" w:rsidP="005E6C4F">
      <w:pPr>
        <w:ind w:left="0" w:firstLine="0"/>
      </w:pPr>
    </w:p>
    <w:p w:rsidR="005332E4" w:rsidRPr="00E0328E" w:rsidRDefault="005332E4" w:rsidP="005332E4">
      <w:pPr>
        <w:pStyle w:val="PHEreportHeading1"/>
      </w:pPr>
      <w:bookmarkStart w:id="3" w:name="_Toc287009799"/>
      <w:bookmarkStart w:id="4" w:name="_Toc451167840"/>
      <w:r w:rsidRPr="00E0328E">
        <w:lastRenderedPageBreak/>
        <w:t>UK Standards for Microbiology Investigations</w:t>
      </w:r>
      <w:r w:rsidRPr="00E0328E">
        <w:rPr>
          <w:rStyle w:val="FootnoteReference"/>
        </w:rPr>
        <w:footnoteReference w:customMarkFollows="1" w:id="1"/>
        <w:sym w:font="Symbol" w:char="F023"/>
      </w:r>
      <w:r w:rsidRPr="00E0328E">
        <w:t xml:space="preserve">: </w:t>
      </w:r>
      <w:bookmarkEnd w:id="3"/>
      <w:r w:rsidR="00DE645F" w:rsidRPr="00E0328E">
        <w:t>s</w:t>
      </w:r>
      <w:r w:rsidR="00781379" w:rsidRPr="00E0328E">
        <w:t xml:space="preserve">cope and </w:t>
      </w:r>
      <w:r w:rsidR="00DE645F" w:rsidRPr="00E0328E">
        <w:t>p</w:t>
      </w:r>
      <w:r w:rsidR="00781379" w:rsidRPr="00E0328E">
        <w:t>urpose</w:t>
      </w:r>
      <w:bookmarkEnd w:id="4"/>
    </w:p>
    <w:p w:rsidR="00781379" w:rsidRPr="00E0328E" w:rsidRDefault="00781379" w:rsidP="00781379">
      <w:pPr>
        <w:pStyle w:val="PHEreportHeading2BlueHighlight"/>
      </w:pPr>
      <w:r w:rsidRPr="00E0328E">
        <w:t>Users of SMIs</w:t>
      </w:r>
    </w:p>
    <w:p w:rsidR="00781379" w:rsidRPr="00E0328E" w:rsidRDefault="00781379" w:rsidP="00781379">
      <w:pPr>
        <w:pStyle w:val="PHEBodytext"/>
        <w:numPr>
          <w:ilvl w:val="0"/>
          <w:numId w:val="23"/>
        </w:numPr>
      </w:pPr>
      <w:r w:rsidRPr="00E0328E">
        <w:t>SMIs are primarily intended as a general resource for practising professionals operating in the field of laboratory medicine and infection specialties in the UK.</w:t>
      </w:r>
    </w:p>
    <w:p w:rsidR="00781379" w:rsidRPr="00E0328E" w:rsidRDefault="00781379" w:rsidP="00781379">
      <w:pPr>
        <w:pStyle w:val="PHEBodytext"/>
        <w:numPr>
          <w:ilvl w:val="0"/>
          <w:numId w:val="23"/>
        </w:numPr>
      </w:pPr>
      <w:r w:rsidRPr="00E0328E">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781379" w:rsidRPr="00E0328E" w:rsidRDefault="00781379" w:rsidP="00781379">
      <w:pPr>
        <w:pStyle w:val="PHEBodytext"/>
        <w:numPr>
          <w:ilvl w:val="0"/>
          <w:numId w:val="23"/>
        </w:numPr>
      </w:pPr>
      <w:r w:rsidRPr="00E0328E">
        <w:t>SMIs provide commissioners of healthcare services with the appropriateness and standard of microbiology investigations they should be seeking as part of the clinical and public health care package for their population.</w:t>
      </w:r>
    </w:p>
    <w:p w:rsidR="00781379" w:rsidRPr="00E0328E" w:rsidRDefault="00781379" w:rsidP="00781379">
      <w:pPr>
        <w:pStyle w:val="PHEreportHeading2BlueHighlight"/>
      </w:pPr>
      <w:r w:rsidRPr="00E0328E">
        <w:t>Background to SMIs</w:t>
      </w:r>
    </w:p>
    <w:p w:rsidR="00781379" w:rsidRPr="00E0328E" w:rsidRDefault="00781379" w:rsidP="00781379">
      <w:pPr>
        <w:pStyle w:val="PHEBodytext"/>
      </w:pPr>
      <w:r w:rsidRPr="00E0328E">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781379" w:rsidRPr="00E0328E" w:rsidRDefault="00781379" w:rsidP="00781379">
      <w:pPr>
        <w:pStyle w:val="PHEBodytext"/>
      </w:pPr>
      <w:r w:rsidRPr="00E0328E">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781379" w:rsidRPr="00E0328E" w:rsidRDefault="00781379" w:rsidP="00781379">
      <w:pPr>
        <w:pStyle w:val="PHEBodytext"/>
      </w:pPr>
      <w:r w:rsidRPr="00E0328E">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781379" w:rsidRPr="00E0328E" w:rsidRDefault="00781379" w:rsidP="00781379">
      <w:pPr>
        <w:pStyle w:val="PHEreportHeading2BlueHighlight"/>
      </w:pPr>
      <w:r w:rsidRPr="00E0328E">
        <w:t xml:space="preserve">Equal </w:t>
      </w:r>
      <w:r w:rsidR="00DE645F" w:rsidRPr="00E0328E">
        <w:t>p</w:t>
      </w:r>
      <w:r w:rsidRPr="00E0328E">
        <w:t xml:space="preserve">artnership </w:t>
      </w:r>
      <w:r w:rsidR="00DE645F" w:rsidRPr="00E0328E">
        <w:t>w</w:t>
      </w:r>
      <w:r w:rsidRPr="00E0328E">
        <w:t>orking</w:t>
      </w:r>
    </w:p>
    <w:p w:rsidR="00781379" w:rsidRPr="00E0328E" w:rsidRDefault="00781379" w:rsidP="00781379">
      <w:pPr>
        <w:pStyle w:val="PHEBodytext"/>
      </w:pPr>
      <w:r w:rsidRPr="00E0328E">
        <w:t>SMIs are developed in equal partnership with PHE, NHS, Royal College of Pathologists and professional societies.</w:t>
      </w:r>
    </w:p>
    <w:p w:rsidR="00781379" w:rsidRPr="00E0328E" w:rsidRDefault="00781379" w:rsidP="00781379">
      <w:pPr>
        <w:pStyle w:val="PHEBodytext"/>
      </w:pPr>
      <w:r w:rsidRPr="00E0328E">
        <w:t xml:space="preserve">The list of participating societies may be found at </w:t>
      </w:r>
      <w:hyperlink r:id="rId17" w:history="1">
        <w:r w:rsidR="00625080" w:rsidRPr="00E0328E">
          <w:rPr>
            <w:rStyle w:val="Hyperlink"/>
            <w:sz w:val="24"/>
          </w:rPr>
          <w:t>https://www.gov.uk/uk-standards-for-microbiology-investigations-smi-quality-and-consistency-in-clinical-laboratories</w:t>
        </w:r>
      </w:hyperlink>
      <w:hyperlink r:id="rId18" w:history="1"/>
      <w:r w:rsidRPr="00E0328E">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781379" w:rsidRPr="00E0328E" w:rsidRDefault="00781379" w:rsidP="00781379">
      <w:pPr>
        <w:pStyle w:val="PHEBodytext"/>
      </w:pPr>
      <w:r w:rsidRPr="00E0328E">
        <w:t xml:space="preserve">SMIs are developed, reviewed and updated through a wide consultation process. </w:t>
      </w:r>
    </w:p>
    <w:p w:rsidR="00781379" w:rsidRPr="00E0328E" w:rsidRDefault="00781379" w:rsidP="00781379">
      <w:pPr>
        <w:pStyle w:val="PHEreportHeading2BlueHighlight"/>
      </w:pPr>
      <w:r w:rsidRPr="00E0328E">
        <w:lastRenderedPageBreak/>
        <w:t xml:space="preserve">Quality </w:t>
      </w:r>
      <w:r w:rsidR="00DE645F" w:rsidRPr="00E0328E">
        <w:t>a</w:t>
      </w:r>
      <w:r w:rsidRPr="00E0328E">
        <w:t>ssurance</w:t>
      </w:r>
    </w:p>
    <w:p w:rsidR="00781379" w:rsidRPr="00E0328E" w:rsidRDefault="00781379" w:rsidP="00781379">
      <w:pPr>
        <w:pStyle w:val="PHEBodytext"/>
      </w:pPr>
      <w:r w:rsidRPr="00E0328E">
        <w:t xml:space="preserve">NICE has accredited the process used by the SMI Working Groups to produce SMIs. The accreditation is applicable to all guidance produced since October 2009. The process for the development of SMIs is certified to ISO 9001:2008. </w:t>
      </w:r>
    </w:p>
    <w:p w:rsidR="00781379" w:rsidRPr="00E0328E" w:rsidRDefault="00781379" w:rsidP="00781379">
      <w:pPr>
        <w:pStyle w:val="PHEBodytext"/>
      </w:pPr>
      <w:r w:rsidRPr="00E0328E">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781379" w:rsidRPr="00E0328E" w:rsidRDefault="00781379" w:rsidP="00781379">
      <w:pPr>
        <w:pStyle w:val="PHEBodytext"/>
      </w:pPr>
      <w:r w:rsidRPr="00E0328E">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781379" w:rsidRPr="00E0328E" w:rsidRDefault="00781379" w:rsidP="00781379">
      <w:pPr>
        <w:pStyle w:val="PHEreportHeading2BlueHighlight"/>
      </w:pPr>
      <w:r w:rsidRPr="00E0328E">
        <w:t xml:space="preserve">Patient and </w:t>
      </w:r>
      <w:r w:rsidR="00DE645F" w:rsidRPr="00E0328E">
        <w:t>p</w:t>
      </w:r>
      <w:r w:rsidRPr="00E0328E">
        <w:t xml:space="preserve">ublic </w:t>
      </w:r>
      <w:r w:rsidR="00DE645F" w:rsidRPr="00E0328E">
        <w:t>i</w:t>
      </w:r>
      <w:r w:rsidRPr="00E0328E">
        <w:t>nvolvement</w:t>
      </w:r>
    </w:p>
    <w:p w:rsidR="00781379" w:rsidRPr="00E0328E" w:rsidRDefault="00781379" w:rsidP="00781379">
      <w:pPr>
        <w:pStyle w:val="PHEBodytext"/>
      </w:pPr>
      <w:r w:rsidRPr="00E0328E">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781379" w:rsidRPr="00E0328E" w:rsidRDefault="00781379" w:rsidP="00781379">
      <w:pPr>
        <w:pStyle w:val="PHEreportHeading2BlueHighlight"/>
      </w:pPr>
      <w:r w:rsidRPr="00E0328E">
        <w:t xml:space="preserve">Information </w:t>
      </w:r>
      <w:r w:rsidR="00DE645F" w:rsidRPr="00E0328E">
        <w:t>g</w:t>
      </w:r>
      <w:r w:rsidRPr="00E0328E">
        <w:t xml:space="preserve">overnance and </w:t>
      </w:r>
      <w:r w:rsidR="00DE645F" w:rsidRPr="00E0328E">
        <w:t>e</w:t>
      </w:r>
      <w:r w:rsidRPr="00E0328E">
        <w:t>quality</w:t>
      </w:r>
    </w:p>
    <w:p w:rsidR="00781379" w:rsidRPr="00E0328E" w:rsidRDefault="00781379" w:rsidP="00781379">
      <w:pPr>
        <w:pStyle w:val="PHEBodytext"/>
      </w:pPr>
      <w:r w:rsidRPr="00E0328E">
        <w:t xml:space="preserve">PHE is a </w:t>
      </w:r>
      <w:proofErr w:type="spellStart"/>
      <w:r w:rsidRPr="00E0328E">
        <w:t>Caldicott</w:t>
      </w:r>
      <w:proofErr w:type="spellEnd"/>
      <w:r w:rsidRPr="00E0328E">
        <w:t xml:space="preserve"> compliant organisation. It seeks to take every possible precaution to prevent unauthorised disclosure of patient details and to ensure that patient-related records are kept under secure conditions.</w:t>
      </w:r>
    </w:p>
    <w:p w:rsidR="00781379" w:rsidRPr="00E0328E" w:rsidRDefault="00781379" w:rsidP="00781379">
      <w:pPr>
        <w:pStyle w:val="PHEBodytext"/>
      </w:pPr>
      <w:r w:rsidRPr="00E0328E">
        <w:t xml:space="preserve">The development of SMIs are subject to PHE Equality objectives </w:t>
      </w:r>
      <w:hyperlink r:id="rId19" w:history="1">
        <w:r w:rsidR="00625080" w:rsidRPr="00E0328E">
          <w:rPr>
            <w:rStyle w:val="Hyperlink"/>
            <w:sz w:val="24"/>
          </w:rPr>
          <w:t>https://www.gov.uk/government/organisations/public-health-england/about/equality-and-diversity</w:t>
        </w:r>
      </w:hyperlink>
      <w:r w:rsidRPr="00E0328E">
        <w:t xml:space="preserve">. The SMI Working Groups are committed to achieving the equality objectives by effective consultation with members of the public, partners, stakeholders and specialist interest groups.  </w:t>
      </w:r>
    </w:p>
    <w:p w:rsidR="00781379" w:rsidRPr="00E0328E" w:rsidRDefault="00781379" w:rsidP="00781379">
      <w:pPr>
        <w:pStyle w:val="PHEreportHeading2BlueHighlight"/>
      </w:pPr>
      <w:r w:rsidRPr="00E0328E">
        <w:t xml:space="preserve">Legal </w:t>
      </w:r>
      <w:r w:rsidR="00DE645F" w:rsidRPr="00E0328E">
        <w:t>s</w:t>
      </w:r>
      <w:r w:rsidRPr="00E0328E">
        <w:t>tatement</w:t>
      </w:r>
    </w:p>
    <w:p w:rsidR="0080166D" w:rsidRDefault="0080166D" w:rsidP="0080166D">
      <w:pPr>
        <w:pStyle w:val="PHEBodytext"/>
      </w:pPr>
      <w:r>
        <w:t xml:space="preserve">While every care has been taken in the preparation of SMIs, PHE and the partner organisations, shall, to the greatest extent possible under any applicable law, exclude liability for all losses, costs, claims, damages or expenses arising out of or connected with the use of an SMI or any information contained therein. If alterations are made by an end user to an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SMIs have been developed for application within the UK, any application outside the UK shall be at the user’s risk. </w:t>
      </w:r>
    </w:p>
    <w:p w:rsidR="0080166D" w:rsidRDefault="0080166D" w:rsidP="0080166D">
      <w:pPr>
        <w:pStyle w:val="PHEBodytext"/>
      </w:pPr>
      <w:r>
        <w:t xml:space="preserve">The evidence base and microbial taxonomy for the SMI is as complete as possible at the date of issue. Any omissions and new material will be considered at the next </w:t>
      </w:r>
      <w:r>
        <w:lastRenderedPageBreak/>
        <w:t>review. These standards can only be superseded by revisions of the standard, legislative action, or by NICE accredited guidance.</w:t>
      </w:r>
    </w:p>
    <w:p w:rsidR="00781379" w:rsidRPr="00E0328E" w:rsidRDefault="0080166D" w:rsidP="0080166D">
      <w:pPr>
        <w:pStyle w:val="PHEBodytext"/>
      </w:pPr>
      <w:r>
        <w:t>SMIs are Crown copyright which should be acknowledged where appropriate.</w:t>
      </w:r>
    </w:p>
    <w:p w:rsidR="005332E4" w:rsidRPr="00E0328E" w:rsidRDefault="005332E4" w:rsidP="005332E4">
      <w:pPr>
        <w:pStyle w:val="PHEreportHeading2BlueHighlight"/>
      </w:pPr>
      <w:r w:rsidRPr="00E0328E">
        <w:t xml:space="preserve">Suggested </w:t>
      </w:r>
      <w:r w:rsidR="00DE645F" w:rsidRPr="00E0328E">
        <w:t>c</w:t>
      </w:r>
      <w:r w:rsidRPr="00E0328E">
        <w:t xml:space="preserve">itation for this </w:t>
      </w:r>
      <w:r w:rsidR="00DE645F" w:rsidRPr="00E0328E">
        <w:t>d</w:t>
      </w:r>
      <w:r w:rsidRPr="00E0328E">
        <w:t>ocument</w:t>
      </w:r>
    </w:p>
    <w:p w:rsidR="00693340" w:rsidRPr="00C42FE5" w:rsidRDefault="005332E4" w:rsidP="00625080">
      <w:pPr>
        <w:pStyle w:val="PHEBodytext"/>
        <w:rPr>
          <w:color w:val="0000FF"/>
          <w:u w:val="single"/>
        </w:rPr>
      </w:pPr>
      <w:proofErr w:type="gramStart"/>
      <w:r w:rsidRPr="00E0328E">
        <w:rPr>
          <w:rFonts w:cs="Arial"/>
        </w:rPr>
        <w:t>Public Health England.</w:t>
      </w:r>
      <w:proofErr w:type="gramEnd"/>
      <w:r w:rsidRPr="00E0328E">
        <w:rPr>
          <w:rFonts w:cs="Arial"/>
        </w:rPr>
        <w:t xml:space="preserve"> (</w:t>
      </w:r>
      <w:r w:rsidR="00F154AE" w:rsidRPr="00E0328E">
        <w:rPr>
          <w:rFonts w:cs="Arial"/>
        </w:rPr>
        <w:fldChar w:fldCharType="begin" w:fldLock="1"/>
      </w:r>
      <w:r w:rsidRPr="00E0328E">
        <w:rPr>
          <w:rFonts w:cs="Arial"/>
        </w:rPr>
        <w:instrText xml:space="preserve"> </w:instrText>
      </w:r>
      <w:r w:rsidR="00F154AE" w:rsidRPr="00E0328E">
        <w:rPr>
          <w:rFonts w:cs="Arial"/>
        </w:rPr>
        <w:fldChar w:fldCharType="begin" w:fldLock="1"/>
      </w:r>
      <w:r w:rsidRPr="00E0328E">
        <w:rPr>
          <w:rFonts w:cs="Arial"/>
        </w:rPr>
        <w:instrText xml:space="preserve">  </w:instrText>
      </w:r>
      <w:r w:rsidR="00F154AE" w:rsidRPr="00E0328E">
        <w:rPr>
          <w:rFonts w:cs="Arial"/>
        </w:rPr>
        <w:fldChar w:fldCharType="end"/>
      </w:r>
      <w:r w:rsidRPr="00E0328E">
        <w:rPr>
          <w:rFonts w:cs="Arial"/>
        </w:rPr>
        <w:instrText xml:space="preserve"> </w:instrText>
      </w:r>
      <w:r w:rsidR="00F154AE" w:rsidRPr="00E0328E">
        <w:rPr>
          <w:rFonts w:cs="Arial"/>
        </w:rPr>
        <w:fldChar w:fldCharType="end"/>
      </w:r>
      <w:r w:rsidR="0011365F">
        <w:fldChar w:fldCharType="begin" w:fldLock="1"/>
      </w:r>
      <w:r w:rsidR="0011365F">
        <w:instrText xml:space="preserve"> FILLIN  "Year of Issue" \d "YYYY &lt;tab+enter&gt;" \o  \* MERGEFORMAT </w:instrText>
      </w:r>
      <w:r w:rsidR="0011365F">
        <w:fldChar w:fldCharType="separate"/>
      </w:r>
      <w:r w:rsidR="00625080" w:rsidRPr="00E0328E">
        <w:rPr>
          <w:rFonts w:cs="Arial"/>
        </w:rPr>
        <w:t>YYYY</w:t>
      </w:r>
      <w:r w:rsidR="00625080" w:rsidRPr="00E0328E">
        <w:t xml:space="preserve"> &lt;tab+enter&gt;</w:t>
      </w:r>
      <w:r w:rsidR="0011365F">
        <w:fldChar w:fldCharType="end"/>
      </w:r>
      <w:r w:rsidRPr="00E0328E">
        <w:rPr>
          <w:rFonts w:cs="Arial"/>
        </w:rPr>
        <w:t xml:space="preserve">). </w:t>
      </w:r>
      <w:r w:rsidR="0080166D">
        <w:fldChar w:fldCharType="begin" w:fldLock="1"/>
      </w:r>
      <w:r w:rsidR="0080166D">
        <w:instrText xml:space="preserve"> REF  SMITitleDocument  \* MERGEFORMAT </w:instrText>
      </w:r>
      <w:r w:rsidR="0080166D">
        <w:fldChar w:fldCharType="separate"/>
      </w:r>
      <w:proofErr w:type="gramStart"/>
      <w:r w:rsidR="00FE5AAF" w:rsidRPr="00E0328E">
        <w:rPr>
          <w:rFonts w:cs="Arial"/>
        </w:rPr>
        <w:t xml:space="preserve">Chlamydia trachomatis </w:t>
      </w:r>
      <w:r w:rsidR="0080166D">
        <w:rPr>
          <w:rFonts w:cs="Arial"/>
        </w:rPr>
        <w:t>i</w:t>
      </w:r>
      <w:r w:rsidR="00FE5AAF" w:rsidRPr="00E0328E">
        <w:rPr>
          <w:rFonts w:cs="Arial"/>
        </w:rPr>
        <w:t xml:space="preserve">nfection – </w:t>
      </w:r>
      <w:r w:rsidR="0080166D">
        <w:rPr>
          <w:rFonts w:cs="Arial"/>
        </w:rPr>
        <w:t>t</w:t>
      </w:r>
      <w:r w:rsidR="00FE5AAF" w:rsidRPr="00E0328E">
        <w:rPr>
          <w:rFonts w:cs="Arial"/>
        </w:rPr>
        <w:t>esting by</w:t>
      </w:r>
      <w:r w:rsidR="00FE5AAF" w:rsidRPr="00E0328E">
        <w:t xml:space="preserve"> Nucleic Acid Amplification Tests (NAATs)</w:t>
      </w:r>
      <w:r w:rsidR="0080166D">
        <w:fldChar w:fldCharType="end"/>
      </w:r>
      <w:r w:rsidRPr="00E0328E">
        <w:rPr>
          <w:rFonts w:cs="Arial"/>
        </w:rPr>
        <w:t>.</w:t>
      </w:r>
      <w:proofErr w:type="gramEnd"/>
      <w:r w:rsidRPr="00E0328E">
        <w:rPr>
          <w:rFonts w:cs="Arial"/>
        </w:rPr>
        <w:t xml:space="preserve"> </w:t>
      </w:r>
      <w:proofErr w:type="gramStart"/>
      <w:r w:rsidRPr="00E0328E">
        <w:rPr>
          <w:rFonts w:cs="Arial"/>
        </w:rPr>
        <w:t>UK Standards for Microbiology Investigations.</w:t>
      </w:r>
      <w:proofErr w:type="gramEnd"/>
      <w:r w:rsidRPr="00E0328E">
        <w:rPr>
          <w:rFonts w:cs="Arial"/>
        </w:rPr>
        <w:t xml:space="preserve"> </w:t>
      </w:r>
      <w:proofErr w:type="gramStart"/>
      <w:r w:rsidRPr="00E0328E">
        <w:rPr>
          <w:rFonts w:cs="Arial"/>
        </w:rPr>
        <w:t xml:space="preserve">V </w:t>
      </w:r>
      <w:r w:rsidR="00F154AE" w:rsidRPr="00E0328E">
        <w:fldChar w:fldCharType="begin" w:fldLock="1"/>
      </w:r>
      <w:r w:rsidR="00BA3660" w:rsidRPr="00E0328E">
        <w:instrText xml:space="preserve"> REF  SMINumber  \* MERGEFORMAT </w:instrText>
      </w:r>
      <w:r w:rsidR="00F154AE" w:rsidRPr="00E0328E">
        <w:fldChar w:fldCharType="separate"/>
      </w:r>
      <w:r w:rsidR="00FE5AAF" w:rsidRPr="00E0328E">
        <w:rPr>
          <w:rFonts w:cs="Arial"/>
        </w:rPr>
        <w:t>37</w:t>
      </w:r>
      <w:r w:rsidR="00F154AE" w:rsidRPr="00E0328E">
        <w:fldChar w:fldCharType="end"/>
      </w:r>
      <w:r w:rsidRPr="00E0328E">
        <w:rPr>
          <w:rFonts w:cs="Arial"/>
        </w:rPr>
        <w:t xml:space="preserve"> Issue </w:t>
      </w:r>
      <w:r w:rsidR="00625080" w:rsidRPr="00E0328E">
        <w:t>xx</w:t>
      </w:r>
      <w:r w:rsidRPr="00E0328E">
        <w:rPr>
          <w:rFonts w:cs="Arial"/>
        </w:rPr>
        <w:t>.</w:t>
      </w:r>
      <w:proofErr w:type="gramEnd"/>
      <w:r w:rsidRPr="00E0328E">
        <w:t xml:space="preserve"> </w:t>
      </w:r>
      <w:hyperlink r:id="rId20" w:history="1">
        <w:r w:rsidR="00625080" w:rsidRPr="00E0328E">
          <w:rPr>
            <w:rStyle w:val="Hyperlink"/>
            <w:sz w:val="24"/>
          </w:rPr>
          <w:t>https://www.gov.uk/uk-standards-for-microbiology-investigations-smi-quality-and-consistency-in-clinical-laboratories</w:t>
        </w:r>
      </w:hyperlink>
    </w:p>
    <w:p w:rsidR="00C42FE5" w:rsidRDefault="00C42FE5">
      <w:pPr>
        <w:ind w:left="0" w:firstLine="0"/>
        <w:rPr>
          <w:rFonts w:cs="Arial"/>
          <w:b/>
          <w:color w:val="000000"/>
          <w:sz w:val="36"/>
          <w:szCs w:val="28"/>
          <w:lang w:val="en-US" w:eastAsia="en-US"/>
        </w:rPr>
      </w:pPr>
      <w:bookmarkStart w:id="5" w:name="_Toc377554340"/>
      <w:r>
        <w:br w:type="page"/>
      </w:r>
    </w:p>
    <w:p w:rsidR="00625080" w:rsidRPr="00E0328E" w:rsidRDefault="00625080" w:rsidP="00625080">
      <w:pPr>
        <w:pStyle w:val="PHEreportHeading1"/>
      </w:pPr>
      <w:bookmarkStart w:id="6" w:name="_Toc451167841"/>
      <w:r w:rsidRPr="00E0328E">
        <w:lastRenderedPageBreak/>
        <w:t xml:space="preserve">Scope of </w:t>
      </w:r>
      <w:r w:rsidR="00DE645F" w:rsidRPr="00E0328E">
        <w:t>d</w:t>
      </w:r>
      <w:r w:rsidRPr="00E0328E">
        <w:t>ocument</w:t>
      </w:r>
      <w:bookmarkEnd w:id="5"/>
      <w:bookmarkEnd w:id="6"/>
    </w:p>
    <w:p w:rsidR="00625080" w:rsidRPr="00E0328E" w:rsidRDefault="00625080" w:rsidP="00625080">
      <w:pPr>
        <w:pStyle w:val="PHEreportHeading3"/>
      </w:pPr>
      <w:r w:rsidRPr="00E0328E">
        <w:t>Type of specimen</w:t>
      </w:r>
    </w:p>
    <w:p w:rsidR="0071004B" w:rsidRPr="00967554" w:rsidRDefault="0071004B" w:rsidP="001C3A27">
      <w:pPr>
        <w:pStyle w:val="PHEreportHeading3"/>
        <w:ind w:left="0" w:firstLine="0"/>
        <w:rPr>
          <w:b w:val="0"/>
          <w:sz w:val="24"/>
          <w:szCs w:val="24"/>
        </w:rPr>
      </w:pPr>
      <w:r w:rsidRPr="0071004B">
        <w:rPr>
          <w:b w:val="0"/>
          <w:sz w:val="24"/>
          <w:szCs w:val="24"/>
        </w:rPr>
        <w:t xml:space="preserve">Urine, </w:t>
      </w:r>
      <w:r w:rsidR="00257380" w:rsidRPr="0071004B">
        <w:rPr>
          <w:b w:val="0"/>
          <w:sz w:val="24"/>
          <w:szCs w:val="24"/>
        </w:rPr>
        <w:t>vulvo-vaginal swabs</w:t>
      </w:r>
      <w:r w:rsidR="00257380">
        <w:rPr>
          <w:b w:val="0"/>
          <w:sz w:val="24"/>
          <w:szCs w:val="24"/>
        </w:rPr>
        <w:t>,</w:t>
      </w:r>
      <w:r w:rsidR="00257380" w:rsidRPr="00E0328E">
        <w:rPr>
          <w:b w:val="0"/>
          <w:sz w:val="24"/>
          <w:szCs w:val="24"/>
        </w:rPr>
        <w:t xml:space="preserve"> </w:t>
      </w:r>
      <w:r w:rsidRPr="00E0328E">
        <w:rPr>
          <w:b w:val="0"/>
          <w:sz w:val="24"/>
          <w:szCs w:val="24"/>
        </w:rPr>
        <w:t>urethral swab</w:t>
      </w:r>
      <w:r>
        <w:rPr>
          <w:b w:val="0"/>
          <w:sz w:val="24"/>
          <w:szCs w:val="24"/>
        </w:rPr>
        <w:t xml:space="preserve">s, </w:t>
      </w:r>
      <w:r w:rsidR="009B5DA7">
        <w:rPr>
          <w:b w:val="0"/>
          <w:sz w:val="24"/>
          <w:szCs w:val="24"/>
        </w:rPr>
        <w:t>endocervical swabs</w:t>
      </w:r>
      <w:r w:rsidRPr="0071004B">
        <w:rPr>
          <w:b w:val="0"/>
          <w:sz w:val="24"/>
          <w:szCs w:val="24"/>
        </w:rPr>
        <w:t xml:space="preserve">, rectal swabs, oropharyngeal swabs, pooled samples </w:t>
      </w:r>
    </w:p>
    <w:p w:rsidR="0085664A" w:rsidRPr="00967554" w:rsidRDefault="0085664A" w:rsidP="0085664A">
      <w:pPr>
        <w:pStyle w:val="PHEreportHeading3"/>
        <w:rPr>
          <w:sz w:val="24"/>
          <w:szCs w:val="24"/>
        </w:rPr>
      </w:pPr>
      <w:r w:rsidRPr="00967554">
        <w:rPr>
          <w:sz w:val="24"/>
          <w:szCs w:val="24"/>
        </w:rPr>
        <w:t xml:space="preserve">Note: </w:t>
      </w:r>
      <w:r w:rsidRPr="00967554">
        <w:rPr>
          <w:b w:val="0"/>
          <w:sz w:val="24"/>
          <w:szCs w:val="24"/>
        </w:rPr>
        <w:t>Avoid first-void urine in women.</w:t>
      </w:r>
    </w:p>
    <w:p w:rsidR="00625080" w:rsidRPr="00E0328E" w:rsidRDefault="00056540" w:rsidP="00FF21F8">
      <w:pPr>
        <w:pStyle w:val="PHEreportHeading3"/>
        <w:rPr>
          <w:b w:val="0"/>
          <w:sz w:val="24"/>
          <w:szCs w:val="24"/>
        </w:rPr>
      </w:pPr>
      <w:r w:rsidRPr="00967554">
        <w:rPr>
          <w:sz w:val="24"/>
          <w:szCs w:val="24"/>
        </w:rPr>
        <w:t>Note:</w:t>
      </w:r>
      <w:r w:rsidR="00656E80">
        <w:rPr>
          <w:sz w:val="24"/>
          <w:szCs w:val="24"/>
        </w:rPr>
        <w:t xml:space="preserve"> </w:t>
      </w:r>
      <w:r w:rsidR="00656E80" w:rsidRPr="00656E80">
        <w:rPr>
          <w:b w:val="0"/>
          <w:sz w:val="24"/>
          <w:szCs w:val="24"/>
        </w:rPr>
        <w:t>NAAT for</w:t>
      </w:r>
      <w:r w:rsidR="00656E80">
        <w:rPr>
          <w:sz w:val="24"/>
          <w:szCs w:val="24"/>
        </w:rPr>
        <w:t xml:space="preserve"> </w:t>
      </w:r>
      <w:r w:rsidR="00656E80" w:rsidRPr="00656E80">
        <w:rPr>
          <w:b w:val="0"/>
          <w:sz w:val="24"/>
          <w:szCs w:val="24"/>
        </w:rPr>
        <w:t>e</w:t>
      </w:r>
      <w:r w:rsidRPr="00967554">
        <w:rPr>
          <w:b w:val="0"/>
          <w:sz w:val="24"/>
          <w:szCs w:val="24"/>
        </w:rPr>
        <w:t>xtra-genital</w:t>
      </w:r>
      <w:r w:rsidR="00531949">
        <w:rPr>
          <w:b w:val="0"/>
          <w:sz w:val="24"/>
          <w:szCs w:val="24"/>
        </w:rPr>
        <w:t xml:space="preserve"> and pooled</w:t>
      </w:r>
      <w:r w:rsidRPr="00967554">
        <w:rPr>
          <w:b w:val="0"/>
          <w:sz w:val="24"/>
          <w:szCs w:val="24"/>
        </w:rPr>
        <w:t xml:space="preserve"> specimens should be validated locally</w:t>
      </w:r>
      <w:hyperlink w:anchor="_ENREF_1" w:tooltip="Geisler, 2011 #323" w:history="1">
        <w:r w:rsidR="00E02279">
          <w:rPr>
            <w:b w:val="0"/>
            <w:sz w:val="24"/>
            <w:szCs w:val="24"/>
          </w:rPr>
          <w:fldChar w:fldCharType="begin" w:fldLock="1">
            <w:fldData xml:space="preserve">PEVuZE5vdGU+PENpdGU+PEF1dGhvcj5HZWlzbGVyPC9BdXRob3I+PFllYXI+MjAxMTwvWWVhcj48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00E02279">
          <w:rPr>
            <w:b w:val="0"/>
            <w:sz w:val="24"/>
            <w:szCs w:val="24"/>
          </w:rPr>
          <w:instrText xml:space="preserve"> ADDIN EN.CITE </w:instrText>
        </w:r>
        <w:r w:rsidR="00E02279">
          <w:rPr>
            <w:b w:val="0"/>
            <w:sz w:val="24"/>
            <w:szCs w:val="24"/>
          </w:rPr>
          <w:fldChar w:fldCharType="begin" w:fldLock="1">
            <w:fldData xml:space="preserve">PEVuZE5vdGU+PENpdGU+PEF1dGhvcj5HZWlzbGVyPC9BdXRob3I+PFllYXI+MjAxMTwvWWVhcj48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00E02279">
          <w:rPr>
            <w:b w:val="0"/>
            <w:sz w:val="24"/>
            <w:szCs w:val="24"/>
          </w:rPr>
          <w:instrText xml:space="preserve"> ADDIN EN.CITE.DATA </w:instrText>
        </w:r>
        <w:r w:rsidR="00E02279">
          <w:rPr>
            <w:b w:val="0"/>
            <w:sz w:val="24"/>
            <w:szCs w:val="24"/>
          </w:rPr>
        </w:r>
        <w:r w:rsidR="00E02279">
          <w:rPr>
            <w:b w:val="0"/>
            <w:sz w:val="24"/>
            <w:szCs w:val="24"/>
          </w:rPr>
          <w:fldChar w:fldCharType="end"/>
        </w:r>
        <w:r w:rsidR="00E02279">
          <w:rPr>
            <w:b w:val="0"/>
            <w:sz w:val="24"/>
            <w:szCs w:val="24"/>
          </w:rPr>
        </w:r>
        <w:r w:rsidR="00E02279">
          <w:rPr>
            <w:b w:val="0"/>
            <w:sz w:val="24"/>
            <w:szCs w:val="24"/>
          </w:rPr>
          <w:fldChar w:fldCharType="separate"/>
        </w:r>
        <w:r w:rsidR="00E02279" w:rsidRPr="00261049">
          <w:rPr>
            <w:b w:val="0"/>
            <w:noProof/>
            <w:sz w:val="24"/>
            <w:szCs w:val="24"/>
            <w:vertAlign w:val="superscript"/>
          </w:rPr>
          <w:t>1</w:t>
        </w:r>
        <w:r w:rsidR="00E02279">
          <w:rPr>
            <w:b w:val="0"/>
            <w:sz w:val="24"/>
            <w:szCs w:val="24"/>
          </w:rPr>
          <w:fldChar w:fldCharType="end"/>
        </w:r>
      </w:hyperlink>
      <w:r w:rsidRPr="00967554">
        <w:rPr>
          <w:b w:val="0"/>
          <w:sz w:val="24"/>
          <w:szCs w:val="24"/>
        </w:rPr>
        <w:t>.</w:t>
      </w:r>
    </w:p>
    <w:p w:rsidR="00625080" w:rsidRPr="00967554" w:rsidRDefault="00625080" w:rsidP="00967554">
      <w:pPr>
        <w:pStyle w:val="PHEreportHeading3"/>
      </w:pPr>
      <w:r w:rsidRPr="00967554">
        <w:t>Scope</w:t>
      </w:r>
    </w:p>
    <w:p w:rsidR="00DF276E" w:rsidRDefault="00A02E0C" w:rsidP="00B73D42">
      <w:pPr>
        <w:pStyle w:val="PHEBodytext"/>
      </w:pPr>
      <w:r w:rsidRPr="00967554">
        <w:t xml:space="preserve">This SMI covers the testing of </w:t>
      </w:r>
      <w:r w:rsidR="00A41C14" w:rsidRPr="00967554">
        <w:t xml:space="preserve">clinical </w:t>
      </w:r>
      <w:r w:rsidRPr="00967554">
        <w:t>samples for</w:t>
      </w:r>
      <w:r w:rsidR="001D7377">
        <w:t xml:space="preserve"> the</w:t>
      </w:r>
      <w:r w:rsidR="001D7377" w:rsidRPr="00967554">
        <w:t xml:space="preserve"> </w:t>
      </w:r>
      <w:r w:rsidR="00A41C14" w:rsidRPr="00967554">
        <w:t>investigation of</w:t>
      </w:r>
      <w:r w:rsidR="0010456F">
        <w:t xml:space="preserve"> </w:t>
      </w:r>
      <w:r w:rsidR="00A74296">
        <w:t>uro</w:t>
      </w:r>
      <w:r w:rsidR="00967554" w:rsidRPr="00967554">
        <w:t xml:space="preserve">genital </w:t>
      </w:r>
      <w:r w:rsidRPr="00967554">
        <w:rPr>
          <w:i/>
        </w:rPr>
        <w:t>Chlamydia trachomatis</w:t>
      </w:r>
      <w:r w:rsidR="00A41C14" w:rsidRPr="00967554">
        <w:rPr>
          <w:i/>
        </w:rPr>
        <w:t xml:space="preserve"> </w:t>
      </w:r>
      <w:r w:rsidR="00A41C14" w:rsidRPr="00967554">
        <w:t>infection</w:t>
      </w:r>
      <w:r w:rsidR="00E24580">
        <w:t xml:space="preserve"> (including rectal and oropharyngeal infection) </w:t>
      </w:r>
      <w:r w:rsidR="00A41C14" w:rsidRPr="00967554">
        <w:t>by nucleic amplification tests (NAAT)</w:t>
      </w:r>
      <w:r w:rsidRPr="00967554">
        <w:rPr>
          <w:i/>
        </w:rPr>
        <w:t>.</w:t>
      </w:r>
      <w:r w:rsidR="00577E65">
        <w:t xml:space="preserve"> </w:t>
      </w:r>
    </w:p>
    <w:p w:rsidR="001C3A27" w:rsidRDefault="00247552" w:rsidP="00B73D42">
      <w:pPr>
        <w:pStyle w:val="PHEBodytext"/>
      </w:pPr>
      <w:r>
        <w:t xml:space="preserve">This SMI does not distinguish between </w:t>
      </w:r>
      <w:r w:rsidRPr="00577E65">
        <w:t>lymphogranuloma venereum (LGV)</w:t>
      </w:r>
      <w:r>
        <w:t xml:space="preserve"> serovars and</w:t>
      </w:r>
      <w:r w:rsidRPr="001C56A5">
        <w:t xml:space="preserve"> non-LGV serovars</w:t>
      </w:r>
      <w:r>
        <w:t xml:space="preserve"> of </w:t>
      </w:r>
      <w:r w:rsidRPr="00247552">
        <w:rPr>
          <w:i/>
        </w:rPr>
        <w:t>C. trachomatis</w:t>
      </w:r>
      <w:r>
        <w:t xml:space="preserve">. </w:t>
      </w:r>
      <w:r w:rsidR="00ED17ED">
        <w:t>S</w:t>
      </w:r>
      <w:r>
        <w:t xml:space="preserve">end samples </w:t>
      </w:r>
      <w:r w:rsidR="00ED17ED">
        <w:t xml:space="preserve">to </w:t>
      </w:r>
      <w:r>
        <w:t>the s</w:t>
      </w:r>
      <w:r w:rsidRPr="001E66B1">
        <w:t xml:space="preserve">exually transmitted bacteria reference unit </w:t>
      </w:r>
      <w:r>
        <w:t>(</w:t>
      </w:r>
      <w:r w:rsidR="00F92D74" w:rsidRPr="001C3A27">
        <w:t>STBRU)</w:t>
      </w:r>
      <w:r w:rsidR="00ED17ED">
        <w:t>,</w:t>
      </w:r>
      <w:r w:rsidR="008E186E" w:rsidRPr="001C3A27">
        <w:t xml:space="preserve"> </w:t>
      </w:r>
      <w:r w:rsidR="008E186E">
        <w:t>or a local laboratory with validated test</w:t>
      </w:r>
      <w:r w:rsidR="00590DF6">
        <w:t xml:space="preserve"> for </w:t>
      </w:r>
      <w:r w:rsidR="00013F51">
        <w:t>diagnosis</w:t>
      </w:r>
      <w:r w:rsidR="00261049">
        <w:fldChar w:fldCharType="begin" w:fldLock="1">
          <w:fldData xml:space="preserve">PEVuZE5vdGU+PENpdGU+PEF1dGhvcj5XaGl0ZTwvQXV0aG9yPjxZZWFyPjIwMTM8L1llYXI+PFJl
Y051bT40MTY8L1JlY051bT48RGlzcGxheVRleHQ+PHN0eWxlIGZhY2U9InN1cGVyc2NyaXB0Ij4y
LDM8L3N0eWxlPjwvRGlzcGxheVRleHQ+PHJlY29yZD48cmVjLW51bWJlcj40MTY8L3JlYy1udW1i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PGxhbmd1YWdlPmVuZzwvbGFuZ3VhZ2U+PC9yZWNvcmQ+PC9DaXRlPjxDaXRlPjxBdXRob3I+V2hp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</w:fldData>
        </w:fldChar>
      </w:r>
      <w:r w:rsidR="00261049">
        <w:instrText xml:space="preserve"> ADDIN EN.CITE </w:instrText>
      </w:r>
      <w:r w:rsidR="00261049">
        <w:fldChar w:fldCharType="begin" w:fldLock="1">
          <w:fldData xml:space="preserve">PEVuZE5vdGU+PENpdGU+PEF1dGhvcj5XaGl0ZTwvQXV0aG9yPjxZZWFyPjIwMTM8L1llYXI+PFJl
Y051bT40MTY8L1JlY051bT48RGlzcGxheVRleHQ+PHN0eWxlIGZhY2U9InN1cGVyc2NyaXB0Ij4y
LDM8L3N0eWxlPjwvRGlzcGxheVRleHQ+PHJlY29yZD48cmVjLW51bWJlcj40MTY8L3JlYy1udW1i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PGxhbmd1YWdlPmVuZzwvbGFuZ3VhZ2U+PC9yZWNvcmQ+PC9DaXRlPjxDaXRlPjxBdXRob3I+V2hp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</w:fldData>
        </w:fldChar>
      </w:r>
      <w:r w:rsidR="00261049">
        <w:instrText xml:space="preserve"> ADDIN EN.CITE.DATA </w:instrText>
      </w:r>
      <w:r w:rsidR="00261049">
        <w:fldChar w:fldCharType="end"/>
      </w:r>
      <w:r w:rsidR="00261049">
        <w:fldChar w:fldCharType="separate"/>
      </w:r>
      <w:hyperlink w:anchor="_ENREF_2" w:tooltip="White, 2013 #416" w:history="1">
        <w:r w:rsidR="00E02279" w:rsidRPr="00261049">
          <w:rPr>
            <w:noProof/>
            <w:vertAlign w:val="superscript"/>
          </w:rPr>
          <w:t>2</w:t>
        </w:r>
      </w:hyperlink>
      <w:proofErr w:type="gramStart"/>
      <w:r w:rsidR="00261049" w:rsidRPr="00261049">
        <w:rPr>
          <w:noProof/>
          <w:vertAlign w:val="superscript"/>
        </w:rPr>
        <w:t>,</w:t>
      </w:r>
      <w:hyperlink w:anchor="_ENREF_3" w:tooltip="BASHH, 2015 #415" w:history="1">
        <w:r w:rsidR="00E02279" w:rsidRPr="00261049">
          <w:rPr>
            <w:noProof/>
            <w:vertAlign w:val="superscript"/>
          </w:rPr>
          <w:t>3</w:t>
        </w:r>
      </w:hyperlink>
      <w:r w:rsidR="00261049">
        <w:fldChar w:fldCharType="end"/>
      </w:r>
      <w:r w:rsidR="006F45E4">
        <w:t>.</w:t>
      </w:r>
      <w:proofErr w:type="gramEnd"/>
    </w:p>
    <w:p w:rsidR="00A84938" w:rsidRDefault="00A84938" w:rsidP="00B73D42">
      <w:pPr>
        <w:pStyle w:val="PHEBodytext"/>
      </w:pPr>
      <w:r w:rsidRPr="00A84938">
        <w:t xml:space="preserve">This SMI does not include ocular trachoma or neonatal infections (including </w:t>
      </w:r>
      <w:r w:rsidR="00013F51" w:rsidRPr="00A84938">
        <w:t xml:space="preserve">pneumonia and </w:t>
      </w:r>
      <w:r w:rsidRPr="00A84938">
        <w:t>conjunctivitis).</w:t>
      </w:r>
      <w:r w:rsidR="00013F51">
        <w:t xml:space="preserve"> </w:t>
      </w:r>
      <w:r w:rsidR="00013F51" w:rsidRPr="006406A6">
        <w:t xml:space="preserve">Refer to </w:t>
      </w:r>
      <w:hyperlink r:id="rId21" w:anchor="syndromic-algorithm" w:history="1">
        <w:r w:rsidR="00013F51" w:rsidRPr="006406A6">
          <w:rPr>
            <w:rStyle w:val="Hyperlink"/>
            <w:rFonts w:cs="Arial"/>
            <w:sz w:val="24"/>
          </w:rPr>
          <w:t>S 2: Pneumonia</w:t>
        </w:r>
      </w:hyperlink>
      <w:r w:rsidR="00013F51" w:rsidRPr="006406A6">
        <w:t xml:space="preserve"> and </w:t>
      </w:r>
      <w:hyperlink r:id="rId22" w:anchor="syndromic-algorithm" w:history="1">
        <w:r w:rsidR="00013F51" w:rsidRPr="006406A6">
          <w:rPr>
            <w:rStyle w:val="Hyperlink"/>
            <w:rFonts w:cs="Arial"/>
            <w:sz w:val="24"/>
          </w:rPr>
          <w:t>S 3: Conjunctivitis</w:t>
        </w:r>
      </w:hyperlink>
      <w:r w:rsidR="006406A6">
        <w:t>.</w:t>
      </w:r>
    </w:p>
    <w:p w:rsidR="00731DFB" w:rsidRPr="003B5707" w:rsidRDefault="00967554" w:rsidP="00B73D42">
      <w:pPr>
        <w:pStyle w:val="PHEBodytext"/>
        <w:rPr>
          <w:rFonts w:cs="Arial"/>
        </w:rPr>
      </w:pPr>
      <w:r w:rsidRPr="003B5707">
        <w:rPr>
          <w:rFonts w:cs="Arial"/>
        </w:rPr>
        <w:t>Refer to</w:t>
      </w:r>
      <w:r w:rsidR="00577E65" w:rsidRPr="00577E65">
        <w:t xml:space="preserve"> </w:t>
      </w:r>
      <w:r w:rsidR="00577E65" w:rsidRPr="00577E65">
        <w:rPr>
          <w:rFonts w:cs="Arial"/>
        </w:rPr>
        <w:t xml:space="preserve">SMI </w:t>
      </w:r>
      <w:hyperlink r:id="rId23" w:anchor="quality-related-guidance" w:history="1">
        <w:r w:rsidR="00577E65" w:rsidRPr="00013F51">
          <w:rPr>
            <w:rStyle w:val="Hyperlink"/>
            <w:rFonts w:cs="Arial"/>
            <w:sz w:val="24"/>
          </w:rPr>
          <w:t>Q 4: Good laboratory practice when performing molecular amplification assays</w:t>
        </w:r>
      </w:hyperlink>
      <w:r w:rsidR="00577E65">
        <w:rPr>
          <w:rFonts w:cs="Arial"/>
        </w:rPr>
        <w:t>.</w:t>
      </w:r>
    </w:p>
    <w:p w:rsidR="00967554" w:rsidRDefault="00967554" w:rsidP="00B73D42">
      <w:pPr>
        <w:pStyle w:val="PHEBodytext"/>
      </w:pPr>
      <w:r w:rsidRPr="003B5707">
        <w:t>This SMI should be used in conjunction with other SMIs.</w:t>
      </w:r>
    </w:p>
    <w:p w:rsidR="00A11C41" w:rsidRPr="00E0328E" w:rsidRDefault="00A11C41" w:rsidP="00A11C41">
      <w:pPr>
        <w:pStyle w:val="PHEreportHeading3"/>
      </w:pPr>
      <w:r w:rsidRPr="00E0328E">
        <w:t>Definitions</w:t>
      </w:r>
    </w:p>
    <w:p w:rsidR="00A11C41" w:rsidRDefault="00A11C41" w:rsidP="00A11C41">
      <w:pPr>
        <w:pStyle w:val="PHEBodytext"/>
      </w:pPr>
      <w:r w:rsidRPr="00E0328E">
        <w:t xml:space="preserve">For all </w:t>
      </w:r>
      <w:proofErr w:type="gramStart"/>
      <w:r w:rsidRPr="00E0328E">
        <w:t>antigen</w:t>
      </w:r>
      <w:proofErr w:type="gramEnd"/>
      <w:r w:rsidRPr="00E0328E">
        <w:t>, antibody and NAAT testing the following definitions apply:</w:t>
      </w:r>
    </w:p>
    <w:p w:rsidR="00E123F8" w:rsidRPr="00E123F8" w:rsidRDefault="00E123F8" w:rsidP="00A11C41">
      <w:pPr>
        <w:pStyle w:val="PHEBodytext"/>
        <w:rPr>
          <w:b/>
          <w:u w:val="single"/>
        </w:rPr>
      </w:pPr>
      <w:r w:rsidRPr="00E123F8">
        <w:rPr>
          <w:b/>
          <w:u w:val="single"/>
        </w:rPr>
        <w:t>During testing process</w:t>
      </w:r>
    </w:p>
    <w:p w:rsidR="00A11C41" w:rsidRPr="00E0328E" w:rsidRDefault="00A11C41" w:rsidP="00A11C41">
      <w:pPr>
        <w:pStyle w:val="PHEBodytext"/>
        <w:rPr>
          <w:b/>
        </w:rPr>
      </w:pPr>
      <w:r w:rsidRPr="00E0328E">
        <w:rPr>
          <w:b/>
        </w:rPr>
        <w:t>Reactive</w:t>
      </w:r>
      <w:r w:rsidRPr="00E0328E">
        <w:t xml:space="preserve"> – Initial internal-stage positive result pending confirmation.</w:t>
      </w:r>
    </w:p>
    <w:p w:rsidR="00A11C41" w:rsidRDefault="00A11C41" w:rsidP="00A11C41">
      <w:pPr>
        <w:pStyle w:val="PHEBodytext"/>
      </w:pPr>
      <w:r w:rsidRPr="00E0328E">
        <w:rPr>
          <w:b/>
        </w:rPr>
        <w:t>Not reactive</w:t>
      </w:r>
      <w:r w:rsidRPr="00E0328E">
        <w:t xml:space="preserve"> – Initial internal-stage negative result.</w:t>
      </w:r>
    </w:p>
    <w:p w:rsidR="00A11C41" w:rsidRPr="003B5707" w:rsidRDefault="00A11C41" w:rsidP="00A11C41">
      <w:pPr>
        <w:autoSpaceDE w:val="0"/>
        <w:autoSpaceDN w:val="0"/>
        <w:adjustRightInd w:val="0"/>
        <w:spacing w:before="60" w:after="120"/>
        <w:ind w:left="0" w:firstLine="0"/>
        <w:rPr>
          <w:rFonts w:cs="PraxisEF-Light"/>
          <w:bCs/>
          <w:szCs w:val="28"/>
        </w:rPr>
      </w:pPr>
      <w:r w:rsidRPr="00E123F8">
        <w:rPr>
          <w:b/>
        </w:rPr>
        <w:t xml:space="preserve">Equivocal </w:t>
      </w:r>
      <w:r w:rsidR="008443F3" w:rsidRPr="00E0328E">
        <w:t>–</w:t>
      </w:r>
      <w:r>
        <w:t xml:space="preserve"> </w:t>
      </w:r>
      <w:r w:rsidRPr="003B5707">
        <w:rPr>
          <w:rFonts w:cs="PraxisEF-Light"/>
          <w:bCs/>
          <w:szCs w:val="28"/>
        </w:rPr>
        <w:t xml:space="preserve">Result is not clearly positive or negative. Further testing is required.   </w:t>
      </w:r>
    </w:p>
    <w:p w:rsidR="00A11C41" w:rsidRPr="00E0328E" w:rsidRDefault="00A11C41" w:rsidP="00A11C41">
      <w:pPr>
        <w:pStyle w:val="PHEBodytext"/>
      </w:pPr>
      <w:r w:rsidRPr="00E0328E">
        <w:t>The term ‘equivocal’ may be different for various platforms eg ‘indeterminate’.</w:t>
      </w:r>
    </w:p>
    <w:p w:rsidR="00A11C41" w:rsidRPr="00E0328E" w:rsidRDefault="00A11C41" w:rsidP="00A11C41">
      <w:pPr>
        <w:pStyle w:val="PHEBodytext"/>
      </w:pPr>
      <w:r w:rsidRPr="00E123F8">
        <w:rPr>
          <w:b/>
        </w:rPr>
        <w:t xml:space="preserve">Inhibitory </w:t>
      </w:r>
      <w:r w:rsidR="008443F3" w:rsidRPr="00E0328E">
        <w:t>–</w:t>
      </w:r>
      <w:r>
        <w:t xml:space="preserve"> </w:t>
      </w:r>
      <w:r w:rsidRPr="00E0328E">
        <w:t>The term ‘inhibitory’ may be different for various platforms eg ‘invalid’.</w:t>
      </w:r>
    </w:p>
    <w:p w:rsidR="00E123F8" w:rsidRPr="00805DD2" w:rsidRDefault="00E123F8" w:rsidP="00A11C41">
      <w:pPr>
        <w:pStyle w:val="PHEBodytext"/>
        <w:rPr>
          <w:b/>
          <w:u w:val="single"/>
        </w:rPr>
      </w:pPr>
      <w:r w:rsidRPr="00805DD2">
        <w:rPr>
          <w:b/>
          <w:u w:val="single"/>
        </w:rPr>
        <w:t>Reporting stage</w:t>
      </w:r>
    </w:p>
    <w:p w:rsidR="00E123F8" w:rsidRPr="00E123F8" w:rsidRDefault="00E123F8" w:rsidP="00A11C41">
      <w:pPr>
        <w:pStyle w:val="PHEBodytext"/>
      </w:pPr>
      <w:r>
        <w:t>These terms are</w:t>
      </w:r>
      <w:r w:rsidRPr="00E123F8">
        <w:t xml:space="preserve"> used for final or preliminary reports.</w:t>
      </w:r>
    </w:p>
    <w:p w:rsidR="00A11C41" w:rsidRPr="00E0328E" w:rsidRDefault="00A11C41" w:rsidP="00A11C41">
      <w:pPr>
        <w:pStyle w:val="PHEBodytext"/>
      </w:pPr>
      <w:r w:rsidRPr="00E0328E">
        <w:rPr>
          <w:b/>
        </w:rPr>
        <w:t>Detected</w:t>
      </w:r>
      <w:r w:rsidRPr="00E0328E">
        <w:t xml:space="preserve"> – Report-stage confirmed reactive result.</w:t>
      </w:r>
    </w:p>
    <w:p w:rsidR="00E24580" w:rsidRDefault="00A11C41" w:rsidP="00A11C41">
      <w:pPr>
        <w:pStyle w:val="PHEBodytext"/>
      </w:pPr>
      <w:r w:rsidRPr="00E0328E">
        <w:rPr>
          <w:b/>
        </w:rPr>
        <w:t>Not detected</w:t>
      </w:r>
      <w:r w:rsidRPr="00E0328E">
        <w:t xml:space="preserve"> – Report-stage not reactive result.</w:t>
      </w:r>
    </w:p>
    <w:p w:rsidR="006F45E4" w:rsidRDefault="00C72F06" w:rsidP="00A11C41">
      <w:pPr>
        <w:pStyle w:val="PHEBodytext"/>
      </w:pPr>
      <w:r w:rsidRPr="00C72F06">
        <w:rPr>
          <w:b/>
        </w:rPr>
        <w:t>Indeterminate –</w:t>
      </w:r>
      <w:r w:rsidRPr="00C72F06">
        <w:t xml:space="preserve"> Reactive result that cannot be confirmed.</w:t>
      </w:r>
    </w:p>
    <w:p w:rsidR="006F45E4" w:rsidRDefault="00C72F06" w:rsidP="00A11C41">
      <w:pPr>
        <w:pStyle w:val="PHEBodytext"/>
      </w:pPr>
      <w:r w:rsidRPr="00C72F06">
        <w:rPr>
          <w:b/>
        </w:rPr>
        <w:t xml:space="preserve">Inhibitory </w:t>
      </w:r>
      <w:r w:rsidR="008443F3" w:rsidRPr="00E0328E">
        <w:t>–</w:t>
      </w:r>
      <w:r w:rsidRPr="00C72F06">
        <w:t xml:space="preserve"> The term ‘inhibitory’ may be different for various platforms eg ‘invalid’.</w:t>
      </w:r>
    </w:p>
    <w:p w:rsidR="00B73D42" w:rsidRDefault="00B73D42" w:rsidP="00A11C41">
      <w:pPr>
        <w:pStyle w:val="PHEBodytext"/>
      </w:pPr>
    </w:p>
    <w:p w:rsidR="00B73D42" w:rsidRDefault="00B73D42" w:rsidP="00A11C41">
      <w:pPr>
        <w:pStyle w:val="PHEBodytext"/>
      </w:pPr>
    </w:p>
    <w:p w:rsidR="00625080" w:rsidRPr="00E0328E" w:rsidRDefault="00784A3D" w:rsidP="00784A3D">
      <w:pPr>
        <w:pStyle w:val="PHEreportHeading1"/>
      </w:pPr>
      <w:bookmarkStart w:id="7" w:name="_Toc451167842"/>
      <w:r w:rsidRPr="00E0328E">
        <w:lastRenderedPageBreak/>
        <w:t>Introduction</w:t>
      </w:r>
      <w:bookmarkEnd w:id="7"/>
    </w:p>
    <w:p w:rsidR="00A84938" w:rsidRDefault="00AF4602" w:rsidP="00325D8B">
      <w:pPr>
        <w:spacing w:before="60" w:after="120"/>
        <w:ind w:left="0" w:firstLine="0"/>
      </w:pPr>
      <w:r w:rsidRPr="00A74296">
        <w:rPr>
          <w:i/>
        </w:rPr>
        <w:t>Chlamydia trachomatis</w:t>
      </w:r>
      <w:r w:rsidR="00A74296">
        <w:t xml:space="preserve"> infection </w:t>
      </w:r>
      <w:r w:rsidR="00731DFB">
        <w:t>is the most frequently reported</w:t>
      </w:r>
      <w:r w:rsidR="00A74296">
        <w:t xml:space="preserve"> </w:t>
      </w:r>
      <w:r w:rsidR="00731DFB">
        <w:t xml:space="preserve">bacterial, sexually transmitted infection in the UK, </w:t>
      </w:r>
      <w:r w:rsidR="00A74296">
        <w:t>particularly in young adults.</w:t>
      </w:r>
      <w:r w:rsidR="00731DFB">
        <w:t xml:space="preserve"> There are</w:t>
      </w:r>
      <w:r w:rsidR="00A74296">
        <w:t xml:space="preserve"> </w:t>
      </w:r>
      <w:r w:rsidR="00731DFB">
        <w:t xml:space="preserve">three biovars of </w:t>
      </w:r>
      <w:r w:rsidR="00A74296" w:rsidRPr="00A74296">
        <w:rPr>
          <w:i/>
        </w:rPr>
        <w:t>C</w:t>
      </w:r>
      <w:r w:rsidR="00731DFB">
        <w:rPr>
          <w:i/>
        </w:rPr>
        <w:t>.</w:t>
      </w:r>
      <w:r w:rsidR="00A74296" w:rsidRPr="00A74296">
        <w:rPr>
          <w:i/>
        </w:rPr>
        <w:t xml:space="preserve"> trachomatis</w:t>
      </w:r>
      <w:r w:rsidR="00A74296">
        <w:t xml:space="preserve"> </w:t>
      </w:r>
      <w:r w:rsidR="00731DFB">
        <w:t xml:space="preserve">and </w:t>
      </w:r>
      <w:r w:rsidR="00A74296">
        <w:t>fifteen serovars; trachoma biovars (serovars A-C), urogenital biovars (serovars D-K) and lymphogranuloma venereum (LGV) biovars (serovars L1-L3)</w:t>
      </w:r>
      <w:hyperlink w:anchor="_ENREF_4" w:tooltip="Lanjouw, 2010 #363" w:history="1">
        <w:r w:rsidR="00E02279">
          <w:fldChar w:fldCharType="begin" w:fldLock="1">
            <w:fldData xml:space="preserve">PEVuZE5vdGU+PENpdGU+PEF1dGhvcj5MYW5qb3V3PC9BdXRob3I+PFllYXI+MjAxMDwvWWVhcj48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E02279">
          <w:instrText xml:space="preserve"> ADDIN EN.CITE </w:instrText>
        </w:r>
        <w:r w:rsidR="00E02279">
          <w:fldChar w:fldCharType="begin" w:fldLock="1">
            <w:fldData xml:space="preserve">PEVuZE5vdGU+PENpdGU+PEF1dGhvcj5MYW5qb3V3PC9BdXRob3I+PFllYXI+MjAxMDwvWWVhcj48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E02279">
          <w:instrText xml:space="preserve"> ADDIN EN.CITE.DATA </w:instrText>
        </w:r>
        <w:r w:rsidR="00E02279">
          <w:fldChar w:fldCharType="end"/>
        </w:r>
        <w:r w:rsidR="00E02279">
          <w:fldChar w:fldCharType="separate"/>
        </w:r>
        <w:r w:rsidR="00E02279" w:rsidRPr="00261049">
          <w:rPr>
            <w:noProof/>
            <w:vertAlign w:val="superscript"/>
          </w:rPr>
          <w:t>4</w:t>
        </w:r>
        <w:r w:rsidR="00E02279">
          <w:fldChar w:fldCharType="end"/>
        </w:r>
      </w:hyperlink>
      <w:r w:rsidR="00A74296">
        <w:t xml:space="preserve">. This SMI covers the detection of urogenital </w:t>
      </w:r>
      <w:r w:rsidR="00A74296" w:rsidRPr="00731DFB">
        <w:rPr>
          <w:i/>
        </w:rPr>
        <w:t>C</w:t>
      </w:r>
      <w:r w:rsidR="00731DFB" w:rsidRPr="00731DFB">
        <w:rPr>
          <w:i/>
        </w:rPr>
        <w:t>.</w:t>
      </w:r>
      <w:r w:rsidR="00A74296" w:rsidRPr="00731DFB">
        <w:rPr>
          <w:i/>
        </w:rPr>
        <w:t xml:space="preserve"> trachomatis</w:t>
      </w:r>
      <w:r w:rsidR="00A74296">
        <w:t xml:space="preserve"> infection</w:t>
      </w:r>
      <w:r w:rsidR="00247552">
        <w:t>, but does not differentiate between LGV and non-LGV serovars</w:t>
      </w:r>
      <w:r w:rsidR="007C03AC">
        <w:t>.</w:t>
      </w:r>
      <w:r w:rsidR="00A84938" w:rsidRPr="00A84938">
        <w:t xml:space="preserve"> </w:t>
      </w:r>
      <w:r w:rsidR="00A84938">
        <w:t xml:space="preserve">Several outbreaks of LGV have occurred in men who have sex with men </w:t>
      </w:r>
      <w:r w:rsidR="008E186E">
        <w:t xml:space="preserve">(MSM) </w:t>
      </w:r>
      <w:r w:rsidR="00A84938">
        <w:t>since the early 2</w:t>
      </w:r>
      <w:r w:rsidR="008E186E">
        <w:t>000s and high rates of infection have been observed in MSM in the UK</w:t>
      </w:r>
      <w:hyperlink w:anchor="_ENREF_2" w:tooltip="White, 2013 #416" w:history="1">
        <w:r w:rsidR="00E02279">
          <w:fldChar w:fldCharType="begin" w:fldLock="1">
            <w:fldData xml:space="preserve">PEVuZE5vdGU+PENpdGU+PEF1dGhvcj5XaGl0ZTwvQXV0aG9yPjxZZWFyPjIwMTM8L1llYXI+PFJl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==
</w:fldData>
          </w:fldChar>
        </w:r>
        <w:r w:rsidR="00E02279">
          <w:instrText xml:space="preserve"> ADDIN EN.CITE </w:instrText>
        </w:r>
        <w:r w:rsidR="00E02279">
          <w:fldChar w:fldCharType="begin" w:fldLock="1">
            <w:fldData xml:space="preserve">PEVuZE5vdGU+PENpdGU+PEF1dGhvcj5XaGl0ZTwvQXV0aG9yPjxZZWFyPjIwMTM8L1llYXI+PFJl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==
</w:fldData>
          </w:fldChar>
        </w:r>
        <w:r w:rsidR="00E02279">
          <w:instrText xml:space="preserve"> ADDIN EN.CITE.DATA </w:instrText>
        </w:r>
        <w:r w:rsidR="00E02279">
          <w:fldChar w:fldCharType="end"/>
        </w:r>
        <w:r w:rsidR="00E02279">
          <w:fldChar w:fldCharType="separate"/>
        </w:r>
        <w:r w:rsidR="00E02279" w:rsidRPr="00261049">
          <w:rPr>
            <w:noProof/>
            <w:vertAlign w:val="superscript"/>
          </w:rPr>
          <w:t>2</w:t>
        </w:r>
        <w:r w:rsidR="00E02279">
          <w:fldChar w:fldCharType="end"/>
        </w:r>
      </w:hyperlink>
      <w:r w:rsidR="008E186E">
        <w:t>.</w:t>
      </w:r>
      <w:r w:rsidR="009B5DA7">
        <w:t xml:space="preserve"> However, increased rates may in part be due to increased use of NAAT for extra genital samples in this risk group</w:t>
      </w:r>
      <w:hyperlink w:anchor="_ENREF_5" w:tooltip="Haidari, 2014 #104" w:history="1">
        <w:r w:rsidR="00E02279">
          <w:fldChar w:fldCharType="begin" w:fldLock="1">
            <w:fldData xml:space="preserve">PEVuZE5vdGU+PENpdGU+PEF1dGhvcj5IYWlkYXJpPC9BdXRob3I+PFllYXI+MjAxNDwvWWVhcj48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00E02279">
          <w:instrText xml:space="preserve"> ADDIN EN.CITE </w:instrText>
        </w:r>
        <w:r w:rsidR="00E02279">
          <w:fldChar w:fldCharType="begin" w:fldLock="1">
            <w:fldData xml:space="preserve">PEVuZE5vdGU+PENpdGU+PEF1dGhvcj5IYWlkYXJpPC9BdXRob3I+PFllYXI+MjAxNDwvWWVhcj48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</w:fldData>
          </w:fldChar>
        </w:r>
        <w:r w:rsidR="00E02279">
          <w:instrText xml:space="preserve"> ADDIN EN.CITE.DATA </w:instrText>
        </w:r>
        <w:r w:rsidR="00E02279">
          <w:fldChar w:fldCharType="end"/>
        </w:r>
        <w:r w:rsidR="00E02279">
          <w:fldChar w:fldCharType="separate"/>
        </w:r>
        <w:r w:rsidR="00E02279" w:rsidRPr="00261049">
          <w:rPr>
            <w:noProof/>
            <w:vertAlign w:val="superscript"/>
          </w:rPr>
          <w:t>5</w:t>
        </w:r>
        <w:r w:rsidR="00E02279">
          <w:fldChar w:fldCharType="end"/>
        </w:r>
      </w:hyperlink>
      <w:r w:rsidR="009B5DA7">
        <w:t>.</w:t>
      </w:r>
      <w:r w:rsidR="000B237F">
        <w:t xml:space="preserve"> Samples for LGV identification should be sent to the Sexually Transmitted Reference Unit (STBRU) (or other laboratory with validated test) for </w:t>
      </w:r>
      <w:r w:rsidR="00013F51">
        <w:t>diagnosis</w:t>
      </w:r>
      <w:r w:rsidR="008443F3">
        <w:fldChar w:fldCharType="begin" w:fldLock="1">
          <w:fldData xml:space="preserve">PEVuZE5vdGU+PENpdGU+PEF1dGhvcj5CQVNISDwvQXV0aG9yPjxZZWFyPjIwMTU8L1llYXI+PFJl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</w:fldData>
        </w:fldChar>
      </w:r>
      <w:r w:rsidR="008443F3">
        <w:instrText xml:space="preserve"> ADDIN EN.CITE </w:instrText>
      </w:r>
      <w:r w:rsidR="008443F3">
        <w:fldChar w:fldCharType="begin" w:fldLock="1">
          <w:fldData xml:space="preserve">PEVuZE5vdGU+PENpdGU+PEF1dGhvcj5CQVNISDwvQXV0aG9yPjxZZWFyPjIwMTU8L1llYXI+PFJl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</w:fldData>
        </w:fldChar>
      </w:r>
      <w:r w:rsidR="008443F3">
        <w:instrText xml:space="preserve"> ADDIN EN.CITE.DATA </w:instrText>
      </w:r>
      <w:r w:rsidR="008443F3">
        <w:fldChar w:fldCharType="end"/>
      </w:r>
      <w:r w:rsidR="008443F3">
        <w:fldChar w:fldCharType="separate"/>
      </w:r>
      <w:hyperlink w:anchor="_ENREF_2" w:tooltip="White, 2013 #416" w:history="1">
        <w:r w:rsidR="00E02279" w:rsidRPr="00261049">
          <w:rPr>
            <w:noProof/>
            <w:vertAlign w:val="superscript"/>
          </w:rPr>
          <w:t>2</w:t>
        </w:r>
      </w:hyperlink>
      <w:proofErr w:type="gramStart"/>
      <w:r w:rsidR="008443F3" w:rsidRPr="00261049">
        <w:rPr>
          <w:noProof/>
          <w:vertAlign w:val="superscript"/>
        </w:rPr>
        <w:t>,</w:t>
      </w:r>
      <w:hyperlink w:anchor="_ENREF_3" w:tooltip="BASHH, 2015 #415" w:history="1">
        <w:r w:rsidR="00E02279" w:rsidRPr="00261049">
          <w:rPr>
            <w:noProof/>
            <w:vertAlign w:val="superscript"/>
          </w:rPr>
          <w:t>3</w:t>
        </w:r>
      </w:hyperlink>
      <w:r w:rsidR="008443F3">
        <w:fldChar w:fldCharType="end"/>
      </w:r>
      <w:r w:rsidR="000B237F">
        <w:t>.</w:t>
      </w:r>
      <w:proofErr w:type="gramEnd"/>
      <w:r w:rsidR="008E186E">
        <w:t xml:space="preserve"> </w:t>
      </w:r>
      <w:r w:rsidR="007C03AC">
        <w:t xml:space="preserve">Risk factors for </w:t>
      </w:r>
      <w:r w:rsidR="007C03AC" w:rsidRPr="00325D8B">
        <w:rPr>
          <w:i/>
        </w:rPr>
        <w:t>C. trachomatis</w:t>
      </w:r>
      <w:r w:rsidR="007C03AC">
        <w:t xml:space="preserve"> infection include &lt;25 years of age, a new sexual partner or more than one sexual partner in the past year and inconsistent use of condoms</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rsidR="007C03AC">
        <w:t>.</w:t>
      </w:r>
    </w:p>
    <w:p w:rsidR="001113F5" w:rsidRDefault="001113F5" w:rsidP="001113F5">
      <w:pPr>
        <w:pStyle w:val="PHEreportHeading2BlueHighlight"/>
      </w:pPr>
      <w:r>
        <w:t>Screening</w:t>
      </w:r>
      <w:r w:rsidR="00261049">
        <w:fldChar w:fldCharType="begin" w:fldLock="1"/>
      </w:r>
      <w:r w:rsidR="00261049">
        <w:instrText xml:space="preserve"> ADDIN EN.CITE &lt;EndNote&gt;&lt;Cite&gt;&lt;Author&gt;BASHH&lt;/Author&gt;&lt;Year&gt;2015&lt;/Year&gt;&lt;RecNum&gt;415&lt;/RecNum&gt;&lt;DisplayText&gt;&lt;style face="superscript"&gt;3,6,7&lt;/style&gt;&lt;/DisplayText&gt;&lt;record&gt;&lt;rec-number&gt;415&lt;/rec-number&gt;&lt;foreign-keys&gt;&lt;key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Cite&gt;&lt;Author&gt;National Institute for Health and Care Excellence&lt;/Author&gt;&lt;Year&gt;2011&lt;/Year&gt;&lt;RecNum&gt;418&lt;/RecNum&gt;&lt;record&gt;&lt;rec-number&gt;418&lt;/rec-number&gt;&lt;foreign-keys&gt;&lt;key app="EN" db-id="fxstpatwxxepzpefz2k50dagsped0e9vz0rv" timestamp="1450780204"&gt;418&lt;/key&gt;&lt;/foreign-keys&gt;&lt;ref-type name="Report"&gt;27&lt;/ref-type&gt;&lt;contributors&gt;&lt;authors&gt;&lt;author&gt;National Institute for Health and Care Excellence,&lt;/author&gt;&lt;/authors&gt;&lt;/contributors&gt;&lt;titles&gt;&lt;title&gt;Chlamydia - uncomplcated genital&lt;/title&gt;&lt;/titles&gt;&lt;dates&gt;&lt;year&gt;2011&lt;/year&gt;&lt;/dates&gt;&lt;urls&gt;&lt;/urls&gt;&lt;/record&gt;&lt;/Cite&gt;&lt;Cite&gt;&lt;Author&gt;Public Health England&lt;/Author&gt;&lt;Year&gt;2011&lt;/Year&gt;&lt;RecNum&gt;420&lt;/RecNum&gt;&lt;record&gt;&lt;rec-number&gt;420&lt;/rec-number&gt;&lt;foreign-keys&gt;&lt;key app="EN" db-id="fxstpatwxxepzpefz2k50dagsped0e9vz0rv" timestamp="1450880508"&gt;420&lt;/key&gt;&lt;/foreign-keys&gt;&lt;ref-type name="Report"&gt;27&lt;/ref-type&gt;&lt;contributors&gt;&lt;authors&gt;&lt;author&gt;Public Health England, Btitish Infection Association,&lt;/author&gt;&lt;/authors&gt;&lt;/contributors&gt;&lt;titles&gt;&lt;title&gt;Diagnosis of Chlamydia tracomatis: Quick reference guide for general practices&lt;/title&gt;&lt;/titles&gt;&lt;dates&gt;&lt;year&gt;2011&lt;/year&gt;&lt;/dates&gt;&lt;urls&gt;&lt;/urls&gt;&lt;/record&gt;&lt;/Cite&gt;&lt;/EndNote&gt;</w:instrText>
      </w:r>
      <w:r w:rsidR="00261049">
        <w:fldChar w:fldCharType="separate"/>
      </w:r>
      <w:hyperlink w:anchor="_ENREF_3" w:tooltip="BASHH, 2015 #415" w:history="1">
        <w:r w:rsidR="00E02279" w:rsidRPr="00261049">
          <w:rPr>
            <w:noProof/>
            <w:vertAlign w:val="superscript"/>
          </w:rPr>
          <w:t>3</w:t>
        </w:r>
      </w:hyperlink>
      <w:r w:rsidR="00261049" w:rsidRPr="00261049">
        <w:rPr>
          <w:noProof/>
          <w:vertAlign w:val="superscript"/>
        </w:rPr>
        <w:t>,</w:t>
      </w:r>
      <w:hyperlink w:anchor="_ENREF_6" w:tooltip="National Institute for Health and Care Excellence, 2011 #418" w:history="1">
        <w:r w:rsidR="00E02279" w:rsidRPr="00261049">
          <w:rPr>
            <w:noProof/>
            <w:vertAlign w:val="superscript"/>
          </w:rPr>
          <w:t>6</w:t>
        </w:r>
      </w:hyperlink>
      <w:r w:rsidR="00261049" w:rsidRPr="00261049">
        <w:rPr>
          <w:noProof/>
          <w:vertAlign w:val="superscript"/>
        </w:rPr>
        <w:t>,</w:t>
      </w:r>
      <w:hyperlink w:anchor="_ENREF_7" w:tooltip="Public Health England, 2011 #420" w:history="1">
        <w:r w:rsidR="00E02279" w:rsidRPr="00261049">
          <w:rPr>
            <w:noProof/>
            <w:vertAlign w:val="superscript"/>
          </w:rPr>
          <w:t>7</w:t>
        </w:r>
      </w:hyperlink>
      <w:r w:rsidR="00261049">
        <w:fldChar w:fldCharType="end"/>
      </w:r>
      <w:r>
        <w:t xml:space="preserve"> </w:t>
      </w:r>
    </w:p>
    <w:p w:rsidR="0001434F" w:rsidRDefault="00A11C41" w:rsidP="00325D8B">
      <w:pPr>
        <w:spacing w:before="60" w:after="120"/>
        <w:ind w:left="0" w:firstLine="0"/>
      </w:pPr>
      <w:r>
        <w:t>Patients should be tested where there are symptoms or signs suggestive of chlamydial infection, in patients with reactive arthritis who are sexually active, in parents of children with chlamydial conjunctivitis/pneumon</w:t>
      </w:r>
      <w:r w:rsidR="00325D8B">
        <w:t>ia and in egg and semen donors</w:t>
      </w:r>
      <w:r w:rsidR="00F02121">
        <w:t>,</w:t>
      </w:r>
      <w:r w:rsidR="0001434F">
        <w:t xml:space="preserve"> or on request</w:t>
      </w:r>
      <w:r w:rsidR="00325D8B">
        <w:t xml:space="preserve">. </w:t>
      </w:r>
      <w:r w:rsidR="0001434F">
        <w:t>Sexual partners of those with suspected or proven chlamydial infection should also be tested</w:t>
      </w:r>
      <w:r w:rsidR="00F02121">
        <w:t>, as should all men or women with another sexually transmitted infection</w:t>
      </w:r>
      <w:r w:rsidR="0001434F">
        <w:t>.</w:t>
      </w:r>
    </w:p>
    <w:p w:rsidR="0001434F" w:rsidRDefault="008D6B3D" w:rsidP="001C107E">
      <w:pPr>
        <w:pStyle w:val="PHEBodytext"/>
      </w:pPr>
      <w:r>
        <w:t>In England</w:t>
      </w:r>
      <w:r w:rsidR="00325D8B">
        <w:t>,</w:t>
      </w:r>
      <w:r>
        <w:t xml:space="preserve"> r</w:t>
      </w:r>
      <w:r w:rsidR="00A11C41">
        <w:t xml:space="preserve">outine screening is recommended in all </w:t>
      </w:r>
      <w:r>
        <w:t xml:space="preserve">sexually active </w:t>
      </w:r>
      <w:r w:rsidR="00A11C41">
        <w:t>men and women between the age</w:t>
      </w:r>
      <w:r>
        <w:t>s</w:t>
      </w:r>
      <w:r w:rsidR="00A11C41">
        <w:t xml:space="preserve"> of 1</w:t>
      </w:r>
      <w:r w:rsidR="00AB3A58">
        <w:t>6</w:t>
      </w:r>
      <w:r w:rsidR="00A11C41">
        <w:t xml:space="preserve"> and 25</w:t>
      </w:r>
      <w:r w:rsidR="001113F5">
        <w:t xml:space="preserve"> annually, or sooner if there has been a change of partner</w:t>
      </w:r>
      <w:r w:rsidR="00261049">
        <w:fldChar w:fldCharType="begin" w:fldLock="1"/>
      </w:r>
      <w:r w:rsidR="00261049">
        <w:instrText xml:space="preserve"> ADDIN EN.CITE &lt;EndNote&gt;&lt;Cite&gt;&lt;Author&gt;BASHH&lt;/Author&gt;&lt;Year&gt;2015&lt;/Year&gt;&lt;RecNum&gt;415&lt;/RecNum&gt;&lt;DisplayText&gt;&lt;style face="superscript"&gt;3,6&lt;/style&gt;&lt;/DisplayText&gt;&lt;record&gt;&lt;rec-number&gt;415&lt;/rec-number&gt;&lt;foreign-keys&gt;&lt;key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Cite&gt;&lt;Author&gt;National Institute for Health and Care Excellence&lt;/Author&gt;&lt;Year&gt;2011&lt;/Year&gt;&lt;RecNum&gt;418&lt;/RecNum&gt;&lt;record&gt;&lt;rec-number&gt;418&lt;/rec-number&gt;&lt;foreign-keys&gt;&lt;key app="EN" db-id="fxstpatwxxepzpefz2k50dagsped0e9vz0rv" timestamp="1450780204"&gt;418&lt;/key&gt;&lt;/foreign-keys&gt;&lt;ref-type name="Report"&gt;27&lt;/ref-type&gt;&lt;contributors&gt;&lt;authors&gt;&lt;author&gt;National Institute for Health and Care Excellence,&lt;/author&gt;&lt;/authors&gt;&lt;/contributors&gt;&lt;titles&gt;&lt;title&gt;Chlamydia - uncomplcated genital&lt;/title&gt;&lt;/titles&gt;&lt;dates&gt;&lt;year&gt;2011&lt;/year&gt;&lt;/dates&gt;&lt;urls&gt;&lt;/urls&gt;&lt;/record&gt;&lt;/Cite&gt;&lt;/EndNote&gt;</w:instrText>
      </w:r>
      <w:r w:rsidR="00261049">
        <w:fldChar w:fldCharType="separate"/>
      </w:r>
      <w:hyperlink w:anchor="_ENREF_3" w:tooltip="BASHH, 2015 #415" w:history="1">
        <w:r w:rsidR="00E02279" w:rsidRPr="00261049">
          <w:rPr>
            <w:noProof/>
            <w:vertAlign w:val="superscript"/>
          </w:rPr>
          <w:t>3</w:t>
        </w:r>
      </w:hyperlink>
      <w:r w:rsidR="00261049" w:rsidRPr="00261049">
        <w:rPr>
          <w:noProof/>
          <w:vertAlign w:val="superscript"/>
        </w:rPr>
        <w:t>,</w:t>
      </w:r>
      <w:hyperlink w:anchor="_ENREF_6" w:tooltip="National Institute for Health and Care Excellence, 2011 #418" w:history="1">
        <w:r w:rsidR="00E02279" w:rsidRPr="00261049">
          <w:rPr>
            <w:noProof/>
            <w:vertAlign w:val="superscript"/>
          </w:rPr>
          <w:t>6</w:t>
        </w:r>
      </w:hyperlink>
      <w:r w:rsidR="00261049">
        <w:fldChar w:fldCharType="end"/>
      </w:r>
      <w:r w:rsidR="001113F5">
        <w:t>. Those</w:t>
      </w:r>
      <w:r w:rsidR="00A11C41">
        <w:t xml:space="preserve"> over 25 </w:t>
      </w:r>
      <w:r w:rsidR="0001434F">
        <w:t>may</w:t>
      </w:r>
      <w:r w:rsidR="00A11C41">
        <w:t xml:space="preserve"> be screened if they have had a new sexual partner</w:t>
      </w:r>
      <w:r w:rsidR="001113F5">
        <w:t>, or more than one sexual partner</w:t>
      </w:r>
      <w:r w:rsidR="00A11C41">
        <w:t xml:space="preserve"> in the last 12 months. </w:t>
      </w:r>
      <w:r w:rsidR="001C107E">
        <w:t>Repeat testing should be carried out 3-6 month following the completion of treatment in those diagnosed with chlamydial infection who are under 25 years old</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rsidR="00805DD2">
        <w:t>.</w:t>
      </w:r>
    </w:p>
    <w:p w:rsidR="00A11C41" w:rsidRDefault="00A11C41" w:rsidP="00325D8B">
      <w:pPr>
        <w:spacing w:before="60" w:after="120"/>
        <w:ind w:left="0" w:firstLine="0"/>
      </w:pPr>
      <w:r>
        <w:t>Routine screening is not recommended</w:t>
      </w:r>
      <w:r w:rsidR="00C42FE5">
        <w:t xml:space="preserve"> in pregnant women unless from</w:t>
      </w:r>
      <w:r>
        <w:t xml:space="preserve"> high prevalence population</w:t>
      </w:r>
      <w:r w:rsidR="00C42FE5">
        <w:t>s</w:t>
      </w:r>
      <w:r w:rsidR="0001434F">
        <w:t>; however</w:t>
      </w:r>
      <w:r w:rsidR="00F02121">
        <w:t>,</w:t>
      </w:r>
      <w:r w:rsidR="0001434F">
        <w:t xml:space="preserve"> screening is recommended for those seek</w:t>
      </w:r>
      <w:r w:rsidR="00F02121">
        <w:t>ing termination of a pregnancy</w:t>
      </w:r>
      <w:hyperlink w:anchor="_ENREF_6" w:tooltip="National Institute for Health and Care Excellence, 2011 #418" w:history="1">
        <w:r w:rsidR="00E02279">
          <w:fldChar w:fldCharType="begin" w:fldLock="1"/>
        </w:r>
        <w:r w:rsidR="00E02279">
          <w:instrText xml:space="preserve"> ADDIN EN.CITE &lt;EndNote&gt;&lt;Cite&gt;&lt;Author&gt;National Institute for Health and Care Excellence&lt;/Author&gt;&lt;Year&gt;2011&lt;/Year&gt;&lt;RecNum&gt;418&lt;/RecNum&gt;&lt;DisplayText&gt;&lt;style face="superscript"&gt;6&lt;/style&gt;&lt;/DisplayText&gt;&lt;record&gt;&lt;rec-number&gt;418&lt;/rec-number&gt;&lt;foreign-keys&gt;&lt;key app="EN" db-id="fxstpatwxxepzpefz2k50dagsped0e9vz0rv" timestamp="1450780204"&gt;418&lt;/key&gt;&lt;/foreign-keys&gt;&lt;ref-type name="Report"&gt;27&lt;/ref-type&gt;&lt;contributors&gt;&lt;authors&gt;&lt;author&gt;National Institute for Health and Care Excellence,&lt;/author&gt;&lt;/authors&gt;&lt;/contributors&gt;&lt;titles&gt;&lt;title&gt;Chlamydia - uncomplcated genital&lt;/title&gt;&lt;/titles&gt;&lt;dates&gt;&lt;year&gt;2011&lt;/year&gt;&lt;/dates&gt;&lt;urls&gt;&lt;/urls&gt;&lt;/record&gt;&lt;/Cite&gt;&lt;/EndNote&gt;</w:instrText>
        </w:r>
        <w:r w:rsidR="00E02279">
          <w:fldChar w:fldCharType="separate"/>
        </w:r>
        <w:r w:rsidR="00E02279" w:rsidRPr="00261049">
          <w:rPr>
            <w:noProof/>
            <w:vertAlign w:val="superscript"/>
          </w:rPr>
          <w:t>6</w:t>
        </w:r>
        <w:r w:rsidR="00E02279">
          <w:fldChar w:fldCharType="end"/>
        </w:r>
      </w:hyperlink>
      <w:r>
        <w:t>.</w:t>
      </w:r>
    </w:p>
    <w:p w:rsidR="004B4389" w:rsidRPr="001C56A5" w:rsidRDefault="004B4389" w:rsidP="00325D8B">
      <w:pPr>
        <w:spacing w:before="60" w:after="120"/>
        <w:ind w:left="0" w:firstLine="0"/>
      </w:pPr>
      <w:r>
        <w:t>Screening is also important in those undertaking IVF who may be asymptomatic</w:t>
      </w:r>
      <w:hyperlink w:anchor="_ENREF_8" w:tooltip="Akande, 2010 #376" w:history="1">
        <w:r w:rsidR="00E02279">
          <w:fldChar w:fldCharType="begin" w:fldLock="1">
            <w:fldData xml:space="preserve">PEVuZE5vdGU+PENpdGU+PEF1dGhvcj5Ba2FuZGU8L0F1dGhvcj48WWVhcj4yMDEwPC9ZZWFyPjxS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E02279">
          <w:instrText xml:space="preserve"> ADDIN EN.CITE </w:instrText>
        </w:r>
        <w:r w:rsidR="00E02279">
          <w:fldChar w:fldCharType="begin" w:fldLock="1">
            <w:fldData xml:space="preserve">PEVuZE5vdGU+PENpdGU+PEF1dGhvcj5Ba2FuZGU8L0F1dGhvcj48WWVhcj4yMDEwPC9ZZWFyPjxS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E02279">
          <w:instrText xml:space="preserve"> ADDIN EN.CITE.DATA </w:instrText>
        </w:r>
        <w:r w:rsidR="00E02279">
          <w:fldChar w:fldCharType="end"/>
        </w:r>
        <w:r w:rsidR="00E02279">
          <w:fldChar w:fldCharType="separate"/>
        </w:r>
        <w:r w:rsidR="00E02279" w:rsidRPr="00261049">
          <w:rPr>
            <w:noProof/>
            <w:vertAlign w:val="superscript"/>
          </w:rPr>
          <w:t>8</w:t>
        </w:r>
        <w:r w:rsidR="00E02279">
          <w:fldChar w:fldCharType="end"/>
        </w:r>
      </w:hyperlink>
      <w:r w:rsidR="00D538A2">
        <w:t>.</w:t>
      </w:r>
    </w:p>
    <w:p w:rsidR="00784A3D" w:rsidRPr="00E0328E" w:rsidRDefault="00784A3D" w:rsidP="00784A3D">
      <w:pPr>
        <w:pStyle w:val="PHEreportHeading2BlueHighlight"/>
      </w:pPr>
      <w:r w:rsidRPr="00E0328E">
        <w:t>Laboratory diagnosis</w:t>
      </w:r>
      <w:r w:rsidR="00261049">
        <w:fldChar w:fldCharType="begin" w:fldLock="1">
          <w:fldData xml:space="preserve">PEVuZE5vdGU+PENpdGU+PEF1dGhvcj5HZWlzbGVyPC9BdXRob3I+PFllYXI+MjAxMTwvWWVhcj48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</w:fldData>
        </w:fldChar>
      </w:r>
      <w:r w:rsidR="00261049">
        <w:instrText xml:space="preserve"> ADDIN EN.CITE </w:instrText>
      </w:r>
      <w:r w:rsidR="00261049">
        <w:fldChar w:fldCharType="begin" w:fldLock="1">
          <w:fldData xml:space="preserve">PEVuZE5vdGU+PENpdGU+PEF1dGhvcj5HZWlzbGVyPC9BdXRob3I+PFllYXI+MjAxMTwvWWVhcj48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</w:fldData>
        </w:fldChar>
      </w:r>
      <w:r w:rsidR="00261049">
        <w:instrText xml:space="preserve"> ADDIN EN.CITE.DATA </w:instrText>
      </w:r>
      <w:r w:rsidR="00261049">
        <w:fldChar w:fldCharType="end"/>
      </w:r>
      <w:r w:rsidR="00261049">
        <w:fldChar w:fldCharType="separate"/>
      </w:r>
      <w:hyperlink w:anchor="_ENREF_1" w:tooltip="Geisler, 2011 #323" w:history="1">
        <w:r w:rsidR="00E02279" w:rsidRPr="00261049">
          <w:rPr>
            <w:noProof/>
            <w:vertAlign w:val="superscript"/>
          </w:rPr>
          <w:t>1</w:t>
        </w:r>
      </w:hyperlink>
      <w:r w:rsidR="00261049" w:rsidRPr="00261049">
        <w:rPr>
          <w:noProof/>
          <w:vertAlign w:val="superscript"/>
        </w:rPr>
        <w:t>,</w:t>
      </w:r>
      <w:hyperlink w:anchor="_ENREF_4" w:tooltip="Lanjouw, 2010 #363" w:history="1">
        <w:r w:rsidR="00E02279" w:rsidRPr="00261049">
          <w:rPr>
            <w:noProof/>
            <w:vertAlign w:val="superscript"/>
          </w:rPr>
          <w:t>4</w:t>
        </w:r>
      </w:hyperlink>
      <w:r w:rsidR="00261049" w:rsidRPr="00261049">
        <w:rPr>
          <w:noProof/>
          <w:vertAlign w:val="superscript"/>
        </w:rPr>
        <w:t>,</w:t>
      </w:r>
      <w:hyperlink w:anchor="_ENREF_7" w:tooltip="Public Health England, 2011 #420" w:history="1">
        <w:r w:rsidR="00E02279" w:rsidRPr="00261049">
          <w:rPr>
            <w:noProof/>
            <w:vertAlign w:val="superscript"/>
          </w:rPr>
          <w:t>7</w:t>
        </w:r>
      </w:hyperlink>
      <w:r w:rsidR="00261049">
        <w:fldChar w:fldCharType="end"/>
      </w:r>
    </w:p>
    <w:p w:rsidR="009B5DA7" w:rsidRDefault="009B24AA" w:rsidP="00E735B9">
      <w:pPr>
        <w:pStyle w:val="PHEBodytext"/>
      </w:pPr>
      <w:r>
        <w:t>S</w:t>
      </w:r>
      <w:r w:rsidR="00E735B9">
        <w:t xml:space="preserve">everal diagnostic assays for the identification of </w:t>
      </w:r>
      <w:r w:rsidR="00E735B9" w:rsidRPr="002E190A">
        <w:rPr>
          <w:i/>
        </w:rPr>
        <w:t>C. trac</w:t>
      </w:r>
      <w:r w:rsidR="008D2C09">
        <w:rPr>
          <w:i/>
        </w:rPr>
        <w:t>h</w:t>
      </w:r>
      <w:r w:rsidR="00E735B9" w:rsidRPr="002E190A">
        <w:rPr>
          <w:i/>
        </w:rPr>
        <w:t>omatis</w:t>
      </w:r>
      <w:r w:rsidR="00E735B9">
        <w:t xml:space="preserve"> infection</w:t>
      </w:r>
      <w:r>
        <w:t xml:space="preserve"> have been used</w:t>
      </w:r>
      <w:r w:rsidR="00E735B9">
        <w:t>. These include NAAT, cell culture, enzyme immunoassays and direct fluorescence assay. NAAT has been shown to be more sensitive and specific than other tests</w:t>
      </w:r>
      <w:r>
        <w:t xml:space="preserve"> and t</w:t>
      </w:r>
      <w:r w:rsidR="00E735B9">
        <w:t>herefore NAAT is recommended in this SMI for all cases</w:t>
      </w:r>
      <w:r w:rsidR="00E02279">
        <w:t>,</w:t>
      </w:r>
      <w:r w:rsidR="00E735B9">
        <w:t xml:space="preserve"> including medico-legal cases</w:t>
      </w:r>
      <w:r w:rsidR="00E02279">
        <w:t>,</w:t>
      </w:r>
      <w:r w:rsidR="00E735B9">
        <w:t xml:space="preserve"> and may be used for the investigation of extra-genital infections where validated locally. </w:t>
      </w:r>
      <w:r w:rsidR="00005156">
        <w:t>EIA and r</w:t>
      </w:r>
      <w:r w:rsidR="00E735B9">
        <w:t>apid tests are not recommended.</w:t>
      </w:r>
      <w:r w:rsidR="00E735B9" w:rsidRPr="00E735B9">
        <w:t xml:space="preserve"> </w:t>
      </w:r>
      <w:r w:rsidR="00E735B9">
        <w:t>The sampl</w:t>
      </w:r>
      <w:r w:rsidR="00531949">
        <w:t>ing sites</w:t>
      </w:r>
      <w:r w:rsidR="00E735B9">
        <w:t xml:space="preserve"> should relate to the type of sexual activity reported and the patient category (see table 1 below)</w:t>
      </w:r>
      <w:hyperlink w:anchor="_ENREF_9" w:tooltip="BASHH, 2015 #419" w:history="1">
        <w:r w:rsidR="00E02279">
          <w:fldChar w:fldCharType="begin" w:fldLock="1"/>
        </w:r>
        <w:r w:rsidR="00E02279">
          <w:instrText xml:space="preserve"> ADDIN EN.CITE &lt;EndNote&gt;&lt;Cite&gt;&lt;Author&gt;BASHH&lt;/Author&gt;&lt;Year&gt;2015&lt;/Year&gt;&lt;RecNum&gt;419&lt;/RecNum&gt;&lt;DisplayText&gt;&lt;style face="superscript"&gt;9&lt;/style&gt;&lt;/DisplayText&gt;&lt;record&gt;&lt;rec-number&gt;419&lt;/rec-number&gt;&lt;foreign-keys&gt;&lt;key app="EN" db-id="fxstpatwxxepzpefz2k50dagsped0e9vz0rv" timestamp="1450875027"&gt;419&lt;/key&gt;&lt;/foreign-keys&gt;&lt;ref-type name="Report"&gt;27&lt;/ref-type&gt;&lt;contributors&gt;&lt;authors&gt;&lt;author&gt;BASHH&lt;/author&gt;&lt;/authors&gt;&lt;/contributors&gt;&lt;titles&gt;&lt;title&gt;2015 BASHH CEG guidance on tests for sexually transmitted infections&lt;/title&gt;&lt;/titles&gt;&lt;dates&gt;&lt;year&gt;2015&lt;/year&gt;&lt;/dates&gt;&lt;urls&gt;&lt;/urls&gt;&lt;/record&gt;&lt;/Cite&gt;&lt;/EndNote&gt;</w:instrText>
        </w:r>
        <w:r w:rsidR="00E02279">
          <w:fldChar w:fldCharType="separate"/>
        </w:r>
        <w:r w:rsidR="00E02279" w:rsidRPr="00261049">
          <w:rPr>
            <w:noProof/>
            <w:vertAlign w:val="superscript"/>
          </w:rPr>
          <w:t>9</w:t>
        </w:r>
        <w:r w:rsidR="00E02279">
          <w:fldChar w:fldCharType="end"/>
        </w:r>
      </w:hyperlink>
      <w:r w:rsidR="00E735B9">
        <w:t>.</w:t>
      </w:r>
    </w:p>
    <w:p w:rsidR="00AF6CC3" w:rsidRDefault="00AF6CC3" w:rsidP="00E735B9">
      <w:pPr>
        <w:pStyle w:val="PHEBodytext"/>
      </w:pPr>
    </w:p>
    <w:p w:rsidR="00AF6CC3" w:rsidRDefault="00AF6CC3" w:rsidP="00E735B9">
      <w:pPr>
        <w:pStyle w:val="PHEBodytext"/>
      </w:pPr>
    </w:p>
    <w:p w:rsidR="006F62C5" w:rsidRDefault="006F62C5" w:rsidP="006F62C5">
      <w:pPr>
        <w:pStyle w:val="PHEreportHeading3"/>
      </w:pPr>
      <w:r>
        <w:lastRenderedPageBreak/>
        <w:t>Sample types</w:t>
      </w:r>
      <w:hyperlink w:anchor="_ENREF_9" w:tooltip="BASHH, 2015 #419" w:history="1">
        <w:r w:rsidR="00E02279">
          <w:fldChar w:fldCharType="begin" w:fldLock="1"/>
        </w:r>
        <w:r w:rsidR="00E02279">
          <w:instrText xml:space="preserve"> ADDIN EN.CITE &lt;EndNote&gt;&lt;Cite&gt;&lt;Author&gt;BASHH&lt;/Author&gt;&lt;Year&gt;2015&lt;/Year&gt;&lt;RecNum&gt;419&lt;/RecNum&gt;&lt;DisplayText&gt;&lt;style face="superscript"&gt;9&lt;/style&gt;&lt;/DisplayText&gt;&lt;record&gt;&lt;rec-number&gt;419&lt;/rec-number&gt;&lt;foreign-keys&gt;&lt;key app="EN" db-id="fxstpatwxxepzpefz2k50dagsped0e9vz0rv" timestamp="1450875027"&gt;419&lt;/key&gt;&lt;/foreign-keys&gt;&lt;ref-type name="Report"&gt;27&lt;/ref-type&gt;&lt;contributors&gt;&lt;authors&gt;&lt;author&gt;BASHH&lt;/author&gt;&lt;/authors&gt;&lt;/contributors&gt;&lt;titles&gt;&lt;title&gt;2015 BASHH CEG guidance on tests for sexually transmitted infections&lt;/title&gt;&lt;/titles&gt;&lt;dates&gt;&lt;year&gt;2015&lt;/year&gt;&lt;/dates&gt;&lt;urls&gt;&lt;/urls&gt;&lt;/record&gt;&lt;/Cite&gt;&lt;/EndNote&gt;</w:instrText>
        </w:r>
        <w:r w:rsidR="00E02279">
          <w:fldChar w:fldCharType="separate"/>
        </w:r>
        <w:r w:rsidR="00E02279" w:rsidRPr="00261049">
          <w:rPr>
            <w:noProof/>
            <w:vertAlign w:val="superscript"/>
          </w:rPr>
          <w:t>9</w:t>
        </w:r>
        <w:r w:rsidR="00E02279">
          <w:fldChar w:fldCharType="end"/>
        </w:r>
      </w:hyperlink>
    </w:p>
    <w:p w:rsidR="001D7377" w:rsidRDefault="006F62C5" w:rsidP="006F62C5">
      <w:pPr>
        <w:pStyle w:val="PHEBodytext"/>
        <w:rPr>
          <w:rFonts w:cs="Times New Roman"/>
          <w:szCs w:val="24"/>
        </w:rPr>
      </w:pPr>
      <w:r>
        <w:t>The recommended sample type for women is a vulvo-vaginal swab which may be self-collected</w:t>
      </w:r>
      <w:r w:rsidR="000E4B0C">
        <w:t xml:space="preserve"> and submitted by post</w:t>
      </w:r>
      <w:r>
        <w:t>. Endocervical swabs have been shown to</w:t>
      </w:r>
      <w:r w:rsidR="00531949">
        <w:t xml:space="preserve"> be</w:t>
      </w:r>
      <w:r>
        <w:t xml:space="preserve"> less sensitive than vulvo-vaginal swabs and must be taken by a healthcare worker. </w:t>
      </w:r>
      <w:r w:rsidR="00CC0FA6" w:rsidRPr="00CC0FA6">
        <w:rPr>
          <w:rFonts w:cs="Times New Roman"/>
          <w:szCs w:val="24"/>
        </w:rPr>
        <w:t>The testing of first catch urine specimens from women may result in lower sensitivity and is not recommended by European guidelines</w:t>
      </w:r>
      <w:r w:rsidR="00261049">
        <w:rPr>
          <w:rFonts w:cs="Times New Roman"/>
          <w:szCs w:val="24"/>
        </w:rPr>
        <w:fldChar w:fldCharType="begin" w:fldLock="1"/>
      </w:r>
      <w:r w:rsidR="00261049">
        <w:rPr>
          <w:rFonts w:cs="Times New Roman"/>
          <w:szCs w:val="24"/>
        </w:rPr>
        <w:instrText xml:space="preserve"> ADDIN EN.CITE &lt;EndNote&gt;&lt;Cite&gt;&lt;Author&gt;BASHH&lt;/Author&gt;&lt;Year&gt;2015&lt;/Year&gt;&lt;RecNum&gt;415&lt;/RecNum&gt;&lt;DisplayText&gt;&lt;style face="superscript"&gt;3,10&lt;/style&gt;&lt;/DisplayText&gt;&lt;record&gt;&lt;rec-number&gt;415&lt;/rec-number&gt;&lt;foreign-keys&gt;&lt;key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Cite&gt;&lt;Author&gt;IUSTI&lt;/Author&gt;&lt;Year&gt;2010&lt;/Year&gt;&lt;RecNum&gt;409&lt;/RecNum&gt;&lt;record&gt;&lt;rec-number&gt;409&lt;/rec-number&gt;&lt;foreign-keys&gt;&lt;key app="EN" db-id="fxstpatwxxepzpefz2k50dagsped0e9vz0rv" timestamp="1450690524"&gt;409&lt;/key&gt;&lt;/foreign-keys&gt;&lt;ref-type name="Electronic Article"&gt;43&lt;/ref-type&gt;&lt;contributors&gt;&lt;authors&gt;&lt;author&gt;IUSTI&lt;/author&gt;&lt;/authors&gt;&lt;/contributors&gt;&lt;titles&gt;&lt;title&gt;&lt;style face="normal" font="default" size="100%"&gt;European guideline for the management of &lt;/style&gt;&lt;style face="italic" font="default" size="100%"&gt;Chlamydia trachomatis &lt;/style&gt;&lt;style face="normal" font="default" size="100%"&gt;infections&lt;/style&gt;&lt;/title&gt;&lt;secondary-title&gt;http://www.iusti.org/regions/europe/pdf/2010/Euro_Guideline_Chlamydia_2010.pdf&lt;/secondary-title&gt;&lt;/titles&gt;&lt;periodical&gt;&lt;full-title&gt;http://www.iusti.org/regions/europe/pdf/2010/Euro_Guideline_Chlamydia_2010.pdf&lt;/full-title&gt;&lt;/periodical&gt;&lt;section&gt;2010&lt;/section&gt;&lt;reprint-edition&gt;Not in File&lt;/reprint-edition&gt;&lt;keywords&gt;&lt;keyword&gt;Chlamydia&lt;/keyword&gt;&lt;keyword&gt;Chlamydia trachomatis&lt;/keyword&gt;&lt;keyword&gt;Infection&lt;/keyword&gt;&lt;keyword&gt;Infections&lt;/keyword&gt;&lt;keyword&gt;management&lt;/keyword&gt;&lt;keyword&gt;S 6&lt;/keyword&gt;&lt;keyword&gt;V 37&lt;/keyword&gt;&lt;/keywords&gt;&lt;dates&gt;&lt;year&gt;2010&lt;/year&gt;&lt;/dates&gt;&lt;label&gt;35365&lt;/label&gt;&lt;urls&gt;&lt;related-urls&gt;&lt;url&gt;2010&lt;/url&gt;&lt;/related-urls&gt;&lt;/urls&gt;&lt;/record&gt;&lt;/Cite&gt;&lt;/EndNote&gt;</w:instrText>
      </w:r>
      <w:r w:rsidR="00261049">
        <w:rPr>
          <w:rFonts w:cs="Times New Roman"/>
          <w:szCs w:val="24"/>
        </w:rPr>
        <w:fldChar w:fldCharType="separate"/>
      </w:r>
      <w:hyperlink w:anchor="_ENREF_3" w:tooltip="BASHH, 2015 #415" w:history="1">
        <w:r w:rsidR="00E02279" w:rsidRPr="00261049">
          <w:rPr>
            <w:rFonts w:cs="Times New Roman"/>
            <w:noProof/>
            <w:szCs w:val="24"/>
            <w:vertAlign w:val="superscript"/>
          </w:rPr>
          <w:t>3</w:t>
        </w:r>
      </w:hyperlink>
      <w:r w:rsidR="00261049" w:rsidRPr="00261049">
        <w:rPr>
          <w:rFonts w:cs="Times New Roman"/>
          <w:noProof/>
          <w:szCs w:val="24"/>
          <w:vertAlign w:val="superscript"/>
        </w:rPr>
        <w:t>,</w:t>
      </w:r>
      <w:hyperlink w:anchor="_ENREF_10" w:tooltip="IUSTI, 2010 #409" w:history="1">
        <w:r w:rsidR="00E02279" w:rsidRPr="00261049">
          <w:rPr>
            <w:rFonts w:cs="Times New Roman"/>
            <w:noProof/>
            <w:szCs w:val="24"/>
            <w:vertAlign w:val="superscript"/>
          </w:rPr>
          <w:t>10</w:t>
        </w:r>
      </w:hyperlink>
      <w:r w:rsidR="00261049">
        <w:rPr>
          <w:rFonts w:cs="Times New Roman"/>
          <w:szCs w:val="24"/>
        </w:rPr>
        <w:fldChar w:fldCharType="end"/>
      </w:r>
      <w:r w:rsidR="00CC0FA6" w:rsidRPr="00CC0FA6">
        <w:rPr>
          <w:rFonts w:cs="Times New Roman"/>
          <w:szCs w:val="24"/>
        </w:rPr>
        <w:t xml:space="preserve">. </w:t>
      </w:r>
    </w:p>
    <w:p w:rsidR="001D7377" w:rsidRDefault="006F62C5" w:rsidP="006F62C5">
      <w:pPr>
        <w:pStyle w:val="PHEBodytext"/>
      </w:pPr>
      <w:r>
        <w:t xml:space="preserve">In men, first void urine has been shown to be more sensitive than urethral sampling and is the sample type of choice. Urine should be held for a minimum of one hour and the first 20ml sampled. </w:t>
      </w:r>
    </w:p>
    <w:p w:rsidR="00E02279" w:rsidRDefault="006F62C5" w:rsidP="00B73D42">
      <w:pPr>
        <w:pStyle w:val="PHEBodytext"/>
      </w:pPr>
      <w:r>
        <w:t xml:space="preserve">Rectal samples may be taken by proctoscopy, or </w:t>
      </w:r>
      <w:r w:rsidR="00ED17ED">
        <w:t xml:space="preserve">directly </w:t>
      </w:r>
      <w:r>
        <w:t xml:space="preserve">by the patient or healthcare worker. </w:t>
      </w:r>
      <w:r w:rsidR="005B3CC5" w:rsidRPr="00CC0FA6">
        <w:rPr>
          <w:rFonts w:cs="Times New Roman"/>
          <w:szCs w:val="24"/>
        </w:rPr>
        <w:t xml:space="preserve">Where extra-genital specimens are being tested, local validation should be carried out (see </w:t>
      </w:r>
      <w:hyperlink r:id="rId24" w:anchor="quality-related-guidance" w:history="1">
        <w:r w:rsidR="005B3CC5" w:rsidRPr="00CC0FA6">
          <w:rPr>
            <w:rFonts w:cs="Arial"/>
            <w:color w:val="0000FF"/>
            <w:sz w:val="22"/>
            <w:szCs w:val="24"/>
            <w:u w:val="single"/>
          </w:rPr>
          <w:t>Q 1 – Commercial and in-house diagnostic tests: evaluations and validations</w:t>
        </w:r>
      </w:hyperlink>
      <w:r w:rsidR="005B3CC5" w:rsidRPr="00CC0FA6">
        <w:rPr>
          <w:rFonts w:cs="Times New Roman"/>
          <w:szCs w:val="24"/>
        </w:rPr>
        <w:t xml:space="preserve"> for further information).</w:t>
      </w:r>
    </w:p>
    <w:p w:rsidR="00C72F06" w:rsidRDefault="00E02279" w:rsidP="006F62C5">
      <w:pPr>
        <w:pStyle w:val="PHEBodytext"/>
      </w:pPr>
      <w:r>
        <w:t xml:space="preserve">Pooling of samples may be undertaken; however, pooled samples may not be appropriate if using a dual </w:t>
      </w:r>
      <w:r w:rsidRPr="004B4389">
        <w:rPr>
          <w:i/>
        </w:rPr>
        <w:t>Neisseria gonorrhoea/Chlamydia trac</w:t>
      </w:r>
      <w:r>
        <w:rPr>
          <w:i/>
        </w:rPr>
        <w:t>h</w:t>
      </w:r>
      <w:r w:rsidRPr="004B4389">
        <w:rPr>
          <w:i/>
        </w:rPr>
        <w:t>omatis</w:t>
      </w:r>
      <w:r>
        <w:t xml:space="preserve"> NAAT. </w:t>
      </w:r>
      <w:r w:rsidR="006F62C5">
        <w:t>Pooling of urine, rectal and oropharyngeal swabs may reduce testing costs;</w:t>
      </w:r>
      <w:r w:rsidR="004B4389">
        <w:t xml:space="preserve"> </w:t>
      </w:r>
      <w:r>
        <w:t>this method of pooling involves the pooling of samples from different sites from one patient (typically MSM)</w:t>
      </w:r>
      <w:r>
        <w:fldChar w:fldCharType="begin" w:fldLock="1">
          <w:fldData xml:space="preserve">PEVuZE5vdGU+PENpdGU+PEF1dGhvcj5CQVNISDwvQXV0aG9yPjxZZWFyPjIwMTU8L1llYXI+PFJl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</w:fldData>
        </w:fldChar>
      </w:r>
      <w:r>
        <w:instrText xml:space="preserve"> ADDIN EN.CITE </w:instrText>
      </w:r>
      <w:r>
        <w:fldChar w:fldCharType="begin" w:fldLock="1">
          <w:fldData xml:space="preserve">PEVuZE5vdGU+PENpdGU+PEF1dGhvcj5CQVNISDwvQXV0aG9yPjxZZWFyPjIwMTU8L1llYXI+PFJl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</w:fldData>
        </w:fldChar>
      </w:r>
      <w:r>
        <w:instrText xml:space="preserve"> ADDIN EN.CITE.DATA </w:instrText>
      </w:r>
      <w:r>
        <w:fldChar w:fldCharType="end"/>
      </w:r>
      <w:r>
        <w:fldChar w:fldCharType="separate"/>
      </w:r>
      <w:hyperlink w:anchor="_ENREF_3" w:tooltip="BASHH, 2015 #415" w:history="1">
        <w:r w:rsidRPr="00E02279">
          <w:rPr>
            <w:noProof/>
            <w:vertAlign w:val="superscript"/>
          </w:rPr>
          <w:t>3</w:t>
        </w:r>
      </w:hyperlink>
      <w:proofErr w:type="gramStart"/>
      <w:r w:rsidRPr="00E02279">
        <w:rPr>
          <w:noProof/>
          <w:vertAlign w:val="superscript"/>
        </w:rPr>
        <w:t>,</w:t>
      </w:r>
      <w:hyperlink w:anchor="_ENREF_11" w:tooltip="Sultan, 2016 #424" w:history="1">
        <w:r w:rsidRPr="00E02279">
          <w:rPr>
            <w:noProof/>
            <w:vertAlign w:val="superscript"/>
          </w:rPr>
          <w:t>11</w:t>
        </w:r>
      </w:hyperlink>
      <w:r>
        <w:fldChar w:fldCharType="end"/>
      </w:r>
      <w:hyperlink w:anchor="_ENREF_12" w:tooltip="Sultan, 2016 #424" w:history="1"/>
      <w:r>
        <w:t>.</w:t>
      </w:r>
      <w:proofErr w:type="gramEnd"/>
      <w:r>
        <w:t xml:space="preserve"> If this type of pooling is carried out and is sent for LGV diagnosis to the reference laboratory, the method of pooling used should be stated on the referral paperwork.  </w:t>
      </w:r>
      <w:r w:rsidRPr="001C107E">
        <w:t xml:space="preserve">Validation of </w:t>
      </w:r>
      <w:r>
        <w:t>thi</w:t>
      </w:r>
      <w:r w:rsidRPr="001C107E">
        <w:t xml:space="preserve">s </w:t>
      </w:r>
      <w:r>
        <w:t xml:space="preserve">method of pooling is </w:t>
      </w:r>
      <w:r w:rsidRPr="001C107E">
        <w:t>required</w:t>
      </w:r>
      <w:r>
        <w:t xml:space="preserve"> locally</w:t>
      </w:r>
      <w:r w:rsidRPr="001C107E">
        <w:t xml:space="preserve"> as </w:t>
      </w:r>
      <w:r>
        <w:t>it</w:t>
      </w:r>
      <w:r w:rsidRPr="001C107E">
        <w:t xml:space="preserve"> may </w:t>
      </w:r>
      <w:r>
        <w:t>lead to a reduction in</w:t>
      </w:r>
      <w:r w:rsidRPr="001C107E">
        <w:t xml:space="preserve"> sensitivity and </w:t>
      </w:r>
      <w:r>
        <w:t>if detected,</w:t>
      </w:r>
      <w:r w:rsidRPr="001C107E">
        <w:t xml:space="preserve"> the site of infection </w:t>
      </w:r>
      <w:r>
        <w:t>is</w:t>
      </w:r>
      <w:r w:rsidRPr="001C107E">
        <w:t xml:space="preserve"> unknown</w:t>
      </w:r>
      <w:hyperlink w:anchor="_ENREF_3" w:tooltip="BASHH, 2015 #415" w:history="1">
        <w:r>
          <w:fldChar w:fldCharType="begin" w:fldLock="1"/>
        </w:r>
        <w:r>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fldChar w:fldCharType="separate"/>
        </w:r>
        <w:r w:rsidRPr="001C107E">
          <w:rPr>
            <w:noProof/>
            <w:vertAlign w:val="superscript"/>
          </w:rPr>
          <w:t>3</w:t>
        </w:r>
        <w:r>
          <w:fldChar w:fldCharType="end"/>
        </w:r>
      </w:hyperlink>
      <w:r w:rsidRPr="001C107E">
        <w:t>.</w:t>
      </w:r>
      <w:r>
        <w:t xml:space="preserve"> </w:t>
      </w:r>
      <w:r w:rsidR="00F13536">
        <w:t>S</w:t>
      </w:r>
      <w:r w:rsidR="006719AB">
        <w:t xml:space="preserve">amples from different patients </w:t>
      </w:r>
      <w:r w:rsidR="00F13536">
        <w:t>can</w:t>
      </w:r>
      <w:r w:rsidR="006719AB">
        <w:t xml:space="preserve"> </w:t>
      </w:r>
      <w:r>
        <w:t xml:space="preserve">also </w:t>
      </w:r>
      <w:r w:rsidR="006719AB">
        <w:t>be pooled for NAAT following DNA extraction</w:t>
      </w:r>
      <w:hyperlink w:anchor="_ENREF_12" w:tooltip="Rours, 2005 #425" w:history="1">
        <w:r>
          <w:fldChar w:fldCharType="begin" w:fldLock="1">
            <w:fldData xml:space="preserve">PEVuZE5vdGU+PENpdGU+PEF1dGhvcj5Sb3VyczwvQXV0aG9yPjxZZWFyPjIwMDU8L1llYXI+PFJl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Lock="1">
            <w:fldData xml:space="preserve">PEVuZE5vdGU+PENpdGU+PEF1dGhvcj5Sb3VyczwvQXV0aG9yPjxZZWFyPjIwMDU8L1llYXI+PFJl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sidRPr="00E02279">
          <w:rPr>
            <w:noProof/>
            <w:vertAlign w:val="superscript"/>
          </w:rPr>
          <w:t>12</w:t>
        </w:r>
        <w:r>
          <w:fldChar w:fldCharType="end"/>
        </w:r>
      </w:hyperlink>
      <w:r w:rsidR="006719AB">
        <w:t>. This</w:t>
      </w:r>
      <w:r w:rsidR="008C69A9">
        <w:t xml:space="preserve"> </w:t>
      </w:r>
      <w:r w:rsidR="00577E1C">
        <w:t xml:space="preserve">method </w:t>
      </w:r>
      <w:r w:rsidR="005B3CC5">
        <w:t xml:space="preserve">also </w:t>
      </w:r>
      <w:r w:rsidR="008C69A9">
        <w:t xml:space="preserve">needs to be validated </w:t>
      </w:r>
      <w:r w:rsidR="00D538A2">
        <w:t xml:space="preserve">locally </w:t>
      </w:r>
      <w:r w:rsidR="008C69A9">
        <w:t>for the platform used.</w:t>
      </w:r>
      <w:r w:rsidR="006719AB">
        <w:t xml:space="preserve"> If reactive, the DNA extracts are </w:t>
      </w:r>
      <w:r w:rsidR="00577E1C">
        <w:t>re-</w:t>
      </w:r>
      <w:r w:rsidR="006719AB">
        <w:t>tested individually</w:t>
      </w:r>
      <w:r w:rsidR="009606D8">
        <w:t xml:space="preserve"> and the original sample or extract may be sent for </w:t>
      </w:r>
      <w:r w:rsidR="00013F51">
        <w:t>LGV diagnosis</w:t>
      </w:r>
      <w:r w:rsidR="009606D8">
        <w:t xml:space="preserve"> at th</w:t>
      </w:r>
      <w:r w:rsidR="00261049">
        <w:t xml:space="preserve">e reference laboratory. </w:t>
      </w:r>
    </w:p>
    <w:p w:rsidR="00D36D99" w:rsidRPr="006F45E4" w:rsidRDefault="00CC0FA6" w:rsidP="006F62C5">
      <w:pPr>
        <w:pStyle w:val="PHEBodytext"/>
      </w:pPr>
      <w:r w:rsidRPr="00CC0FA6">
        <w:rPr>
          <w:rFonts w:cs="Times New Roman"/>
          <w:szCs w:val="24"/>
        </w:rPr>
        <w:t xml:space="preserve">In all cases laboratories should follow manufacturer’s instructions regarding individual specimen types.  </w:t>
      </w:r>
    </w:p>
    <w:p w:rsidR="0098598F" w:rsidRDefault="0098598F" w:rsidP="006F62C5">
      <w:pPr>
        <w:pStyle w:val="PHEBodytext"/>
        <w:rPr>
          <w:rFonts w:cs="Times New Roman"/>
          <w:szCs w:val="24"/>
        </w:rPr>
      </w:pPr>
      <w:r>
        <w:rPr>
          <w:rFonts w:cs="Times New Roman"/>
          <w:szCs w:val="24"/>
        </w:rPr>
        <w:t xml:space="preserve">Table 1 </w:t>
      </w:r>
      <w:r w:rsidR="00E735B9">
        <w:rPr>
          <w:rFonts w:cs="Times New Roman"/>
          <w:szCs w:val="24"/>
        </w:rPr>
        <w:t>– Appropriate sample sites dependent on sexual activity</w:t>
      </w:r>
      <w:hyperlink w:anchor="_ENREF_9" w:tooltip="BASHH, 2015 #419" w:history="1">
        <w:r w:rsidR="00E02279">
          <w:rPr>
            <w:rFonts w:cs="Times New Roman"/>
            <w:szCs w:val="24"/>
          </w:rPr>
          <w:fldChar w:fldCharType="begin" w:fldLock="1"/>
        </w:r>
        <w:r w:rsidR="00E02279">
          <w:rPr>
            <w:rFonts w:cs="Times New Roman"/>
            <w:szCs w:val="24"/>
          </w:rPr>
          <w:instrText xml:space="preserve"> ADDIN EN.CITE &lt;EndNote&gt;&lt;Cite&gt;&lt;Author&gt;BASHH&lt;/Author&gt;&lt;Year&gt;2015&lt;/Year&gt;&lt;RecNum&gt;419&lt;/RecNum&gt;&lt;DisplayText&gt;&lt;style face="superscript"&gt;9&lt;/style&gt;&lt;/DisplayText&gt;&lt;record&gt;&lt;rec-number&gt;419&lt;/rec-number&gt;&lt;foreign-keys&gt;&lt;key app="EN" db-id="fxstpatwxxepzpefz2k50dagsped0e9vz0rv" timestamp="1450875027"&gt;419&lt;/key&gt;&lt;/foreign-keys&gt;&lt;ref-type name="Report"&gt;27&lt;/ref-type&gt;&lt;contributors&gt;&lt;authors&gt;&lt;author&gt;BASHH&lt;/author&gt;&lt;/authors&gt;&lt;/contributors&gt;&lt;titles&gt;&lt;title&gt;2015 BASHH CEG guidance on tests for sexually transmitted infections&lt;/title&gt;&lt;/titles&gt;&lt;dates&gt;&lt;year&gt;2015&lt;/year&gt;&lt;/dates&gt;&lt;urls&gt;&lt;/urls&gt;&lt;/record&gt;&lt;/Cite&gt;&lt;/EndNote&gt;</w:instrText>
        </w:r>
        <w:r w:rsidR="00E02279">
          <w:rPr>
            <w:rFonts w:cs="Times New Roman"/>
            <w:szCs w:val="24"/>
          </w:rPr>
          <w:fldChar w:fldCharType="separate"/>
        </w:r>
        <w:r w:rsidR="00E02279" w:rsidRPr="00261049">
          <w:rPr>
            <w:rFonts w:cs="Times New Roman"/>
            <w:noProof/>
            <w:szCs w:val="24"/>
            <w:vertAlign w:val="superscript"/>
          </w:rPr>
          <w:t>9</w:t>
        </w:r>
        <w:r w:rsidR="00E02279">
          <w:rPr>
            <w:rFonts w:cs="Times New Roman"/>
            <w:szCs w:val="24"/>
          </w:rPr>
          <w:fldChar w:fldCharType="end"/>
        </w:r>
      </w:hyperlink>
    </w:p>
    <w:tbl>
      <w:tblPr>
        <w:tblStyle w:val="TableGrid"/>
        <w:tblW w:w="9696" w:type="dxa"/>
        <w:tblLook w:val="04A0" w:firstRow="1" w:lastRow="0" w:firstColumn="1" w:lastColumn="0" w:noHBand="0" w:noVBand="1"/>
      </w:tblPr>
      <w:tblGrid>
        <w:gridCol w:w="2531"/>
        <w:gridCol w:w="2255"/>
        <w:gridCol w:w="2268"/>
        <w:gridCol w:w="2642"/>
      </w:tblGrid>
      <w:tr w:rsidR="0098598F" w:rsidRPr="0098598F" w:rsidTr="0098598F">
        <w:tc>
          <w:tcPr>
            <w:tcW w:w="2531" w:type="dxa"/>
            <w:tcBorders>
              <w:top w:val="single" w:sz="6" w:space="0" w:color="auto"/>
              <w:left w:val="single" w:sz="6" w:space="0" w:color="auto"/>
              <w:bottom w:val="single" w:sz="12" w:space="0" w:color="auto"/>
              <w:right w:val="single" w:sz="12" w:space="0" w:color="auto"/>
            </w:tcBorders>
          </w:tcPr>
          <w:p w:rsidR="0098598F" w:rsidRPr="0098598F" w:rsidRDefault="0098598F" w:rsidP="0098598F">
            <w:pPr>
              <w:pStyle w:val="PHEbodytextTable"/>
              <w:rPr>
                <w:rStyle w:val="PHEBodytextChar"/>
                <w:sz w:val="20"/>
              </w:rPr>
            </w:pPr>
            <w:r w:rsidRPr="0098598F">
              <w:rPr>
                <w:rStyle w:val="PHEBodytextChar"/>
                <w:b/>
                <w:sz w:val="20"/>
              </w:rPr>
              <w:t>Type of sex</w:t>
            </w:r>
          </w:p>
        </w:tc>
        <w:tc>
          <w:tcPr>
            <w:tcW w:w="2255" w:type="dxa"/>
            <w:tcBorders>
              <w:left w:val="single" w:sz="12" w:space="0" w:color="auto"/>
              <w:bottom w:val="single" w:sz="12" w:space="0" w:color="auto"/>
            </w:tcBorders>
          </w:tcPr>
          <w:p w:rsidR="0098598F" w:rsidRPr="0098598F" w:rsidRDefault="0098598F" w:rsidP="00531949">
            <w:pPr>
              <w:pStyle w:val="PHEbodytextTable"/>
              <w:rPr>
                <w:rStyle w:val="PHEBodytextChar"/>
                <w:sz w:val="20"/>
              </w:rPr>
            </w:pPr>
            <w:r w:rsidRPr="0098598F">
              <w:rPr>
                <w:rStyle w:val="PHEBodytextChar"/>
                <w:sz w:val="20"/>
              </w:rPr>
              <w:t>Oral</w:t>
            </w:r>
          </w:p>
        </w:tc>
        <w:tc>
          <w:tcPr>
            <w:tcW w:w="2268" w:type="dxa"/>
            <w:tcBorders>
              <w:bottom w:val="single" w:sz="12" w:space="0" w:color="auto"/>
            </w:tcBorders>
          </w:tcPr>
          <w:p w:rsidR="0098598F" w:rsidRPr="0098598F" w:rsidRDefault="0098598F" w:rsidP="00531949">
            <w:pPr>
              <w:pStyle w:val="PHEbodytextTable"/>
              <w:rPr>
                <w:rStyle w:val="PHEBodytextChar"/>
                <w:sz w:val="20"/>
              </w:rPr>
            </w:pPr>
            <w:r w:rsidRPr="0098598F">
              <w:rPr>
                <w:rStyle w:val="PHEBodytextChar"/>
                <w:sz w:val="20"/>
              </w:rPr>
              <w:t>Vaginal</w:t>
            </w:r>
          </w:p>
        </w:tc>
        <w:tc>
          <w:tcPr>
            <w:tcW w:w="2642" w:type="dxa"/>
            <w:tcBorders>
              <w:bottom w:val="single" w:sz="12" w:space="0" w:color="auto"/>
            </w:tcBorders>
          </w:tcPr>
          <w:p w:rsidR="0098598F" w:rsidRPr="0098598F" w:rsidRDefault="0098598F" w:rsidP="00531949">
            <w:pPr>
              <w:pStyle w:val="PHEbodytextTable"/>
              <w:rPr>
                <w:rStyle w:val="PHEBodytextChar"/>
                <w:sz w:val="20"/>
              </w:rPr>
            </w:pPr>
            <w:r w:rsidRPr="0098598F">
              <w:rPr>
                <w:rStyle w:val="PHEBodytextChar"/>
                <w:sz w:val="20"/>
              </w:rPr>
              <w:t>Anal</w:t>
            </w:r>
          </w:p>
        </w:tc>
      </w:tr>
      <w:tr w:rsidR="0098598F" w:rsidRPr="0098598F" w:rsidTr="00E735B9">
        <w:tc>
          <w:tcPr>
            <w:tcW w:w="2531" w:type="dxa"/>
            <w:tcBorders>
              <w:top w:val="single" w:sz="12" w:space="0" w:color="auto"/>
              <w:right w:val="single" w:sz="12" w:space="0" w:color="auto"/>
            </w:tcBorders>
          </w:tcPr>
          <w:p w:rsidR="0098598F" w:rsidRPr="0098598F" w:rsidRDefault="0098598F" w:rsidP="0098598F">
            <w:pPr>
              <w:pStyle w:val="PHEbodytextTable"/>
              <w:rPr>
                <w:rStyle w:val="PHEBodytextChar"/>
                <w:b/>
                <w:sz w:val="20"/>
              </w:rPr>
            </w:pPr>
            <w:r w:rsidRPr="0098598F">
              <w:rPr>
                <w:rStyle w:val="PHEBodytextChar"/>
                <w:b/>
                <w:sz w:val="20"/>
              </w:rPr>
              <w:t>Patient</w:t>
            </w:r>
          </w:p>
        </w:tc>
        <w:tc>
          <w:tcPr>
            <w:tcW w:w="2255" w:type="dxa"/>
            <w:tcBorders>
              <w:top w:val="single" w:sz="12" w:space="0" w:color="auto"/>
              <w:left w:val="single" w:sz="12" w:space="0" w:color="auto"/>
            </w:tcBorders>
            <w:shd w:val="clear" w:color="auto" w:fill="D9D9D9" w:themeFill="background1" w:themeFillShade="D9"/>
          </w:tcPr>
          <w:p w:rsidR="0098598F" w:rsidRPr="0098598F" w:rsidRDefault="0098598F" w:rsidP="0098598F">
            <w:pPr>
              <w:pStyle w:val="PHEbodytextTable"/>
              <w:rPr>
                <w:rStyle w:val="PHEBodytextChar"/>
                <w:sz w:val="20"/>
              </w:rPr>
            </w:pPr>
          </w:p>
        </w:tc>
        <w:tc>
          <w:tcPr>
            <w:tcW w:w="2268" w:type="dxa"/>
            <w:tcBorders>
              <w:top w:val="single" w:sz="12" w:space="0" w:color="auto"/>
            </w:tcBorders>
            <w:shd w:val="clear" w:color="auto" w:fill="D9D9D9" w:themeFill="background1" w:themeFillShade="D9"/>
          </w:tcPr>
          <w:p w:rsidR="0098598F" w:rsidRPr="0098598F" w:rsidRDefault="0098598F" w:rsidP="0098598F">
            <w:pPr>
              <w:pStyle w:val="PHEbodytextTable"/>
              <w:rPr>
                <w:rStyle w:val="PHEBodytextChar"/>
                <w:sz w:val="20"/>
              </w:rPr>
            </w:pPr>
          </w:p>
        </w:tc>
        <w:tc>
          <w:tcPr>
            <w:tcW w:w="2642" w:type="dxa"/>
            <w:tcBorders>
              <w:top w:val="single" w:sz="12" w:space="0" w:color="auto"/>
            </w:tcBorders>
            <w:shd w:val="clear" w:color="auto" w:fill="D9D9D9" w:themeFill="background1" w:themeFillShade="D9"/>
          </w:tcPr>
          <w:p w:rsidR="0098598F" w:rsidRPr="0098598F" w:rsidRDefault="0098598F" w:rsidP="0098598F">
            <w:pPr>
              <w:pStyle w:val="PHEbodytextTable"/>
              <w:rPr>
                <w:rStyle w:val="PHEBodytextChar"/>
                <w:sz w:val="20"/>
              </w:rPr>
            </w:pPr>
          </w:p>
        </w:tc>
      </w:tr>
      <w:tr w:rsidR="0098598F" w:rsidRPr="0098598F" w:rsidTr="00E735B9">
        <w:tc>
          <w:tcPr>
            <w:tcW w:w="2531" w:type="dxa"/>
            <w:tcBorders>
              <w:right w:val="single" w:sz="12" w:space="0" w:color="auto"/>
            </w:tcBorders>
          </w:tcPr>
          <w:p w:rsidR="0098598F" w:rsidRDefault="0098598F" w:rsidP="0098598F">
            <w:pPr>
              <w:pStyle w:val="PHEbodytextTable"/>
              <w:rPr>
                <w:rStyle w:val="PHEBodytextChar"/>
                <w:sz w:val="20"/>
              </w:rPr>
            </w:pPr>
            <w:r w:rsidRPr="0098598F">
              <w:rPr>
                <w:rStyle w:val="PHEBodytextChar"/>
                <w:sz w:val="20"/>
              </w:rPr>
              <w:t>MSM</w:t>
            </w:r>
          </w:p>
          <w:p w:rsidR="000E0638" w:rsidRPr="0098598F" w:rsidRDefault="000E0638" w:rsidP="0098598F">
            <w:pPr>
              <w:pStyle w:val="PHEbodytextTable"/>
              <w:rPr>
                <w:rStyle w:val="PHEBodytextChar"/>
                <w:sz w:val="20"/>
              </w:rPr>
            </w:pPr>
          </w:p>
        </w:tc>
        <w:tc>
          <w:tcPr>
            <w:tcW w:w="2255" w:type="dxa"/>
            <w:tcBorders>
              <w:left w:val="single" w:sz="12" w:space="0" w:color="auto"/>
            </w:tcBorders>
          </w:tcPr>
          <w:p w:rsidR="0098598F" w:rsidRDefault="00E735B9" w:rsidP="0098598F">
            <w:pPr>
              <w:pStyle w:val="PHEbodytextTable"/>
              <w:rPr>
                <w:rStyle w:val="PHEBodytextChar"/>
                <w:sz w:val="20"/>
              </w:rPr>
            </w:pPr>
            <w:r>
              <w:rPr>
                <w:rStyle w:val="PHEBodytextChar"/>
                <w:sz w:val="20"/>
              </w:rPr>
              <w:t>Receptive: oropharyngeal swab</w:t>
            </w:r>
          </w:p>
          <w:p w:rsidR="00E735B9" w:rsidRPr="0098598F" w:rsidRDefault="00E735B9" w:rsidP="0098598F">
            <w:pPr>
              <w:pStyle w:val="PHEbodytextTable"/>
              <w:rPr>
                <w:rStyle w:val="PHEBodytextChar"/>
                <w:sz w:val="20"/>
              </w:rPr>
            </w:pPr>
            <w:r>
              <w:rPr>
                <w:rStyle w:val="PHEBodytextChar"/>
                <w:sz w:val="20"/>
              </w:rPr>
              <w:t>Insertive:</w:t>
            </w:r>
            <w:r>
              <w:rPr>
                <w:rStyle w:val="PHEBodytextChar"/>
                <w:sz w:val="20"/>
              </w:rPr>
              <w:br w:type="textWrapping" w:clear="all"/>
              <w:t>1</w:t>
            </w:r>
            <w:r w:rsidRPr="00E735B9">
              <w:rPr>
                <w:rStyle w:val="PHEBodytextChar"/>
                <w:sz w:val="20"/>
                <w:vertAlign w:val="superscript"/>
              </w:rPr>
              <w:t>st</w:t>
            </w:r>
            <w:r>
              <w:rPr>
                <w:rStyle w:val="PHEBodytextChar"/>
                <w:sz w:val="20"/>
              </w:rPr>
              <w:t xml:space="preserve"> void urine</w:t>
            </w:r>
          </w:p>
        </w:tc>
        <w:tc>
          <w:tcPr>
            <w:tcW w:w="2268" w:type="dxa"/>
            <w:shd w:val="clear" w:color="auto" w:fill="D9D9D9" w:themeFill="background1" w:themeFillShade="D9"/>
          </w:tcPr>
          <w:p w:rsidR="0098598F" w:rsidRPr="0098598F" w:rsidRDefault="0098598F" w:rsidP="0098598F">
            <w:pPr>
              <w:pStyle w:val="PHEbodytextTable"/>
              <w:rPr>
                <w:rStyle w:val="PHEBodytextChar"/>
                <w:sz w:val="20"/>
              </w:rPr>
            </w:pPr>
          </w:p>
        </w:tc>
        <w:tc>
          <w:tcPr>
            <w:tcW w:w="2642" w:type="dxa"/>
          </w:tcPr>
          <w:p w:rsidR="0098598F" w:rsidRDefault="00E735B9" w:rsidP="0098598F">
            <w:pPr>
              <w:pStyle w:val="PHEbodytextTable"/>
              <w:rPr>
                <w:rStyle w:val="PHEBodytextChar"/>
                <w:sz w:val="20"/>
              </w:rPr>
            </w:pPr>
            <w:proofErr w:type="spellStart"/>
            <w:r>
              <w:rPr>
                <w:rStyle w:val="PHEBodytextChar"/>
                <w:sz w:val="20"/>
              </w:rPr>
              <w:t>Insertive</w:t>
            </w:r>
            <w:proofErr w:type="spellEnd"/>
            <w:r>
              <w:rPr>
                <w:rStyle w:val="PHEBodytextChar"/>
                <w:sz w:val="20"/>
              </w:rPr>
              <w:t xml:space="preserve"> </w:t>
            </w:r>
            <w:proofErr w:type="spellStart"/>
            <w:r>
              <w:rPr>
                <w:rStyle w:val="PHEBodytextChar"/>
                <w:sz w:val="20"/>
              </w:rPr>
              <w:t>peno</w:t>
            </w:r>
            <w:proofErr w:type="spellEnd"/>
            <w:r>
              <w:rPr>
                <w:rStyle w:val="PHEBodytextChar"/>
                <w:sz w:val="20"/>
              </w:rPr>
              <w:t>-anal: 1</w:t>
            </w:r>
            <w:r w:rsidRPr="00E735B9">
              <w:rPr>
                <w:rStyle w:val="PHEBodytextChar"/>
                <w:sz w:val="20"/>
                <w:vertAlign w:val="superscript"/>
              </w:rPr>
              <w:t>st</w:t>
            </w:r>
            <w:r>
              <w:rPr>
                <w:rStyle w:val="PHEBodytextChar"/>
                <w:sz w:val="20"/>
              </w:rPr>
              <w:t xml:space="preserve"> void urine</w:t>
            </w:r>
          </w:p>
          <w:p w:rsidR="00E735B9" w:rsidRDefault="00E735B9" w:rsidP="0098598F">
            <w:pPr>
              <w:pStyle w:val="PHEbodytextTable"/>
              <w:rPr>
                <w:rStyle w:val="PHEBodytextChar"/>
                <w:sz w:val="20"/>
              </w:rPr>
            </w:pPr>
            <w:r>
              <w:rPr>
                <w:rStyle w:val="PHEBodytextChar"/>
                <w:sz w:val="20"/>
              </w:rPr>
              <w:t xml:space="preserve">Receptive </w:t>
            </w:r>
            <w:proofErr w:type="spellStart"/>
            <w:r>
              <w:rPr>
                <w:rStyle w:val="PHEBodytextChar"/>
                <w:sz w:val="20"/>
              </w:rPr>
              <w:t>peno</w:t>
            </w:r>
            <w:proofErr w:type="spellEnd"/>
            <w:r>
              <w:rPr>
                <w:rStyle w:val="PHEBodytextChar"/>
                <w:sz w:val="20"/>
              </w:rPr>
              <w:t>-anal: rectal swab</w:t>
            </w:r>
          </w:p>
          <w:p w:rsidR="00E735B9" w:rsidRPr="0098598F" w:rsidRDefault="00E735B9" w:rsidP="0098598F">
            <w:pPr>
              <w:pStyle w:val="PHEbodytextTable"/>
              <w:rPr>
                <w:rStyle w:val="PHEBodytextChar"/>
                <w:sz w:val="20"/>
              </w:rPr>
            </w:pPr>
            <w:r>
              <w:rPr>
                <w:rStyle w:val="PHEBodytextChar"/>
                <w:sz w:val="20"/>
              </w:rPr>
              <w:t xml:space="preserve">Receptive </w:t>
            </w:r>
            <w:proofErr w:type="spellStart"/>
            <w:r>
              <w:rPr>
                <w:rStyle w:val="PHEBodytextChar"/>
                <w:sz w:val="20"/>
              </w:rPr>
              <w:t>oro</w:t>
            </w:r>
            <w:proofErr w:type="spellEnd"/>
            <w:r>
              <w:rPr>
                <w:rStyle w:val="PHEBodytextChar"/>
                <w:sz w:val="20"/>
              </w:rPr>
              <w:t>-anal: rectal swab</w:t>
            </w:r>
          </w:p>
        </w:tc>
      </w:tr>
      <w:tr w:rsidR="0098598F" w:rsidRPr="0098598F" w:rsidTr="0098598F">
        <w:tc>
          <w:tcPr>
            <w:tcW w:w="2531" w:type="dxa"/>
            <w:tcBorders>
              <w:right w:val="single" w:sz="12" w:space="0" w:color="auto"/>
            </w:tcBorders>
          </w:tcPr>
          <w:p w:rsidR="0098598F" w:rsidRPr="0098598F" w:rsidRDefault="0098598F" w:rsidP="0098598F">
            <w:pPr>
              <w:pStyle w:val="PHEbodytextTable"/>
              <w:rPr>
                <w:rStyle w:val="PHEBodytextChar"/>
                <w:sz w:val="20"/>
              </w:rPr>
            </w:pPr>
            <w:r w:rsidRPr="0098598F">
              <w:rPr>
                <w:rStyle w:val="PHEBodytextChar"/>
                <w:sz w:val="20"/>
              </w:rPr>
              <w:t>Heterosexual Male</w:t>
            </w:r>
          </w:p>
        </w:tc>
        <w:tc>
          <w:tcPr>
            <w:tcW w:w="2255" w:type="dxa"/>
            <w:tcBorders>
              <w:left w:val="single" w:sz="12" w:space="0" w:color="auto"/>
            </w:tcBorders>
          </w:tcPr>
          <w:p w:rsidR="0098598F" w:rsidRPr="0098598F" w:rsidRDefault="00E735B9" w:rsidP="0098598F">
            <w:pPr>
              <w:pStyle w:val="PHEbodytextTable"/>
              <w:rPr>
                <w:rStyle w:val="PHEBodytextChar"/>
                <w:sz w:val="20"/>
              </w:rPr>
            </w:pPr>
            <w:r>
              <w:rPr>
                <w:rStyle w:val="PHEBodytextChar"/>
                <w:sz w:val="20"/>
              </w:rPr>
              <w:t>Fellatio: 1</w:t>
            </w:r>
            <w:r w:rsidRPr="00E735B9">
              <w:rPr>
                <w:rStyle w:val="PHEBodytextChar"/>
                <w:sz w:val="20"/>
                <w:vertAlign w:val="superscript"/>
              </w:rPr>
              <w:t>st</w:t>
            </w:r>
            <w:r>
              <w:rPr>
                <w:rStyle w:val="PHEBodytextChar"/>
                <w:sz w:val="20"/>
              </w:rPr>
              <w:t xml:space="preserve"> void urine</w:t>
            </w:r>
          </w:p>
        </w:tc>
        <w:tc>
          <w:tcPr>
            <w:tcW w:w="2268" w:type="dxa"/>
          </w:tcPr>
          <w:p w:rsidR="0098598F" w:rsidRPr="0098598F" w:rsidRDefault="00E735B9" w:rsidP="0098598F">
            <w:pPr>
              <w:pStyle w:val="PHEbodytextTable"/>
              <w:rPr>
                <w:rStyle w:val="PHEBodytextChar"/>
                <w:sz w:val="20"/>
              </w:rPr>
            </w:pPr>
            <w:r>
              <w:rPr>
                <w:rStyle w:val="PHEBodytextChar"/>
                <w:sz w:val="20"/>
              </w:rPr>
              <w:t>1</w:t>
            </w:r>
            <w:r w:rsidRPr="00E735B9">
              <w:rPr>
                <w:rStyle w:val="PHEBodytextChar"/>
                <w:sz w:val="20"/>
                <w:vertAlign w:val="superscript"/>
              </w:rPr>
              <w:t>st</w:t>
            </w:r>
            <w:r>
              <w:rPr>
                <w:rStyle w:val="PHEBodytextChar"/>
                <w:sz w:val="20"/>
              </w:rPr>
              <w:t xml:space="preserve"> void urine</w:t>
            </w:r>
          </w:p>
        </w:tc>
        <w:tc>
          <w:tcPr>
            <w:tcW w:w="2642" w:type="dxa"/>
          </w:tcPr>
          <w:p w:rsidR="0098598F" w:rsidRPr="0098598F" w:rsidRDefault="00E735B9" w:rsidP="0098598F">
            <w:pPr>
              <w:pStyle w:val="PHEbodytextTable"/>
              <w:rPr>
                <w:rStyle w:val="PHEBodytextChar"/>
                <w:sz w:val="20"/>
              </w:rPr>
            </w:pPr>
            <w:proofErr w:type="spellStart"/>
            <w:r>
              <w:rPr>
                <w:rStyle w:val="PHEBodytextChar"/>
                <w:sz w:val="20"/>
              </w:rPr>
              <w:t>Peno</w:t>
            </w:r>
            <w:proofErr w:type="spellEnd"/>
            <w:r>
              <w:rPr>
                <w:rStyle w:val="PHEBodytextChar"/>
                <w:sz w:val="20"/>
              </w:rPr>
              <w:t>-anal: 1</w:t>
            </w:r>
            <w:r w:rsidRPr="00E735B9">
              <w:rPr>
                <w:rStyle w:val="PHEBodytextChar"/>
                <w:sz w:val="20"/>
                <w:vertAlign w:val="superscript"/>
              </w:rPr>
              <w:t>st</w:t>
            </w:r>
            <w:r>
              <w:rPr>
                <w:rStyle w:val="PHEBodytextChar"/>
                <w:sz w:val="20"/>
              </w:rPr>
              <w:t xml:space="preserve"> void urine</w:t>
            </w:r>
          </w:p>
        </w:tc>
      </w:tr>
      <w:tr w:rsidR="0098598F" w:rsidRPr="0098598F" w:rsidTr="0098598F">
        <w:tc>
          <w:tcPr>
            <w:tcW w:w="2531" w:type="dxa"/>
            <w:tcBorders>
              <w:right w:val="single" w:sz="12" w:space="0" w:color="auto"/>
            </w:tcBorders>
          </w:tcPr>
          <w:p w:rsidR="0098598F" w:rsidRPr="0098598F" w:rsidRDefault="0098598F" w:rsidP="0098598F">
            <w:pPr>
              <w:pStyle w:val="PHEbodytextTable"/>
              <w:rPr>
                <w:rStyle w:val="PHEBodytextChar"/>
                <w:sz w:val="20"/>
              </w:rPr>
            </w:pPr>
            <w:r w:rsidRPr="0098598F">
              <w:rPr>
                <w:rStyle w:val="PHEBodytextChar"/>
                <w:sz w:val="20"/>
              </w:rPr>
              <w:t>Female</w:t>
            </w:r>
          </w:p>
        </w:tc>
        <w:tc>
          <w:tcPr>
            <w:tcW w:w="2255" w:type="dxa"/>
            <w:tcBorders>
              <w:left w:val="single" w:sz="12" w:space="0" w:color="auto"/>
            </w:tcBorders>
          </w:tcPr>
          <w:p w:rsidR="0098598F" w:rsidRPr="0098598F" w:rsidRDefault="00E735B9" w:rsidP="0098598F">
            <w:pPr>
              <w:pStyle w:val="PHEbodytextTable"/>
              <w:rPr>
                <w:rStyle w:val="PHEBodytextChar"/>
                <w:sz w:val="20"/>
              </w:rPr>
            </w:pPr>
            <w:r>
              <w:rPr>
                <w:rStyle w:val="PHEBodytextChar"/>
                <w:sz w:val="20"/>
              </w:rPr>
              <w:t>Fellatio: consider oropharyngeal swab</w:t>
            </w:r>
          </w:p>
        </w:tc>
        <w:tc>
          <w:tcPr>
            <w:tcW w:w="2268" w:type="dxa"/>
          </w:tcPr>
          <w:p w:rsidR="0098598F" w:rsidRPr="0098598F" w:rsidRDefault="00E735B9" w:rsidP="0098598F">
            <w:pPr>
              <w:pStyle w:val="PHEbodytextTable"/>
              <w:rPr>
                <w:rStyle w:val="PHEBodytextChar"/>
                <w:sz w:val="20"/>
              </w:rPr>
            </w:pPr>
            <w:r>
              <w:rPr>
                <w:rStyle w:val="PHEBodytextChar"/>
                <w:sz w:val="20"/>
              </w:rPr>
              <w:t>Self-taken V/V swab</w:t>
            </w:r>
          </w:p>
        </w:tc>
        <w:tc>
          <w:tcPr>
            <w:tcW w:w="2642" w:type="dxa"/>
          </w:tcPr>
          <w:p w:rsidR="0098598F" w:rsidRPr="0098598F" w:rsidRDefault="00E735B9" w:rsidP="0098598F">
            <w:pPr>
              <w:pStyle w:val="PHEbodytextTable"/>
              <w:rPr>
                <w:rStyle w:val="PHEBodytextChar"/>
                <w:sz w:val="20"/>
              </w:rPr>
            </w:pPr>
            <w:r>
              <w:rPr>
                <w:rStyle w:val="PHEBodytextChar"/>
                <w:sz w:val="20"/>
              </w:rPr>
              <w:t xml:space="preserve">Receptive: consider rectal swab </w:t>
            </w:r>
          </w:p>
        </w:tc>
      </w:tr>
    </w:tbl>
    <w:p w:rsidR="00B536D3" w:rsidRDefault="00B536D3" w:rsidP="006F45E4">
      <w:pPr>
        <w:pStyle w:val="PHEreportHeading3"/>
        <w:ind w:left="0" w:firstLine="0"/>
        <w:rPr>
          <w:b w:val="0"/>
          <w:sz w:val="24"/>
          <w:szCs w:val="24"/>
        </w:rPr>
      </w:pPr>
      <w:r w:rsidRPr="00B536D3">
        <w:rPr>
          <w:sz w:val="24"/>
          <w:szCs w:val="24"/>
        </w:rPr>
        <w:t xml:space="preserve">Note:  </w:t>
      </w:r>
      <w:r w:rsidRPr="00B536D3">
        <w:rPr>
          <w:b w:val="0"/>
          <w:sz w:val="24"/>
          <w:szCs w:val="24"/>
        </w:rPr>
        <w:t>Cunnilingus does not require a pharyngeal swab from the male.</w:t>
      </w:r>
    </w:p>
    <w:p w:rsidR="000E0638" w:rsidRDefault="000E0638" w:rsidP="006F45E4">
      <w:pPr>
        <w:pStyle w:val="PHEreportHeading3"/>
        <w:ind w:left="0" w:firstLine="0"/>
        <w:rPr>
          <w:b w:val="0"/>
          <w:sz w:val="24"/>
          <w:szCs w:val="24"/>
        </w:rPr>
      </w:pPr>
      <w:r w:rsidRPr="00805DD2">
        <w:rPr>
          <w:sz w:val="24"/>
          <w:szCs w:val="24"/>
        </w:rPr>
        <w:t>Note:</w:t>
      </w:r>
      <w:r w:rsidRPr="000E0638">
        <w:rPr>
          <w:b w:val="0"/>
          <w:sz w:val="24"/>
          <w:szCs w:val="24"/>
        </w:rPr>
        <w:t xml:space="preserve"> </w:t>
      </w:r>
      <w:r w:rsidR="00293B95">
        <w:rPr>
          <w:b w:val="0"/>
          <w:sz w:val="24"/>
          <w:szCs w:val="24"/>
        </w:rPr>
        <w:t>I</w:t>
      </w:r>
      <w:r w:rsidR="00293B95" w:rsidRPr="000E0638">
        <w:rPr>
          <w:b w:val="0"/>
          <w:sz w:val="24"/>
          <w:szCs w:val="24"/>
        </w:rPr>
        <w:t>n MSM</w:t>
      </w:r>
      <w:r w:rsidR="00293B95">
        <w:rPr>
          <w:b w:val="0"/>
          <w:sz w:val="24"/>
          <w:szCs w:val="24"/>
        </w:rPr>
        <w:t>, w</w:t>
      </w:r>
      <w:r w:rsidRPr="000E0638">
        <w:rPr>
          <w:b w:val="0"/>
          <w:sz w:val="24"/>
          <w:szCs w:val="24"/>
        </w:rPr>
        <w:t>here there is also sexual activity with women, refer to heterosexual male for appropriate sample type following vaginal sexual activity.</w:t>
      </w:r>
    </w:p>
    <w:p w:rsidR="006F45E4" w:rsidRDefault="00C83595" w:rsidP="006F45E4">
      <w:pPr>
        <w:pStyle w:val="PHEreportHeading3"/>
        <w:ind w:left="0" w:firstLine="0"/>
      </w:pPr>
      <w:r>
        <w:lastRenderedPageBreak/>
        <w:t>Laboratory tests</w:t>
      </w:r>
    </w:p>
    <w:p w:rsidR="00C173A8" w:rsidRPr="009B5DA7" w:rsidRDefault="00B536D3" w:rsidP="00F13536">
      <w:pPr>
        <w:pStyle w:val="PHEBodytext"/>
      </w:pPr>
      <w:r w:rsidRPr="00293B95">
        <w:t xml:space="preserve">A </w:t>
      </w:r>
      <w:r w:rsidR="000E4B0C" w:rsidRPr="00293B95">
        <w:t xml:space="preserve">Nucleic Acid Amplification </w:t>
      </w:r>
      <w:r w:rsidR="00725A8B">
        <w:t>Technique</w:t>
      </w:r>
      <w:r w:rsidR="000E4B0C" w:rsidRPr="00293B95">
        <w:t xml:space="preserve"> (</w:t>
      </w:r>
      <w:r w:rsidR="00B56BF8" w:rsidRPr="00293B95">
        <w:t>NAAT</w:t>
      </w:r>
      <w:r w:rsidR="000E4B0C" w:rsidRPr="00293B95">
        <w:t>)</w:t>
      </w:r>
      <w:r w:rsidR="000B60EF" w:rsidRPr="00293B95">
        <w:t xml:space="preserve"> which can detect the Swedish </w:t>
      </w:r>
      <w:r w:rsidR="001C1E79" w:rsidRPr="00293B95">
        <w:t xml:space="preserve">new </w:t>
      </w:r>
      <w:r w:rsidR="000B60EF" w:rsidRPr="00293B95">
        <w:t xml:space="preserve">variant </w:t>
      </w:r>
      <w:r w:rsidR="00C17642" w:rsidRPr="00293B95">
        <w:t xml:space="preserve">(nvCT) </w:t>
      </w:r>
      <w:r w:rsidR="000B60EF" w:rsidRPr="00293B95">
        <w:t>should be used.</w:t>
      </w:r>
      <w:r w:rsidR="000E4B0C" w:rsidRPr="00293B95">
        <w:t xml:space="preserve"> Dual NAAT for</w:t>
      </w:r>
      <w:r w:rsidR="00805DD2">
        <w:t xml:space="preserve"> </w:t>
      </w:r>
      <w:r w:rsidR="000E4B0C" w:rsidRPr="00293B95">
        <w:rPr>
          <w:i/>
        </w:rPr>
        <w:t>C. trachomatis</w:t>
      </w:r>
      <w:r w:rsidR="000E4B0C" w:rsidRPr="00293B95">
        <w:t xml:space="preserve"> and </w:t>
      </w:r>
      <w:r w:rsidR="000E4B0C" w:rsidRPr="00293B95">
        <w:rPr>
          <w:i/>
        </w:rPr>
        <w:t>Neisseria gonorrhoea</w:t>
      </w:r>
      <w:r w:rsidR="000E4B0C" w:rsidRPr="00293B95">
        <w:t xml:space="preserve"> are available and are used in many laboratories in the UK</w:t>
      </w:r>
      <w:hyperlink w:anchor="_ENREF_13" w:tooltip="Toby, 2015 #11" w:history="1">
        <w:r w:rsidR="00E02279" w:rsidRPr="00293B95">
          <w:fldChar w:fldCharType="begin" w:fldLock="1">
            <w:fldData xml:space="preserve">PEVuZE5vdGU+PENpdGU+PEF1dGhvcj5Ub2J5PC9BdXRob3I+PFllYXI+MjAxNTwvWWVhcj48UmVj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00E02279" w:rsidRPr="00293B95">
          <w:instrText xml:space="preserve"> ADDIN EN.CITE </w:instrText>
        </w:r>
        <w:r w:rsidR="00E02279" w:rsidRPr="00293B95">
          <w:fldChar w:fldCharType="begin" w:fldLock="1">
            <w:fldData xml:space="preserve">PEVuZE5vdGU+PENpdGU+PEF1dGhvcj5Ub2J5PC9BdXRob3I+PFllYXI+MjAxNTwvWWVhcj48UmVj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00E02279" w:rsidRPr="00293B95">
          <w:instrText xml:space="preserve"> ADDIN EN.CITE.DATA </w:instrText>
        </w:r>
        <w:r w:rsidR="00E02279" w:rsidRPr="00293B95">
          <w:fldChar w:fldCharType="end"/>
        </w:r>
        <w:r w:rsidR="00E02279" w:rsidRPr="00293B95">
          <w:fldChar w:fldCharType="separate"/>
        </w:r>
        <w:r w:rsidR="00E02279" w:rsidRPr="00293B95">
          <w:rPr>
            <w:noProof/>
            <w:vertAlign w:val="superscript"/>
          </w:rPr>
          <w:t>13</w:t>
        </w:r>
        <w:r w:rsidR="00E02279" w:rsidRPr="00293B95">
          <w:fldChar w:fldCharType="end"/>
        </w:r>
      </w:hyperlink>
      <w:r w:rsidR="000E4B0C" w:rsidRPr="00293B95">
        <w:t>.</w:t>
      </w:r>
      <w:r w:rsidR="00293B95" w:rsidRPr="00293B95">
        <w:t xml:space="preserve"> Table 2 below compares estimated sensitivities and specificities  for diagnostic tests in urogenital specimens from clinical trial data, package inserts and selected published </w:t>
      </w:r>
      <w:r w:rsidR="00293B95" w:rsidRPr="00257380">
        <w:t>papers</w:t>
      </w:r>
      <w:hyperlink w:anchor="_ENREF_14" w:tooltip="Gaydos, 2013 #421" w:history="1">
        <w:r w:rsidR="00E02279" w:rsidRPr="00257380">
          <w:fldChar w:fldCharType="begin" w:fldLock="1"/>
        </w:r>
        <w:r w:rsidR="00E02279" w:rsidRPr="00257380">
          <w:instrText xml:space="preserve"> ADDIN EN.CITE &lt;EndNote&gt;&lt;Cite&gt;&lt;Author&gt;Gaydos&lt;/Author&gt;&lt;Year&gt;2013&lt;/Year&gt;&lt;RecNum&gt;421&lt;/RecNum&gt;&lt;DisplayText&gt;&lt;style face="superscript"&gt;14&lt;/style&gt;&lt;/DisplayText&gt;&lt;record&gt;&lt;rec-number&gt;421&lt;/rec-number&gt;&lt;foreign-keys&gt;&lt;key app="EN" db-id="fxstpatwxxepzpefz2k50dagsped0e9vz0rv" timestamp="1459957526"&gt;421&lt;/key&gt;&lt;/foreign-keys&gt;&lt;ref-type name="Book"&gt;6&lt;/ref-type&gt;&lt;contributors&gt;&lt;authors&gt;&lt;author&gt;Gaydos, C.&lt;/author&gt;&lt;/authors&gt;&lt;tertiary-authors&gt;&lt;author&gt;Black, C.&lt;/author&gt;&lt;/tertiary-authors&gt;&lt;/contributors&gt;&lt;titles&gt;&lt;title&gt;Chlamydia trchomatis: Molecular testing methods&lt;/title&gt;&lt;secondary-title&gt;Chlamydial Infection: A clinical and public health perspective&lt;/secondary-title&gt;&lt;/titles&gt;&lt;volume&gt;7&lt;/volume&gt;&lt;section&gt;78-88&lt;/section&gt;&lt;dates&gt;&lt;year&gt;2013&lt;/year&gt;&lt;/dates&gt;&lt;pub-location&gt;Basel&lt;/pub-location&gt;&lt;publisher&gt;Karger&lt;/publisher&gt;&lt;urls&gt;&lt;/urls&gt;&lt;/record&gt;&lt;/Cite&gt;&lt;/EndNote&gt;</w:instrText>
        </w:r>
        <w:r w:rsidR="00E02279" w:rsidRPr="00257380">
          <w:fldChar w:fldCharType="separate"/>
        </w:r>
        <w:r w:rsidR="00E02279" w:rsidRPr="00257380">
          <w:rPr>
            <w:noProof/>
            <w:vertAlign w:val="superscript"/>
          </w:rPr>
          <w:t>14</w:t>
        </w:r>
        <w:r w:rsidR="00E02279" w:rsidRPr="00257380">
          <w:fldChar w:fldCharType="end"/>
        </w:r>
      </w:hyperlink>
      <w:r w:rsidR="00293B95" w:rsidRPr="00257380">
        <w:t>.</w:t>
      </w:r>
    </w:p>
    <w:p w:rsidR="006F45E4" w:rsidRDefault="006F45E4" w:rsidP="001C56A5">
      <w:pPr>
        <w:pStyle w:val="PHEreportsub"/>
        <w:rPr>
          <w:b w:val="0"/>
        </w:rPr>
      </w:pPr>
      <w:proofErr w:type="gramStart"/>
      <w:r>
        <w:rPr>
          <w:b w:val="0"/>
        </w:rPr>
        <w:t>Table 2.</w:t>
      </w:r>
      <w:proofErr w:type="gramEnd"/>
      <w:r>
        <w:rPr>
          <w:b w:val="0"/>
        </w:rPr>
        <w:t xml:space="preserve"> Estimates of sensitivities and specificities for diagnostic tests for </w:t>
      </w:r>
      <w:r w:rsidR="00C173A8">
        <w:rPr>
          <w:b w:val="0"/>
        </w:rPr>
        <w:br w:type="textWrapping" w:clear="all"/>
      </w:r>
      <w:r w:rsidRPr="00C173A8">
        <w:rPr>
          <w:b w:val="0"/>
          <w:i/>
        </w:rPr>
        <w:t>C. trachomatis</w:t>
      </w:r>
      <w:r>
        <w:rPr>
          <w:b w:val="0"/>
        </w:rPr>
        <w:t xml:space="preserve"> in urogenital specimens</w:t>
      </w:r>
      <w:hyperlink w:anchor="_ENREF_14" w:tooltip="Gaydos, 2013 #421" w:history="1">
        <w:r w:rsidR="00E02279">
          <w:rPr>
            <w:b w:val="0"/>
          </w:rPr>
          <w:fldChar w:fldCharType="begin" w:fldLock="1"/>
        </w:r>
        <w:r w:rsidR="00E02279">
          <w:rPr>
            <w:b w:val="0"/>
          </w:rPr>
          <w:instrText xml:space="preserve"> ADDIN EN.CITE &lt;EndNote&gt;&lt;Cite&gt;&lt;Author&gt;Gaydos&lt;/Author&gt;&lt;Year&gt;2013&lt;/Year&gt;&lt;RecNum&gt;421&lt;/RecNum&gt;&lt;DisplayText&gt;&lt;style face="superscript"&gt;14&lt;/style&gt;&lt;/DisplayText&gt;&lt;record&gt;&lt;rec-number&gt;421&lt;/rec-number&gt;&lt;foreign-keys&gt;&lt;key app="EN" db-id="fxstpatwxxepzpefz2k50dagsped0e9vz0rv" timestamp="1459957526"&gt;421&lt;/key&gt;&lt;/foreign-keys&gt;&lt;ref-type name="Book"&gt;6&lt;/ref-type&gt;&lt;contributors&gt;&lt;authors&gt;&lt;author&gt;Gaydos, C.&lt;/author&gt;&lt;/authors&gt;&lt;tertiary-authors&gt;&lt;author&gt;Black, C.&lt;/author&gt;&lt;/tertiary-authors&gt;&lt;/contributors&gt;&lt;titles&gt;&lt;title&gt;Chlamydia trchomatis: Molecular testing methods&lt;/title&gt;&lt;secondary-title&gt;Chlamydial Infection: A clinical and public health perspective&lt;/secondary-title&gt;&lt;/titles&gt;&lt;volume&gt;7&lt;/volume&gt;&lt;section&gt;78-88&lt;/section&gt;&lt;dates&gt;&lt;year&gt;2013&lt;/year&gt;&lt;/dates&gt;&lt;pub-location&gt;Basel&lt;/pub-location&gt;&lt;publisher&gt;Karger&lt;/publisher&gt;&lt;urls&gt;&lt;/urls&gt;&lt;/record&gt;&lt;/Cite&gt;&lt;/EndNote&gt;</w:instrText>
        </w:r>
        <w:r w:rsidR="00E02279">
          <w:rPr>
            <w:b w:val="0"/>
          </w:rPr>
          <w:fldChar w:fldCharType="separate"/>
        </w:r>
        <w:r w:rsidR="00E02279" w:rsidRPr="00F13536">
          <w:rPr>
            <w:b w:val="0"/>
            <w:noProof/>
            <w:vertAlign w:val="superscript"/>
          </w:rPr>
          <w:t>14</w:t>
        </w:r>
        <w:r w:rsidR="00E02279">
          <w:rPr>
            <w:b w:val="0"/>
          </w:rPr>
          <w:fldChar w:fldCharType="end"/>
        </w:r>
      </w:hyperlink>
      <w:r>
        <w:rPr>
          <w:b w:val="0"/>
        </w:rPr>
        <w:t>.</w:t>
      </w:r>
    </w:p>
    <w:tbl>
      <w:tblPr>
        <w:tblStyle w:val="TableGrid"/>
        <w:tblW w:w="9696" w:type="dxa"/>
        <w:tblLook w:val="04A0" w:firstRow="1" w:lastRow="0" w:firstColumn="1" w:lastColumn="0" w:noHBand="0" w:noVBand="1"/>
      </w:tblPr>
      <w:tblGrid>
        <w:gridCol w:w="4361"/>
        <w:gridCol w:w="2693"/>
        <w:gridCol w:w="2642"/>
      </w:tblGrid>
      <w:tr w:rsidR="00C173A8" w:rsidRPr="00C173A8" w:rsidTr="00C173A8">
        <w:tc>
          <w:tcPr>
            <w:tcW w:w="4361" w:type="dxa"/>
            <w:shd w:val="pct15" w:color="auto" w:fill="auto"/>
          </w:tcPr>
          <w:p w:rsidR="00C173A8" w:rsidRPr="00C173A8" w:rsidRDefault="00C173A8" w:rsidP="00C173A8">
            <w:pPr>
              <w:pStyle w:val="Pa17"/>
              <w:rPr>
                <w:rFonts w:ascii="Arial" w:hAnsi="Arial" w:cs="Arial"/>
              </w:rPr>
            </w:pPr>
            <w:r w:rsidRPr="00C173A8">
              <w:rPr>
                <w:rFonts w:ascii="Arial" w:hAnsi="Arial" w:cs="Arial"/>
                <w:color w:val="000000"/>
              </w:rPr>
              <w:t xml:space="preserve">Diagnostic method </w:t>
            </w:r>
          </w:p>
        </w:tc>
        <w:tc>
          <w:tcPr>
            <w:tcW w:w="2693" w:type="dxa"/>
            <w:shd w:val="pct15" w:color="auto" w:fill="auto"/>
          </w:tcPr>
          <w:p w:rsidR="00C173A8" w:rsidRPr="00C173A8" w:rsidRDefault="00C173A8" w:rsidP="00C173A8">
            <w:pPr>
              <w:pStyle w:val="Pa17"/>
              <w:rPr>
                <w:rFonts w:ascii="Arial" w:hAnsi="Arial" w:cs="Arial"/>
                <w:b/>
                <w:color w:val="000000"/>
                <w:sz w:val="20"/>
                <w:szCs w:val="20"/>
              </w:rPr>
            </w:pPr>
            <w:r w:rsidRPr="00C173A8">
              <w:rPr>
                <w:rFonts w:ascii="Arial" w:hAnsi="Arial" w:cs="Arial"/>
                <w:b/>
                <w:color w:val="000000"/>
                <w:sz w:val="20"/>
                <w:szCs w:val="20"/>
              </w:rPr>
              <w:t xml:space="preserve">Sensitivity, % </w:t>
            </w:r>
          </w:p>
        </w:tc>
        <w:tc>
          <w:tcPr>
            <w:tcW w:w="2642" w:type="dxa"/>
            <w:shd w:val="pct15" w:color="auto" w:fill="auto"/>
          </w:tcPr>
          <w:p w:rsidR="00C173A8" w:rsidRPr="00C173A8" w:rsidRDefault="00C173A8" w:rsidP="00C173A8">
            <w:pPr>
              <w:pStyle w:val="Pa17"/>
              <w:rPr>
                <w:rFonts w:ascii="Arial" w:hAnsi="Arial" w:cs="Arial"/>
                <w:b/>
                <w:color w:val="000000"/>
                <w:sz w:val="20"/>
                <w:szCs w:val="20"/>
              </w:rPr>
            </w:pPr>
            <w:r w:rsidRPr="00C173A8">
              <w:rPr>
                <w:rFonts w:ascii="Arial" w:hAnsi="Arial" w:cs="Arial"/>
                <w:b/>
                <w:color w:val="000000"/>
                <w:sz w:val="20"/>
                <w:szCs w:val="20"/>
              </w:rPr>
              <w:t xml:space="preserve">Specificity, % </w:t>
            </w:r>
          </w:p>
        </w:tc>
      </w:tr>
      <w:tr w:rsidR="00C173A8" w:rsidRPr="00C173A8" w:rsidTr="00C173A8">
        <w:tc>
          <w:tcPr>
            <w:tcW w:w="4361" w:type="dxa"/>
          </w:tcPr>
          <w:p w:rsidR="00C173A8" w:rsidRPr="00C173A8" w:rsidRDefault="00C173A8" w:rsidP="00C173A8">
            <w:pPr>
              <w:pStyle w:val="Pa17"/>
              <w:spacing w:line="360" w:lineRule="auto"/>
              <w:rPr>
                <w:rFonts w:ascii="Arial" w:hAnsi="Arial" w:cs="Arial"/>
                <w:b/>
                <w:color w:val="000000"/>
                <w:sz w:val="20"/>
                <w:szCs w:val="20"/>
              </w:rPr>
            </w:pPr>
            <w:r w:rsidRPr="00C173A8">
              <w:rPr>
                <w:rFonts w:ascii="Arial" w:hAnsi="Arial" w:cs="Arial"/>
                <w:b/>
                <w:color w:val="000000"/>
                <w:sz w:val="20"/>
                <w:szCs w:val="20"/>
              </w:rPr>
              <w:t xml:space="preserve">Tissue culture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70–85 </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100</w:t>
            </w:r>
          </w:p>
        </w:tc>
      </w:tr>
      <w:tr w:rsidR="00C173A8" w:rsidRPr="00C173A8" w:rsidTr="00C173A8">
        <w:tc>
          <w:tcPr>
            <w:tcW w:w="4361" w:type="dxa"/>
          </w:tcPr>
          <w:p w:rsidR="00C173A8" w:rsidRPr="00C173A8" w:rsidRDefault="00C173A8" w:rsidP="00C173A8">
            <w:pPr>
              <w:pStyle w:val="Pa17"/>
              <w:spacing w:line="360" w:lineRule="auto"/>
              <w:rPr>
                <w:rFonts w:ascii="Arial" w:hAnsi="Arial" w:cs="Arial"/>
                <w:b/>
                <w:color w:val="000000"/>
                <w:sz w:val="20"/>
                <w:szCs w:val="20"/>
              </w:rPr>
            </w:pPr>
            <w:r w:rsidRPr="00C173A8">
              <w:rPr>
                <w:rFonts w:ascii="Arial" w:hAnsi="Arial" w:cs="Arial"/>
                <w:b/>
                <w:color w:val="000000"/>
                <w:sz w:val="20"/>
                <w:szCs w:val="20"/>
              </w:rPr>
              <w:t xml:space="preserve">Direct fluorescent antibody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80–85 </w:t>
            </w:r>
          </w:p>
        </w:tc>
        <w:tc>
          <w:tcPr>
            <w:tcW w:w="2642"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&gt;99 </w:t>
            </w:r>
          </w:p>
        </w:tc>
      </w:tr>
      <w:tr w:rsidR="00C173A8" w:rsidRPr="00C173A8" w:rsidTr="00C173A8">
        <w:tc>
          <w:tcPr>
            <w:tcW w:w="4361" w:type="dxa"/>
          </w:tcPr>
          <w:p w:rsidR="00C173A8" w:rsidRPr="00C173A8" w:rsidRDefault="00C173A8" w:rsidP="00C173A8">
            <w:pPr>
              <w:pStyle w:val="Pa17"/>
              <w:spacing w:line="360" w:lineRule="auto"/>
              <w:rPr>
                <w:rFonts w:ascii="Arial" w:hAnsi="Arial" w:cs="Arial"/>
                <w:b/>
                <w:color w:val="000000"/>
                <w:sz w:val="20"/>
                <w:szCs w:val="20"/>
              </w:rPr>
            </w:pPr>
            <w:r w:rsidRPr="00C173A8">
              <w:rPr>
                <w:rFonts w:ascii="Arial" w:hAnsi="Arial" w:cs="Arial"/>
                <w:b/>
                <w:color w:val="000000"/>
                <w:sz w:val="20"/>
                <w:szCs w:val="20"/>
              </w:rPr>
              <w:t xml:space="preserve">Enzyme immunoassay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53–76 </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95</w:t>
            </w:r>
          </w:p>
        </w:tc>
      </w:tr>
      <w:tr w:rsidR="00C173A8" w:rsidRPr="00C173A8" w:rsidTr="00C173A8">
        <w:tc>
          <w:tcPr>
            <w:tcW w:w="4361" w:type="dxa"/>
          </w:tcPr>
          <w:p w:rsidR="00C173A8" w:rsidRPr="00C173A8" w:rsidRDefault="00C173A8" w:rsidP="00C173A8">
            <w:pPr>
              <w:pStyle w:val="Pa17"/>
              <w:spacing w:line="360" w:lineRule="auto"/>
              <w:rPr>
                <w:rFonts w:ascii="Arial" w:hAnsi="Arial" w:cs="Arial"/>
                <w:b/>
                <w:color w:val="000000"/>
                <w:sz w:val="20"/>
                <w:szCs w:val="20"/>
              </w:rPr>
            </w:pPr>
            <w:r w:rsidRPr="00C173A8">
              <w:rPr>
                <w:rFonts w:ascii="Arial" w:hAnsi="Arial" w:cs="Arial"/>
                <w:b/>
                <w:color w:val="000000"/>
                <w:sz w:val="20"/>
                <w:szCs w:val="20"/>
              </w:rPr>
              <w:t xml:space="preserve">Direct hybridization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65–83 </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99</w:t>
            </w:r>
          </w:p>
        </w:tc>
      </w:tr>
      <w:tr w:rsidR="00C173A8" w:rsidRPr="00C173A8" w:rsidTr="00C173A8">
        <w:tc>
          <w:tcPr>
            <w:tcW w:w="9696" w:type="dxa"/>
            <w:gridSpan w:val="3"/>
          </w:tcPr>
          <w:p w:rsidR="00C173A8" w:rsidRPr="00C173A8" w:rsidRDefault="00C173A8" w:rsidP="00C173A8">
            <w:pPr>
              <w:spacing w:line="360" w:lineRule="auto"/>
              <w:rPr>
                <w:rFonts w:cs="Arial"/>
                <w:b/>
                <w:sz w:val="20"/>
                <w:szCs w:val="20"/>
              </w:rPr>
            </w:pPr>
            <w:r w:rsidRPr="00C173A8">
              <w:rPr>
                <w:rFonts w:cs="Arial"/>
                <w:b/>
                <w:color w:val="000000"/>
                <w:sz w:val="20"/>
                <w:szCs w:val="20"/>
              </w:rPr>
              <w:t xml:space="preserve">Polymerase chain reaction </w:t>
            </w:r>
          </w:p>
        </w:tc>
      </w:tr>
      <w:tr w:rsidR="00C173A8" w:rsidRPr="00C173A8" w:rsidTr="00C173A8">
        <w:tc>
          <w:tcPr>
            <w:tcW w:w="4361" w:type="dxa"/>
          </w:tcPr>
          <w:p w:rsidR="00C173A8" w:rsidRPr="00C173A8" w:rsidRDefault="00C173A8" w:rsidP="00C173A8">
            <w:pPr>
              <w:pStyle w:val="Pa18"/>
              <w:spacing w:line="360" w:lineRule="auto"/>
              <w:rPr>
                <w:rFonts w:ascii="Arial" w:hAnsi="Arial" w:cs="Arial"/>
                <w:color w:val="000000"/>
                <w:sz w:val="20"/>
                <w:szCs w:val="20"/>
              </w:rPr>
            </w:pPr>
            <w:r w:rsidRPr="00C173A8">
              <w:rPr>
                <w:rFonts w:ascii="Arial" w:hAnsi="Arial" w:cs="Arial"/>
                <w:color w:val="000000"/>
                <w:sz w:val="20"/>
                <w:szCs w:val="20"/>
              </w:rPr>
              <w:t xml:space="preserve">Cervical swabs </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89.7</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99.4</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Female urine </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89.2</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99.0</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Male urine</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90.3</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98.4</w:t>
            </w:r>
          </w:p>
        </w:tc>
      </w:tr>
      <w:tr w:rsidR="00C173A8" w:rsidRPr="00C173A8" w:rsidTr="00C173A8">
        <w:tc>
          <w:tcPr>
            <w:tcW w:w="9696" w:type="dxa"/>
            <w:gridSpan w:val="3"/>
          </w:tcPr>
          <w:p w:rsidR="00C173A8" w:rsidRPr="00C173A8" w:rsidRDefault="00C173A8" w:rsidP="00C173A8">
            <w:pPr>
              <w:spacing w:line="360" w:lineRule="auto"/>
              <w:rPr>
                <w:rFonts w:cs="Arial"/>
                <w:b/>
                <w:sz w:val="20"/>
                <w:szCs w:val="20"/>
              </w:rPr>
            </w:pPr>
            <w:r w:rsidRPr="00C173A8">
              <w:rPr>
                <w:rFonts w:cs="Arial"/>
                <w:b/>
                <w:color w:val="000000"/>
                <w:sz w:val="20"/>
                <w:szCs w:val="20"/>
              </w:rPr>
              <w:t xml:space="preserve">Strand displacement amplification </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Cervical swabs</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92.8</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98.1</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Female urine </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80.5</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98.4</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Male urine </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94.5</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91.4</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Male urethral swabs</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94.6</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94.2</w:t>
            </w:r>
          </w:p>
        </w:tc>
      </w:tr>
      <w:tr w:rsidR="00C173A8" w:rsidRPr="00C173A8" w:rsidTr="00C173A8">
        <w:tc>
          <w:tcPr>
            <w:tcW w:w="9696" w:type="dxa"/>
            <w:gridSpan w:val="3"/>
          </w:tcPr>
          <w:p w:rsidR="00C173A8" w:rsidRPr="00C173A8" w:rsidRDefault="00C173A8" w:rsidP="00C173A8">
            <w:pPr>
              <w:spacing w:line="360" w:lineRule="auto"/>
              <w:rPr>
                <w:rFonts w:cs="Arial"/>
                <w:b/>
                <w:sz w:val="20"/>
                <w:szCs w:val="20"/>
              </w:rPr>
            </w:pPr>
            <w:r w:rsidRPr="00C173A8">
              <w:rPr>
                <w:rFonts w:cs="Arial"/>
                <w:b/>
                <w:color w:val="000000"/>
                <w:sz w:val="20"/>
                <w:szCs w:val="20"/>
              </w:rPr>
              <w:t xml:space="preserve">Transcriptional mediated amplification </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Cervical swabs</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94.2</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97.6</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Vaginal swabs</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96.6–96.7 </w:t>
            </w:r>
          </w:p>
        </w:tc>
        <w:tc>
          <w:tcPr>
            <w:tcW w:w="2642"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97.6–97.1 </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Female urine </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94.7</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98.9</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Male urine </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97.0</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99.1</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Male urethral </w:t>
            </w:r>
          </w:p>
        </w:tc>
        <w:tc>
          <w:tcPr>
            <w:tcW w:w="2693" w:type="dxa"/>
          </w:tcPr>
          <w:p w:rsidR="00C173A8" w:rsidRPr="00C173A8" w:rsidRDefault="00C173A8" w:rsidP="00C173A8">
            <w:pPr>
              <w:spacing w:line="360" w:lineRule="auto"/>
              <w:rPr>
                <w:rFonts w:cs="Arial"/>
                <w:sz w:val="20"/>
                <w:szCs w:val="20"/>
              </w:rPr>
            </w:pPr>
            <w:r w:rsidRPr="00C173A8">
              <w:rPr>
                <w:rFonts w:cs="Arial"/>
                <w:sz w:val="20"/>
                <w:szCs w:val="20"/>
              </w:rPr>
              <w:t>95.2</w:t>
            </w:r>
          </w:p>
        </w:tc>
        <w:tc>
          <w:tcPr>
            <w:tcW w:w="2642" w:type="dxa"/>
          </w:tcPr>
          <w:p w:rsidR="00C173A8" w:rsidRPr="00C173A8" w:rsidRDefault="00C173A8" w:rsidP="00C173A8">
            <w:pPr>
              <w:spacing w:line="360" w:lineRule="auto"/>
              <w:rPr>
                <w:rFonts w:cs="Arial"/>
                <w:sz w:val="20"/>
                <w:szCs w:val="20"/>
              </w:rPr>
            </w:pPr>
            <w:r w:rsidRPr="00C173A8">
              <w:rPr>
                <w:rFonts w:cs="Arial"/>
                <w:sz w:val="20"/>
                <w:szCs w:val="20"/>
              </w:rPr>
              <w:t>98.2</w:t>
            </w:r>
          </w:p>
        </w:tc>
      </w:tr>
      <w:tr w:rsidR="00C173A8" w:rsidRPr="00C173A8" w:rsidTr="00C173A8">
        <w:tc>
          <w:tcPr>
            <w:tcW w:w="9696" w:type="dxa"/>
            <w:gridSpan w:val="3"/>
          </w:tcPr>
          <w:p w:rsidR="00C173A8" w:rsidRPr="00C173A8" w:rsidRDefault="00C173A8" w:rsidP="00C173A8">
            <w:pPr>
              <w:spacing w:line="360" w:lineRule="auto"/>
              <w:rPr>
                <w:rFonts w:cs="Arial"/>
                <w:b/>
                <w:sz w:val="20"/>
                <w:szCs w:val="20"/>
              </w:rPr>
            </w:pPr>
            <w:r w:rsidRPr="00C173A8">
              <w:rPr>
                <w:rFonts w:cs="Arial"/>
                <w:b/>
                <w:color w:val="000000"/>
                <w:sz w:val="20"/>
                <w:szCs w:val="20"/>
              </w:rPr>
              <w:t xml:space="preserve">Real-time PCR </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Cervical swabs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80.9–87.7 </w:t>
            </w:r>
          </w:p>
        </w:tc>
        <w:tc>
          <w:tcPr>
            <w:tcW w:w="2642"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99.4–99.7 </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Vaginal swabs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84.8–94.7 </w:t>
            </w:r>
          </w:p>
        </w:tc>
        <w:tc>
          <w:tcPr>
            <w:tcW w:w="2642"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98.8–99.1 </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Female urine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92.6–95.7 </w:t>
            </w:r>
          </w:p>
        </w:tc>
        <w:tc>
          <w:tcPr>
            <w:tcW w:w="2642"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99.2–99.5 </w:t>
            </w:r>
          </w:p>
        </w:tc>
      </w:tr>
      <w:tr w:rsidR="00C173A8" w:rsidRPr="00C173A8" w:rsidTr="00C173A8">
        <w:tc>
          <w:tcPr>
            <w:tcW w:w="4361" w:type="dxa"/>
          </w:tcPr>
          <w:p w:rsidR="00C173A8" w:rsidRPr="00C173A8" w:rsidRDefault="00C173A8" w:rsidP="00C173A8">
            <w:pPr>
              <w:spacing w:line="360" w:lineRule="auto"/>
              <w:rPr>
                <w:rFonts w:cs="Arial"/>
                <w:sz w:val="20"/>
                <w:szCs w:val="20"/>
              </w:rPr>
            </w:pPr>
            <w:r w:rsidRPr="00C173A8">
              <w:rPr>
                <w:rFonts w:cs="Arial"/>
                <w:sz w:val="20"/>
                <w:szCs w:val="20"/>
              </w:rPr>
              <w:t xml:space="preserve">Male urine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97.3–97.8 </w:t>
            </w:r>
          </w:p>
        </w:tc>
        <w:tc>
          <w:tcPr>
            <w:tcW w:w="2642"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99.6–99.7 </w:t>
            </w:r>
          </w:p>
        </w:tc>
      </w:tr>
      <w:tr w:rsidR="00C173A8" w:rsidRPr="00C173A8" w:rsidTr="00C173A8">
        <w:tc>
          <w:tcPr>
            <w:tcW w:w="4361" w:type="dxa"/>
          </w:tcPr>
          <w:p w:rsidR="00C173A8" w:rsidRPr="00C173A8" w:rsidRDefault="00693ECA" w:rsidP="00C173A8">
            <w:pPr>
              <w:spacing w:line="360" w:lineRule="auto"/>
              <w:rPr>
                <w:rFonts w:cs="Arial"/>
                <w:sz w:val="20"/>
                <w:szCs w:val="20"/>
              </w:rPr>
            </w:pPr>
            <w:r>
              <w:rPr>
                <w:rFonts w:cs="Arial"/>
                <w:sz w:val="20"/>
                <w:szCs w:val="20"/>
              </w:rPr>
              <w:t xml:space="preserve">Male </w:t>
            </w:r>
            <w:proofErr w:type="spellStart"/>
            <w:r>
              <w:rPr>
                <w:rFonts w:cs="Arial"/>
                <w:sz w:val="20"/>
                <w:szCs w:val="20"/>
              </w:rPr>
              <w:t>ureth</w:t>
            </w:r>
            <w:r w:rsidR="00C173A8" w:rsidRPr="00C173A8">
              <w:rPr>
                <w:rFonts w:cs="Arial"/>
                <w:sz w:val="20"/>
                <w:szCs w:val="20"/>
              </w:rPr>
              <w:t>al</w:t>
            </w:r>
            <w:proofErr w:type="spellEnd"/>
            <w:r w:rsidR="00C173A8" w:rsidRPr="00C173A8">
              <w:rPr>
                <w:rFonts w:cs="Arial"/>
                <w:sz w:val="20"/>
                <w:szCs w:val="20"/>
              </w:rPr>
              <w:t xml:space="preserve"> </w:t>
            </w:r>
          </w:p>
        </w:tc>
        <w:tc>
          <w:tcPr>
            <w:tcW w:w="2693"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88.6–93.3 </w:t>
            </w:r>
          </w:p>
        </w:tc>
        <w:tc>
          <w:tcPr>
            <w:tcW w:w="2642" w:type="dxa"/>
          </w:tcPr>
          <w:p w:rsidR="00C173A8" w:rsidRPr="00C173A8" w:rsidRDefault="00C173A8" w:rsidP="00C173A8">
            <w:pPr>
              <w:pStyle w:val="Pa17"/>
              <w:spacing w:line="360" w:lineRule="auto"/>
              <w:rPr>
                <w:rFonts w:ascii="Arial" w:hAnsi="Arial" w:cs="Arial"/>
                <w:color w:val="000000"/>
                <w:sz w:val="20"/>
                <w:szCs w:val="20"/>
              </w:rPr>
            </w:pPr>
            <w:r w:rsidRPr="00C173A8">
              <w:rPr>
                <w:rFonts w:ascii="Arial" w:hAnsi="Arial" w:cs="Arial"/>
                <w:color w:val="000000"/>
                <w:sz w:val="20"/>
                <w:szCs w:val="20"/>
              </w:rPr>
              <w:t xml:space="preserve">98.3–99.1 </w:t>
            </w:r>
          </w:p>
        </w:tc>
      </w:tr>
    </w:tbl>
    <w:p w:rsidR="00693ECA" w:rsidRPr="006406A6" w:rsidRDefault="00293B95" w:rsidP="006406A6">
      <w:pPr>
        <w:pStyle w:val="PHEreportsub"/>
        <w:rPr>
          <w:b w:val="0"/>
        </w:rPr>
      </w:pPr>
      <w:r w:rsidRPr="00293B95">
        <w:t>Note:</w:t>
      </w:r>
      <w:r>
        <w:rPr>
          <w:b w:val="0"/>
        </w:rPr>
        <w:t xml:space="preserve"> </w:t>
      </w:r>
      <w:r w:rsidR="007B27EB">
        <w:rPr>
          <w:b w:val="0"/>
        </w:rPr>
        <w:t>It should be noted that t</w:t>
      </w:r>
      <w:r>
        <w:rPr>
          <w:b w:val="0"/>
        </w:rPr>
        <w:t>his SMI recommend</w:t>
      </w:r>
      <w:r w:rsidR="00257380">
        <w:rPr>
          <w:b w:val="0"/>
        </w:rPr>
        <w:t>s</w:t>
      </w:r>
      <w:r>
        <w:rPr>
          <w:b w:val="0"/>
        </w:rPr>
        <w:t xml:space="preserve"> the use of </w:t>
      </w:r>
      <w:proofErr w:type="spellStart"/>
      <w:r>
        <w:rPr>
          <w:b w:val="0"/>
        </w:rPr>
        <w:t>vulvo</w:t>
      </w:r>
      <w:proofErr w:type="spellEnd"/>
      <w:r>
        <w:rPr>
          <w:b w:val="0"/>
        </w:rPr>
        <w:t>-vaginal swabs in women.</w:t>
      </w:r>
      <w:hyperlink w:anchor="_ENREF_14" w:tooltip="Gaydos, 2013 #421" w:history="1"/>
    </w:p>
    <w:p w:rsidR="00693ECA" w:rsidRPr="00693ECA" w:rsidRDefault="00693ECA" w:rsidP="00C83595">
      <w:pPr>
        <w:pStyle w:val="PHEreportsub"/>
        <w:rPr>
          <w:b w:val="0"/>
        </w:rPr>
      </w:pPr>
      <w:r>
        <w:rPr>
          <w:b w:val="0"/>
        </w:rPr>
        <w:t>Postal test-kits (PT</w:t>
      </w:r>
      <w:r w:rsidR="005673FB">
        <w:rPr>
          <w:b w:val="0"/>
        </w:rPr>
        <w:t>K</w:t>
      </w:r>
      <w:r>
        <w:rPr>
          <w:b w:val="0"/>
        </w:rPr>
        <w:t xml:space="preserve">) have </w:t>
      </w:r>
      <w:r w:rsidR="00725A8B">
        <w:rPr>
          <w:b w:val="0"/>
        </w:rPr>
        <w:t>also been trialled</w:t>
      </w:r>
      <w:r>
        <w:rPr>
          <w:b w:val="0"/>
        </w:rPr>
        <w:t xml:space="preserve"> as a form of sample collection for home-based screening</w:t>
      </w:r>
      <w:hyperlink w:anchor="_ENREF_15" w:tooltip="Jamil, 2013 #190" w:history="1">
        <w:r w:rsidR="00E02279">
          <w:rPr>
            <w:b w:val="0"/>
          </w:rPr>
          <w:fldChar w:fldCharType="begin" w:fldLock="1">
            <w:fldData xml:space="preserve">PEVuZE5vdGU+PENpdGU+PEF1dGhvcj5KYW1pbDwvQXV0aG9yPjxZZWFyPjIwMTM8L1llYXI+PFJl
Y051bT4xOTA8L1JlY051bT48RGlzcGxheVRleHQ+PHN0eWxlIGZhY2U9InN1cGVyc2NyaXB0Ij4x
NS0xNzwvc3R5bGU+PC9EaXNwbGF5VGV4dD48cmVjb3JkPjxyZWMtbnVtYmVyPjE5MDwvcmVjLW51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b3ZpZGVyPjxsYW5ndWFnZT5FbmdsaXNoPC9sYW5ndWFnZT48L3JlY29yZD48L0NpdGU+PENpdGU+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E02279">
          <w:rPr>
            <w:b w:val="0"/>
          </w:rPr>
          <w:instrText xml:space="preserve"> ADDIN EN.CITE </w:instrText>
        </w:r>
        <w:r w:rsidR="00E02279">
          <w:rPr>
            <w:b w:val="0"/>
          </w:rPr>
          <w:fldChar w:fldCharType="begin" w:fldLock="1">
            <w:fldData xml:space="preserve">PEVuZE5vdGU+PENpdGU+PEF1dGhvcj5KYW1pbDwvQXV0aG9yPjxZZWFyPjIwMTM8L1llYXI+PFJl
Y051bT4xOTA8L1JlY051bT48RGlzcGxheVRleHQ+PHN0eWxlIGZhY2U9InN1cGVyc2NyaXB0Ij4x
NS0xNzwvc3R5bGU+PC9EaXNwbGF5VGV4dD48cmVjb3JkPjxyZWMtbnVtYmVyPjE5MDwvcmVjLW51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b3ZpZGVyPjxsYW5ndWFnZT5FbmdsaXNoPC9sYW5ndWFnZT48L3JlY29yZD48L0NpdGU+PENpdGU+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E02279">
          <w:rPr>
            <w:b w:val="0"/>
          </w:rPr>
          <w:instrText xml:space="preserve"> ADDIN EN.CITE.DATA </w:instrText>
        </w:r>
        <w:r w:rsidR="00E02279">
          <w:rPr>
            <w:b w:val="0"/>
          </w:rPr>
        </w:r>
        <w:r w:rsidR="00E02279">
          <w:rPr>
            <w:b w:val="0"/>
          </w:rPr>
          <w:fldChar w:fldCharType="end"/>
        </w:r>
        <w:r w:rsidR="00E02279">
          <w:rPr>
            <w:b w:val="0"/>
          </w:rPr>
        </w:r>
        <w:r w:rsidR="00E02279">
          <w:rPr>
            <w:b w:val="0"/>
          </w:rPr>
          <w:fldChar w:fldCharType="separate"/>
        </w:r>
        <w:r w:rsidR="00E02279" w:rsidRPr="00F13536">
          <w:rPr>
            <w:b w:val="0"/>
            <w:noProof/>
            <w:vertAlign w:val="superscript"/>
          </w:rPr>
          <w:t>15-17</w:t>
        </w:r>
        <w:r w:rsidR="00E02279">
          <w:rPr>
            <w:b w:val="0"/>
          </w:rPr>
          <w:fldChar w:fldCharType="end"/>
        </w:r>
      </w:hyperlink>
      <w:r>
        <w:rPr>
          <w:b w:val="0"/>
        </w:rPr>
        <w:t xml:space="preserve">. Self-collected specimens (swabs or preserved urine) are posted to the laboratory for NAAT; results were found to be comparable to traditional </w:t>
      </w:r>
      <w:r>
        <w:rPr>
          <w:b w:val="0"/>
        </w:rPr>
        <w:lastRenderedPageBreak/>
        <w:t>collection methods</w:t>
      </w:r>
      <w:hyperlink w:anchor="_ENREF_15" w:tooltip="Jamil, 2013 #190" w:history="1">
        <w:r w:rsidR="00E02279">
          <w:rPr>
            <w:b w:val="0"/>
          </w:rPr>
          <w:fldChar w:fldCharType="begin" w:fldLock="1">
            <w:fldData xml:space="preserve">PEVuZE5vdGU+PENpdGU+PEF1dGhvcj5KYW1pbDwvQXV0aG9yPjxZZWFyPjIwMTM8L1llYXI+PFJl
Y051bT4xOTA8L1JlY051bT48RGlzcGxheVRleHQ+PHN0eWxlIGZhY2U9InN1cGVyc2NyaXB0Ij4x
NS0xNzwvc3R5bGU+PC9EaXNwbGF5VGV4dD48cmVjb3JkPjxyZWMtbnVtYmVyPjE5MDwvcmVjLW51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b3ZpZGVyPjxsYW5ndWFnZT5FbmdsaXNoPC9sYW5ndWFnZT48L3JlY29yZD48L0NpdGU+PENpdGU+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E02279">
          <w:rPr>
            <w:b w:val="0"/>
          </w:rPr>
          <w:instrText xml:space="preserve"> ADDIN EN.CITE </w:instrText>
        </w:r>
        <w:r w:rsidR="00E02279">
          <w:rPr>
            <w:b w:val="0"/>
          </w:rPr>
          <w:fldChar w:fldCharType="begin" w:fldLock="1">
            <w:fldData xml:space="preserve">PEVuZE5vdGU+PENpdGU+PEF1dGhvcj5KYW1pbDwvQXV0aG9yPjxZZWFyPjIwMTM8L1llYXI+PFJl
Y051bT4xOTA8L1JlY051bT48RGlzcGxheVRleHQ+PHN0eWxlIGZhY2U9InN1cGVyc2NyaXB0Ij4x
NS0xNzwvc3R5bGU+PC9EaXNwbGF5VGV4dD48cmVjb3JkPjxyZWMtbnVtYmVyPjE5MDwvcmVjLW51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b3ZpZGVyPjxsYW5ndWFnZT5FbmdsaXNoPC9sYW5ndWFnZT48L3JlY29yZD48L0NpdGU+PENpdGU+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E02279">
          <w:rPr>
            <w:b w:val="0"/>
          </w:rPr>
          <w:instrText xml:space="preserve"> ADDIN EN.CITE.DATA </w:instrText>
        </w:r>
        <w:r w:rsidR="00E02279">
          <w:rPr>
            <w:b w:val="0"/>
          </w:rPr>
        </w:r>
        <w:r w:rsidR="00E02279">
          <w:rPr>
            <w:b w:val="0"/>
          </w:rPr>
          <w:fldChar w:fldCharType="end"/>
        </w:r>
        <w:r w:rsidR="00E02279">
          <w:rPr>
            <w:b w:val="0"/>
          </w:rPr>
        </w:r>
        <w:r w:rsidR="00E02279">
          <w:rPr>
            <w:b w:val="0"/>
          </w:rPr>
          <w:fldChar w:fldCharType="separate"/>
        </w:r>
        <w:r w:rsidR="00E02279" w:rsidRPr="00F13536">
          <w:rPr>
            <w:b w:val="0"/>
            <w:noProof/>
            <w:vertAlign w:val="superscript"/>
          </w:rPr>
          <w:t>15-17</w:t>
        </w:r>
        <w:r w:rsidR="00E02279">
          <w:rPr>
            <w:b w:val="0"/>
          </w:rPr>
          <w:fldChar w:fldCharType="end"/>
        </w:r>
      </w:hyperlink>
      <w:r>
        <w:rPr>
          <w:b w:val="0"/>
        </w:rPr>
        <w:t>. Assessment of these strategies in terms of test and cost effectiveness is ongoing.</w:t>
      </w:r>
      <w:r w:rsidR="00B27E6F">
        <w:rPr>
          <w:b w:val="0"/>
        </w:rPr>
        <w:t xml:space="preserve"> Validation should be carried out locally prior to use.</w:t>
      </w:r>
    </w:p>
    <w:p w:rsidR="001C56A5" w:rsidRDefault="006F62C5" w:rsidP="00C83595">
      <w:pPr>
        <w:pStyle w:val="PHEreportsub"/>
      </w:pPr>
      <w:r>
        <w:t>Point of care testing (</w:t>
      </w:r>
      <w:r w:rsidR="001C56A5" w:rsidRPr="001C56A5">
        <w:t>POCT</w:t>
      </w:r>
      <w:r>
        <w:t>)</w:t>
      </w:r>
      <w:r w:rsidR="004114DA">
        <w:t xml:space="preserve"> </w:t>
      </w:r>
    </w:p>
    <w:p w:rsidR="007C6D26" w:rsidRDefault="00251EB6" w:rsidP="00C15AA1">
      <w:pPr>
        <w:pStyle w:val="PHEBodytext"/>
      </w:pPr>
      <w:r>
        <w:t>This SMI does not recommend the use of EIA based POCTs which have traditionally lacked sensitivity</w:t>
      </w:r>
      <w:r w:rsidR="00261049">
        <w:fldChar w:fldCharType="begin" w:fldLock="1">
          <w:fldData xml:space="preserve">PEVuZE5vdGU+PENpdGU+PEF1dGhvcj5IaXNsb3A8L0F1dGhvcj48WWVhcj4yMDEwPC9ZZWFyPjxS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00F13536">
        <w:instrText xml:space="preserve"> ADDIN EN.CITE </w:instrText>
      </w:r>
      <w:r w:rsidR="00F13536">
        <w:fldChar w:fldCharType="begin" w:fldLock="1">
          <w:fldData xml:space="preserve">PEVuZE5vdGU+PENpdGU+PEF1dGhvcj5IaXNsb3A8L0F1dGhvcj48WWVhcj4yMDEwPC9ZZWFyPjxS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00F13536">
        <w:instrText xml:space="preserve"> ADDIN EN.CITE.DATA </w:instrText>
      </w:r>
      <w:r w:rsidR="00F13536">
        <w:fldChar w:fldCharType="end"/>
      </w:r>
      <w:r w:rsidR="00261049">
        <w:fldChar w:fldCharType="separate"/>
      </w:r>
      <w:hyperlink w:anchor="_ENREF_18" w:tooltip="Hislop, 2010 #367" w:history="1">
        <w:r w:rsidR="00E02279" w:rsidRPr="00F13536">
          <w:rPr>
            <w:noProof/>
            <w:vertAlign w:val="superscript"/>
          </w:rPr>
          <w:t>18</w:t>
        </w:r>
      </w:hyperlink>
      <w:proofErr w:type="gramStart"/>
      <w:r w:rsidR="00F13536" w:rsidRPr="00F13536">
        <w:rPr>
          <w:noProof/>
          <w:vertAlign w:val="superscript"/>
        </w:rPr>
        <w:t>,</w:t>
      </w:r>
      <w:hyperlink w:anchor="_ENREF_19" w:tooltip="Jain, 2013 #221" w:history="1">
        <w:r w:rsidR="00E02279" w:rsidRPr="00F13536">
          <w:rPr>
            <w:noProof/>
            <w:vertAlign w:val="superscript"/>
          </w:rPr>
          <w:t>19</w:t>
        </w:r>
      </w:hyperlink>
      <w:r w:rsidR="00261049">
        <w:fldChar w:fldCharType="end"/>
      </w:r>
      <w:r>
        <w:t>.</w:t>
      </w:r>
      <w:proofErr w:type="gramEnd"/>
      <w:r>
        <w:t xml:space="preserve"> Newly developed</w:t>
      </w:r>
      <w:r w:rsidR="00E62BF8">
        <w:t xml:space="preserve"> POCTs</w:t>
      </w:r>
      <w:r>
        <w:t xml:space="preserve"> have been shown to have sensitivities of between 82</w:t>
      </w:r>
      <w:r w:rsidR="00C160F2">
        <w:t>%</w:t>
      </w:r>
      <w:r>
        <w:t xml:space="preserve"> and 84%, however these tests are still inferior to NAAT</w:t>
      </w:r>
      <w:r w:rsidR="00261049">
        <w:fldChar w:fldCharType="begin" w:fldLock="1">
          <w:fldData xml:space="preserve">PEVuZE5vdGU+PENpdGU+PEF1dGhvcj5CQVNISDwvQXV0aG9yPjxZZWFyPjIwMTU8L1llYXI+PFJl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==
</w:fldData>
        </w:fldChar>
      </w:r>
      <w:r w:rsidR="00F13536">
        <w:instrText xml:space="preserve"> ADDIN EN.CITE </w:instrText>
      </w:r>
      <w:r w:rsidR="00F13536">
        <w:fldChar w:fldCharType="begin" w:fldLock="1">
          <w:fldData xml:space="preserve">PEVuZE5vdGU+PENpdGU+PEF1dGhvcj5CQVNISDwvQXV0aG9yPjxZZWFyPjIwMTU8L1llYXI+PFJl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==
</w:fldData>
        </w:fldChar>
      </w:r>
      <w:r w:rsidR="00F13536">
        <w:instrText xml:space="preserve"> ADDIN EN.CITE.DATA </w:instrText>
      </w:r>
      <w:r w:rsidR="00F13536">
        <w:fldChar w:fldCharType="end"/>
      </w:r>
      <w:r w:rsidR="00261049">
        <w:fldChar w:fldCharType="separate"/>
      </w:r>
      <w:hyperlink w:anchor="_ENREF_3" w:tooltip="BASHH, 2015 #415" w:history="1">
        <w:r w:rsidR="00E02279" w:rsidRPr="00F13536">
          <w:rPr>
            <w:noProof/>
            <w:vertAlign w:val="superscript"/>
          </w:rPr>
          <w:t>3</w:t>
        </w:r>
      </w:hyperlink>
      <w:proofErr w:type="gramStart"/>
      <w:r w:rsidR="00F13536" w:rsidRPr="00F13536">
        <w:rPr>
          <w:noProof/>
          <w:vertAlign w:val="superscript"/>
        </w:rPr>
        <w:t>,</w:t>
      </w:r>
      <w:hyperlink w:anchor="_ENREF_20" w:tooltip="Hesse, 2011 #347" w:history="1">
        <w:r w:rsidR="00E02279" w:rsidRPr="00F13536">
          <w:rPr>
            <w:noProof/>
            <w:vertAlign w:val="superscript"/>
          </w:rPr>
          <w:t>20</w:t>
        </w:r>
      </w:hyperlink>
      <w:r w:rsidR="00F13536" w:rsidRPr="00F13536">
        <w:rPr>
          <w:noProof/>
          <w:vertAlign w:val="superscript"/>
        </w:rPr>
        <w:t>,</w:t>
      </w:r>
      <w:hyperlink w:anchor="_ENREF_21" w:tooltip="Huang, 2013 #220" w:history="1">
        <w:r w:rsidR="00E02279" w:rsidRPr="00F13536">
          <w:rPr>
            <w:noProof/>
            <w:vertAlign w:val="superscript"/>
          </w:rPr>
          <w:t>21</w:t>
        </w:r>
      </w:hyperlink>
      <w:r w:rsidR="00261049">
        <w:fldChar w:fldCharType="end"/>
      </w:r>
      <w:r>
        <w:t>.</w:t>
      </w:r>
      <w:proofErr w:type="gramEnd"/>
      <w:r>
        <w:t xml:space="preserve"> POCTs using NAAT are </w:t>
      </w:r>
      <w:r w:rsidR="00C1367B">
        <w:t xml:space="preserve">currently </w:t>
      </w:r>
      <w:r>
        <w:t>under development</w:t>
      </w:r>
      <w:r w:rsidR="00261049">
        <w:fldChar w:fldCharType="begin" w:fldLock="1">
          <w:fldData xml:space="preserve">PEVuZE5vdGU+PENpdGU+PEF1dGhvcj5CQVNISDwvQXV0aG9yPjxZZWFyPjIwMTU8L1llYXI+PFJl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F13536">
        <w:instrText xml:space="preserve"> ADDIN EN.CITE </w:instrText>
      </w:r>
      <w:r w:rsidR="00F13536">
        <w:fldChar w:fldCharType="begin" w:fldLock="1">
          <w:fldData xml:space="preserve">PEVuZE5vdGU+PENpdGU+PEF1dGhvcj5CQVNISDwvQXV0aG9yPjxZZWFyPjIwMTU8L1llYXI+PFJl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F13536">
        <w:instrText xml:space="preserve"> ADDIN EN.CITE.DATA </w:instrText>
      </w:r>
      <w:r w:rsidR="00F13536">
        <w:fldChar w:fldCharType="end"/>
      </w:r>
      <w:r w:rsidR="00261049">
        <w:fldChar w:fldCharType="separate"/>
      </w:r>
      <w:hyperlink w:anchor="_ENREF_3" w:tooltip="BASHH, 2015 #415" w:history="1">
        <w:r w:rsidR="00E02279" w:rsidRPr="00F13536">
          <w:rPr>
            <w:noProof/>
            <w:vertAlign w:val="superscript"/>
          </w:rPr>
          <w:t>3</w:t>
        </w:r>
      </w:hyperlink>
      <w:proofErr w:type="gramStart"/>
      <w:r w:rsidR="00F13536" w:rsidRPr="00F13536">
        <w:rPr>
          <w:noProof/>
          <w:vertAlign w:val="superscript"/>
        </w:rPr>
        <w:t>,</w:t>
      </w:r>
      <w:hyperlink w:anchor="_ENREF_22" w:tooltip="Dean, 2012 #238" w:history="1">
        <w:r w:rsidR="00E02279" w:rsidRPr="00F13536">
          <w:rPr>
            <w:noProof/>
            <w:vertAlign w:val="superscript"/>
          </w:rPr>
          <w:t>22</w:t>
        </w:r>
      </w:hyperlink>
      <w:r w:rsidR="00261049">
        <w:fldChar w:fldCharType="end"/>
      </w:r>
      <w:r>
        <w:t>.</w:t>
      </w:r>
      <w:proofErr w:type="gramEnd"/>
      <w:r w:rsidR="00301EAD">
        <w:t xml:space="preserve"> </w:t>
      </w:r>
    </w:p>
    <w:p w:rsidR="009C3030" w:rsidRDefault="001D7377" w:rsidP="001F1D42">
      <w:pPr>
        <w:pStyle w:val="PHEreportHeading3"/>
        <w:ind w:left="0" w:firstLine="0"/>
      </w:pPr>
      <w:r>
        <w:t>Confirmation</w:t>
      </w:r>
      <w:hyperlink w:anchor="_ENREF_13" w:tooltip="Toby, 2015 #11" w:history="1">
        <w:r w:rsidR="00E02279">
          <w:fldChar w:fldCharType="begin" w:fldLock="1">
            <w:fldData xml:space="preserve">PEVuZE5vdGU+PENpdGU+PEF1dGhvcj5Ub2J5PC9BdXRob3I+PFllYXI+MjAxNTwvWWVhcj48UmVj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00E02279">
          <w:instrText xml:space="preserve"> ADDIN EN.CITE </w:instrText>
        </w:r>
        <w:r w:rsidR="00E02279">
          <w:fldChar w:fldCharType="begin" w:fldLock="1">
            <w:fldData xml:space="preserve">PEVuZE5vdGU+PENpdGU+PEF1dGhvcj5Ub2J5PC9BdXRob3I+PFllYXI+MjAxNTwvWWVhcj48UmVj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</w:fldData>
          </w:fldChar>
        </w:r>
        <w:r w:rsidR="00E02279">
          <w:instrText xml:space="preserve"> ADDIN EN.CITE.DATA </w:instrText>
        </w:r>
        <w:r w:rsidR="00E02279">
          <w:fldChar w:fldCharType="end"/>
        </w:r>
        <w:r w:rsidR="00E02279">
          <w:fldChar w:fldCharType="separate"/>
        </w:r>
        <w:r w:rsidR="00E02279" w:rsidRPr="00F13536">
          <w:rPr>
            <w:noProof/>
            <w:vertAlign w:val="superscript"/>
          </w:rPr>
          <w:t>13</w:t>
        </w:r>
        <w:r w:rsidR="00E02279">
          <w:fldChar w:fldCharType="end"/>
        </w:r>
      </w:hyperlink>
    </w:p>
    <w:p w:rsidR="009747D7" w:rsidRPr="009747D7" w:rsidRDefault="009747D7" w:rsidP="009747D7">
      <w:pPr>
        <w:pStyle w:val="PHEreportsub"/>
        <w:rPr>
          <w:i/>
        </w:rPr>
      </w:pPr>
      <w:r w:rsidRPr="009747D7">
        <w:rPr>
          <w:i/>
        </w:rPr>
        <w:t>C. trachomatis</w:t>
      </w:r>
    </w:p>
    <w:p w:rsidR="008056DA" w:rsidRDefault="009C3030" w:rsidP="001D7377">
      <w:pPr>
        <w:pStyle w:val="PHEBodytext"/>
      </w:pPr>
      <w:r w:rsidRPr="00E0328E">
        <w:t xml:space="preserve">As per national and international guidelines, </w:t>
      </w:r>
      <w:r w:rsidR="00C1367B">
        <w:t xml:space="preserve">for infections </w:t>
      </w:r>
      <w:r w:rsidRPr="00E0328E">
        <w:t>where the PPV</w:t>
      </w:r>
      <w:r w:rsidR="00C1367B">
        <w:t xml:space="preserve"> of a test</w:t>
      </w:r>
      <w:r w:rsidRPr="00E0328E">
        <w:t xml:space="preserve"> is less than 90%, and for specimens from extra-genital sites (eg rectal swabs), confirmatory testing</w:t>
      </w:r>
      <w:r w:rsidR="00B27E6F">
        <w:t>,</w:t>
      </w:r>
      <w:r w:rsidR="007A2B14">
        <w:t xml:space="preserve"> with a different target</w:t>
      </w:r>
      <w:r w:rsidR="00B27E6F">
        <w:t>,</w:t>
      </w:r>
      <w:r w:rsidR="007A2B14" w:rsidRPr="00E0328E">
        <w:t xml:space="preserve"> </w:t>
      </w:r>
      <w:r w:rsidRPr="00E0328E">
        <w:t xml:space="preserve">for persons with a positive </w:t>
      </w:r>
      <w:r w:rsidRPr="00E0328E">
        <w:rPr>
          <w:i/>
        </w:rPr>
        <w:t>C. trachomatis</w:t>
      </w:r>
      <w:r w:rsidRPr="00E0328E">
        <w:t xml:space="preserve"> screening test should be considered, taking into </w:t>
      </w:r>
      <w:r w:rsidR="00C1367B">
        <w:t>account</w:t>
      </w:r>
      <w:r w:rsidRPr="00E0328E">
        <w:t xml:space="preserve"> local evaluation and validation data</w:t>
      </w:r>
      <w:r w:rsidR="00261049">
        <w:fldChar w:fldCharType="begin" w:fldLock="1">
          <w:fldData xml:space="preserve">PEVuZE5vdGU+PENpdGU+PEF1dGhvcj5Ccml0aXNoIEFzc29jaWF0aW9uIGZvciBTZXh1YWwgSGVh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</w:fldData>
        </w:fldChar>
      </w:r>
      <w:r w:rsidR="00F13536">
        <w:instrText xml:space="preserve"> ADDIN EN.CITE </w:instrText>
      </w:r>
      <w:r w:rsidR="00F13536">
        <w:fldChar w:fldCharType="begin" w:fldLock="1">
          <w:fldData xml:space="preserve">PEVuZE5vdGU+PENpdGU+PEF1dGhvcj5Ccml0aXNoIEFzc29jaWF0aW9uIGZvciBTZXh1YWwgSGVh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</w:fldData>
        </w:fldChar>
      </w:r>
      <w:r w:rsidR="00F13536">
        <w:instrText xml:space="preserve"> ADDIN EN.CITE.DATA </w:instrText>
      </w:r>
      <w:r w:rsidR="00F13536">
        <w:fldChar w:fldCharType="end"/>
      </w:r>
      <w:r w:rsidR="00261049">
        <w:fldChar w:fldCharType="separate"/>
      </w:r>
      <w:hyperlink w:anchor="_ENREF_10" w:tooltip="IUSTI, 2010 #409" w:history="1">
        <w:r w:rsidR="00E02279" w:rsidRPr="00F13536">
          <w:rPr>
            <w:noProof/>
            <w:vertAlign w:val="superscript"/>
          </w:rPr>
          <w:t>10</w:t>
        </w:r>
      </w:hyperlink>
      <w:r w:rsidR="00F13536" w:rsidRPr="00F13536">
        <w:rPr>
          <w:noProof/>
          <w:vertAlign w:val="superscript"/>
        </w:rPr>
        <w:t>,</w:t>
      </w:r>
      <w:hyperlink w:anchor="_ENREF_23" w:tooltip="British Association for Sexual Health and HIV, 2010 #404" w:history="1">
        <w:r w:rsidR="00E02279" w:rsidRPr="00F13536">
          <w:rPr>
            <w:noProof/>
            <w:vertAlign w:val="superscript"/>
          </w:rPr>
          <w:t>23</w:t>
        </w:r>
      </w:hyperlink>
      <w:r w:rsidR="00261049">
        <w:fldChar w:fldCharType="end"/>
      </w:r>
      <w:r w:rsidRPr="00E0328E">
        <w:t>. In laboratories where confirmatory testing results are found to be consistently concordant following audit, confirmatory testing may be deemed unnecessary.</w:t>
      </w:r>
      <w:r w:rsidR="008056DA">
        <w:t xml:space="preserve"> </w:t>
      </w:r>
      <w:r w:rsidR="00261049" w:rsidRPr="00261049">
        <w:t xml:space="preserve"> However, if testing is associated with a medicolegal case then testing with a different target is required even in a high risk population</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rsidRPr="009C3030">
        <w:t>.</w:t>
      </w:r>
      <w:r w:rsidR="008056DA">
        <w:t xml:space="preserve"> </w:t>
      </w:r>
    </w:p>
    <w:p w:rsidR="001D7377" w:rsidRDefault="001D7377" w:rsidP="001D7377">
      <w:pPr>
        <w:pStyle w:val="PHEBodytext"/>
      </w:pPr>
      <w:r>
        <w:t xml:space="preserve">Samples for </w:t>
      </w:r>
      <w:r w:rsidRPr="00BF5C2D">
        <w:rPr>
          <w:i/>
        </w:rPr>
        <w:t>C.</w:t>
      </w:r>
      <w:r>
        <w:t xml:space="preserve"> </w:t>
      </w:r>
      <w:r w:rsidRPr="00656752">
        <w:rPr>
          <w:i/>
        </w:rPr>
        <w:t>trachomatis</w:t>
      </w:r>
      <w:r>
        <w:t xml:space="preserve"> confirmation can be sent to</w:t>
      </w:r>
      <w:r w:rsidRPr="00D13D13">
        <w:t xml:space="preserve"> the sexually transmitted bacteria reference unit </w:t>
      </w:r>
      <w:r>
        <w:t>(STB</w:t>
      </w:r>
      <w:r w:rsidRPr="001C56A5">
        <w:t>RU</w:t>
      </w:r>
      <w:r>
        <w:t>). Samples may also be sent to STBRU</w:t>
      </w:r>
      <w:r w:rsidRPr="008E186E">
        <w:t xml:space="preserve"> or a local laboratory with validated test</w:t>
      </w:r>
      <w:r>
        <w:t xml:space="preserve">, </w:t>
      </w:r>
      <w:r w:rsidR="0075042A">
        <w:t>to detect</w:t>
      </w:r>
      <w:r w:rsidR="006406A6">
        <w:t xml:space="preserve"> </w:t>
      </w:r>
      <w:r w:rsidR="00ED17ED">
        <w:t>LGV</w:t>
      </w:r>
      <w:r w:rsidR="004114DA">
        <w:t xml:space="preserve"> serovars</w:t>
      </w:r>
      <w:r>
        <w:t xml:space="preserve">. Acceptable sample types include </w:t>
      </w:r>
      <w:r w:rsidR="00991A0E">
        <w:t xml:space="preserve">residual </w:t>
      </w:r>
      <w:r>
        <w:t xml:space="preserve">clinical specimens </w:t>
      </w:r>
      <w:r w:rsidR="00991A0E">
        <w:t xml:space="preserve">in </w:t>
      </w:r>
      <w:r>
        <w:t xml:space="preserve">which </w:t>
      </w:r>
      <w:r w:rsidRPr="00656752">
        <w:rPr>
          <w:i/>
        </w:rPr>
        <w:t>C</w:t>
      </w:r>
      <w:r>
        <w:rPr>
          <w:i/>
        </w:rPr>
        <w:t>.</w:t>
      </w:r>
      <w:r w:rsidRPr="00656752">
        <w:rPr>
          <w:i/>
        </w:rPr>
        <w:t xml:space="preserve"> trachomatis</w:t>
      </w:r>
      <w:r>
        <w:t xml:space="preserve"> </w:t>
      </w:r>
      <w:r w:rsidR="00991A0E">
        <w:t xml:space="preserve">has been detected </w:t>
      </w:r>
      <w:r>
        <w:t xml:space="preserve">by the local laboratory (by NAAT) </w:t>
      </w:r>
      <w:r w:rsidR="00991A0E">
        <w:t>or extracted DNA samples</w:t>
      </w:r>
      <w:r>
        <w:t>.</w:t>
      </w:r>
      <w:r w:rsidR="00991A0E">
        <w:t xml:space="preserve"> The sample type must be made clear on all referral paperwork including whether it is a pooled sample. </w:t>
      </w:r>
    </w:p>
    <w:p w:rsidR="009747D7" w:rsidRDefault="009747D7" w:rsidP="009747D7">
      <w:pPr>
        <w:pStyle w:val="PHEreportsub"/>
      </w:pPr>
      <w:r>
        <w:t>Lymphogranuloma venereum</w:t>
      </w:r>
    </w:p>
    <w:p w:rsidR="009747D7" w:rsidRPr="00E0328E" w:rsidRDefault="009747D7" w:rsidP="001D7377">
      <w:pPr>
        <w:pStyle w:val="PHEBodytext"/>
      </w:pPr>
      <w:r w:rsidRPr="009747D7">
        <w:t>LGV testing is recommend</w:t>
      </w:r>
      <w:r w:rsidR="000B237F">
        <w:t>ed in those with proctitis and i</w:t>
      </w:r>
      <w:r w:rsidRPr="009747D7">
        <w:t xml:space="preserve">n </w:t>
      </w:r>
      <w:r w:rsidR="000B237F">
        <w:t xml:space="preserve">patients who are </w:t>
      </w:r>
      <w:r w:rsidRPr="009747D7">
        <w:t xml:space="preserve">HIV positive MSM, with or without symptoms, who have </w:t>
      </w:r>
      <w:r w:rsidRPr="000B237F">
        <w:rPr>
          <w:i/>
        </w:rPr>
        <w:t>C. trachomatis</w:t>
      </w:r>
      <w:r w:rsidR="00DE19F4">
        <w:t xml:space="preserve"> infection at any </w:t>
      </w:r>
      <w:r w:rsidR="00DE19F4" w:rsidRPr="006406A6">
        <w:t>site</w:t>
      </w:r>
      <w:r w:rsidR="00261049">
        <w:fldChar w:fldCharType="begin" w:fldLock="1">
          <w:fldData xml:space="preserve">PEVuZE5vdGU+PENpdGU+PEF1dGhvcj5XaGl0ZTwvQXV0aG9yPjxZZWFyPjIwMTM8L1llYXI+PFJl
Y051bT40MTY8L1JlY051bT48RGlzcGxheVRleHQ+PHN0eWxlIGZhY2U9InN1cGVyc2NyaXB0Ij4y
LDM8L3N0eWxlPjwvRGlzcGxheVRleHQ+PHJlY29yZD48cmVjLW51bWJlcj40MTY8L3JlYy1udW1i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PGxhbmd1YWdlPmVuZzwvbGFuZ3VhZ2U+PC9yZWNvcmQ+PC9DaXRlPjxDaXRlPjxBdXRob3I+QkFT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</w:fldData>
        </w:fldChar>
      </w:r>
      <w:r w:rsidR="00261049">
        <w:instrText xml:space="preserve"> ADDIN EN.CITE </w:instrText>
      </w:r>
      <w:r w:rsidR="00261049">
        <w:fldChar w:fldCharType="begin" w:fldLock="1">
          <w:fldData xml:space="preserve">PEVuZE5vdGU+PENpdGU+PEF1dGhvcj5XaGl0ZTwvQXV0aG9yPjxZZWFyPjIwMTM8L1llYXI+PFJl
Y051bT40MTY8L1JlY051bT48RGlzcGxheVRleHQ+PHN0eWxlIGZhY2U9InN1cGVyc2NyaXB0Ij4y
LDM8L3N0eWxlPjwvRGlzcGxheVRleHQ+PHJlY29yZD48cmVjLW51bWJlcj40MTY8L3JlYy1udW1i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PGxhbmd1YWdlPmVuZzwvbGFuZ3VhZ2U+PC9yZWNvcmQ+PC9DaXRlPjxDaXRlPjxBdXRob3I+QkFT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</w:fldData>
        </w:fldChar>
      </w:r>
      <w:r w:rsidR="00261049">
        <w:instrText xml:space="preserve"> ADDIN EN.CITE.DATA </w:instrText>
      </w:r>
      <w:r w:rsidR="00261049">
        <w:fldChar w:fldCharType="end"/>
      </w:r>
      <w:r w:rsidR="00261049">
        <w:fldChar w:fldCharType="separate"/>
      </w:r>
      <w:hyperlink w:anchor="_ENREF_2" w:tooltip="White, 2013 #416" w:history="1">
        <w:r w:rsidR="00E02279" w:rsidRPr="00261049">
          <w:rPr>
            <w:noProof/>
            <w:vertAlign w:val="superscript"/>
          </w:rPr>
          <w:t>2</w:t>
        </w:r>
      </w:hyperlink>
      <w:proofErr w:type="gramStart"/>
      <w:r w:rsidR="00261049" w:rsidRPr="00261049">
        <w:rPr>
          <w:noProof/>
          <w:vertAlign w:val="superscript"/>
        </w:rPr>
        <w:t>,</w:t>
      </w:r>
      <w:hyperlink w:anchor="_ENREF_3" w:tooltip="BASHH, 2015 #415" w:history="1">
        <w:r w:rsidR="00E02279" w:rsidRPr="00261049">
          <w:rPr>
            <w:noProof/>
            <w:vertAlign w:val="superscript"/>
          </w:rPr>
          <w:t>3</w:t>
        </w:r>
      </w:hyperlink>
      <w:r w:rsidR="00261049">
        <w:fldChar w:fldCharType="end"/>
      </w:r>
      <w:r w:rsidRPr="006406A6">
        <w:rPr>
          <w:u w:val="single"/>
        </w:rPr>
        <w:t>.</w:t>
      </w:r>
      <w:proofErr w:type="gramEnd"/>
      <w:r w:rsidRPr="006406A6">
        <w:t xml:space="preserve"> </w:t>
      </w:r>
      <w:r w:rsidRPr="009747D7">
        <w:t xml:space="preserve">Consider sending </w:t>
      </w:r>
      <w:r w:rsidRPr="00DE19F4">
        <w:rPr>
          <w:i/>
        </w:rPr>
        <w:t>C</w:t>
      </w:r>
      <w:r w:rsidR="00DE19F4" w:rsidRPr="00DE19F4">
        <w:rPr>
          <w:i/>
        </w:rPr>
        <w:t>.</w:t>
      </w:r>
      <w:r w:rsidRPr="00DE19F4">
        <w:rPr>
          <w:i/>
        </w:rPr>
        <w:t xml:space="preserve"> trachomatis</w:t>
      </w:r>
      <w:r w:rsidRPr="009747D7">
        <w:t xml:space="preserve"> positive samples from rectal sites from both men and women for LGV </w:t>
      </w:r>
      <w:r w:rsidR="00B27E6F">
        <w:t>diagnosis</w:t>
      </w:r>
      <w:hyperlink w:anchor="_ENREF_24" w:tooltip="Van Liere, 2014 #105" w:history="1">
        <w:r w:rsidR="00E02279">
          <w:fldChar w:fldCharType="begin" w:fldLock="1">
            <w:fldData xml:space="preserve">PEVuZE5vdGU+PENpdGU+PEF1dGhvcj5WYW4gTGllcmU8L0F1dGhvcj48WWVhcj4yMDE0PC9ZZWFy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E02279">
          <w:instrText xml:space="preserve"> ADDIN EN.CITE </w:instrText>
        </w:r>
        <w:r w:rsidR="00E02279">
          <w:fldChar w:fldCharType="begin" w:fldLock="1">
            <w:fldData xml:space="preserve">PEVuZE5vdGU+PENpdGU+PEF1dGhvcj5WYW4gTGllcmU8L0F1dGhvcj48WWVhcj4yMDE0PC9ZZWFy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E02279">
          <w:instrText xml:space="preserve"> ADDIN EN.CITE.DATA </w:instrText>
        </w:r>
        <w:r w:rsidR="00E02279">
          <w:fldChar w:fldCharType="end"/>
        </w:r>
        <w:r w:rsidR="00E02279">
          <w:fldChar w:fldCharType="separate"/>
        </w:r>
        <w:r w:rsidR="00E02279" w:rsidRPr="00F13536">
          <w:rPr>
            <w:noProof/>
            <w:vertAlign w:val="superscript"/>
          </w:rPr>
          <w:t>24</w:t>
        </w:r>
        <w:r w:rsidR="00E02279">
          <w:fldChar w:fldCharType="end"/>
        </w:r>
      </w:hyperlink>
      <w:r w:rsidRPr="009747D7">
        <w:t>.</w:t>
      </w:r>
    </w:p>
    <w:p w:rsidR="00310312" w:rsidRDefault="001D7377" w:rsidP="00A11C41">
      <w:pPr>
        <w:pStyle w:val="PHEreportHeading2BlueHighlight"/>
      </w:pPr>
      <w:r>
        <w:t>Window p</w:t>
      </w:r>
      <w:r w:rsidR="00A11C41">
        <w:t>eriod</w:t>
      </w:r>
      <w:r>
        <w:t xml:space="preserve"> and test of cure</w:t>
      </w:r>
    </w:p>
    <w:p w:rsidR="00A11C41" w:rsidRDefault="00A11C41" w:rsidP="00A11C41">
      <w:pPr>
        <w:pStyle w:val="PHEBodytext"/>
      </w:pPr>
      <w:r>
        <w:t>Patients should undergo testing when they first present. If there is potential of sexual exposure within the previous two weeks, patients should return for a repeat NAAT test two weeks following exposure</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t xml:space="preserve">. </w:t>
      </w:r>
    </w:p>
    <w:p w:rsidR="00A11C41" w:rsidRDefault="0010456F" w:rsidP="00A11C41">
      <w:pPr>
        <w:pStyle w:val="PHEBodytext"/>
      </w:pPr>
      <w:r>
        <w:t>Test of cure is not recommended for uncomplicated genital chlamydial infection</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t xml:space="preserve">. </w:t>
      </w:r>
      <w:r w:rsidR="00251EB6">
        <w:t xml:space="preserve">Test of cure </w:t>
      </w:r>
      <w:r>
        <w:t>is recommended in pregnancy, where poor compliance is suspected a</w:t>
      </w:r>
      <w:r w:rsidR="00D36D99">
        <w:t xml:space="preserve">nd </w:t>
      </w:r>
      <w:r>
        <w:t>where symptoms persist</w:t>
      </w:r>
      <w:r w:rsidR="00D36D99">
        <w:t>. In addition</w:t>
      </w:r>
      <w:r w:rsidR="00251EB6">
        <w:t>,</w:t>
      </w:r>
      <w:r w:rsidR="00D36D99">
        <w:t xml:space="preserve"> it is recommended in some cases of rectal infection depending on treatment type. Test of cure </w:t>
      </w:r>
      <w:r>
        <w:t>should occur at least three weeks after the completion of treatment</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t>.</w:t>
      </w:r>
    </w:p>
    <w:p w:rsidR="00293B95" w:rsidRDefault="00293B95" w:rsidP="001C107E">
      <w:pPr>
        <w:pStyle w:val="PHEreportHeading2BlueHighlight"/>
      </w:pPr>
      <w:r>
        <w:t>Persistent Infection</w:t>
      </w:r>
    </w:p>
    <w:p w:rsidR="00BD095C" w:rsidRPr="009E0C35" w:rsidRDefault="00BD095C" w:rsidP="00BD095C">
      <w:pPr>
        <w:pStyle w:val="PHEBodytext"/>
      </w:pPr>
      <w:r>
        <w:t xml:space="preserve">Persistent chlamydial infection </w:t>
      </w:r>
      <w:r w:rsidRPr="009E0C35">
        <w:t xml:space="preserve">has been demonstrated in patients who </w:t>
      </w:r>
      <w:r>
        <w:t xml:space="preserve">are at low risk of re-infection and who </w:t>
      </w:r>
      <w:r w:rsidRPr="009E0C35">
        <w:t xml:space="preserve">have tested positive for </w:t>
      </w:r>
      <w:r w:rsidRPr="009E0C35">
        <w:rPr>
          <w:i/>
        </w:rPr>
        <w:t>C. trachomatis</w:t>
      </w:r>
      <w:r>
        <w:rPr>
          <w:i/>
        </w:rPr>
        <w:t xml:space="preserve">, </w:t>
      </w:r>
      <w:r w:rsidR="005B3CC5">
        <w:t>at least twice (using NAAT</w:t>
      </w:r>
      <w:r>
        <w:t>) despite having fully completed at least two rounds of therapy</w:t>
      </w:r>
      <w:r w:rsidR="00261049">
        <w:fldChar w:fldCharType="begin" w:fldLock="1">
          <w:fldData xml:space="preserve">PEVuZE5vdGU+PENpdGU+PEF1dGhvcj5QaXR0PC9BdXRob3I+PFllYXI+MjAxMzwvWWVhcj48UmVj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rsidR="00F13536">
        <w:instrText xml:space="preserve"> ADDIN EN.CITE </w:instrText>
      </w:r>
      <w:r w:rsidR="00F13536">
        <w:fldChar w:fldCharType="begin" w:fldLock="1">
          <w:fldData xml:space="preserve">PEVuZE5vdGU+PENpdGU+PEF1dGhvcj5QaXR0PC9BdXRob3I+PFllYXI+MjAxMzwvWWVhcj48UmVj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rsidR="00F13536">
        <w:instrText xml:space="preserve"> ADDIN EN.CITE.DATA </w:instrText>
      </w:r>
      <w:r w:rsidR="00F13536">
        <w:fldChar w:fldCharType="end"/>
      </w:r>
      <w:r w:rsidR="00261049">
        <w:fldChar w:fldCharType="separate"/>
      </w:r>
      <w:hyperlink w:anchor="_ENREF_25" w:tooltip="Pitt, 2013 #175" w:history="1">
        <w:r w:rsidR="00E02279" w:rsidRPr="00F13536">
          <w:rPr>
            <w:noProof/>
            <w:vertAlign w:val="superscript"/>
          </w:rPr>
          <w:t>25</w:t>
        </w:r>
      </w:hyperlink>
      <w:r w:rsidR="00F13536" w:rsidRPr="00F13536">
        <w:rPr>
          <w:noProof/>
          <w:vertAlign w:val="superscript"/>
        </w:rPr>
        <w:t>,</w:t>
      </w:r>
      <w:hyperlink w:anchor="_ENREF_26" w:tooltip="Puolakkainen, 2013 #161" w:history="1">
        <w:r w:rsidR="00E02279" w:rsidRPr="00F13536">
          <w:rPr>
            <w:noProof/>
            <w:vertAlign w:val="superscript"/>
          </w:rPr>
          <w:t>26</w:t>
        </w:r>
      </w:hyperlink>
      <w:r w:rsidR="00261049">
        <w:fldChar w:fldCharType="end"/>
      </w:r>
      <w:r>
        <w:t>.</w:t>
      </w:r>
      <w:r w:rsidR="006406A6">
        <w:t xml:space="preserve"> </w:t>
      </w:r>
      <w:r>
        <w:t>Asymptomatic patients with persistent infection may not be aware and may not be detected as test of cure is not recommended.</w:t>
      </w:r>
    </w:p>
    <w:p w:rsidR="00A11C41" w:rsidRPr="001C56A5" w:rsidRDefault="0011365F" w:rsidP="00A11C41">
      <w:pPr>
        <w:pStyle w:val="PHEreportHeading2BlueHighlight"/>
      </w:pPr>
      <w:hyperlink w:anchor="_ENREF_3" w:tooltip="BASHH, 2015 #415" w:history="1"/>
      <w:r w:rsidR="00A11C41" w:rsidRPr="001C56A5">
        <w:t>Medicolegal cases</w:t>
      </w:r>
    </w:p>
    <w:p w:rsidR="00D36D99" w:rsidRPr="00E0328E" w:rsidRDefault="00A11C41" w:rsidP="0058551A">
      <w:pPr>
        <w:pStyle w:val="PHEBodytext"/>
      </w:pPr>
      <w:r w:rsidRPr="001C56A5">
        <w:t>Where results are likely to have medicolegal significance, specimens should be handled in accordance with Royal College of Pathologists’ guidance</w:t>
      </w:r>
      <w:r w:rsidR="00261049">
        <w:fldChar w:fldCharType="begin" w:fldLock="1">
          <w:fldData xml:space="preserve">PEVuZE5vdGU+PENpdGU+PEF1dGhvcj5Sb3lhbCBDb2xsZWdlIG9mIFBhdGhvbG9naXN0czwvQXV0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</w:fldData>
        </w:fldChar>
      </w:r>
      <w:r w:rsidR="00F13536">
        <w:instrText xml:space="preserve"> ADDIN EN.CITE </w:instrText>
      </w:r>
      <w:r w:rsidR="00F13536">
        <w:fldChar w:fldCharType="begin" w:fldLock="1">
          <w:fldData xml:space="preserve">PEVuZE5vdGU+PENpdGU+PEF1dGhvcj5Sb3lhbCBDb2xsZWdlIG9mIFBhdGhvbG9naXN0czwvQXV0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</w:fldData>
        </w:fldChar>
      </w:r>
      <w:r w:rsidR="00F13536">
        <w:instrText xml:space="preserve"> ADDIN EN.CITE.DATA </w:instrText>
      </w:r>
      <w:r w:rsidR="00F13536">
        <w:fldChar w:fldCharType="end"/>
      </w:r>
      <w:r w:rsidR="00261049">
        <w:fldChar w:fldCharType="separate"/>
      </w:r>
      <w:hyperlink w:anchor="_ENREF_27" w:tooltip="Royal College of Pathologists, 2008 #411" w:history="1">
        <w:r w:rsidR="00E02279" w:rsidRPr="00F13536">
          <w:rPr>
            <w:noProof/>
            <w:vertAlign w:val="superscript"/>
          </w:rPr>
          <w:t>27</w:t>
        </w:r>
      </w:hyperlink>
      <w:proofErr w:type="gramStart"/>
      <w:r w:rsidR="00F13536" w:rsidRPr="00F13536">
        <w:rPr>
          <w:noProof/>
          <w:vertAlign w:val="superscript"/>
        </w:rPr>
        <w:t>,</w:t>
      </w:r>
      <w:hyperlink w:anchor="_ENREF_28" w:tooltip="British Association for Sexual Health and HIV, 2011 #405" w:history="1">
        <w:r w:rsidR="00E02279" w:rsidRPr="00F13536">
          <w:rPr>
            <w:noProof/>
            <w:vertAlign w:val="superscript"/>
          </w:rPr>
          <w:t>28</w:t>
        </w:r>
      </w:hyperlink>
      <w:r w:rsidR="00261049">
        <w:fldChar w:fldCharType="end"/>
      </w:r>
      <w:r w:rsidRPr="001C56A5">
        <w:t>.</w:t>
      </w:r>
      <w:proofErr w:type="gramEnd"/>
      <w:r w:rsidRPr="001C56A5">
        <w:t xml:space="preserve"> Legal precedent is limited, but </w:t>
      </w:r>
      <w:r w:rsidR="00D26868">
        <w:t xml:space="preserve">for best practise, </w:t>
      </w:r>
      <w:r w:rsidRPr="001C56A5">
        <w:t xml:space="preserve">laboratories should </w:t>
      </w:r>
      <w:r w:rsidR="00D26868" w:rsidRPr="00D26868">
        <w:t>confirm a reactive NAAT result by using a different t</w:t>
      </w:r>
      <w:r w:rsidR="00C160F2">
        <w:t>arget to ensure reproducibility</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rsidR="008D6B3D">
        <w:t>.</w:t>
      </w:r>
      <w:r w:rsidRPr="001C56A5">
        <w:t xml:space="preserve"> </w:t>
      </w:r>
    </w:p>
    <w:p w:rsidR="00DE645F" w:rsidRPr="00E0328E" w:rsidRDefault="00DE645F" w:rsidP="00DE645F">
      <w:pPr>
        <w:pStyle w:val="PHEreportHeading1"/>
      </w:pPr>
      <w:bookmarkStart w:id="8" w:name="_Toc451167843"/>
      <w:r w:rsidRPr="00E0328E">
        <w:t>Technical information/limitations</w:t>
      </w:r>
      <w:bookmarkEnd w:id="8"/>
    </w:p>
    <w:p w:rsidR="001C56A5" w:rsidRPr="001C56A5" w:rsidRDefault="001C56A5" w:rsidP="00B73D42">
      <w:pPr>
        <w:pStyle w:val="PHEreportHeading2BlueHighlight"/>
      </w:pPr>
      <w:r w:rsidRPr="001C56A5">
        <w:t>Limitations of UK SMIs</w:t>
      </w:r>
    </w:p>
    <w:p w:rsidR="007C6D26" w:rsidRPr="001C56A5" w:rsidRDefault="001C56A5" w:rsidP="001C56A5">
      <w:pPr>
        <w:autoSpaceDE w:val="0"/>
        <w:autoSpaceDN w:val="0"/>
        <w:adjustRightInd w:val="0"/>
        <w:spacing w:before="60" w:after="120"/>
        <w:ind w:left="0" w:firstLine="0"/>
        <w:rPr>
          <w:rFonts w:cs="PraxisEF-Light"/>
          <w:szCs w:val="28"/>
        </w:rPr>
      </w:pPr>
      <w:r w:rsidRPr="001C56A5">
        <w:rPr>
          <w:rFonts w:cs="PraxisEF-Light"/>
          <w:szCs w:val="28"/>
        </w:rPr>
        <w:t>The recommendations made in UK SMIs are based on evidence (eg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1C56A5" w:rsidRPr="001C56A5" w:rsidRDefault="001C56A5" w:rsidP="00B73D42">
      <w:pPr>
        <w:pStyle w:val="PHEreportHeading2BlueHighlight"/>
      </w:pPr>
      <w:r w:rsidRPr="001C56A5">
        <w:t>Specimen containers</w:t>
      </w:r>
    </w:p>
    <w:p w:rsidR="001C56A5" w:rsidRDefault="001C56A5" w:rsidP="001C56A5">
      <w:pPr>
        <w:autoSpaceDE w:val="0"/>
        <w:autoSpaceDN w:val="0"/>
        <w:adjustRightInd w:val="0"/>
        <w:spacing w:before="60" w:after="120"/>
        <w:ind w:left="0" w:firstLine="0"/>
        <w:rPr>
          <w:rFonts w:cs="PraxisEF-Light"/>
          <w:iCs/>
          <w:szCs w:val="28"/>
        </w:rPr>
      </w:pPr>
      <w:r w:rsidRPr="001C56A5">
        <w:rPr>
          <w:rFonts w:cs="PraxisEF-Light"/>
          <w:szCs w:val="28"/>
        </w:rPr>
        <w:t>SMIs use the term “CE marked leak proof container” to describe containers bearing the CE marking used for the collection and transport of clinical specimens. The</w:t>
      </w:r>
      <w:r w:rsidRPr="001C56A5">
        <w:rPr>
          <w:rFonts w:cs="PraxisEF-Light"/>
          <w:iCs/>
          <w:szCs w:val="28"/>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310312" w:rsidRDefault="00310312" w:rsidP="00310312">
      <w:pPr>
        <w:pStyle w:val="PHEreportHeading2BlueHighlight"/>
      </w:pPr>
      <w:r>
        <w:t>NAAT inhibition</w:t>
      </w:r>
    </w:p>
    <w:p w:rsidR="0076709B" w:rsidRDefault="004B4389" w:rsidP="004B4389">
      <w:pPr>
        <w:autoSpaceDE w:val="0"/>
        <w:autoSpaceDN w:val="0"/>
        <w:adjustRightInd w:val="0"/>
        <w:spacing w:before="60" w:after="120"/>
        <w:ind w:left="0" w:firstLine="0"/>
        <w:rPr>
          <w:rFonts w:cs="PraxisEF-Light"/>
          <w:szCs w:val="28"/>
        </w:rPr>
      </w:pPr>
      <w:r w:rsidRPr="004B4389">
        <w:rPr>
          <w:rFonts w:cs="PraxisEF-Light"/>
          <w:szCs w:val="28"/>
        </w:rPr>
        <w:t>All sample type</w:t>
      </w:r>
      <w:r>
        <w:rPr>
          <w:rFonts w:cs="PraxisEF-Light"/>
          <w:szCs w:val="28"/>
        </w:rPr>
        <w:t>s</w:t>
      </w:r>
      <w:r w:rsidR="00166603">
        <w:rPr>
          <w:rFonts w:cs="PraxisEF-Light"/>
          <w:szCs w:val="28"/>
        </w:rPr>
        <w:t xml:space="preserve"> may contain inhibitors</w:t>
      </w:r>
      <w:hyperlink w:anchor="_ENREF_10" w:tooltip="IUSTI, 2010 #409" w:history="1">
        <w:r w:rsidR="00E02279">
          <w:rPr>
            <w:rFonts w:cs="PraxisEF-Light"/>
            <w:szCs w:val="28"/>
          </w:rPr>
          <w:fldChar w:fldCharType="begin" w:fldLock="1"/>
        </w:r>
        <w:r w:rsidR="00E02279">
          <w:rPr>
            <w:rFonts w:cs="PraxisEF-Light"/>
            <w:szCs w:val="28"/>
          </w:rPr>
          <w:instrText xml:space="preserve"> ADDIN EN.CITE &lt;EndNote&gt;&lt;Cite&gt;&lt;Author&gt;IUSTI&lt;/Author&gt;&lt;Year&gt;2010&lt;/Year&gt;&lt;RecNum&gt;409&lt;/RecNum&gt;&lt;DisplayText&gt;&lt;style face="superscript"&gt;10&lt;/style&gt;&lt;/DisplayText&gt;&lt;record&gt;&lt;rec-number&gt;409&lt;/rec-number&gt;&lt;foreign-keys&gt;&lt;key app="EN" db-id="fxstpatwxxepzpefz2k50dagsped0e9vz0rv" timestamp="1450690524"&gt;409&lt;/key&gt;&lt;/foreign-keys&gt;&lt;ref-type name="Electronic Article"&gt;43&lt;/ref-type&gt;&lt;contributors&gt;&lt;authors&gt;&lt;author&gt;IUSTI&lt;/author&gt;&lt;/authors&gt;&lt;/contributors&gt;&lt;titles&gt;&lt;title&gt;&lt;style face="normal" font="default" size="100%"&gt;European guideline for the management of &lt;/style&gt;&lt;style face="italic" font="default" size="100%"&gt;Chlamydia trachomatis &lt;/style&gt;&lt;style face="normal" font="default" size="100%"&gt;infections&lt;/style&gt;&lt;/title&gt;&lt;secondary-title&gt;http://www.iusti.org/regions/europe/pdf/2010/Euro_Guideline_Chlamydia_2010.pdf&lt;/secondary-title&gt;&lt;/titles&gt;&lt;periodical&gt;&lt;full-title&gt;http://www.iusti.org/regions/europe/pdf/2010/Euro_Guideline_Chlamydia_2010.pdf&lt;/full-title&gt;&lt;/periodical&gt;&lt;section&gt;2010&lt;/section&gt;&lt;reprint-edition&gt;Not in File&lt;/reprint-edition&gt;&lt;keywords&gt;&lt;keyword&gt;Chlamydia&lt;/keyword&gt;&lt;keyword&gt;Chlamydia trachomatis&lt;/keyword&gt;&lt;keyword&gt;Infection&lt;/keyword&gt;&lt;keyword&gt;Infections&lt;/keyword&gt;&lt;keyword&gt;management&lt;/keyword&gt;&lt;keyword&gt;S 6&lt;/keyword&gt;&lt;keyword&gt;V 37&lt;/keyword&gt;&lt;/keywords&gt;&lt;dates&gt;&lt;year&gt;2010&lt;/year&gt;&lt;/dates&gt;&lt;label&gt;35365&lt;/label&gt;&lt;urls&gt;&lt;related-urls&gt;&lt;url&gt;2010&lt;/url&gt;&lt;/related-urls&gt;&lt;/urls&gt;&lt;/record&gt;&lt;/Cite&gt;&lt;/EndNote&gt;</w:instrText>
        </w:r>
        <w:r w:rsidR="00E02279">
          <w:rPr>
            <w:rFonts w:cs="PraxisEF-Light"/>
            <w:szCs w:val="28"/>
          </w:rPr>
          <w:fldChar w:fldCharType="separate"/>
        </w:r>
        <w:r w:rsidR="00E02279" w:rsidRPr="00487B53">
          <w:rPr>
            <w:rFonts w:cs="PraxisEF-Light"/>
            <w:noProof/>
            <w:szCs w:val="28"/>
            <w:vertAlign w:val="superscript"/>
          </w:rPr>
          <w:t>10</w:t>
        </w:r>
        <w:r w:rsidR="00E02279">
          <w:rPr>
            <w:rFonts w:cs="PraxisEF-Light"/>
            <w:szCs w:val="28"/>
          </w:rPr>
          <w:fldChar w:fldCharType="end"/>
        </w:r>
      </w:hyperlink>
      <w:r w:rsidR="00166603">
        <w:rPr>
          <w:rFonts w:cs="PraxisEF-Light"/>
          <w:szCs w:val="28"/>
        </w:rPr>
        <w:t>.</w:t>
      </w:r>
      <w:r>
        <w:rPr>
          <w:rFonts w:cs="PraxisEF-Light"/>
          <w:szCs w:val="28"/>
        </w:rPr>
        <w:t xml:space="preserve"> </w:t>
      </w:r>
      <w:r w:rsidR="00166603">
        <w:rPr>
          <w:rFonts w:cs="PraxisEF-Light"/>
          <w:szCs w:val="28"/>
        </w:rPr>
        <w:t>Many modern NAAT</w:t>
      </w:r>
      <w:r w:rsidR="00725A8B">
        <w:rPr>
          <w:rFonts w:cs="PraxisEF-Light"/>
          <w:szCs w:val="28"/>
        </w:rPr>
        <w:t>s</w:t>
      </w:r>
      <w:r w:rsidR="00166603">
        <w:rPr>
          <w:rFonts w:cs="PraxisEF-Light"/>
          <w:szCs w:val="28"/>
        </w:rPr>
        <w:t xml:space="preserve"> are able to remove inhibitors during the nucleic acid extraction process. </w:t>
      </w:r>
      <w:r w:rsidR="00AF1361">
        <w:rPr>
          <w:rFonts w:cs="PraxisEF-Light"/>
          <w:szCs w:val="28"/>
        </w:rPr>
        <w:t>Rectal specimens and u</w:t>
      </w:r>
      <w:r w:rsidR="00166603">
        <w:rPr>
          <w:rFonts w:cs="PraxisEF-Light"/>
          <w:szCs w:val="28"/>
        </w:rPr>
        <w:t>rine from pregnant women and women in the third week after menstrual bleeding may contain high levels of inhibitors; it is likely that hormones have a role to play in this inhibition</w:t>
      </w:r>
      <w:hyperlink w:anchor="_ENREF_4" w:tooltip="Lanjouw, 2010 #363" w:history="1">
        <w:r w:rsidR="00E02279">
          <w:rPr>
            <w:rFonts w:cs="PraxisEF-Light"/>
            <w:szCs w:val="28"/>
          </w:rPr>
          <w:fldChar w:fldCharType="begin" w:fldLock="1">
            <w:fldData xml:space="preserve">PEVuZE5vdGU+PENpdGU+PEF1dGhvcj5MYW5qb3V3PC9BdXRob3I+PFllYXI+MjAxMDwvWWVhcj48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E02279">
          <w:rPr>
            <w:rFonts w:cs="PraxisEF-Light"/>
            <w:szCs w:val="28"/>
          </w:rPr>
          <w:instrText xml:space="preserve"> ADDIN EN.CITE </w:instrText>
        </w:r>
        <w:r w:rsidR="00E02279">
          <w:rPr>
            <w:rFonts w:cs="PraxisEF-Light"/>
            <w:szCs w:val="28"/>
          </w:rPr>
          <w:fldChar w:fldCharType="begin" w:fldLock="1">
            <w:fldData xml:space="preserve">PEVuZE5vdGU+PENpdGU+PEF1dGhvcj5MYW5qb3V3PC9BdXRob3I+PFllYXI+MjAxMDwvWWVhcj48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E02279">
          <w:rPr>
            <w:rFonts w:cs="PraxisEF-Light"/>
            <w:szCs w:val="28"/>
          </w:rPr>
          <w:instrText xml:space="preserve"> ADDIN EN.CITE.DATA </w:instrText>
        </w:r>
        <w:r w:rsidR="00E02279">
          <w:rPr>
            <w:rFonts w:cs="PraxisEF-Light"/>
            <w:szCs w:val="28"/>
          </w:rPr>
        </w:r>
        <w:r w:rsidR="00E02279">
          <w:rPr>
            <w:rFonts w:cs="PraxisEF-Light"/>
            <w:szCs w:val="28"/>
          </w:rPr>
          <w:fldChar w:fldCharType="end"/>
        </w:r>
        <w:r w:rsidR="00E02279">
          <w:rPr>
            <w:rFonts w:cs="PraxisEF-Light"/>
            <w:szCs w:val="28"/>
          </w:rPr>
        </w:r>
        <w:r w:rsidR="00E02279">
          <w:rPr>
            <w:rFonts w:cs="PraxisEF-Light"/>
            <w:szCs w:val="28"/>
          </w:rPr>
          <w:fldChar w:fldCharType="separate"/>
        </w:r>
        <w:r w:rsidR="00E02279" w:rsidRPr="00261049">
          <w:rPr>
            <w:rFonts w:cs="PraxisEF-Light"/>
            <w:noProof/>
            <w:szCs w:val="28"/>
            <w:vertAlign w:val="superscript"/>
          </w:rPr>
          <w:t>4</w:t>
        </w:r>
        <w:r w:rsidR="00E02279">
          <w:rPr>
            <w:rFonts w:cs="PraxisEF-Light"/>
            <w:szCs w:val="28"/>
          </w:rPr>
          <w:fldChar w:fldCharType="end"/>
        </w:r>
      </w:hyperlink>
      <w:r w:rsidR="00166603">
        <w:rPr>
          <w:rFonts w:cs="PraxisEF-Light"/>
          <w:szCs w:val="28"/>
        </w:rPr>
        <w:t xml:space="preserve">. Manufacturer’s instruction should be followed with regards to interpretation of </w:t>
      </w:r>
      <w:r w:rsidR="00AF1361">
        <w:rPr>
          <w:rFonts w:cs="PraxisEF-Light"/>
          <w:szCs w:val="28"/>
        </w:rPr>
        <w:t>inhibited test</w:t>
      </w:r>
      <w:r w:rsidR="00B27E6F">
        <w:rPr>
          <w:rFonts w:cs="PraxisEF-Light"/>
          <w:szCs w:val="28"/>
        </w:rPr>
        <w:t xml:space="preserve"> </w:t>
      </w:r>
      <w:r w:rsidR="00166603">
        <w:rPr>
          <w:rFonts w:cs="PraxisEF-Light"/>
          <w:szCs w:val="28"/>
        </w:rPr>
        <w:t xml:space="preserve">results. </w:t>
      </w:r>
      <w:r w:rsidR="006406A6">
        <w:rPr>
          <w:rFonts w:cs="PraxisEF-Light"/>
          <w:szCs w:val="28"/>
        </w:rPr>
        <w:t>Use of an inhibition control in</w:t>
      </w:r>
      <w:r w:rsidR="00AF1361">
        <w:rPr>
          <w:rFonts w:cs="PraxisEF-Light"/>
          <w:szCs w:val="28"/>
        </w:rPr>
        <w:t xml:space="preserve"> NAAT</w:t>
      </w:r>
      <w:r w:rsidR="006C1F84">
        <w:rPr>
          <w:rFonts w:cs="PraxisEF-Light"/>
          <w:szCs w:val="28"/>
        </w:rPr>
        <w:t xml:space="preserve"> testing</w:t>
      </w:r>
      <w:r w:rsidR="006406A6">
        <w:rPr>
          <w:rFonts w:cs="PraxisEF-Light"/>
          <w:szCs w:val="28"/>
        </w:rPr>
        <w:t xml:space="preserve"> </w:t>
      </w:r>
      <w:r w:rsidR="00AF1361">
        <w:rPr>
          <w:rFonts w:cs="PraxisEF-Light"/>
          <w:szCs w:val="28"/>
        </w:rPr>
        <w:t>is recommended</w:t>
      </w:r>
      <w:r w:rsidR="006C1F84">
        <w:rPr>
          <w:rFonts w:cs="PraxisEF-Light"/>
          <w:szCs w:val="28"/>
        </w:rPr>
        <w:t xml:space="preserve"> as false negative results may be caused by inhibitors.</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rsidR="00166603">
        <w:t>.</w:t>
      </w:r>
      <w:r>
        <w:rPr>
          <w:rFonts w:cs="PraxisEF-Light"/>
          <w:szCs w:val="28"/>
        </w:rPr>
        <w:t xml:space="preserve"> </w:t>
      </w:r>
    </w:p>
    <w:p w:rsidR="006406A6" w:rsidRDefault="0076709B" w:rsidP="005835C6">
      <w:pPr>
        <w:autoSpaceDE w:val="0"/>
        <w:autoSpaceDN w:val="0"/>
        <w:adjustRightInd w:val="0"/>
        <w:spacing w:before="60" w:after="120"/>
        <w:ind w:left="0" w:firstLine="0"/>
        <w:rPr>
          <w:rFonts w:cs="PraxisEF-Light"/>
          <w:szCs w:val="28"/>
        </w:rPr>
      </w:pPr>
      <w:r>
        <w:rPr>
          <w:rFonts w:cs="PraxisEF-Light"/>
          <w:szCs w:val="28"/>
        </w:rPr>
        <w:t>In duplex or multiplex assays</w:t>
      </w:r>
      <w:r w:rsidR="0011691F">
        <w:rPr>
          <w:rFonts w:cs="PraxisEF-Light"/>
          <w:szCs w:val="28"/>
        </w:rPr>
        <w:t>,</w:t>
      </w:r>
      <w:r>
        <w:rPr>
          <w:rFonts w:cs="PraxisEF-Light"/>
          <w:szCs w:val="28"/>
        </w:rPr>
        <w:t xml:space="preserve"> </w:t>
      </w:r>
      <w:r w:rsidR="007B5813">
        <w:rPr>
          <w:rFonts w:cs="PraxisEF-Light"/>
          <w:szCs w:val="28"/>
        </w:rPr>
        <w:t>wh</w:t>
      </w:r>
      <w:r w:rsidR="0011691F">
        <w:rPr>
          <w:rFonts w:cs="PraxisEF-Light"/>
          <w:szCs w:val="28"/>
        </w:rPr>
        <w:t>ere</w:t>
      </w:r>
      <w:r w:rsidR="007B5813">
        <w:rPr>
          <w:rFonts w:cs="PraxisEF-Light"/>
          <w:szCs w:val="28"/>
        </w:rPr>
        <w:t xml:space="preserve"> </w:t>
      </w:r>
      <w:r w:rsidR="0011691F">
        <w:rPr>
          <w:rFonts w:cs="PraxisEF-Light"/>
          <w:szCs w:val="28"/>
        </w:rPr>
        <w:t xml:space="preserve">several targets may be </w:t>
      </w:r>
      <w:r w:rsidR="007B5813">
        <w:rPr>
          <w:rFonts w:cs="PraxisEF-Light"/>
          <w:szCs w:val="28"/>
        </w:rPr>
        <w:t>detect</w:t>
      </w:r>
      <w:r w:rsidR="0011691F">
        <w:rPr>
          <w:rFonts w:cs="PraxisEF-Light"/>
          <w:szCs w:val="28"/>
        </w:rPr>
        <w:t>ed</w:t>
      </w:r>
      <w:r>
        <w:rPr>
          <w:rFonts w:cs="PraxisEF-Light"/>
          <w:szCs w:val="28"/>
        </w:rPr>
        <w:t>, competitive inhibition may be observed.</w:t>
      </w:r>
    </w:p>
    <w:p w:rsidR="00805DD2" w:rsidRDefault="00805DD2" w:rsidP="005835C6">
      <w:pPr>
        <w:autoSpaceDE w:val="0"/>
        <w:autoSpaceDN w:val="0"/>
        <w:adjustRightInd w:val="0"/>
        <w:spacing w:before="60" w:after="120"/>
        <w:ind w:left="0" w:firstLine="0"/>
        <w:rPr>
          <w:rFonts w:cs="PraxisEF-Light"/>
          <w:szCs w:val="28"/>
        </w:rPr>
      </w:pPr>
    </w:p>
    <w:p w:rsidR="00EF65E3" w:rsidRDefault="00EF65E3">
      <w:pPr>
        <w:ind w:left="0" w:firstLine="0"/>
        <w:rPr>
          <w:rFonts w:cs="Arial"/>
          <w:b/>
          <w:bCs/>
          <w:iCs/>
          <w:color w:val="000000"/>
          <w:sz w:val="36"/>
          <w:szCs w:val="28"/>
          <w:lang w:val="en-US" w:eastAsia="en-US"/>
        </w:rPr>
      </w:pPr>
      <w:r>
        <w:rPr>
          <w:bCs/>
          <w:iCs/>
        </w:rPr>
        <w:br w:type="page"/>
      </w:r>
    </w:p>
    <w:p w:rsidR="00DE645F" w:rsidRPr="00E0328E" w:rsidRDefault="00DE645F" w:rsidP="00DE645F">
      <w:pPr>
        <w:pStyle w:val="PHEreportHeading1"/>
        <w:rPr>
          <w:bCs/>
          <w:iCs/>
        </w:rPr>
      </w:pPr>
      <w:bookmarkStart w:id="9" w:name="_Toc451167844"/>
      <w:r w:rsidRPr="00E0328E">
        <w:rPr>
          <w:bCs/>
          <w:iCs/>
        </w:rPr>
        <w:lastRenderedPageBreak/>
        <w:t>Safety considerations</w:t>
      </w:r>
      <w:bookmarkEnd w:id="9"/>
    </w:p>
    <w:p w:rsidR="001742D9" w:rsidRPr="002E190A" w:rsidRDefault="001742D9" w:rsidP="002E190A">
      <w:pPr>
        <w:autoSpaceDE w:val="0"/>
        <w:autoSpaceDN w:val="0"/>
        <w:adjustRightInd w:val="0"/>
        <w:spacing w:before="60" w:after="120"/>
        <w:ind w:left="0" w:firstLine="0"/>
        <w:rPr>
          <w:rFonts w:cs="Arial"/>
          <w:szCs w:val="28"/>
        </w:rPr>
      </w:pPr>
      <w:proofErr w:type="gramStart"/>
      <w:r w:rsidRPr="002E190A">
        <w:rPr>
          <w:rFonts w:cs="Arial"/>
          <w:szCs w:val="28"/>
        </w:rPr>
        <w:t xml:space="preserve">Containment Level </w:t>
      </w:r>
      <w:r w:rsidR="002E190A" w:rsidRPr="002E190A">
        <w:rPr>
          <w:rFonts w:cs="Arial"/>
          <w:szCs w:val="28"/>
        </w:rPr>
        <w:t>2</w:t>
      </w:r>
      <w:r w:rsidR="002E190A">
        <w:rPr>
          <w:rFonts w:cs="Arial"/>
          <w:szCs w:val="28"/>
        </w:rPr>
        <w:t>.</w:t>
      </w:r>
      <w:proofErr w:type="gramEnd"/>
    </w:p>
    <w:p w:rsidR="002E190A" w:rsidRPr="002E190A" w:rsidRDefault="002E190A" w:rsidP="002E190A">
      <w:pPr>
        <w:autoSpaceDE w:val="0"/>
        <w:autoSpaceDN w:val="0"/>
        <w:adjustRightInd w:val="0"/>
        <w:spacing w:before="60" w:after="120"/>
        <w:ind w:left="0" w:firstLine="0"/>
        <w:rPr>
          <w:szCs w:val="28"/>
        </w:rPr>
      </w:pPr>
      <w:r w:rsidRPr="002E190A">
        <w:rPr>
          <w:rFonts w:cs="Arial"/>
          <w:szCs w:val="28"/>
        </w:rPr>
        <w:t>Refer to current guidance on the safe handling of all organisms documented in this SMI.</w:t>
      </w:r>
    </w:p>
    <w:p w:rsidR="00D36D99" w:rsidRPr="00D221B9" w:rsidRDefault="002E190A" w:rsidP="00D221B9">
      <w:pPr>
        <w:autoSpaceDE w:val="0"/>
        <w:autoSpaceDN w:val="0"/>
        <w:adjustRightInd w:val="0"/>
        <w:spacing w:before="60" w:after="120"/>
        <w:ind w:left="0" w:firstLine="0"/>
        <w:rPr>
          <w:rFonts w:cs="Arial"/>
          <w:szCs w:val="28"/>
        </w:rPr>
      </w:pPr>
      <w:r w:rsidRPr="002E190A">
        <w:rPr>
          <w:rFonts w:cs="Arial"/>
          <w:szCs w:val="28"/>
        </w:rPr>
        <w:t>The above guidance should be supplemented with local COSHH and risk assessments.</w:t>
      </w:r>
    </w:p>
    <w:p w:rsidR="00784A3D" w:rsidRPr="00E0328E" w:rsidRDefault="00784A3D" w:rsidP="00DE645F">
      <w:pPr>
        <w:pStyle w:val="PHEreportHeading1"/>
      </w:pPr>
      <w:bookmarkStart w:id="10" w:name="_Toc451167845"/>
      <w:r w:rsidRPr="00E0328E">
        <w:t>Public health management</w:t>
      </w:r>
      <w:bookmarkEnd w:id="10"/>
    </w:p>
    <w:p w:rsidR="00784A3D" w:rsidRPr="00E0328E" w:rsidRDefault="00784A3D" w:rsidP="00784A3D">
      <w:pPr>
        <w:pStyle w:val="PHEBodytext"/>
      </w:pPr>
      <w:r w:rsidRPr="00E0328E">
        <w:t>For information regarding notification to PHE (or equivalent in the devolved a</w:t>
      </w:r>
      <w:r w:rsidR="00C42FE5">
        <w:t xml:space="preserve">dministrations) refer to page </w:t>
      </w:r>
      <w:r w:rsidR="00C42FE5" w:rsidRPr="007C6D26">
        <w:t>15</w:t>
      </w:r>
      <w:r w:rsidRPr="00E0328E">
        <w:t>.</w:t>
      </w:r>
    </w:p>
    <w:p w:rsidR="00784A3D" w:rsidRPr="00E0328E" w:rsidRDefault="00784A3D" w:rsidP="00784A3D">
      <w:pPr>
        <w:pStyle w:val="PHEBodytext"/>
      </w:pPr>
      <w:r w:rsidRPr="00E0328E">
        <w:t xml:space="preserve">For further information on public health management refer to PHE web pages: </w:t>
      </w:r>
      <w:hyperlink r:id="rId25" w:history="1">
        <w:r w:rsidRPr="00E0328E">
          <w:rPr>
            <w:rStyle w:val="Hyperlink"/>
            <w:sz w:val="24"/>
          </w:rPr>
          <w:t>https://www.gov.uk/government/collections/chlamydia-surveillance-data-screening-and-management</w:t>
        </w:r>
      </w:hyperlink>
      <w:r w:rsidRPr="00E0328E">
        <w:t>.</w:t>
      </w:r>
    </w:p>
    <w:p w:rsidR="00784A3D" w:rsidRPr="00E0328E" w:rsidRDefault="00784A3D" w:rsidP="00784A3D">
      <w:pPr>
        <w:pStyle w:val="PHEBodytext"/>
      </w:pPr>
      <w:r w:rsidRPr="00E0328E">
        <w:t>For information regarding the national chlamydia screening programme refer to:</w:t>
      </w:r>
    </w:p>
    <w:p w:rsidR="00AB3A58" w:rsidRDefault="0011365F" w:rsidP="00796F90">
      <w:pPr>
        <w:pStyle w:val="PHEBodytext"/>
        <w:rPr>
          <w:rStyle w:val="Hyperlink"/>
          <w:sz w:val="24"/>
        </w:rPr>
      </w:pPr>
      <w:hyperlink r:id="rId26" w:history="1">
        <w:r w:rsidR="00784A3D" w:rsidRPr="00E0328E">
          <w:rPr>
            <w:rStyle w:val="Hyperlink"/>
            <w:sz w:val="24"/>
          </w:rPr>
          <w:t>http://www.chlamydiascreening.nhs.uk/ps/resources.asp</w:t>
        </w:r>
      </w:hyperlink>
    </w:p>
    <w:p w:rsidR="00AB3A58" w:rsidRDefault="00AB3A58" w:rsidP="00796F90">
      <w:pPr>
        <w:pStyle w:val="PHEBodytext"/>
      </w:pPr>
      <w:r>
        <w:t xml:space="preserve">Also refer to the British Association for Sexual Health and HIV guidelines </w:t>
      </w:r>
      <w:r w:rsidR="002E190A">
        <w:t xml:space="preserve">and NICE guidelines </w:t>
      </w:r>
      <w:r>
        <w:t xml:space="preserve">for </w:t>
      </w:r>
      <w:r w:rsidR="002E190A">
        <w:t xml:space="preserve">the </w:t>
      </w:r>
      <w:r w:rsidR="00C42FE5">
        <w:t xml:space="preserve">management of </w:t>
      </w:r>
      <w:r w:rsidRPr="00C42FE5">
        <w:rPr>
          <w:i/>
        </w:rPr>
        <w:t>Chlamydia trachomatis</w:t>
      </w:r>
      <w:r>
        <w:t xml:space="preserve"> </w:t>
      </w:r>
      <w:r w:rsidR="00C42FE5">
        <w:t xml:space="preserve">infection </w:t>
      </w:r>
      <w:r>
        <w:t>and lymphogranuloma venereum</w:t>
      </w:r>
      <w:r w:rsidR="00261049">
        <w:fldChar w:fldCharType="begin" w:fldLock="1">
          <w:fldData xml:space="preserve">PEVuZE5vdGU+PENpdGU+PEF1dGhvcj5OSUNFPC9BdXRob3I+PFllYXI+MjAxMTwvWWVhcj48UmVj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==
</w:fldData>
        </w:fldChar>
      </w:r>
      <w:r w:rsidR="00F13536">
        <w:instrText xml:space="preserve"> ADDIN EN.CITE </w:instrText>
      </w:r>
      <w:r w:rsidR="00F13536">
        <w:fldChar w:fldCharType="begin" w:fldLock="1">
          <w:fldData xml:space="preserve">PEVuZE5vdGU+PENpdGU+PEF1dGhvcj5OSUNFPC9BdXRob3I+PFllYXI+MjAxMTwvWWVhcj48UmVj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==
</w:fldData>
        </w:fldChar>
      </w:r>
      <w:r w:rsidR="00F13536">
        <w:instrText xml:space="preserve"> ADDIN EN.CITE.DATA </w:instrText>
      </w:r>
      <w:r w:rsidR="00F13536">
        <w:fldChar w:fldCharType="end"/>
      </w:r>
      <w:r w:rsidR="00261049">
        <w:fldChar w:fldCharType="separate"/>
      </w:r>
      <w:hyperlink w:anchor="_ENREF_2" w:tooltip="White, 2013 #416" w:history="1">
        <w:r w:rsidR="00E02279" w:rsidRPr="00F13536">
          <w:rPr>
            <w:noProof/>
            <w:vertAlign w:val="superscript"/>
          </w:rPr>
          <w:t>2</w:t>
        </w:r>
      </w:hyperlink>
      <w:proofErr w:type="gramStart"/>
      <w:r w:rsidR="00F13536" w:rsidRPr="00F13536">
        <w:rPr>
          <w:noProof/>
          <w:vertAlign w:val="superscript"/>
        </w:rPr>
        <w:t>,</w:t>
      </w:r>
      <w:hyperlink w:anchor="_ENREF_29" w:tooltip="NICE, 2011 #422" w:history="1">
        <w:r w:rsidR="00E02279" w:rsidRPr="00F13536">
          <w:rPr>
            <w:noProof/>
            <w:vertAlign w:val="superscript"/>
          </w:rPr>
          <w:t>29</w:t>
        </w:r>
      </w:hyperlink>
      <w:r w:rsidR="00261049">
        <w:fldChar w:fldCharType="end"/>
      </w:r>
      <w:r>
        <w:t>:</w:t>
      </w:r>
      <w:proofErr w:type="gramEnd"/>
    </w:p>
    <w:p w:rsidR="00AB3A58" w:rsidRPr="00ED17ED" w:rsidRDefault="0011365F" w:rsidP="00796F90">
      <w:pPr>
        <w:pStyle w:val="PHEBodytext"/>
        <w:rPr>
          <w:rStyle w:val="Hyperlink"/>
          <w:sz w:val="24"/>
        </w:rPr>
      </w:pPr>
      <w:hyperlink r:id="rId27" w:history="1">
        <w:r w:rsidR="00AB3A58" w:rsidRPr="00ED17ED">
          <w:rPr>
            <w:rStyle w:val="Hyperlink"/>
            <w:sz w:val="24"/>
          </w:rPr>
          <w:t>http://www.bashh.org/BASHH/Guidelines/Guidelines/BASHH/Guidelines/Guidelines.asp</w:t>
        </w:r>
      </w:hyperlink>
    </w:p>
    <w:p w:rsidR="002E190A" w:rsidRPr="00ED17ED" w:rsidRDefault="0011365F" w:rsidP="00796F90">
      <w:pPr>
        <w:pStyle w:val="PHEBodytext"/>
        <w:rPr>
          <w:rStyle w:val="Hyperlink"/>
          <w:sz w:val="24"/>
        </w:rPr>
      </w:pPr>
      <w:hyperlink r:id="rId28" w:history="1">
        <w:r w:rsidR="002E190A" w:rsidRPr="00ED17ED">
          <w:rPr>
            <w:rStyle w:val="Hyperlink"/>
            <w:sz w:val="24"/>
          </w:rPr>
          <w:t>http://cks.nice.org.uk/chlamydia-uncomplicated-genital</w:t>
        </w:r>
      </w:hyperlink>
    </w:p>
    <w:p w:rsidR="002E190A" w:rsidRPr="008056DA" w:rsidRDefault="005C7DBA" w:rsidP="00796F90">
      <w:pPr>
        <w:pStyle w:val="PHEBodytext"/>
        <w:rPr>
          <w:szCs w:val="24"/>
        </w:rPr>
      </w:pPr>
      <w:r w:rsidRPr="008056DA">
        <w:rPr>
          <w:szCs w:val="24"/>
        </w:rPr>
        <w:t>Partner notification should be discussed at the time of diagnosis. All sexual partners should be offered full STI screening</w:t>
      </w:r>
      <w:hyperlink w:anchor="_ENREF_3" w:tooltip="BASHH, 2015 #415" w:history="1">
        <w:r w:rsidR="00E02279">
          <w:rPr>
            <w:szCs w:val="24"/>
          </w:rPr>
          <w:fldChar w:fldCharType="begin" w:fldLock="1"/>
        </w:r>
        <w:r w:rsidR="00E02279">
          <w:rPr>
            <w:szCs w:val="24"/>
          </w:rPr>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rPr>
            <w:szCs w:val="24"/>
          </w:rPr>
          <w:fldChar w:fldCharType="separate"/>
        </w:r>
        <w:r w:rsidR="00E02279" w:rsidRPr="00261049">
          <w:rPr>
            <w:noProof/>
            <w:szCs w:val="24"/>
            <w:vertAlign w:val="superscript"/>
          </w:rPr>
          <w:t>3</w:t>
        </w:r>
        <w:r w:rsidR="00E02279">
          <w:rPr>
            <w:szCs w:val="24"/>
          </w:rPr>
          <w:fldChar w:fldCharType="end"/>
        </w:r>
      </w:hyperlink>
      <w:r w:rsidRPr="008056DA">
        <w:rPr>
          <w:szCs w:val="24"/>
        </w:rPr>
        <w:t>.</w:t>
      </w:r>
    </w:p>
    <w:p w:rsidR="00AB3A58" w:rsidRPr="00AB3A58" w:rsidRDefault="00AB3A58" w:rsidP="00796F90">
      <w:pPr>
        <w:pStyle w:val="PHEBodytext"/>
        <w:rPr>
          <w:rStyle w:val="Hyperlink"/>
          <w:sz w:val="23"/>
          <w:szCs w:val="23"/>
        </w:rPr>
        <w:sectPr w:rsidR="00AB3A58" w:rsidRPr="00AB3A58" w:rsidSect="00155021">
          <w:headerReference w:type="even" r:id="rId29"/>
          <w:headerReference w:type="default" r:id="rId30"/>
          <w:footerReference w:type="default" r:id="rId31"/>
          <w:headerReference w:type="first" r:id="rId32"/>
          <w:footerReference w:type="first" r:id="rId33"/>
          <w:pgSz w:w="11906" w:h="16838" w:code="9"/>
          <w:pgMar w:top="567" w:right="1287" w:bottom="1440" w:left="1440" w:header="709" w:footer="709" w:gutter="0"/>
          <w:pgNumType w:start="1"/>
          <w:cols w:space="708"/>
          <w:titlePg/>
          <w:docGrid w:linePitch="360"/>
        </w:sectPr>
      </w:pPr>
      <w:r>
        <w:rPr>
          <w:sz w:val="23"/>
          <w:szCs w:val="23"/>
        </w:rPr>
        <w:fldChar w:fldCharType="begin" w:fldLock="1"/>
      </w:r>
      <w:r>
        <w:rPr>
          <w:sz w:val="23"/>
          <w:szCs w:val="23"/>
        </w:rPr>
        <w:instrText xml:space="preserve"> HYPERLINK "http://www.bashh.org/BASHH/Guidelines/Guidelines/BASHH/Guidelines/Guidelines.aspx%0c" </w:instrText>
      </w:r>
      <w:r>
        <w:rPr>
          <w:sz w:val="23"/>
          <w:szCs w:val="23"/>
        </w:rPr>
        <w:fldChar w:fldCharType="separate"/>
      </w:r>
    </w:p>
    <w:p w:rsidR="00437CB5" w:rsidRPr="00E0328E" w:rsidRDefault="00AB3A58" w:rsidP="00437CB5">
      <w:pPr>
        <w:pStyle w:val="PHEreportHeading1"/>
      </w:pPr>
      <w:r>
        <w:rPr>
          <w:rFonts w:cs="PraxisEF-Light"/>
          <w:b w:val="0"/>
          <w:color w:val="auto"/>
          <w:sz w:val="23"/>
          <w:szCs w:val="23"/>
          <w:lang w:val="en-GB" w:eastAsia="en-GB"/>
        </w:rPr>
        <w:lastRenderedPageBreak/>
        <w:fldChar w:fldCharType="end"/>
      </w:r>
      <w:bookmarkStart w:id="15" w:name="_Toc451167846"/>
      <w:r w:rsidR="00437CB5" w:rsidRPr="00E0328E">
        <w:rPr>
          <w:i/>
        </w:rPr>
        <w:t>Chlamydia trachomatis</w:t>
      </w:r>
      <w:r w:rsidR="00437CB5" w:rsidRPr="00E0328E">
        <w:t xml:space="preserve"> </w:t>
      </w:r>
      <w:r w:rsidR="00DE645F" w:rsidRPr="00E0328E">
        <w:t>i</w:t>
      </w:r>
      <w:r w:rsidR="00437CB5" w:rsidRPr="00E0328E">
        <w:t xml:space="preserve">nfection – </w:t>
      </w:r>
      <w:r w:rsidR="00DE645F" w:rsidRPr="00E0328E">
        <w:t>t</w:t>
      </w:r>
      <w:r w:rsidR="00437CB5" w:rsidRPr="00E0328E">
        <w:t>esting by Nucleic Acid Amplification Tests (NAAT)</w:t>
      </w:r>
      <w:bookmarkEnd w:id="15"/>
    </w:p>
    <w:p w:rsidR="00827A02" w:rsidRPr="00E0328E" w:rsidRDefault="005B3CC5" w:rsidP="004F5C05">
      <w:pPr>
        <w:ind w:left="0" w:firstLine="0"/>
        <w:jc w:val="center"/>
        <w:sectPr w:rsidR="00827A02" w:rsidRPr="00E0328E" w:rsidSect="00BB2AFE">
          <w:headerReference w:type="even" r:id="rId34"/>
          <w:headerReference w:type="default" r:id="rId35"/>
          <w:headerReference w:type="first" r:id="rId36"/>
          <w:pgSz w:w="16838" w:h="11906" w:orient="landscape" w:code="9"/>
          <w:pgMar w:top="1440" w:right="567" w:bottom="1287" w:left="1440" w:header="709" w:footer="709" w:gutter="0"/>
          <w:cols w:space="708"/>
          <w:docGrid w:linePitch="360"/>
        </w:sectPr>
      </w:pPr>
      <w:r>
        <w:object w:dxaOrig="14569" w:dyaOrig="8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4pt;height:375.05pt" o:ole="">
            <v:imagedata r:id="rId37" o:title=""/>
          </v:shape>
          <o:OLEObject Type="Embed" ProgID="Visio.Drawing.11" ShapeID="_x0000_i1025" DrawAspect="Content" ObjectID="_1525850742" r:id="rId38"/>
        </w:object>
      </w:r>
    </w:p>
    <w:p w:rsidR="00BD2694" w:rsidRPr="00E0328E" w:rsidRDefault="00BD2694" w:rsidP="00DC521D">
      <w:pPr>
        <w:pStyle w:val="PHEreportHeading2BlueHighlight"/>
        <w:ind w:left="0" w:firstLine="0"/>
      </w:pPr>
      <w:r w:rsidRPr="00E0328E">
        <w:lastRenderedPageBreak/>
        <w:t>Footnotes</w:t>
      </w:r>
    </w:p>
    <w:p w:rsidR="00437CB5" w:rsidRPr="00E0328E" w:rsidRDefault="00437CB5" w:rsidP="00D677DF">
      <w:pPr>
        <w:pStyle w:val="PHEBodytext"/>
        <w:numPr>
          <w:ilvl w:val="0"/>
          <w:numId w:val="25"/>
        </w:numPr>
        <w:ind w:left="360"/>
      </w:pPr>
      <w:r w:rsidRPr="00E0328E">
        <w:t>First catch urine</w:t>
      </w:r>
      <w:r w:rsidR="00D21777">
        <w:t xml:space="preserve"> (preferred)</w:t>
      </w:r>
      <w:r w:rsidRPr="00E0328E">
        <w:t xml:space="preserve"> or urethral swab for men and vaginal swab (which may be self-collected) or endocervical swab for women are </w:t>
      </w:r>
      <w:r w:rsidR="00CC0FA6">
        <w:t xml:space="preserve">the recommended specimen types. </w:t>
      </w:r>
      <w:r w:rsidRPr="00E0328E">
        <w:t xml:space="preserve">Laboratories should ensure that their assay is capable of detecting the </w:t>
      </w:r>
      <w:r w:rsidR="00166603" w:rsidRPr="00166603">
        <w:t xml:space="preserve">Swedish </w:t>
      </w:r>
      <w:r w:rsidR="008D2C09">
        <w:t xml:space="preserve">new </w:t>
      </w:r>
      <w:r w:rsidRPr="00E0328E">
        <w:t xml:space="preserve">variant </w:t>
      </w:r>
      <w:r w:rsidRPr="00E0328E">
        <w:rPr>
          <w:i/>
        </w:rPr>
        <w:t>C. trachomatis</w:t>
      </w:r>
      <w:r w:rsidRPr="00E0328E">
        <w:t xml:space="preserve"> (nvCT).  </w:t>
      </w:r>
    </w:p>
    <w:p w:rsidR="00437CB5" w:rsidRPr="00754FDA" w:rsidRDefault="00437CB5" w:rsidP="00D677DF">
      <w:pPr>
        <w:pStyle w:val="PHEBodytext"/>
        <w:numPr>
          <w:ilvl w:val="0"/>
          <w:numId w:val="25"/>
        </w:numPr>
        <w:ind w:left="360"/>
        <w:rPr>
          <w:color w:val="FF0000"/>
        </w:rPr>
      </w:pPr>
      <w:r w:rsidRPr="00261049">
        <w:t xml:space="preserve">Laboratories using dual nucleic acid amplification tests (NAAT) capable of detecting both </w:t>
      </w:r>
      <w:r w:rsidRPr="00261049">
        <w:rPr>
          <w:i/>
        </w:rPr>
        <w:t>C. trachomatis</w:t>
      </w:r>
      <w:r w:rsidRPr="00261049">
        <w:t xml:space="preserve"> and </w:t>
      </w:r>
      <w:r w:rsidRPr="00261049">
        <w:rPr>
          <w:i/>
        </w:rPr>
        <w:t>N. gonorrhoeae</w:t>
      </w:r>
      <w:r w:rsidRPr="00261049">
        <w:t xml:space="preserve"> should follow nationally agreed algorithms and confirmatory strategy for the </w:t>
      </w:r>
      <w:r w:rsidRPr="00261049">
        <w:rPr>
          <w:i/>
        </w:rPr>
        <w:t>N. gonorrhoeae</w:t>
      </w:r>
      <w:r w:rsidRPr="00261049">
        <w:t xml:space="preserve"> component of the test. In women, urine is not the optimal sample for </w:t>
      </w:r>
      <w:r w:rsidRPr="00261049">
        <w:rPr>
          <w:i/>
        </w:rPr>
        <w:t xml:space="preserve">N. gonorrhoeae/C. trachomatis </w:t>
      </w:r>
      <w:r w:rsidR="005B3CC5">
        <w:t>combined NAAT</w:t>
      </w:r>
      <w:r w:rsidR="00754FDA" w:rsidRPr="00261049">
        <w:t>.</w:t>
      </w:r>
      <w:r w:rsidRPr="00261049">
        <w:t xml:space="preserve"> </w:t>
      </w:r>
    </w:p>
    <w:p w:rsidR="00437CB5" w:rsidRPr="00E0328E" w:rsidRDefault="00437CB5" w:rsidP="00D677DF">
      <w:pPr>
        <w:pStyle w:val="PHEBodytext"/>
        <w:numPr>
          <w:ilvl w:val="0"/>
          <w:numId w:val="25"/>
        </w:numPr>
        <w:ind w:left="360"/>
      </w:pPr>
      <w:r w:rsidRPr="00E0328E">
        <w:t xml:space="preserve">Laboratories should follow good practice </w:t>
      </w:r>
      <w:r w:rsidR="00A068CA">
        <w:t xml:space="preserve">when undertaking </w:t>
      </w:r>
      <w:r w:rsidRPr="00E0328E">
        <w:t xml:space="preserve">molecular testing. </w:t>
      </w:r>
      <w:r w:rsidR="00A068CA">
        <w:t>F</w:t>
      </w:r>
      <w:r w:rsidRPr="00E0328E">
        <w:t xml:space="preserve">or </w:t>
      </w:r>
      <w:r w:rsidRPr="0010456F">
        <w:rPr>
          <w:i/>
        </w:rPr>
        <w:t xml:space="preserve">C. </w:t>
      </w:r>
      <w:r w:rsidR="006406A6" w:rsidRPr="0010456F">
        <w:rPr>
          <w:i/>
        </w:rPr>
        <w:t>trachomatis</w:t>
      </w:r>
      <w:r w:rsidR="006406A6">
        <w:rPr>
          <w:i/>
        </w:rPr>
        <w:t xml:space="preserve"> </w:t>
      </w:r>
      <w:r w:rsidR="006406A6" w:rsidRPr="00E0328E">
        <w:t>this</w:t>
      </w:r>
      <w:r w:rsidR="00A068CA">
        <w:t xml:space="preserve"> </w:t>
      </w:r>
      <w:r w:rsidRPr="00E0328E">
        <w:t xml:space="preserve">should include environmental swabbing. See </w:t>
      </w:r>
      <w:hyperlink r:id="rId39" w:anchor="quality-related-guidance" w:history="1">
        <w:r w:rsidRPr="00E0328E">
          <w:rPr>
            <w:rStyle w:val="Hyperlink"/>
            <w:sz w:val="24"/>
          </w:rPr>
          <w:t>Q</w:t>
        </w:r>
        <w:r w:rsidR="004F5C05" w:rsidRPr="00E0328E">
          <w:rPr>
            <w:rStyle w:val="Hyperlink"/>
            <w:sz w:val="24"/>
          </w:rPr>
          <w:t xml:space="preserve"> </w:t>
        </w:r>
        <w:r w:rsidRPr="00E0328E">
          <w:rPr>
            <w:rStyle w:val="Hyperlink"/>
            <w:sz w:val="24"/>
          </w:rPr>
          <w:t>2</w:t>
        </w:r>
        <w:r w:rsidR="004F5C05" w:rsidRPr="00E0328E">
          <w:rPr>
            <w:rStyle w:val="Hyperlink"/>
            <w:sz w:val="24"/>
          </w:rPr>
          <w:t xml:space="preserve"> –</w:t>
        </w:r>
        <w:r w:rsidRPr="00E0328E">
          <w:rPr>
            <w:rStyle w:val="Hyperlink"/>
            <w:sz w:val="24"/>
          </w:rPr>
          <w:t xml:space="preserve"> </w:t>
        </w:r>
        <w:r w:rsidR="00DE645F" w:rsidRPr="00E0328E">
          <w:rPr>
            <w:rStyle w:val="Hyperlink"/>
            <w:sz w:val="24"/>
          </w:rPr>
          <w:t>Quality a</w:t>
        </w:r>
        <w:r w:rsidRPr="00E0328E">
          <w:rPr>
            <w:rStyle w:val="Hyperlink"/>
            <w:sz w:val="24"/>
          </w:rPr>
          <w:t xml:space="preserve">ssurance in </w:t>
        </w:r>
        <w:r w:rsidR="00DE645F" w:rsidRPr="00E0328E">
          <w:rPr>
            <w:rStyle w:val="Hyperlink"/>
            <w:sz w:val="24"/>
          </w:rPr>
          <w:t>d</w:t>
        </w:r>
        <w:r w:rsidRPr="00E0328E">
          <w:rPr>
            <w:rStyle w:val="Hyperlink"/>
            <w:sz w:val="24"/>
          </w:rPr>
          <w:t xml:space="preserve">iagnostic </w:t>
        </w:r>
        <w:r w:rsidR="00DE645F" w:rsidRPr="00E0328E">
          <w:rPr>
            <w:rStyle w:val="Hyperlink"/>
            <w:sz w:val="24"/>
          </w:rPr>
          <w:t>v</w:t>
        </w:r>
        <w:r w:rsidRPr="00E0328E">
          <w:rPr>
            <w:rStyle w:val="Hyperlink"/>
            <w:sz w:val="24"/>
          </w:rPr>
          <w:t xml:space="preserve">irology and </w:t>
        </w:r>
        <w:r w:rsidR="00DE645F" w:rsidRPr="00E0328E">
          <w:rPr>
            <w:rStyle w:val="Hyperlink"/>
            <w:sz w:val="24"/>
          </w:rPr>
          <w:t>s</w:t>
        </w:r>
        <w:r w:rsidRPr="00E0328E">
          <w:rPr>
            <w:rStyle w:val="Hyperlink"/>
            <w:sz w:val="24"/>
          </w:rPr>
          <w:t xml:space="preserve">erology </w:t>
        </w:r>
        <w:r w:rsidR="00DE645F" w:rsidRPr="00E0328E">
          <w:rPr>
            <w:rStyle w:val="Hyperlink"/>
            <w:sz w:val="24"/>
          </w:rPr>
          <w:t>l</w:t>
        </w:r>
        <w:r w:rsidRPr="00E0328E">
          <w:rPr>
            <w:rStyle w:val="Hyperlink"/>
            <w:sz w:val="24"/>
          </w:rPr>
          <w:t>aboratory</w:t>
        </w:r>
      </w:hyperlink>
      <w:r w:rsidR="004F5C05" w:rsidRPr="00E0328E">
        <w:t xml:space="preserve"> and </w:t>
      </w:r>
      <w:hyperlink r:id="rId40" w:anchor="quality-related-guidance" w:history="1">
        <w:r w:rsidR="004F5C05" w:rsidRPr="00E0328E">
          <w:rPr>
            <w:rStyle w:val="Hyperlink"/>
            <w:sz w:val="24"/>
          </w:rPr>
          <w:t xml:space="preserve">Q 4 – Good </w:t>
        </w:r>
        <w:r w:rsidR="00DE645F" w:rsidRPr="00E0328E">
          <w:rPr>
            <w:rStyle w:val="Hyperlink"/>
            <w:sz w:val="24"/>
          </w:rPr>
          <w:t>l</w:t>
        </w:r>
        <w:r w:rsidRPr="00E0328E">
          <w:rPr>
            <w:rStyle w:val="Hyperlink"/>
            <w:sz w:val="24"/>
          </w:rPr>
          <w:t xml:space="preserve">aboratory </w:t>
        </w:r>
        <w:r w:rsidR="00DE645F" w:rsidRPr="00E0328E">
          <w:rPr>
            <w:rStyle w:val="Hyperlink"/>
            <w:sz w:val="24"/>
          </w:rPr>
          <w:t>p</w:t>
        </w:r>
        <w:r w:rsidRPr="00E0328E">
          <w:rPr>
            <w:rStyle w:val="Hyperlink"/>
            <w:sz w:val="24"/>
          </w:rPr>
          <w:t xml:space="preserve">ractice when </w:t>
        </w:r>
        <w:r w:rsidR="00DE645F" w:rsidRPr="00E0328E">
          <w:rPr>
            <w:rStyle w:val="Hyperlink"/>
            <w:sz w:val="24"/>
          </w:rPr>
          <w:t>p</w:t>
        </w:r>
        <w:r w:rsidRPr="00E0328E">
          <w:rPr>
            <w:rStyle w:val="Hyperlink"/>
            <w:sz w:val="24"/>
          </w:rPr>
          <w:t xml:space="preserve">erforming </w:t>
        </w:r>
        <w:r w:rsidR="00DE645F" w:rsidRPr="00E0328E">
          <w:rPr>
            <w:rStyle w:val="Hyperlink"/>
            <w:sz w:val="24"/>
          </w:rPr>
          <w:t>m</w:t>
        </w:r>
        <w:r w:rsidRPr="00E0328E">
          <w:rPr>
            <w:rStyle w:val="Hyperlink"/>
            <w:sz w:val="24"/>
          </w:rPr>
          <w:t xml:space="preserve">olecular </w:t>
        </w:r>
        <w:r w:rsidR="00DE645F" w:rsidRPr="00E0328E">
          <w:rPr>
            <w:rStyle w:val="Hyperlink"/>
            <w:sz w:val="24"/>
          </w:rPr>
          <w:t>a</w:t>
        </w:r>
        <w:r w:rsidR="004F5C05" w:rsidRPr="00E0328E">
          <w:rPr>
            <w:rStyle w:val="Hyperlink"/>
            <w:sz w:val="24"/>
          </w:rPr>
          <w:t xml:space="preserve">mplification </w:t>
        </w:r>
        <w:r w:rsidR="00DE645F" w:rsidRPr="00E0328E">
          <w:rPr>
            <w:rStyle w:val="Hyperlink"/>
            <w:sz w:val="24"/>
          </w:rPr>
          <w:t>a</w:t>
        </w:r>
        <w:r w:rsidRPr="00E0328E">
          <w:rPr>
            <w:rStyle w:val="Hyperlink"/>
            <w:sz w:val="24"/>
          </w:rPr>
          <w:t>ssays</w:t>
        </w:r>
      </w:hyperlink>
      <w:r w:rsidRPr="00E0328E">
        <w:t xml:space="preserve"> for further information. </w:t>
      </w:r>
    </w:p>
    <w:p w:rsidR="00E726A4" w:rsidRDefault="00EA4A01" w:rsidP="00E726A4">
      <w:pPr>
        <w:pStyle w:val="PHEBodytext"/>
        <w:numPr>
          <w:ilvl w:val="0"/>
          <w:numId w:val="25"/>
        </w:numPr>
        <w:ind w:left="360"/>
      </w:pPr>
      <w:r>
        <w:t>It is recommended to use an inhibitory control for each specimen</w:t>
      </w:r>
      <w:hyperlink w:anchor="_ENREF_3" w:tooltip="BASHH, 2015 #415" w:history="1">
        <w:r w:rsidR="00E02279">
          <w:fldChar w:fldCharType="begin" w:fldLock="1"/>
        </w:r>
        <w:r w:rsidR="00E02279">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fldChar w:fldCharType="separate"/>
        </w:r>
        <w:r w:rsidR="00E02279" w:rsidRPr="00261049">
          <w:rPr>
            <w:noProof/>
            <w:vertAlign w:val="superscript"/>
          </w:rPr>
          <w:t>3</w:t>
        </w:r>
        <w:r w:rsidR="00E02279">
          <w:fldChar w:fldCharType="end"/>
        </w:r>
      </w:hyperlink>
      <w:r>
        <w:t>.</w:t>
      </w:r>
      <w:r w:rsidR="008D6B3D">
        <w:t xml:space="preserve"> Failure to do so may lead to false negative results. </w:t>
      </w:r>
    </w:p>
    <w:p w:rsidR="006A6EF3" w:rsidRPr="00E726A4" w:rsidRDefault="006A6EF3" w:rsidP="00E726A4">
      <w:pPr>
        <w:pStyle w:val="ListParagraph"/>
        <w:numPr>
          <w:ilvl w:val="0"/>
          <w:numId w:val="25"/>
        </w:numPr>
        <w:ind w:left="426" w:hanging="426"/>
        <w:rPr>
          <w:rFonts w:cs="PraxisEF-Light"/>
          <w:szCs w:val="28"/>
        </w:rPr>
      </w:pPr>
      <w:r w:rsidRPr="00E726A4">
        <w:rPr>
          <w:rFonts w:cs="PraxisEF-Light"/>
          <w:szCs w:val="28"/>
        </w:rPr>
        <w:t>Many authorities no longer recommend testing with a second platform unless testing is associated with a medico-legal case</w:t>
      </w:r>
      <w:hyperlink w:anchor="_ENREF_3" w:tooltip="BASHH, 2015 #415" w:history="1">
        <w:r w:rsidR="00E02279">
          <w:rPr>
            <w:rFonts w:cs="PraxisEF-Light"/>
            <w:szCs w:val="28"/>
          </w:rPr>
          <w:fldChar w:fldCharType="begin" w:fldLock="1"/>
        </w:r>
        <w:r w:rsidR="00E02279">
          <w:rPr>
            <w:rFonts w:cs="PraxisEF-Light"/>
            <w:szCs w:val="28"/>
          </w:rPr>
          <w:instrText xml:space="preserve"> ADDIN EN.CITE &lt;EndNote&gt;&lt;Cite&gt;&lt;Author&gt;BASHH&lt;/Author&gt;&lt;Year&gt;2015&lt;/Year&gt;&lt;RecNum&gt;415&lt;/RecNum&gt;&lt;DisplayText&gt;&lt;style face="superscript"&gt;3&lt;/style&gt;&lt;/DisplayText&gt;&lt;record&gt;&lt;rec-number&gt;415&lt;/rec-number&gt;&lt;foreign-keys&gt;&lt;key app="EN" db-id="fxstpatwxxepzpefz2k50dagsped0e9vz0rv" timestamp="1450691697"&gt;415&lt;/key&gt;&lt;/foreign-keys&gt;&lt;ref-type name="Report"&gt;27&lt;/ref-type&gt;&lt;contributors&gt;&lt;authors&gt;&lt;author&gt;BASHH&lt;/author&gt;&lt;/authors&gt;&lt;/contributors&gt;&lt;titles&gt;&lt;title&gt;2015 UK national guideline for the management of infection with Chlamydia trachomatis&lt;/title&gt;&lt;/titles&gt;&lt;dates&gt;&lt;year&gt;2015&lt;/year&gt;&lt;/dates&gt;&lt;urls&gt;&lt;related-urls&gt;&lt;url&gt;http://www.bashh.org/documents/2015_UK_guideline_for_the_management_of__Chlamydia_trachomatis_final_12....pdf&lt;/url&gt;&lt;/related-urls&gt;&lt;/urls&gt;&lt;access-date&gt;21/12/2015&lt;/access-date&gt;&lt;/record&gt;&lt;/Cite&gt;&lt;/EndNote&gt;</w:instrText>
        </w:r>
        <w:r w:rsidR="00E02279">
          <w:rPr>
            <w:rFonts w:cs="PraxisEF-Light"/>
            <w:szCs w:val="28"/>
          </w:rPr>
          <w:fldChar w:fldCharType="separate"/>
        </w:r>
        <w:r w:rsidR="00E02279" w:rsidRPr="001C107E">
          <w:rPr>
            <w:rFonts w:cs="PraxisEF-Light"/>
            <w:noProof/>
            <w:szCs w:val="28"/>
            <w:vertAlign w:val="superscript"/>
          </w:rPr>
          <w:t>3</w:t>
        </w:r>
        <w:r w:rsidR="00E02279">
          <w:rPr>
            <w:rFonts w:cs="PraxisEF-Light"/>
            <w:szCs w:val="28"/>
          </w:rPr>
          <w:fldChar w:fldCharType="end"/>
        </w:r>
      </w:hyperlink>
      <w:r w:rsidR="007F6F93" w:rsidRPr="00E726A4">
        <w:rPr>
          <w:rFonts w:cs="PraxisEF-Light"/>
          <w:szCs w:val="28"/>
        </w:rPr>
        <w:t>. The decision to retest with a second platform depends on</w:t>
      </w:r>
      <w:r w:rsidR="00287A90">
        <w:rPr>
          <w:rFonts w:cs="PraxisEF-Light"/>
          <w:szCs w:val="28"/>
        </w:rPr>
        <w:t xml:space="preserve"> the sample type (for example samples from </w:t>
      </w:r>
      <w:proofErr w:type="spellStart"/>
      <w:r w:rsidR="00287A90">
        <w:rPr>
          <w:rFonts w:cs="PraxisEF-Light"/>
          <w:szCs w:val="28"/>
        </w:rPr>
        <w:t>extragentital</w:t>
      </w:r>
      <w:proofErr w:type="spellEnd"/>
      <w:r w:rsidR="00287A90">
        <w:rPr>
          <w:rFonts w:cs="PraxisEF-Light"/>
          <w:szCs w:val="28"/>
        </w:rPr>
        <w:t xml:space="preserve"> sites such as rectal swabs),</w:t>
      </w:r>
      <w:r w:rsidR="007F6F93" w:rsidRPr="00E726A4">
        <w:rPr>
          <w:rFonts w:cs="PraxisEF-Light"/>
          <w:szCs w:val="28"/>
        </w:rPr>
        <w:t xml:space="preserve"> which platform i used for screening and the prevalence of </w:t>
      </w:r>
      <w:r w:rsidR="00285BCD" w:rsidRPr="00E726A4">
        <w:rPr>
          <w:rFonts w:cs="PraxisEF-Light"/>
          <w:i/>
          <w:szCs w:val="28"/>
        </w:rPr>
        <w:t>C. trachomatis</w:t>
      </w:r>
      <w:r w:rsidR="007F6F93" w:rsidRPr="00E726A4">
        <w:rPr>
          <w:rFonts w:cs="PraxisEF-Light"/>
          <w:szCs w:val="28"/>
        </w:rPr>
        <w:t xml:space="preserve"> in the population tested. In </w:t>
      </w:r>
      <w:r w:rsidR="00805DD2">
        <w:rPr>
          <w:rFonts w:cs="PraxisEF-Light"/>
          <w:szCs w:val="28"/>
        </w:rPr>
        <w:t>populations with low prevalence</w:t>
      </w:r>
      <w:r w:rsidR="007F6F93" w:rsidRPr="00E726A4">
        <w:rPr>
          <w:rFonts w:cs="PraxisEF-Light"/>
          <w:szCs w:val="28"/>
        </w:rPr>
        <w:t xml:space="preserve"> it </w:t>
      </w:r>
      <w:r w:rsidR="00805DD2">
        <w:rPr>
          <w:rFonts w:cs="PraxisEF-Light"/>
          <w:szCs w:val="28"/>
        </w:rPr>
        <w:t>is still</w:t>
      </w:r>
      <w:r w:rsidR="001C107E">
        <w:rPr>
          <w:rFonts w:cs="PraxisEF-Light"/>
          <w:szCs w:val="28"/>
        </w:rPr>
        <w:t xml:space="preserve"> </w:t>
      </w:r>
      <w:r w:rsidR="007F6F93" w:rsidRPr="00E726A4">
        <w:rPr>
          <w:rFonts w:cs="PraxisEF-Light"/>
          <w:szCs w:val="28"/>
        </w:rPr>
        <w:t>necessary to confirm.</w:t>
      </w:r>
    </w:p>
    <w:p w:rsidR="004F6586" w:rsidRDefault="004F6586" w:rsidP="004F6586">
      <w:pPr>
        <w:pStyle w:val="PHEBodytext"/>
        <w:numPr>
          <w:ilvl w:val="0"/>
          <w:numId w:val="25"/>
        </w:numPr>
        <w:ind w:left="426" w:hanging="426"/>
      </w:pPr>
      <w:r>
        <w:t xml:space="preserve">Where appropriate send samples for </w:t>
      </w:r>
      <w:r w:rsidRPr="001113F5">
        <w:rPr>
          <w:i/>
        </w:rPr>
        <w:t>C. trachomatis</w:t>
      </w:r>
      <w:r w:rsidR="00805DD2" w:rsidRPr="00805DD2">
        <w:t xml:space="preserve"> </w:t>
      </w:r>
      <w:r w:rsidR="00805DD2">
        <w:t>confirmation</w:t>
      </w:r>
      <w:r>
        <w:t>/LGV</w:t>
      </w:r>
      <w:r w:rsidR="00805DD2">
        <w:t xml:space="preserve"> diagnosis</w:t>
      </w:r>
      <w:r>
        <w:t xml:space="preserve"> to STBRU or local laboratory with validated tests.</w:t>
      </w:r>
    </w:p>
    <w:p w:rsidR="00BC38E6" w:rsidRPr="00E0328E" w:rsidRDefault="00BC38E6" w:rsidP="00805DD2">
      <w:pPr>
        <w:pStyle w:val="PHEBodytext"/>
        <w:numPr>
          <w:ilvl w:val="0"/>
          <w:numId w:val="25"/>
        </w:numPr>
        <w:spacing w:before="240"/>
        <w:ind w:left="426" w:hanging="426"/>
        <w:sectPr w:rsidR="00BC38E6" w:rsidRPr="00E0328E" w:rsidSect="00437CB5">
          <w:headerReference w:type="even" r:id="rId41"/>
          <w:headerReference w:type="default" r:id="rId42"/>
          <w:headerReference w:type="first" r:id="rId43"/>
          <w:pgSz w:w="11906" w:h="16838" w:code="9"/>
          <w:pgMar w:top="567" w:right="1287" w:bottom="1440" w:left="1440" w:header="709" w:footer="709" w:gutter="0"/>
          <w:cols w:space="708"/>
          <w:docGrid w:linePitch="360"/>
        </w:sectPr>
      </w:pPr>
      <w:r>
        <w:t>Consider sending to the reference laboratory</w:t>
      </w:r>
      <w:r w:rsidR="00805DD2">
        <w:t xml:space="preserve"> (STBRU)</w:t>
      </w:r>
      <w:r>
        <w:t xml:space="preserve"> for confirmation.</w:t>
      </w:r>
    </w:p>
    <w:p w:rsidR="00F357E2" w:rsidRPr="00E0328E" w:rsidRDefault="00F357E2" w:rsidP="003946D9">
      <w:pPr>
        <w:pStyle w:val="PHEreportHeading1"/>
      </w:pPr>
      <w:bookmarkStart w:id="16" w:name="_Toc451167847"/>
      <w:bookmarkStart w:id="17" w:name="_Toc285103697"/>
      <w:bookmarkStart w:id="18" w:name="_Toc119225993"/>
      <w:bookmarkStart w:id="19" w:name="_Toc210040707"/>
      <w:bookmarkStart w:id="20" w:name="_Toc287009805"/>
      <w:r w:rsidRPr="00E0328E">
        <w:lastRenderedPageBreak/>
        <w:t xml:space="preserve">Notification to </w:t>
      </w:r>
      <w:r w:rsidR="00DA6C68" w:rsidRPr="00E0328E">
        <w:t>PHE</w:t>
      </w:r>
      <w:r w:rsidR="00261049">
        <w:fldChar w:fldCharType="begin" w:fldLock="1"/>
      </w:r>
      <w:r w:rsidR="00F13536">
        <w:instrText xml:space="preserve"> ADDIN EN.CITE &lt;EndNote&gt;&lt;Cite&gt;&lt;Author&gt;Public Health England&lt;/Author&gt;&lt;Year&gt;2013&lt;/Year&gt;&lt;RecNum&gt;410&lt;/RecNum&gt;&lt;DisplayText&gt;&lt;style face="superscript"&gt;30,31&lt;/style&gt;&lt;/DisplayText&gt;&lt;record&gt;&lt;rec-number&gt;410&lt;/rec-number&gt;&lt;foreign-keys&gt;&lt;key app="EN" db-id="fxstpatwxxepzpefz2k50dagsped0e9vz0rv" timestamp="1450690524"&gt;410&lt;/key&gt;&lt;/foreign-keys&gt;&lt;ref-type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Health&lt;/Author&gt;&lt;Year&gt;2010&lt;/Year&gt;&lt;RecNum&gt;406&lt;/RecNum&gt;&lt;record&gt;&lt;rec-number&gt;406&lt;/rec-number&gt;&lt;foreign-keys&gt;&lt;key app="EN" db-id="fxstpatwxxepzpefz2k50dagsped0e9vz0rv" timestamp="1450690524"&gt;406&lt;/key&gt;&lt;/foreign-keys&gt;&lt;ref-type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eriodical&gt;&lt;full-title&gt;http://www.dh.gov.uk/en/Publicationsandstatistics/Publications/PublicationsPolicyAndGuidance/DH_114510&lt;/full-title&gt;&lt;/periodical&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261049">
        <w:fldChar w:fldCharType="separate"/>
      </w:r>
      <w:hyperlink w:anchor="_ENREF_30" w:tooltip="Public Health England, 2013 #410" w:history="1">
        <w:r w:rsidR="00E02279" w:rsidRPr="00F13536">
          <w:rPr>
            <w:noProof/>
            <w:vertAlign w:val="superscript"/>
          </w:rPr>
          <w:t>30</w:t>
        </w:r>
      </w:hyperlink>
      <w:r w:rsidR="00F13536" w:rsidRPr="00F13536">
        <w:rPr>
          <w:noProof/>
          <w:vertAlign w:val="superscript"/>
        </w:rPr>
        <w:t>,</w:t>
      </w:r>
      <w:hyperlink w:anchor="_ENREF_31" w:tooltip="Department of Health, 2010 #406" w:history="1">
        <w:r w:rsidR="00E02279" w:rsidRPr="00F13536">
          <w:rPr>
            <w:noProof/>
            <w:vertAlign w:val="superscript"/>
          </w:rPr>
          <w:t>31</w:t>
        </w:r>
      </w:hyperlink>
      <w:r w:rsidR="00261049">
        <w:fldChar w:fldCharType="end"/>
      </w:r>
      <w:r w:rsidR="00DE645F" w:rsidRPr="00E0328E">
        <w:t>,</w:t>
      </w:r>
      <w:r w:rsidR="00CF0D03" w:rsidRPr="00E0328E">
        <w:t xml:space="preserve"> </w:t>
      </w:r>
      <w:r w:rsidR="00981E6A" w:rsidRPr="00E0328E">
        <w:t xml:space="preserve">or </w:t>
      </w:r>
      <w:r w:rsidR="00DE645F" w:rsidRPr="00E0328E">
        <w:t>e</w:t>
      </w:r>
      <w:r w:rsidR="00981E6A" w:rsidRPr="00E0328E">
        <w:t xml:space="preserve">quivalent in the </w:t>
      </w:r>
      <w:r w:rsidR="00DE645F" w:rsidRPr="00E0328E">
        <w:t>d</w:t>
      </w:r>
      <w:r w:rsidR="00981E6A" w:rsidRPr="00E0328E">
        <w:t xml:space="preserve">evolved </w:t>
      </w:r>
      <w:r w:rsidR="00DE645F" w:rsidRPr="00E0328E">
        <w:t>a</w:t>
      </w:r>
      <w:r w:rsidR="00981E6A" w:rsidRPr="00E0328E">
        <w:t>dministrations</w:t>
      </w:r>
      <w:hyperlink w:anchor="_ENREF_32" w:tooltip="Scottish Government, 2008 #412" w:history="1">
        <w:r w:rsidR="00E02279">
          <w:fldChar w:fldCharType="begin" w:fldLock="1">
            <w:fldData xml:space="preserve">PEVuZE5vdGU+PENpdGU+PEF1dGhvcj5TY290dGlzaCBHb3Zlcm5tZW50PC9BdXRob3I+PFllYXI+
MjAwODwvWWVhcj48UmVjTnVtPjQxMjwvUmVjTnVtPjxEaXNwbGF5VGV4dD48c3R5bGUgZmFjZT0i
c3VwZXJzY3JpcHQiPjMyLTM1PC9zdHlsZT48L0Rpc3BsYXlUZXh0PjxyZWNvcmQ+PHJlYy1udW1i
ZXI+NDEyPC9yZWMtbnVtYmVyPjxmb3JlaWduLWtleXM+PGtleSBhcHA9IkVOIiBkYi1pZD0iZnhz
dHBhdHd4eGVwenBlZnoyazUwZGFnc3BlZDBlOXZ6MHJ2IiB0aW1lc3RhbXA9IjE0NTA2OTA1MjQi
PjQxMjwva2V5PjwvZm9yZWlnbi1rZXlzPjxyZWYtdHlwZSBuYW1lPSJFbGVjdHJvbmljIEFydGlj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bGU+UHVibGljIEhlYWx0aCAoU2NvdGxhbmQpIEFjdDwvdGl0bGU+PHNlY29uZGFyeS10aXRsZT5o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</w:fldData>
          </w:fldChar>
        </w:r>
        <w:r w:rsidR="00E02279">
          <w:instrText xml:space="preserve"> ADDIN EN.CITE </w:instrText>
        </w:r>
        <w:r w:rsidR="00E02279">
          <w:fldChar w:fldCharType="begin" w:fldLock="1">
            <w:fldData xml:space="preserve">PEVuZE5vdGU+PENpdGU+PEF1dGhvcj5TY290dGlzaCBHb3Zlcm5tZW50PC9BdXRob3I+PFllYXI+
MjAwODwvWWVhcj48UmVjTnVtPjQxMjwvUmVjTnVtPjxEaXNwbGF5VGV4dD48c3R5bGUgZmFjZT0i
c3VwZXJzY3JpcHQiPjMyLTM1PC9zdHlsZT48L0Rpc3BsYXlUZXh0PjxyZWNvcmQ+PHJlYy1udW1i
ZXI+NDEyPC9yZWMtbnVtYmVyPjxmb3JlaWduLWtleXM+PGtleSBhcHA9IkVOIiBkYi1pZD0iZnhz
dHBhdHd4eGVwenBlZnoyazUwZGFnc3BlZDBlOXZ6MHJ2IiB0aW1lc3RhbXA9IjE0NTA2OTA1MjQi
PjQxMjwva2V5PjwvZm9yZWlnbi1rZXlzPjxyZWYtdHlwZSBuYW1lPSJFbGVjdHJvbmljIEFydGlj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bGU+UHVibGljIEhlYWx0aCAoU2NvdGxhbmQpIEFjdDwvdGl0bGU+PHNlY29uZGFyeS10aXRsZT5o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</w:fldData>
          </w:fldChar>
        </w:r>
        <w:r w:rsidR="00E02279">
          <w:instrText xml:space="preserve"> ADDIN EN.CITE.DATA </w:instrText>
        </w:r>
        <w:r w:rsidR="00E02279">
          <w:fldChar w:fldCharType="end"/>
        </w:r>
        <w:r w:rsidR="00E02279">
          <w:fldChar w:fldCharType="separate"/>
        </w:r>
        <w:r w:rsidR="00E02279" w:rsidRPr="00F13536">
          <w:rPr>
            <w:noProof/>
            <w:vertAlign w:val="superscript"/>
          </w:rPr>
          <w:t>32-35</w:t>
        </w:r>
        <w:bookmarkEnd w:id="16"/>
        <w:r w:rsidR="00E02279">
          <w:fldChar w:fldCharType="end"/>
        </w:r>
      </w:hyperlink>
    </w:p>
    <w:p w:rsidR="00206EFA" w:rsidRPr="00E0328E" w:rsidRDefault="00F357E2" w:rsidP="00F357E2">
      <w:pPr>
        <w:pStyle w:val="PHEBodytext"/>
        <w:rPr>
          <w:rFonts w:cs="Arial"/>
        </w:rPr>
      </w:pPr>
      <w:r w:rsidRPr="00E0328E">
        <w:rPr>
          <w:rFonts w:cs="Arial"/>
        </w:rPr>
        <w:t xml:space="preserve">The Health Protection (Notification) regulations 2010 require diagnostic laboratories to notify </w:t>
      </w:r>
      <w:r w:rsidR="00AF59CC" w:rsidRPr="00E0328E">
        <w:rPr>
          <w:rFonts w:cs="Arial"/>
        </w:rPr>
        <w:t>Public Health England</w:t>
      </w:r>
      <w:r w:rsidRPr="00E0328E">
        <w:rPr>
          <w:rFonts w:cs="Arial"/>
        </w:rPr>
        <w:t xml:space="preserve"> (</w:t>
      </w:r>
      <w:r w:rsidR="00AF59CC" w:rsidRPr="00E0328E">
        <w:rPr>
          <w:rFonts w:cs="Arial"/>
        </w:rPr>
        <w:t>PHE</w:t>
      </w:r>
      <w:r w:rsidRPr="00E0328E">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357E2" w:rsidRPr="00E0328E" w:rsidRDefault="00F357E2" w:rsidP="00F357E2">
      <w:pPr>
        <w:pStyle w:val="PHEBodytext"/>
        <w:rPr>
          <w:rFonts w:cs="Arial"/>
        </w:rPr>
      </w:pPr>
      <w:r w:rsidRPr="00E0328E">
        <w:rPr>
          <w:rFonts w:cs="Arial"/>
        </w:rPr>
        <w:t xml:space="preserve">For the purposes of the Notification Regulations, the recipient of laboratory notifications is the local </w:t>
      </w:r>
      <w:r w:rsidR="00AF59CC" w:rsidRPr="00E0328E">
        <w:rPr>
          <w:rFonts w:cs="Arial"/>
        </w:rPr>
        <w:t>PHE</w:t>
      </w:r>
      <w:r w:rsidR="00DA6C68" w:rsidRPr="00E0328E">
        <w:rPr>
          <w:rFonts w:cs="Arial"/>
        </w:rPr>
        <w:t xml:space="preserve"> Health Protection Team</w:t>
      </w:r>
      <w:r w:rsidRPr="00E0328E">
        <w:rPr>
          <w:rFonts w:cs="Arial"/>
        </w:rPr>
        <w:t>. If a case has already been notified by a registered medical practitioner, the diagnostic laboratory is still required to notify the case if they identify any evidence of an infection caused by a notifiable causative agent.</w:t>
      </w:r>
    </w:p>
    <w:p w:rsidR="00F357E2" w:rsidRPr="00E0328E" w:rsidRDefault="00F357E2" w:rsidP="00F357E2">
      <w:pPr>
        <w:pStyle w:val="PHEBodytext"/>
        <w:rPr>
          <w:rFonts w:cs="Arial"/>
        </w:rPr>
      </w:pPr>
      <w:r w:rsidRPr="00E0328E">
        <w:rPr>
          <w:rFonts w:cs="Arial"/>
        </w:rPr>
        <w:t xml:space="preserve">Notification under the Health Protection (Notification) Regulations 2010 does not replace voluntary reporting to </w:t>
      </w:r>
      <w:r w:rsidR="00AF59CC" w:rsidRPr="00E0328E">
        <w:rPr>
          <w:rFonts w:cs="Arial"/>
        </w:rPr>
        <w:t>PHE</w:t>
      </w:r>
      <w:r w:rsidRPr="00E0328E">
        <w:rPr>
          <w:rFonts w:cs="Arial"/>
        </w:rPr>
        <w:t xml:space="preserve">. The vast majority of NHS laboratories voluntarily report a wide range of laboratory diagnoses of causative agents to </w:t>
      </w:r>
      <w:r w:rsidR="00AF59CC" w:rsidRPr="00E0328E">
        <w:rPr>
          <w:rFonts w:cs="Arial"/>
        </w:rPr>
        <w:t>PHE</w:t>
      </w:r>
      <w:r w:rsidRPr="00E0328E">
        <w:rPr>
          <w:rFonts w:cs="Arial"/>
        </w:rPr>
        <w:t xml:space="preserve"> and many </w:t>
      </w:r>
      <w:r w:rsidR="00AF59CC" w:rsidRPr="00E0328E">
        <w:rPr>
          <w:rFonts w:cs="Arial"/>
        </w:rPr>
        <w:t>PHE</w:t>
      </w:r>
      <w:r w:rsidRPr="00E0328E">
        <w:rPr>
          <w:rFonts w:cs="Arial"/>
        </w:rPr>
        <w:t xml:space="preserve"> </w:t>
      </w:r>
      <w:r w:rsidR="00DA6C68" w:rsidRPr="00E0328E">
        <w:rPr>
          <w:rFonts w:cs="Arial"/>
        </w:rPr>
        <w:t>Health Protection Teams</w:t>
      </w:r>
      <w:r w:rsidRPr="00E0328E">
        <w:rPr>
          <w:rFonts w:cs="Arial"/>
        </w:rPr>
        <w:t xml:space="preserve"> have agreements with local laboratories for urgent reporting of some infections. This should continue.</w:t>
      </w:r>
    </w:p>
    <w:p w:rsidR="005903C8" w:rsidRPr="00E0328E" w:rsidRDefault="005903C8" w:rsidP="005903C8">
      <w:pPr>
        <w:pStyle w:val="PHEBodytext"/>
        <w:rPr>
          <w:rFonts w:cs="Arial"/>
        </w:rPr>
      </w:pPr>
      <w:r w:rsidRPr="00E0328E">
        <w:rPr>
          <w:rFonts w:cs="Arial"/>
          <w:b/>
        </w:rPr>
        <w:t>Note:</w:t>
      </w:r>
      <w:r w:rsidRPr="00E0328E">
        <w:rPr>
          <w:rFonts w:cs="Arial"/>
        </w:rPr>
        <w:t xml:space="preserve"> The Health Protection Legislation Guidance (2010) includes reporting of Human Immunodeficiency Virus (HIV) &amp; Sexually Transmitted Infections (STIs), </w:t>
      </w:r>
      <w:r w:rsidRPr="00E0328E">
        <w:t>Healthcare Associated Infections (</w:t>
      </w:r>
      <w:r w:rsidRPr="00E0328E">
        <w:rPr>
          <w:rFonts w:cs="Arial"/>
        </w:rPr>
        <w:t xml:space="preserve">HCAIs) and </w:t>
      </w:r>
      <w:proofErr w:type="spellStart"/>
      <w:r w:rsidRPr="00E0328E">
        <w:rPr>
          <w:rFonts w:cs="Arial"/>
        </w:rPr>
        <w:t>Creutzfeldt</w:t>
      </w:r>
      <w:proofErr w:type="spellEnd"/>
      <w:r w:rsidRPr="00E0328E">
        <w:rPr>
          <w:rFonts w:cs="Arial"/>
        </w:rPr>
        <w:t>–</w:t>
      </w:r>
      <w:proofErr w:type="spellStart"/>
      <w:r w:rsidRPr="00E0328E">
        <w:rPr>
          <w:rFonts w:cs="Arial"/>
        </w:rPr>
        <w:t>Jakob</w:t>
      </w:r>
      <w:proofErr w:type="spellEnd"/>
      <w:r w:rsidRPr="00E0328E">
        <w:rPr>
          <w:rFonts w:cs="Arial"/>
        </w:rPr>
        <w:t xml:space="preserve"> disease (CJD) under ‘Notification Duties of Registered Medical Practitioners’: it is not noted under ‘Notification Duties of Diagnostic Laboratories’.</w:t>
      </w:r>
    </w:p>
    <w:p w:rsidR="00EB093A" w:rsidRPr="00E0328E" w:rsidRDefault="0011365F" w:rsidP="00EB093A">
      <w:pPr>
        <w:pStyle w:val="PHEBodyTextHyperlink"/>
      </w:pPr>
      <w:hyperlink r:id="rId44" w:anchor="health-protection-regulations-2010" w:history="1">
        <w:r w:rsidR="00EB093A" w:rsidRPr="00E0328E">
          <w:rPr>
            <w:rStyle w:val="Hyperlink"/>
            <w:sz w:val="24"/>
          </w:rPr>
          <w:t>https://www.gov.uk/government/organisations/public-health-england/about/our-governance#health-protection-regulations-2010</w:t>
        </w:r>
      </w:hyperlink>
      <w:r w:rsidR="00EB093A" w:rsidRPr="00E0328E">
        <w:t xml:space="preserve">  </w:t>
      </w:r>
    </w:p>
    <w:p w:rsidR="002F0507" w:rsidRPr="00E0328E" w:rsidRDefault="00EB093A" w:rsidP="00EB093A">
      <w:pPr>
        <w:pStyle w:val="PHEBodytext"/>
        <w:rPr>
          <w:rFonts w:cs="Arial"/>
        </w:rPr>
      </w:pPr>
      <w:r w:rsidRPr="00E0328E">
        <w:rPr>
          <w:rFonts w:cs="Arial"/>
        </w:rPr>
        <w:t xml:space="preserve">Other arrangements exist in </w:t>
      </w:r>
      <w:hyperlink r:id="rId45" w:history="1">
        <w:r w:rsidRPr="00E0328E">
          <w:rPr>
            <w:rStyle w:val="PHEBodyTextHyperlinkChar"/>
          </w:rPr>
          <w:t>Scotland</w:t>
        </w:r>
      </w:hyperlink>
      <w:r w:rsidR="00261049">
        <w:rPr>
          <w:rFonts w:cs="Arial"/>
        </w:rPr>
        <w:fldChar w:fldCharType="begin" w:fldLock="1"/>
      </w:r>
      <w:r w:rsidR="00F13536">
        <w:rPr>
          <w:rFonts w:cs="Arial"/>
        </w:rPr>
        <w:instrText xml:space="preserve"> ADDIN EN.CITE &lt;EndNote&gt;&lt;Cite&gt;&lt;Author&gt;Scottish Government&lt;/Author&gt;&lt;Year&gt;2008&lt;/Year&gt;&lt;RecNum&gt;412&lt;/RecNum&gt;&lt;DisplayText&gt;&lt;style face="superscript"&gt;32,33&lt;/style&gt;&lt;/DisplayText&gt;&lt;record&gt;&lt;rec-number&gt;412&lt;/rec-number&gt;&lt;foreign-keys&gt;&lt;key app="EN" db-id="fxstpatwxxepzpefz2k50dagsped0e9vz0rv" timestamp="1450690524"&gt;412&lt;/key&gt;&lt;/foreign-keys&gt;&lt;ref-type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periodical&gt;&lt;full-title&gt;http://www.scotland.gov.uk/Topics/Health/NHS-Scotland/publicact/Implementation/Timetable3333/Part2Guidance/Q/EditMode/on/ForceUpdate/on&lt;/full-title&gt;&lt;/periodical&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Government&lt;/Author&gt;&lt;Year&gt;2009&lt;/Year&gt;&lt;RecNum&gt;413&lt;/RecNum&gt;&lt;record&gt;&lt;rec-number&gt;413&lt;/rec-number&gt;&lt;foreign-keys&gt;&lt;key app="EN" db-id="fxstpatwxxepzpefz2k50dagsped0e9vz0rv" timestamp="1450690524"&gt;413&lt;/key&gt;&lt;/foreign-keys&gt;&lt;ref-type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00261049">
        <w:rPr>
          <w:rFonts w:cs="Arial"/>
        </w:rPr>
        <w:fldChar w:fldCharType="separate"/>
      </w:r>
      <w:hyperlink w:anchor="_ENREF_32" w:tooltip="Scottish Government, 2008 #412" w:history="1">
        <w:r w:rsidR="00E02279" w:rsidRPr="00F13536">
          <w:rPr>
            <w:rFonts w:cs="Arial"/>
            <w:noProof/>
            <w:vertAlign w:val="superscript"/>
          </w:rPr>
          <w:t>32</w:t>
        </w:r>
      </w:hyperlink>
      <w:r w:rsidR="00F13536" w:rsidRPr="00F13536">
        <w:rPr>
          <w:rFonts w:cs="Arial"/>
          <w:noProof/>
          <w:vertAlign w:val="superscript"/>
        </w:rPr>
        <w:t>,</w:t>
      </w:r>
      <w:hyperlink w:anchor="_ENREF_33" w:tooltip="Scottish Government, 2009 #413" w:history="1">
        <w:r w:rsidR="00E02279" w:rsidRPr="00F13536">
          <w:rPr>
            <w:rFonts w:cs="Arial"/>
            <w:noProof/>
            <w:vertAlign w:val="superscript"/>
          </w:rPr>
          <w:t>33</w:t>
        </w:r>
      </w:hyperlink>
      <w:r w:rsidR="00261049">
        <w:rPr>
          <w:rFonts w:cs="Arial"/>
        </w:rPr>
        <w:fldChar w:fldCharType="end"/>
      </w:r>
      <w:r w:rsidRPr="00E0328E">
        <w:rPr>
          <w:rFonts w:cs="Arial"/>
        </w:rPr>
        <w:t xml:space="preserve">, </w:t>
      </w:r>
      <w:hyperlink r:id="rId46" w:history="1">
        <w:r w:rsidRPr="00E0328E">
          <w:rPr>
            <w:rStyle w:val="Hyperlink"/>
            <w:rFonts w:cs="Arial"/>
            <w:sz w:val="24"/>
          </w:rPr>
          <w:t>Wales</w:t>
        </w:r>
      </w:hyperlink>
      <w:hyperlink w:anchor="_ENREF_34" w:tooltip="The Welsh Assembly Government, 2010 #414" w:history="1">
        <w:r w:rsidR="00E02279">
          <w:rPr>
            <w:rFonts w:cs="Arial"/>
          </w:rPr>
          <w:fldChar w:fldCharType="begin" w:fldLock="1"/>
        </w:r>
        <w:r w:rsidR="00E02279">
          <w:rPr>
            <w:rFonts w:cs="Arial"/>
          </w:rPr>
          <w:instrText xml:space="preserve"> ADDIN EN.CITE &lt;EndNote&gt;&lt;Cite&gt;&lt;Author&gt;The Welsh Assembly Government&lt;/Author&gt;&lt;Year&gt;2010&lt;/Year&gt;&lt;RecNum&gt;414&lt;/RecNum&gt;&lt;DisplayText&gt;&lt;style face="superscript"&gt;34&lt;/style&gt;&lt;/DisplayText&gt;&lt;record&gt;&lt;rec-number&gt;414&lt;/rec-number&gt;&lt;foreign-keys&gt;&lt;key app="EN" db-id="fxstpatwxxepzpefz2k50dagsped0e9vz0rv" timestamp="1450690524"&gt;414&lt;/key&gt;&lt;/foreign-keys&gt;&lt;ref-type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00E02279">
          <w:rPr>
            <w:rFonts w:cs="Arial"/>
          </w:rPr>
          <w:fldChar w:fldCharType="separate"/>
        </w:r>
        <w:r w:rsidR="00E02279" w:rsidRPr="00F13536">
          <w:rPr>
            <w:rFonts w:cs="Arial"/>
            <w:noProof/>
            <w:vertAlign w:val="superscript"/>
          </w:rPr>
          <w:t>34</w:t>
        </w:r>
        <w:r w:rsidR="00E02279">
          <w:rPr>
            <w:rFonts w:cs="Arial"/>
          </w:rPr>
          <w:fldChar w:fldCharType="end"/>
        </w:r>
      </w:hyperlink>
      <w:r w:rsidRPr="00E0328E">
        <w:rPr>
          <w:rFonts w:cs="Arial"/>
        </w:rPr>
        <w:t xml:space="preserve"> and </w:t>
      </w:r>
      <w:hyperlink r:id="rId47" w:history="1">
        <w:r w:rsidRPr="00E0328E">
          <w:rPr>
            <w:rStyle w:val="Hyperlink"/>
            <w:rFonts w:cs="Arial"/>
            <w:sz w:val="24"/>
          </w:rPr>
          <w:t>Northern Ireland</w:t>
        </w:r>
      </w:hyperlink>
      <w:hyperlink w:anchor="_ENREF_35" w:tooltip="Home Office, 1967 #408" w:history="1">
        <w:r w:rsidR="00E02279">
          <w:rPr>
            <w:rFonts w:cs="Arial"/>
          </w:rPr>
          <w:fldChar w:fldCharType="begin" w:fldLock="1"/>
        </w:r>
        <w:r w:rsidR="00E02279">
          <w:rPr>
            <w:rFonts w:cs="Arial"/>
          </w:rPr>
          <w:instrText xml:space="preserve"> ADDIN EN.CITE &lt;EndNote&gt;&lt;Cite&gt;&lt;Author&gt;Home Office&lt;/Author&gt;&lt;Year&gt;1967&lt;/Year&gt;&lt;RecNum&gt;408&lt;/RecNum&gt;&lt;DisplayText&gt;&lt;style face="superscript"&gt;35&lt;/style&gt;&lt;/DisplayText&gt;&lt;record&gt;&lt;rec-number&gt;408&lt;/rec-number&gt;&lt;foreign-keys&gt;&lt;key app="EN" db-id="fxstpatwxxepzpefz2k50dagsped0e9vz0rv" timestamp="1450690524"&gt;408&lt;/key&gt;&lt;/foreign-keys&gt;&lt;ref-type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00E02279">
          <w:rPr>
            <w:rFonts w:cs="Arial"/>
          </w:rPr>
          <w:fldChar w:fldCharType="separate"/>
        </w:r>
        <w:r w:rsidR="00E02279" w:rsidRPr="00F13536">
          <w:rPr>
            <w:rFonts w:cs="Arial"/>
            <w:noProof/>
            <w:vertAlign w:val="superscript"/>
          </w:rPr>
          <w:t>35</w:t>
        </w:r>
        <w:r w:rsidR="00E02279">
          <w:rPr>
            <w:rFonts w:cs="Arial"/>
          </w:rPr>
          <w:fldChar w:fldCharType="end"/>
        </w:r>
      </w:hyperlink>
      <w:r w:rsidR="00703A47">
        <w:rPr>
          <w:rFonts w:cs="Arial"/>
        </w:rPr>
        <w:t>.</w:t>
      </w:r>
    </w:p>
    <w:p w:rsidR="00276AFD" w:rsidRPr="00E0328E" w:rsidRDefault="00276AFD" w:rsidP="00F357E2">
      <w:pPr>
        <w:pStyle w:val="PHEBodytext"/>
      </w:pPr>
    </w:p>
    <w:p w:rsidR="00DF55AF" w:rsidRPr="00E0328E" w:rsidRDefault="00DF55AF">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261049" w:rsidRDefault="00A92717" w:rsidP="007B27EB">
      <w:pPr>
        <w:pStyle w:val="PHEreportHeading1"/>
      </w:pPr>
      <w:bookmarkStart w:id="21" w:name="_Toc451167848"/>
      <w:bookmarkEnd w:id="17"/>
      <w:bookmarkEnd w:id="18"/>
      <w:bookmarkEnd w:id="19"/>
      <w:bookmarkEnd w:id="20"/>
      <w:r>
        <w:lastRenderedPageBreak/>
        <w:t>References</w:t>
      </w:r>
      <w:bookmarkEnd w:id="21"/>
    </w:p>
    <w:p w:rsidR="00E02279" w:rsidRPr="00E02279" w:rsidRDefault="00261049" w:rsidP="00EF65E3">
      <w:pPr>
        <w:pStyle w:val="PHEBodyTextReferences"/>
        <w:rPr>
          <w:noProof/>
        </w:rPr>
      </w:pPr>
      <w:r>
        <w:fldChar w:fldCharType="begin" w:fldLock="1"/>
      </w:r>
      <w:r>
        <w:instrText xml:space="preserve"> ADDIN EN.REFLIST </w:instrText>
      </w:r>
      <w:r>
        <w:fldChar w:fldCharType="separate"/>
      </w:r>
      <w:bookmarkStart w:id="22" w:name="_ENREF_1"/>
      <w:r w:rsidR="00E02279" w:rsidRPr="00E02279">
        <w:rPr>
          <w:noProof/>
        </w:rPr>
        <w:t>1.</w:t>
      </w:r>
      <w:r w:rsidR="00E02279" w:rsidRPr="00E02279">
        <w:rPr>
          <w:noProof/>
        </w:rPr>
        <w:tab/>
        <w:t>Geisler WM. Diagnosis and management of uncomplicated chlamydia trachomatis infections in adolescents and adults: Summary of evidence reviewed for the 2010 centers for disease control and prevention sexually transmitted diseases treatment guidelines. Clinical Infectious Diseases 2011;53:S92-S8.</w:t>
      </w:r>
    </w:p>
    <w:p w:rsidR="00E02279" w:rsidRPr="00E02279" w:rsidRDefault="00E02279" w:rsidP="00EF65E3">
      <w:pPr>
        <w:pStyle w:val="PHEBodyTextReferences"/>
        <w:rPr>
          <w:noProof/>
        </w:rPr>
      </w:pPr>
      <w:bookmarkStart w:id="23" w:name="_ENREF_2"/>
      <w:bookmarkEnd w:id="22"/>
      <w:r w:rsidRPr="00E02279">
        <w:rPr>
          <w:noProof/>
        </w:rPr>
        <w:t>2.</w:t>
      </w:r>
      <w:r w:rsidRPr="00E02279">
        <w:rPr>
          <w:noProof/>
        </w:rPr>
        <w:tab/>
        <w:t>White J, O'Farrell N, Daniels D. 2013 UK National Guideline for the management of lymphogranuloma venereum: Clinical Effectiveness Group of the British Association for Sexual Health and HIV (CEG/BASHH) Guideline development group. International journal of STD &amp; AIDS 2013;24:593-601.</w:t>
      </w:r>
      <w:bookmarkEnd w:id="23"/>
    </w:p>
    <w:p w:rsidR="00E02279" w:rsidRPr="00E02279" w:rsidRDefault="00E02279" w:rsidP="00EF65E3">
      <w:pPr>
        <w:pStyle w:val="PHEBodyTextReferences"/>
        <w:rPr>
          <w:noProof/>
        </w:rPr>
      </w:pPr>
      <w:bookmarkStart w:id="24" w:name="_ENREF_3"/>
      <w:r w:rsidRPr="00E02279">
        <w:rPr>
          <w:noProof/>
        </w:rPr>
        <w:t>3.</w:t>
      </w:r>
      <w:r w:rsidRPr="00E02279">
        <w:rPr>
          <w:noProof/>
        </w:rPr>
        <w:tab/>
        <w:t>BASHH. 2015 UK national guideline for the management of infection with Chlamydia trachomatis 2015.</w:t>
      </w:r>
      <w:bookmarkEnd w:id="24"/>
    </w:p>
    <w:p w:rsidR="00E02279" w:rsidRPr="00E02279" w:rsidRDefault="00E02279" w:rsidP="00EF65E3">
      <w:pPr>
        <w:pStyle w:val="PHEBodyTextReferences"/>
        <w:rPr>
          <w:noProof/>
        </w:rPr>
      </w:pPr>
      <w:bookmarkStart w:id="25" w:name="_ENREF_4"/>
      <w:r w:rsidRPr="00E02279">
        <w:rPr>
          <w:noProof/>
        </w:rPr>
        <w:t>4.</w:t>
      </w:r>
      <w:r w:rsidRPr="00E02279">
        <w:rPr>
          <w:noProof/>
        </w:rPr>
        <w:tab/>
        <w:t>Lanjouw E, Ossewaarde JM, Stary A, Boag F, Van Der Meijden WI. 2010 European guideline for the management of Chlamydia trachomatis infections. International Journal of STD and AIDS 2010;21:729-37.</w:t>
      </w:r>
      <w:bookmarkEnd w:id="25"/>
    </w:p>
    <w:p w:rsidR="00E02279" w:rsidRPr="00E02279" w:rsidRDefault="00E02279" w:rsidP="00EF65E3">
      <w:pPr>
        <w:pStyle w:val="PHEBodyTextReferences"/>
        <w:rPr>
          <w:noProof/>
        </w:rPr>
      </w:pPr>
      <w:bookmarkStart w:id="26" w:name="_ENREF_5"/>
      <w:r w:rsidRPr="00E02279">
        <w:rPr>
          <w:noProof/>
        </w:rPr>
        <w:t>5.</w:t>
      </w:r>
      <w:r w:rsidRPr="00E02279">
        <w:rPr>
          <w:noProof/>
        </w:rPr>
        <w:tab/>
        <w:t>Haidari G, Perry MEO, White JA. Are we seeing a true rise in Neisseria gonorrhoeae and Chlamydia trachomatis in men who have sex with men in the UK? Sexually Transmitted Infections 2014;90:308.</w:t>
      </w:r>
      <w:bookmarkEnd w:id="26"/>
    </w:p>
    <w:p w:rsidR="00E02279" w:rsidRPr="00E02279" w:rsidRDefault="00E02279" w:rsidP="00EF65E3">
      <w:pPr>
        <w:pStyle w:val="PHEBodyTextReferences"/>
        <w:rPr>
          <w:noProof/>
        </w:rPr>
      </w:pPr>
      <w:bookmarkStart w:id="27" w:name="_ENREF_6"/>
      <w:r w:rsidRPr="00E02279">
        <w:rPr>
          <w:noProof/>
        </w:rPr>
        <w:t>6.</w:t>
      </w:r>
      <w:r w:rsidRPr="00E02279">
        <w:rPr>
          <w:noProof/>
        </w:rPr>
        <w:tab/>
        <w:t>National Institute for Health and Care Excellence. Chlamydia - uncomplcated genital 2011.</w:t>
      </w:r>
      <w:bookmarkEnd w:id="27"/>
    </w:p>
    <w:p w:rsidR="00E02279" w:rsidRPr="00E02279" w:rsidRDefault="00E02279" w:rsidP="00EF65E3">
      <w:pPr>
        <w:pStyle w:val="PHEBodyTextReferences"/>
        <w:rPr>
          <w:noProof/>
        </w:rPr>
      </w:pPr>
      <w:bookmarkStart w:id="28" w:name="_ENREF_7"/>
      <w:r w:rsidRPr="00E02279">
        <w:rPr>
          <w:noProof/>
        </w:rPr>
        <w:t>7.</w:t>
      </w:r>
      <w:r w:rsidRPr="00E02279">
        <w:rPr>
          <w:noProof/>
        </w:rPr>
        <w:tab/>
        <w:t>Public Health England BIA. Diagnosis of Chlamydia tracomatis: Quick reference guide for general practices 2011.</w:t>
      </w:r>
      <w:bookmarkEnd w:id="28"/>
    </w:p>
    <w:p w:rsidR="00E02279" w:rsidRPr="00E02279" w:rsidRDefault="00E02279" w:rsidP="00EF65E3">
      <w:pPr>
        <w:pStyle w:val="PHEBodyTextReferences"/>
        <w:rPr>
          <w:noProof/>
        </w:rPr>
      </w:pPr>
      <w:bookmarkStart w:id="29" w:name="_ENREF_8"/>
      <w:r w:rsidRPr="00E02279">
        <w:rPr>
          <w:noProof/>
        </w:rPr>
        <w:t>8.</w:t>
      </w:r>
      <w:r w:rsidRPr="00E02279">
        <w:rPr>
          <w:noProof/>
        </w:rPr>
        <w:tab/>
        <w:t>Akande V, Turner C, Horner P, Horne A, Pacey A. Impact of Chlamydia trachomatis in the reproductive setting: British fertility society guidelines for practice. Human Fertility 2010;13:115-25.</w:t>
      </w:r>
      <w:bookmarkEnd w:id="29"/>
    </w:p>
    <w:p w:rsidR="00E02279" w:rsidRPr="00E02279" w:rsidRDefault="00E02279" w:rsidP="00EF65E3">
      <w:pPr>
        <w:pStyle w:val="PHEBodyTextReferences"/>
        <w:rPr>
          <w:noProof/>
        </w:rPr>
      </w:pPr>
      <w:bookmarkStart w:id="30" w:name="_ENREF_9"/>
      <w:r w:rsidRPr="00E02279">
        <w:rPr>
          <w:noProof/>
        </w:rPr>
        <w:t>9.</w:t>
      </w:r>
      <w:r w:rsidRPr="00E02279">
        <w:rPr>
          <w:noProof/>
        </w:rPr>
        <w:tab/>
        <w:t>BASHH. 2015 BASHH CEG guidance on tests for sexually transmitted infections 2015.</w:t>
      </w:r>
      <w:bookmarkEnd w:id="30"/>
    </w:p>
    <w:p w:rsidR="00E02279" w:rsidRPr="00E02279" w:rsidRDefault="00E02279" w:rsidP="00EF65E3">
      <w:pPr>
        <w:pStyle w:val="PHEBodyTextReferences"/>
        <w:rPr>
          <w:noProof/>
        </w:rPr>
      </w:pPr>
      <w:bookmarkStart w:id="31" w:name="_ENREF_10"/>
      <w:r w:rsidRPr="00E02279">
        <w:rPr>
          <w:noProof/>
        </w:rPr>
        <w:t>10.</w:t>
      </w:r>
      <w:r w:rsidRPr="00E02279">
        <w:rPr>
          <w:noProof/>
        </w:rPr>
        <w:tab/>
        <w:t xml:space="preserve">IUSTI. European guideline for the management of </w:t>
      </w:r>
      <w:r w:rsidRPr="00E02279">
        <w:rPr>
          <w:i/>
          <w:noProof/>
        </w:rPr>
        <w:t xml:space="preserve">Chlamydia trachomatis </w:t>
      </w:r>
      <w:r w:rsidRPr="00E02279">
        <w:rPr>
          <w:noProof/>
        </w:rPr>
        <w:t>infections. 2010.</w:t>
      </w:r>
      <w:bookmarkEnd w:id="31"/>
    </w:p>
    <w:p w:rsidR="00E02279" w:rsidRPr="00E02279" w:rsidRDefault="00E02279" w:rsidP="00EF65E3">
      <w:pPr>
        <w:pStyle w:val="PHEBodyTextReferences"/>
        <w:rPr>
          <w:noProof/>
        </w:rPr>
      </w:pPr>
      <w:bookmarkStart w:id="32" w:name="_ENREF_11"/>
      <w:r w:rsidRPr="00E02279">
        <w:rPr>
          <w:noProof/>
        </w:rPr>
        <w:t>11.</w:t>
      </w:r>
      <w:r w:rsidRPr="00E02279">
        <w:rPr>
          <w:noProof/>
        </w:rPr>
        <w:tab/>
        <w:t>Sultan B, White JA, Fish R, Carrick G, Brima N, Copas A et al. The "3 in 1" Study: Pooling Self-Taken Pharyngeal, Urethral, and Rectal Samples into a Single Sample for Analysis for Detection of Neisseria gonorrhoeae and Chlamydia trachomatis in Men Who Have Sex with Men. Journal of clinical microbiology 2016;54:650-6.</w:t>
      </w:r>
      <w:bookmarkEnd w:id="32"/>
    </w:p>
    <w:p w:rsidR="00E02279" w:rsidRPr="00E02279" w:rsidRDefault="00E02279" w:rsidP="00EF65E3">
      <w:pPr>
        <w:pStyle w:val="PHEBodyTextReferences"/>
        <w:rPr>
          <w:noProof/>
        </w:rPr>
      </w:pPr>
      <w:bookmarkStart w:id="33" w:name="_ENREF_12"/>
      <w:r w:rsidRPr="00E02279">
        <w:rPr>
          <w:noProof/>
        </w:rPr>
        <w:t>12.</w:t>
      </w:r>
      <w:r w:rsidRPr="00E02279">
        <w:rPr>
          <w:noProof/>
        </w:rPr>
        <w:tab/>
        <w:t>Rours GI, Verkooyen RP, Willemse HF, van der Zwaan EA, van Belkum A, de Groot R et al. Use of pooled urine samples and automated DNA isolation to achieve improved sensitivity and cost-effectiveness of large-scale testing for Chlamydia trachomatis in pregnant women. Journal of clinical microbiology 2005;43:4684-90.</w:t>
      </w:r>
      <w:bookmarkEnd w:id="33"/>
    </w:p>
    <w:p w:rsidR="00E02279" w:rsidRPr="00E02279" w:rsidRDefault="00E02279" w:rsidP="00EF65E3">
      <w:pPr>
        <w:pStyle w:val="PHEBodyTextReferences"/>
        <w:rPr>
          <w:noProof/>
        </w:rPr>
      </w:pPr>
      <w:bookmarkStart w:id="34" w:name="_ENREF_13"/>
      <w:r w:rsidRPr="00E02279">
        <w:rPr>
          <w:noProof/>
        </w:rPr>
        <w:t>13.</w:t>
      </w:r>
      <w:r w:rsidRPr="00E02279">
        <w:rPr>
          <w:noProof/>
        </w:rPr>
        <w:tab/>
        <w:t>Toby M, Saunders P, Ison CA. Survey of the laboratory diagnosis of gonorrhoea and chlamydial infection in the UK. Sexually Transmitted Infections 2015;91:299.</w:t>
      </w:r>
      <w:bookmarkEnd w:id="34"/>
    </w:p>
    <w:p w:rsidR="00E02279" w:rsidRPr="00E02279" w:rsidRDefault="00E02279" w:rsidP="00EF65E3">
      <w:pPr>
        <w:pStyle w:val="PHEBodyTextReferences"/>
        <w:rPr>
          <w:noProof/>
        </w:rPr>
      </w:pPr>
      <w:bookmarkStart w:id="35" w:name="_ENREF_14"/>
      <w:r w:rsidRPr="00E02279">
        <w:rPr>
          <w:noProof/>
        </w:rPr>
        <w:t>14.</w:t>
      </w:r>
      <w:r w:rsidRPr="00E02279">
        <w:rPr>
          <w:noProof/>
        </w:rPr>
        <w:tab/>
        <w:t>Gaydos C Chlamydia trchomatis: Molecular testing methods Vol 7. Basel: Karger; 2013. 78-88.</w:t>
      </w:r>
      <w:bookmarkEnd w:id="35"/>
    </w:p>
    <w:p w:rsidR="00E02279" w:rsidRPr="00E02279" w:rsidRDefault="00E02279" w:rsidP="00EF65E3">
      <w:pPr>
        <w:pStyle w:val="PHEBodyTextReferences"/>
        <w:rPr>
          <w:noProof/>
        </w:rPr>
      </w:pPr>
      <w:bookmarkStart w:id="36" w:name="_ENREF_15"/>
      <w:r w:rsidRPr="00E02279">
        <w:rPr>
          <w:noProof/>
        </w:rPr>
        <w:t>15.</w:t>
      </w:r>
      <w:r w:rsidRPr="00E02279">
        <w:rPr>
          <w:noProof/>
        </w:rPr>
        <w:tab/>
        <w:t>Jamil MS, Hocking JS, Bauer HM, Ali H, Wand H, Smith K et al. Home-based chlamydia and gonorrhoea screening: a systematic review of strategies and outcomes. BMC public health 2013;13:189.</w:t>
      </w:r>
      <w:bookmarkEnd w:id="36"/>
    </w:p>
    <w:p w:rsidR="00E02279" w:rsidRPr="00E02279" w:rsidRDefault="00E02279" w:rsidP="00EF65E3">
      <w:pPr>
        <w:pStyle w:val="PHEBodyTextReferences"/>
        <w:rPr>
          <w:noProof/>
        </w:rPr>
      </w:pPr>
      <w:bookmarkStart w:id="37" w:name="_ENREF_16"/>
      <w:r w:rsidRPr="00E02279">
        <w:rPr>
          <w:noProof/>
        </w:rPr>
        <w:t>16.</w:t>
      </w:r>
      <w:r w:rsidRPr="00E02279">
        <w:rPr>
          <w:noProof/>
        </w:rPr>
        <w:tab/>
        <w:t>McNicol J, Debattista J. Use of the UriSwab collection device for testing of Chlamydia trachomatis and Neisseria gonorrhoeae: Implications for a postal testing service. International Journal of STD and AIDS 2013;24:477-80.</w:t>
      </w:r>
      <w:bookmarkEnd w:id="37"/>
    </w:p>
    <w:p w:rsidR="00E02279" w:rsidRPr="00E02279" w:rsidRDefault="00E02279" w:rsidP="00EF65E3">
      <w:pPr>
        <w:pStyle w:val="PHEBodyTextReferences"/>
        <w:rPr>
          <w:noProof/>
        </w:rPr>
      </w:pPr>
      <w:bookmarkStart w:id="38" w:name="_ENREF_17"/>
      <w:r w:rsidRPr="00E02279">
        <w:rPr>
          <w:noProof/>
        </w:rPr>
        <w:t>17.</w:t>
      </w:r>
      <w:r w:rsidRPr="00E02279">
        <w:rPr>
          <w:noProof/>
        </w:rPr>
        <w:tab/>
        <w:t>Gaydos CA, Farshy C, Barnes M, Quinn N, Agreda P, Rivers CA et al. Can mailed swab samples be dry-shipped for the detection of Chlamydia trachomatis, Neisseria gonorrhoeae, and Trichomonas vaginalis by nucleic acid amplification tests? Diagnostic Microbiology and Infectious Disease 2012;73:16-20.</w:t>
      </w:r>
    </w:p>
    <w:bookmarkEnd w:id="38"/>
    <w:p w:rsidR="00E02279" w:rsidRPr="00E02279" w:rsidRDefault="00E02279" w:rsidP="00EF65E3">
      <w:pPr>
        <w:pStyle w:val="PHEBodyTextReferences"/>
        <w:rPr>
          <w:noProof/>
        </w:rPr>
      </w:pPr>
    </w:p>
    <w:p w:rsidR="00E02279" w:rsidRPr="00E02279" w:rsidRDefault="00E02279" w:rsidP="00EF65E3">
      <w:pPr>
        <w:pStyle w:val="PHEBodyTextReferences"/>
        <w:rPr>
          <w:noProof/>
        </w:rPr>
      </w:pPr>
      <w:bookmarkStart w:id="39" w:name="_ENREF_18"/>
      <w:r w:rsidRPr="00E02279">
        <w:rPr>
          <w:noProof/>
        </w:rPr>
        <w:lastRenderedPageBreak/>
        <w:t>18.</w:t>
      </w:r>
      <w:r w:rsidRPr="00E02279">
        <w:rPr>
          <w:noProof/>
        </w:rPr>
        <w:tab/>
        <w:t>Hislop J, Quayyum Z, Flett G, Boachie C, Fraser C, Mowatt G. Systematic review of the clinical effectiveness and cost-effectiveness of rapid point-of-care tests for the detection of genital chlamydia infection in women and men. Health Technology Assessment 2010;14:i-125.</w:t>
      </w:r>
      <w:bookmarkEnd w:id="39"/>
    </w:p>
    <w:p w:rsidR="00E02279" w:rsidRPr="00E02279" w:rsidRDefault="00E02279" w:rsidP="00EF65E3">
      <w:pPr>
        <w:pStyle w:val="PHEBodyTextReferences"/>
        <w:rPr>
          <w:noProof/>
        </w:rPr>
      </w:pPr>
      <w:bookmarkStart w:id="40" w:name="_ENREF_19"/>
      <w:r w:rsidRPr="00E02279">
        <w:rPr>
          <w:noProof/>
        </w:rPr>
        <w:t>19.</w:t>
      </w:r>
      <w:r w:rsidRPr="00E02279">
        <w:rPr>
          <w:noProof/>
        </w:rPr>
        <w:tab/>
        <w:t>Jain A, Ison CA. Chlamydia point-of-care testing: Where are we now? Sexually Transmitted Infections 2013;89:88-9.</w:t>
      </w:r>
      <w:bookmarkEnd w:id="40"/>
    </w:p>
    <w:p w:rsidR="00E02279" w:rsidRPr="00E02279" w:rsidRDefault="00E02279" w:rsidP="00EF65E3">
      <w:pPr>
        <w:pStyle w:val="PHEBodyTextReferences"/>
        <w:rPr>
          <w:noProof/>
        </w:rPr>
      </w:pPr>
      <w:bookmarkStart w:id="41" w:name="_ENREF_20"/>
      <w:r w:rsidRPr="00E02279">
        <w:rPr>
          <w:noProof/>
        </w:rPr>
        <w:t>20.</w:t>
      </w:r>
      <w:r w:rsidRPr="00E02279">
        <w:rPr>
          <w:noProof/>
        </w:rPr>
        <w:tab/>
        <w:t>Hesse EA, Patton SA, Huppert JS, Gaydos CA. Using a rapid communication approach to improve a POC Chlamydia test. IEEE Transactions on Biomedical Engineering 2011;58:837-40.</w:t>
      </w:r>
      <w:bookmarkEnd w:id="41"/>
    </w:p>
    <w:p w:rsidR="00E02279" w:rsidRPr="00E02279" w:rsidRDefault="00E02279" w:rsidP="00EF65E3">
      <w:pPr>
        <w:pStyle w:val="PHEBodyTextReferences"/>
        <w:rPr>
          <w:noProof/>
        </w:rPr>
      </w:pPr>
      <w:bookmarkStart w:id="42" w:name="_ENREF_21"/>
      <w:r w:rsidRPr="00E02279">
        <w:rPr>
          <w:noProof/>
        </w:rPr>
        <w:t>21.</w:t>
      </w:r>
      <w:r w:rsidRPr="00E02279">
        <w:rPr>
          <w:noProof/>
        </w:rPr>
        <w:tab/>
        <w:t>Huang W, Gaydos CA, Barnes MR, Jett-Goheen M, Blake DR. Comparative effectiveness of a rapid point-of-care test for detection of Chlamydia trachomatis among women in a clinical setting. Sexually Transmitted Infections 2013;89:108-14.</w:t>
      </w:r>
      <w:bookmarkEnd w:id="42"/>
    </w:p>
    <w:p w:rsidR="00E02279" w:rsidRPr="00E02279" w:rsidRDefault="00E02279" w:rsidP="00EF65E3">
      <w:pPr>
        <w:pStyle w:val="PHEBodyTextReferences"/>
        <w:rPr>
          <w:noProof/>
        </w:rPr>
      </w:pPr>
      <w:bookmarkStart w:id="43" w:name="_ENREF_22"/>
      <w:r w:rsidRPr="00E02279">
        <w:rPr>
          <w:noProof/>
        </w:rPr>
        <w:t>22.</w:t>
      </w:r>
      <w:r w:rsidRPr="00E02279">
        <w:rPr>
          <w:noProof/>
        </w:rPr>
        <w:tab/>
        <w:t>Dean D, Turingan RS, Thomann HU, Zolotova A, Rothschild J, Joseph SJ et al. A Multiplexed Microfluidic PCR Assay for Sensitive and Specific Point-of-Care Detection of Chlamydia trachomatis. PloS one 2012;7.</w:t>
      </w:r>
      <w:bookmarkEnd w:id="43"/>
    </w:p>
    <w:p w:rsidR="00E02279" w:rsidRPr="00E02279" w:rsidRDefault="00E02279" w:rsidP="00EF65E3">
      <w:pPr>
        <w:pStyle w:val="PHEBodyTextReferences"/>
        <w:rPr>
          <w:noProof/>
        </w:rPr>
      </w:pPr>
      <w:bookmarkStart w:id="44" w:name="_ENREF_23"/>
      <w:r w:rsidRPr="00E02279">
        <w:rPr>
          <w:noProof/>
        </w:rPr>
        <w:t>23.</w:t>
      </w:r>
      <w:r w:rsidRPr="00E02279">
        <w:rPr>
          <w:noProof/>
        </w:rPr>
        <w:tab/>
        <w:t>British Association for Sexual Health and HIV. Chlamydia trachomatis UK testing guidelines. 2010.</w:t>
      </w:r>
    </w:p>
    <w:p w:rsidR="00E02279" w:rsidRPr="00E02279" w:rsidRDefault="00E02279" w:rsidP="00EF65E3">
      <w:pPr>
        <w:pStyle w:val="PHEBodyTextReferences"/>
        <w:rPr>
          <w:noProof/>
        </w:rPr>
      </w:pPr>
      <w:bookmarkStart w:id="45" w:name="_ENREF_24"/>
      <w:bookmarkEnd w:id="44"/>
      <w:r w:rsidRPr="00E02279">
        <w:rPr>
          <w:noProof/>
        </w:rPr>
        <w:t>24.</w:t>
      </w:r>
      <w:r w:rsidRPr="00E02279">
        <w:rPr>
          <w:noProof/>
        </w:rPr>
        <w:tab/>
        <w:t>Van Liere GAFS, Hoebe CJPA, Wolffs PFG, Dukers-Muijrers NHTM. High co-occurrence of anorectal chlamydia with urogenital chlamydia in women visiting an STI clinic revealed by routine universal testing in an observational study; a recommendation towards a better anorectal chlamydia control in women. BMC Infectious Diseases 2014;14.</w:t>
      </w:r>
    </w:p>
    <w:p w:rsidR="00E02279" w:rsidRPr="00E02279" w:rsidRDefault="00E02279" w:rsidP="00EF65E3">
      <w:pPr>
        <w:pStyle w:val="PHEBodyTextReferences"/>
        <w:rPr>
          <w:noProof/>
        </w:rPr>
      </w:pPr>
      <w:bookmarkStart w:id="46" w:name="_ENREF_25"/>
      <w:bookmarkEnd w:id="45"/>
      <w:r w:rsidRPr="00E02279">
        <w:rPr>
          <w:noProof/>
        </w:rPr>
        <w:t>25.</w:t>
      </w:r>
      <w:r w:rsidRPr="00E02279">
        <w:rPr>
          <w:noProof/>
        </w:rPr>
        <w:tab/>
        <w:t>Pitt RA, Alexander S, Horner PJ, Ison CA. Presentation of clinically suspected persistent chlamydial infection: A case series. International Journal of STD and AIDS 2013;24:469-75.</w:t>
      </w:r>
    </w:p>
    <w:p w:rsidR="00E02279" w:rsidRPr="00E02279" w:rsidRDefault="00E02279" w:rsidP="00EF65E3">
      <w:pPr>
        <w:pStyle w:val="PHEBodyTextReferences"/>
        <w:rPr>
          <w:noProof/>
        </w:rPr>
      </w:pPr>
      <w:bookmarkStart w:id="47" w:name="_ENREF_26"/>
      <w:bookmarkEnd w:id="46"/>
      <w:r w:rsidRPr="00E02279">
        <w:rPr>
          <w:noProof/>
        </w:rPr>
        <w:t>26.</w:t>
      </w:r>
      <w:r w:rsidRPr="00E02279">
        <w:rPr>
          <w:noProof/>
        </w:rPr>
        <w:tab/>
        <w:t>Puolakkainen M. Laboratory diagnosis of persistent human chlamydial infection. Frontiers in Cellular and Infection Microbiology 2013;3.</w:t>
      </w:r>
    </w:p>
    <w:p w:rsidR="00E02279" w:rsidRPr="00E02279" w:rsidRDefault="00E02279" w:rsidP="00EF65E3">
      <w:pPr>
        <w:pStyle w:val="PHEBodyTextReferences"/>
        <w:rPr>
          <w:noProof/>
        </w:rPr>
      </w:pPr>
      <w:bookmarkStart w:id="48" w:name="_ENREF_27"/>
      <w:bookmarkEnd w:id="47"/>
      <w:r w:rsidRPr="00E02279">
        <w:rPr>
          <w:noProof/>
        </w:rPr>
        <w:t>27.</w:t>
      </w:r>
      <w:r w:rsidRPr="00E02279">
        <w:rPr>
          <w:noProof/>
        </w:rPr>
        <w:tab/>
        <w:t>Royal College of Pathologists. Guidelines for handling medicolegal specimens and preserving the chain of evidence. 2008.</w:t>
      </w:r>
    </w:p>
    <w:p w:rsidR="00E02279" w:rsidRPr="00E02279" w:rsidRDefault="00E02279" w:rsidP="00EF65E3">
      <w:pPr>
        <w:pStyle w:val="PHEBodyTextReferences"/>
        <w:rPr>
          <w:noProof/>
        </w:rPr>
      </w:pPr>
      <w:bookmarkStart w:id="49" w:name="_ENREF_28"/>
      <w:bookmarkEnd w:id="48"/>
      <w:r w:rsidRPr="00E02279">
        <w:rPr>
          <w:noProof/>
        </w:rPr>
        <w:t>28.</w:t>
      </w:r>
      <w:r w:rsidRPr="00E02279">
        <w:rPr>
          <w:noProof/>
        </w:rPr>
        <w:tab/>
        <w:t>British Association for Sexual Health and HIV. UK National Guidelines on the Management of Adult and Adolescent Complainants of Sexual Assault. 2011.</w:t>
      </w:r>
      <w:bookmarkEnd w:id="49"/>
    </w:p>
    <w:p w:rsidR="00E02279" w:rsidRPr="00E02279" w:rsidRDefault="00E02279" w:rsidP="00EF65E3">
      <w:pPr>
        <w:pStyle w:val="PHEBodyTextReferences"/>
        <w:rPr>
          <w:noProof/>
        </w:rPr>
      </w:pPr>
      <w:bookmarkStart w:id="50" w:name="_ENREF_29"/>
      <w:r w:rsidRPr="00E02279">
        <w:rPr>
          <w:noProof/>
        </w:rPr>
        <w:t>29.</w:t>
      </w:r>
      <w:r w:rsidRPr="00E02279">
        <w:rPr>
          <w:noProof/>
        </w:rPr>
        <w:tab/>
        <w:t>NICE. Chlamydia - uncomplicated genital 2011.</w:t>
      </w:r>
    </w:p>
    <w:p w:rsidR="00E02279" w:rsidRPr="00E02279" w:rsidRDefault="00E02279" w:rsidP="00EF65E3">
      <w:pPr>
        <w:pStyle w:val="PHEBodyTextReferences"/>
        <w:rPr>
          <w:noProof/>
        </w:rPr>
      </w:pPr>
      <w:bookmarkStart w:id="51" w:name="_ENREF_30"/>
      <w:bookmarkEnd w:id="50"/>
      <w:r w:rsidRPr="00E02279">
        <w:rPr>
          <w:noProof/>
        </w:rPr>
        <w:t>30.</w:t>
      </w:r>
      <w:r w:rsidRPr="00E02279">
        <w:rPr>
          <w:noProof/>
        </w:rPr>
        <w:tab/>
        <w:t>Public Health England. Laboratory Reporting to Public Health England: A Guide for Diagnostic Laboratories 2013. 1-37.</w:t>
      </w:r>
    </w:p>
    <w:p w:rsidR="00E02279" w:rsidRPr="00E02279" w:rsidRDefault="00E02279" w:rsidP="00EF65E3">
      <w:pPr>
        <w:pStyle w:val="PHEBodyTextReferences"/>
        <w:rPr>
          <w:noProof/>
        </w:rPr>
      </w:pPr>
      <w:bookmarkStart w:id="52" w:name="_ENREF_31"/>
      <w:bookmarkEnd w:id="51"/>
      <w:r w:rsidRPr="00E02279">
        <w:rPr>
          <w:noProof/>
        </w:rPr>
        <w:t>31.</w:t>
      </w:r>
      <w:r w:rsidRPr="00E02279">
        <w:rPr>
          <w:noProof/>
        </w:rPr>
        <w:tab/>
        <w:t>Department of Health. Health Protection Legislation (England) Guidance. 1-112. 2010.</w:t>
      </w:r>
    </w:p>
    <w:p w:rsidR="00E02279" w:rsidRPr="00E02279" w:rsidRDefault="00E02279" w:rsidP="00EF65E3">
      <w:pPr>
        <w:pStyle w:val="PHEBodyTextReferences"/>
        <w:rPr>
          <w:noProof/>
        </w:rPr>
      </w:pPr>
      <w:bookmarkStart w:id="53" w:name="_ENREF_32"/>
      <w:bookmarkEnd w:id="52"/>
      <w:r w:rsidRPr="00E02279">
        <w:rPr>
          <w:noProof/>
        </w:rPr>
        <w:t>32.</w:t>
      </w:r>
      <w:r w:rsidRPr="00E02279">
        <w:rPr>
          <w:noProof/>
        </w:rPr>
        <w:tab/>
        <w:t>Scottish Government. Public Health (Scotland) Act. 2008.</w:t>
      </w:r>
    </w:p>
    <w:p w:rsidR="00E02279" w:rsidRPr="00E02279" w:rsidRDefault="00E02279" w:rsidP="00EF65E3">
      <w:pPr>
        <w:pStyle w:val="PHEBodyTextReferences"/>
        <w:rPr>
          <w:noProof/>
        </w:rPr>
      </w:pPr>
      <w:bookmarkStart w:id="54" w:name="_ENREF_33"/>
      <w:bookmarkEnd w:id="53"/>
      <w:r w:rsidRPr="00E02279">
        <w:rPr>
          <w:noProof/>
        </w:rPr>
        <w:t>33.</w:t>
      </w:r>
      <w:r w:rsidRPr="00E02279">
        <w:rPr>
          <w:noProof/>
        </w:rPr>
        <w:tab/>
        <w:t>Scottish Government. Public Health etc. (Scotland) Act 2008. Implementation of Part 2: Notifiable Diseases, Organisms and Health Risk States. 2009.</w:t>
      </w:r>
    </w:p>
    <w:p w:rsidR="00E02279" w:rsidRPr="00EF65E3" w:rsidRDefault="00E02279" w:rsidP="00EF65E3">
      <w:pPr>
        <w:pStyle w:val="PHEBodyTextReferences"/>
        <w:rPr>
          <w:noProof/>
        </w:rPr>
      </w:pPr>
      <w:bookmarkStart w:id="55" w:name="_ENREF_34"/>
      <w:bookmarkEnd w:id="54"/>
      <w:r w:rsidRPr="00EF65E3">
        <w:rPr>
          <w:noProof/>
        </w:rPr>
        <w:t>34.</w:t>
      </w:r>
      <w:r w:rsidRPr="00EF65E3">
        <w:rPr>
          <w:noProof/>
        </w:rPr>
        <w:tab/>
        <w:t>The Welsh Assembly Government. Health Protection Legislation (Wales) Guidance. 2010.</w:t>
      </w:r>
    </w:p>
    <w:p w:rsidR="00E02279" w:rsidRPr="00E02279" w:rsidRDefault="00E02279" w:rsidP="00EF65E3">
      <w:pPr>
        <w:pStyle w:val="PHEBodyTextReferences"/>
        <w:rPr>
          <w:noProof/>
        </w:rPr>
      </w:pPr>
      <w:bookmarkStart w:id="56" w:name="_ENREF_35"/>
      <w:bookmarkEnd w:id="55"/>
      <w:r w:rsidRPr="00E02279">
        <w:rPr>
          <w:noProof/>
        </w:rPr>
        <w:t>35.</w:t>
      </w:r>
      <w:r w:rsidRPr="00E02279">
        <w:rPr>
          <w:noProof/>
        </w:rPr>
        <w:tab/>
        <w:t>Home Office. Public Health Act (Northern Ireland) 1967 Chapter 36. 1967.</w:t>
      </w:r>
    </w:p>
    <w:bookmarkEnd w:id="56"/>
    <w:p w:rsidR="00703A47" w:rsidRDefault="00261049" w:rsidP="00EF65E3">
      <w:pPr>
        <w:pStyle w:val="PHEBodyTextReferences"/>
      </w:pPr>
      <w:r>
        <w:fldChar w:fldCharType="end"/>
      </w:r>
    </w:p>
    <w:sectPr w:rsidR="00703A47" w:rsidSect="00BA74D7">
      <w:headerReference w:type="even" r:id="rId48"/>
      <w:headerReference w:type="first" r:id="rId49"/>
      <w:footerReference w:type="first" r:id="rId5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66D" w:rsidRDefault="0080166D" w:rsidP="003E0911">
      <w:pPr>
        <w:pStyle w:val="TOC2"/>
      </w:pPr>
      <w:r>
        <w:separator/>
      </w:r>
    </w:p>
  </w:endnote>
  <w:endnote w:type="continuationSeparator" w:id="0">
    <w:p w:rsidR="0080166D" w:rsidRDefault="0080166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Pr="00BB2AFE" w:rsidRDefault="0080166D" w:rsidP="005F5204">
    <w:pPr>
      <w:pStyle w:val="PHEBodytext"/>
      <w:ind w:left="-284" w:right="-62"/>
      <w:outlineLvl w:val="0"/>
      <w:rPr>
        <w:rStyle w:val="PageNumber"/>
        <w:rFonts w:cs="Arial"/>
      </w:rPr>
    </w:pPr>
    <w:r w:rsidRPr="00BB2AFE">
      <w:rPr>
        <w:rFonts w:cs="Arial"/>
      </w:rPr>
      <w:t xml:space="preserve">Virology | V </w:t>
    </w:r>
    <w:r w:rsidR="0011365F">
      <w:fldChar w:fldCharType="begin" w:fldLock="1"/>
    </w:r>
    <w:r w:rsidR="0011365F">
      <w:instrText xml:space="preserve"> REF  SMINumber  \* MERGEFORMAT </w:instrText>
    </w:r>
    <w:r w:rsidR="0011365F">
      <w:fldChar w:fldCharType="separate"/>
    </w:r>
    <w:r>
      <w:rPr>
        <w:rFonts w:cs="Arial"/>
      </w:rPr>
      <w:t>37</w:t>
    </w:r>
    <w:r w:rsidR="0011365F">
      <w:rPr>
        <w:rFonts w:cs="Arial"/>
      </w:rPr>
      <w:fldChar w:fldCharType="end"/>
    </w:r>
    <w:r w:rsidRPr="00BB2AFE">
      <w:rPr>
        <w:rFonts w:cs="Arial"/>
      </w:rPr>
      <w:t xml:space="preserve"> |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Pr>
        <w:rFonts w:cs="Arial"/>
      </w:rPr>
      <w:t>n</w:t>
    </w:r>
    <w:proofErr w:type="spellEnd"/>
    <w:r>
      <w:rPr>
        <w:rFonts w:cs="Arial"/>
      </w:rPr>
      <w:t>+</w:t>
    </w:r>
    <w:r w:rsidRPr="00BB2AFE">
      <w:rPr>
        <w:rFonts w:cs="Arial"/>
      </w:rPr>
      <w:t xml:space="preserve"> | Issue date: </w:t>
    </w:r>
    <w:r w:rsidR="0011365F">
      <w:fldChar w:fldCharType="begin" w:fldLock="1"/>
    </w:r>
    <w:r w:rsidR="0011365F">
      <w:instrText xml:space="preserve"> REF  NewIssueDate  \* MERGEFORMAT </w:instrText>
    </w:r>
    <w:r w:rsidR="0011365F">
      <w:fldChar w:fldCharType="separate"/>
    </w:r>
    <w:r>
      <w:rPr>
        <w:rFonts w:cs="Arial"/>
      </w:rPr>
      <w:t>dd.mm.yy &lt;tab+enter&gt;</w:t>
    </w:r>
    <w:r w:rsidR="0011365F">
      <w:rPr>
        <w:rFonts w:cs="Arial"/>
      </w:rPr>
      <w:fldChar w:fldCharType="end"/>
    </w:r>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11365F">
      <w:rPr>
        <w:rStyle w:val="PageNumber"/>
        <w:rFonts w:cs="Arial"/>
        <w:noProof/>
      </w:rPr>
      <w:t>2</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11365F">
      <w:rPr>
        <w:rStyle w:val="PageNumber"/>
        <w:rFonts w:cs="Arial"/>
        <w:noProof/>
      </w:rPr>
      <w:t>19</w:t>
    </w:r>
    <w:r w:rsidRPr="00BB2AFE">
      <w:rPr>
        <w:rStyle w:val="PageNumber"/>
        <w:rFonts w:cs="Arial"/>
      </w:rPr>
      <w:fldChar w:fldCharType="end"/>
    </w:r>
    <w:r w:rsidRPr="00243667">
      <w:rPr>
        <w:rStyle w:val="PageNumber"/>
        <w:rFonts w:cs="Arial"/>
        <w:sz w:val="18"/>
        <w:szCs w:val="18"/>
      </w:rPr>
      <w:t xml:space="preserve"> </w:t>
    </w:r>
  </w:p>
  <w:p w:rsidR="0080166D" w:rsidRPr="00BB2AFE" w:rsidRDefault="0080166D" w:rsidP="005F5204">
    <w:pPr>
      <w:pStyle w:val="PHEBodytext"/>
      <w:tabs>
        <w:tab w:val="left" w:pos="6449"/>
      </w:tabs>
      <w:ind w:left="-284" w:right="-62"/>
      <w:outlineLvl w:val="0"/>
      <w:rPr>
        <w:rFonts w:cs="Arial"/>
      </w:rPr>
    </w:pPr>
    <w:r w:rsidRPr="00BB2AF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r w:rsidRPr="00BB2AFE">
      <w:rPr>
        <w:rStyle w:val="PageNumbe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Pr="00BB2AFE" w:rsidRDefault="0080166D" w:rsidP="00010FB9">
    <w:pPr>
      <w:pStyle w:val="PHEBodytext"/>
      <w:ind w:left="-284"/>
      <w:outlineLvl w:val="0"/>
      <w:rPr>
        <w:rFonts w:cs="Arial"/>
      </w:rPr>
    </w:pPr>
    <w:r w:rsidRPr="00BB2AFE">
      <w:rPr>
        <w:rFonts w:cs="Arial"/>
      </w:rPr>
      <w:t xml:space="preserve">Issued by the Standards Unit, </w:t>
    </w:r>
    <w:r>
      <w:rPr>
        <w:rFonts w:cs="Arial"/>
      </w:rPr>
      <w:t>Microbiology Services, PHE</w:t>
    </w:r>
  </w:p>
  <w:p w:rsidR="0080166D" w:rsidRDefault="0080166D" w:rsidP="00010FB9">
    <w:pPr>
      <w:pStyle w:val="PHEBodytext"/>
      <w:ind w:left="-284"/>
      <w:outlineLvl w:val="0"/>
      <w:rPr>
        <w:rStyle w:val="PageNumber"/>
        <w:rFonts w:cs="Arial"/>
        <w:sz w:val="20"/>
      </w:rPr>
    </w:pPr>
    <w:r w:rsidRPr="00BB2AFE">
      <w:rPr>
        <w:rFonts w:cs="Arial"/>
      </w:rPr>
      <w:t xml:space="preserve">Virology | V </w:t>
    </w:r>
    <w:bookmarkStart w:id="12" w:name="SMINumber"/>
    <w:r w:rsidRPr="00BB2AFE">
      <w:rPr>
        <w:rFonts w:cs="Arial"/>
      </w:rPr>
      <w:fldChar w:fldCharType="begin" w:fldLock="1"/>
    </w:r>
    <w:r w:rsidRPr="00BB2AFE">
      <w:rPr>
        <w:rFonts w:cs="Arial"/>
      </w:rPr>
      <w:instrText xml:space="preserve"> FILLIN  "SMI #" \d "# &lt;tab+enter&gt;" \o  \* MERGEFORMAT </w:instrText>
    </w:r>
    <w:r w:rsidRPr="00BB2AFE">
      <w:rPr>
        <w:rFonts w:cs="Arial"/>
      </w:rPr>
      <w:fldChar w:fldCharType="separate"/>
    </w:r>
    <w:r>
      <w:rPr>
        <w:rFonts w:cs="Arial"/>
      </w:rPr>
      <w:t>37</w:t>
    </w:r>
    <w:r w:rsidRPr="00BB2AFE">
      <w:rPr>
        <w:rFonts w:cs="Arial"/>
      </w:rPr>
      <w:fldChar w:fldCharType="end"/>
    </w:r>
    <w:bookmarkEnd w:id="12"/>
    <w:r w:rsidRPr="00BB2AFE">
      <w:rPr>
        <w:rFonts w:cs="Arial"/>
      </w:rPr>
      <w:t xml:space="preserve"> | Issue no: </w:t>
    </w:r>
    <w:bookmarkStart w:id="13" w:name="NewIssueNumber"/>
    <w:r w:rsidRPr="00BB2AFE">
      <w:rPr>
        <w:rFonts w:cs="Arial"/>
      </w:rPr>
      <w:fldChar w:fldCharType="begin" w:fldLock="1"/>
    </w:r>
    <w:r w:rsidRPr="00BB2AFE">
      <w:rPr>
        <w:rFonts w:cs="Arial"/>
      </w:rPr>
      <w:instrText xml:space="preserve"> FILLIN  "New Issue No." \d "#.# &lt;tab+enter&gt;"  \* MERGEFORMAT </w:instrText>
    </w:r>
    <w:r w:rsidRPr="00BB2AFE">
      <w:rPr>
        <w:rFonts w:cs="Arial"/>
      </w:rPr>
      <w:fldChar w:fldCharType="separate"/>
    </w:r>
    <w:proofErr w:type="spellStart"/>
    <w:r>
      <w:rPr>
        <w:rFonts w:cs="Arial"/>
      </w:rPr>
      <w:t>d</w:t>
    </w:r>
    <w:r w:rsidRPr="00BB2AFE">
      <w:rPr>
        <w:rFonts w:cs="Arial"/>
      </w:rPr>
      <w:fldChar w:fldCharType="end"/>
    </w:r>
    <w:bookmarkEnd w:id="13"/>
    <w:r>
      <w:rPr>
        <w:rFonts w:cs="Arial"/>
      </w:rPr>
      <w:t>n</w:t>
    </w:r>
    <w:proofErr w:type="spellEnd"/>
    <w:r>
      <w:rPr>
        <w:rFonts w:cs="Arial"/>
      </w:rPr>
      <w:t>+</w:t>
    </w:r>
    <w:r w:rsidRPr="00BB2AFE">
      <w:rPr>
        <w:rFonts w:cs="Arial"/>
      </w:rPr>
      <w:t xml:space="preserve"> | Issue date: </w:t>
    </w:r>
    <w:bookmarkStart w:id="14" w:name="NewIssueDate"/>
    <w:r w:rsidRPr="00BB2AFE">
      <w:rPr>
        <w:rFonts w:cs="Arial"/>
      </w:rPr>
      <w:fldChar w:fldCharType="begin" w:fldLock="1"/>
    </w:r>
    <w:r w:rsidRPr="00BB2AFE">
      <w:rPr>
        <w:rFonts w:cs="Arial"/>
      </w:rPr>
      <w:instrText xml:space="preserve"> FILLIN  "New Issue Date" \d "dd.mm.yy &lt;tab+enter&gt;"  \* MERGEFORMAT </w:instrText>
    </w:r>
    <w:r w:rsidRPr="00BB2AFE">
      <w:rPr>
        <w:rFonts w:cs="Arial"/>
      </w:rPr>
      <w:fldChar w:fldCharType="separate"/>
    </w:r>
    <w:r>
      <w:rPr>
        <w:rFonts w:cs="Arial"/>
      </w:rPr>
      <w:t>dd.mm.yy &lt;tab+enter&gt;</w:t>
    </w:r>
    <w:r w:rsidRPr="00BB2AFE">
      <w:rPr>
        <w:rFonts w:cs="Arial"/>
      </w:rPr>
      <w:fldChar w:fldCharType="end"/>
    </w:r>
    <w:bookmarkEnd w:id="14"/>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11365F">
      <w:rPr>
        <w:rStyle w:val="PageNumber"/>
        <w:rFonts w:cs="Arial"/>
        <w:noProof/>
      </w:rPr>
      <w:t>1</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11365F">
      <w:rPr>
        <w:rStyle w:val="PageNumber"/>
        <w:rFonts w:cs="Arial"/>
        <w:noProof/>
      </w:rPr>
      <w:t>19</w:t>
    </w:r>
    <w:r w:rsidRPr="00BB2AFE">
      <w:rPr>
        <w:rStyle w:val="PageNumber"/>
        <w:rFonts w:cs="Arial"/>
      </w:rPr>
      <w:fldChar w:fldCharType="end"/>
    </w:r>
    <w:r w:rsidRPr="00BB2AFE">
      <w:rPr>
        <w:rStyle w:val="PageNumber"/>
        <w:rFonts w:cs="Arial"/>
      </w:rPr>
      <w:t xml:space="preserve">   </w:t>
    </w:r>
  </w:p>
  <w:p w:rsidR="0080166D" w:rsidRPr="003B4E74" w:rsidRDefault="0080166D" w:rsidP="00DB30D5">
    <w:pPr>
      <w:pStyle w:val="PHEBodytext"/>
      <w:ind w:left="-284" w:right="-744"/>
      <w:jc w:val="right"/>
      <w:outlineLvl w:val="0"/>
      <w:rPr>
        <w:rFonts w:cs="Arial"/>
        <w:sz w:val="16"/>
        <w:szCs w:val="16"/>
      </w:rPr>
    </w:pPr>
    <w:r>
      <w:rPr>
        <w:rStyle w:val="PageNumber"/>
        <w:rFonts w:cs="Arial"/>
        <w:sz w:val="16"/>
        <w:szCs w:val="16"/>
      </w:rPr>
      <w:t>©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Pr="00CF553E" w:rsidRDefault="0080166D" w:rsidP="00CF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66D" w:rsidRDefault="0080166D" w:rsidP="003E0911">
      <w:pPr>
        <w:pStyle w:val="TOC2"/>
      </w:pPr>
      <w:r>
        <w:separator/>
      </w:r>
    </w:p>
  </w:footnote>
  <w:footnote w:type="continuationSeparator" w:id="0">
    <w:p w:rsidR="0080166D" w:rsidRDefault="0080166D" w:rsidP="003E0911">
      <w:pPr>
        <w:pStyle w:val="TOC2"/>
      </w:pPr>
      <w:r>
        <w:continuationSeparator/>
      </w:r>
    </w:p>
  </w:footnote>
  <w:footnote w:id="1">
    <w:p w:rsidR="0080166D" w:rsidRPr="00BB2AFE" w:rsidRDefault="0080166D" w:rsidP="005332E4">
      <w:pPr>
        <w:pStyle w:val="PHEbodytextTable"/>
        <w:rPr>
          <w:rFonts w:cs="Arial"/>
        </w:rPr>
      </w:pPr>
      <w:r w:rsidRPr="00BB2AFE">
        <w:rPr>
          <w:rStyle w:val="FootnoteReference"/>
          <w:rFonts w:cs="Arial"/>
          <w:szCs w:val="20"/>
        </w:rPr>
        <w:sym w:font="Symbol" w:char="F023"/>
      </w:r>
      <w:r w:rsidRPr="00BB2AFE">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3" o:spid="_x0000_s2072" type="#_x0000_t136" style="position:absolute;left:0;text-align:left;margin-left:0;margin-top:0;width:627pt;height:19.8pt;rotation:315;z-index:-251631104;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12" o:spid="_x0000_s2081" type="#_x0000_t136" style="position:absolute;left:0;text-align:left;margin-left:0;margin-top:0;width:627pt;height:19.8pt;rotation:315;z-index:-251612672;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11" o:spid="_x0000_s2080" type="#_x0000_t136" style="position:absolute;left:0;text-align:left;margin-left:0;margin-top:0;width:627pt;height:19.8pt;rotation:315;z-index:-251614720;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Pr="005903C8" w:rsidRDefault="0011365F" w:rsidP="00243667">
    <w:pPr>
      <w:pStyle w:val="PHEBodytext"/>
      <w:tabs>
        <w:tab w:val="left" w:pos="13325"/>
      </w:tabs>
      <w:ind w:right="-744"/>
      <w:jc w:val="right"/>
      <w:rPr>
        <w:rFonts w:cs="Arial"/>
      </w:rPr>
    </w:pPr>
    <w:bookmarkStart w:id="11"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4" o:spid="_x0000_s2073" type="#_x0000_t136" style="position:absolute;left:0;text-align:left;margin-left:0;margin-top:0;width:627pt;height:19.8pt;rotation:315;z-index:-251629056;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r w:rsidR="0080166D" w:rsidRPr="005C148D">
      <w:rPr>
        <w:i/>
      </w:rPr>
      <w:fldChar w:fldCharType="begin" w:fldLock="1"/>
    </w:r>
    <w:r w:rsidR="0080166D" w:rsidRPr="005C148D">
      <w:rPr>
        <w:i/>
      </w:rPr>
      <w:instrText xml:space="preserve"> FILLIN  "SMI Title (Document)" \d "Type SMI Title here &lt;tab+enter&gt;" \o  \* MERGEFORMAT </w:instrText>
    </w:r>
    <w:r w:rsidR="0080166D" w:rsidRPr="005C148D">
      <w:rPr>
        <w:i/>
      </w:rPr>
      <w:fldChar w:fldCharType="separate"/>
    </w:r>
    <w:r w:rsidR="0080166D" w:rsidRPr="005C148D">
      <w:rPr>
        <w:rFonts w:cs="Arial"/>
        <w:i/>
      </w:rPr>
      <w:t xml:space="preserve">Chlamydia trachomatis </w:t>
    </w:r>
    <w:r w:rsidR="0080166D">
      <w:rPr>
        <w:rFonts w:cs="Arial"/>
      </w:rPr>
      <w:t>i</w:t>
    </w:r>
    <w:r w:rsidR="0080166D" w:rsidRPr="005C148D">
      <w:rPr>
        <w:rFonts w:cs="Arial"/>
      </w:rPr>
      <w:t xml:space="preserve">nfection – </w:t>
    </w:r>
    <w:r w:rsidR="0080166D">
      <w:rPr>
        <w:rFonts w:cs="Arial"/>
      </w:rPr>
      <w:t>t</w:t>
    </w:r>
    <w:r w:rsidR="0080166D" w:rsidRPr="005C148D">
      <w:rPr>
        <w:rFonts w:cs="Arial"/>
      </w:rPr>
      <w:t>esting by</w:t>
    </w:r>
    <w:r w:rsidR="0080166D" w:rsidRPr="005C148D">
      <w:t xml:space="preserve"> Nucleic Acid Amplific</w:t>
    </w:r>
    <w:r w:rsidR="0080166D">
      <w:t>ation Tests (NAAT</w:t>
    </w:r>
    <w:r w:rsidR="0080166D" w:rsidRPr="005903C8">
      <w:t>)</w:t>
    </w:r>
    <w:r w:rsidR="0080166D" w:rsidRPr="005C148D">
      <w:rPr>
        <w:i/>
      </w:rPr>
      <w:fldChar w:fldCharType="end"/>
    </w:r>
    <w:bookmarkEnd w:id="11"/>
  </w:p>
  <w:p w:rsidR="0080166D" w:rsidRPr="006F127A" w:rsidRDefault="0080166D" w:rsidP="004202E4">
    <w:pPr>
      <w:pStyle w:val="PHEBodytext"/>
      <w:ind w:right="-74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2" o:spid="_x0000_s2071" type="#_x0000_t136" style="position:absolute;left:0;text-align:left;margin-left:0;margin-top:0;width:627pt;height:19.8pt;rotation:315;z-index:-251633152;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r w:rsidR="0080166D">
      <w:rPr>
        <w:noProof/>
      </w:rPr>
      <w:drawing>
        <wp:anchor distT="0" distB="0" distL="114300" distR="114300" simplePos="0" relativeHeight="251681280" behindDoc="0" locked="0" layoutInCell="1" allowOverlap="1" wp14:anchorId="5BBCA483" wp14:editId="6F00242E">
          <wp:simplePos x="0" y="0"/>
          <wp:positionH relativeFrom="column">
            <wp:posOffset>-906449</wp:posOffset>
          </wp:positionH>
          <wp:positionV relativeFrom="paragraph">
            <wp:posOffset>-434781</wp:posOffset>
          </wp:positionV>
          <wp:extent cx="4062984" cy="20055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984" cy="2005584"/>
                  </a:xfrm>
                  <a:prstGeom prst="rect">
                    <a:avLst/>
                  </a:prstGeom>
                </pic:spPr>
              </pic:pic>
            </a:graphicData>
          </a:graphic>
          <wp14:sizeRelH relativeFrom="page">
            <wp14:pctWidth>0</wp14:pctWidth>
          </wp14:sizeRelH>
          <wp14:sizeRelV relativeFrom="page">
            <wp14:pctHeight>0</wp14:pctHeight>
          </wp14:sizeRelV>
        </wp:anchor>
      </w:drawing>
    </w:r>
    <w:r w:rsidR="0080166D">
      <w:rPr>
        <w:noProof/>
      </w:rPr>
      <w:drawing>
        <wp:anchor distT="0" distB="0" distL="114300" distR="114300" simplePos="0" relativeHeight="251657728" behindDoc="0" locked="0" layoutInCell="1" allowOverlap="1" wp14:anchorId="7378FCCF" wp14:editId="03877409">
          <wp:simplePos x="0" y="0"/>
          <wp:positionH relativeFrom="column">
            <wp:posOffset>-904875</wp:posOffset>
          </wp:positionH>
          <wp:positionV relativeFrom="paragraph">
            <wp:posOffset>-438150</wp:posOffset>
          </wp:positionV>
          <wp:extent cx="7545070" cy="14547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5070" cy="14547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6" o:spid="_x0000_s2075" type="#_x0000_t136" style="position:absolute;left:0;text-align:left;margin-left:0;margin-top:0;width:627pt;height:19.8pt;rotation:315;z-index:-251624960;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Pr="005903C8" w:rsidRDefault="0011365F" w:rsidP="005903C8">
    <w:pPr>
      <w:pStyle w:val="PHEBodytext"/>
      <w:tabs>
        <w:tab w:val="left" w:pos="13325"/>
      </w:tabs>
      <w:ind w:right="-53"/>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7" o:spid="_x0000_s2076" type="#_x0000_t136" style="position:absolute;left:0;text-align:left;margin-left:0;margin-top:0;width:627pt;height:19.8pt;rotation:315;z-index:-251622912;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r w:rsidR="0080166D" w:rsidRPr="005C148D">
      <w:rPr>
        <w:i/>
      </w:rPr>
      <w:fldChar w:fldCharType="begin" w:fldLock="1"/>
    </w:r>
    <w:r w:rsidR="0080166D" w:rsidRPr="005C148D">
      <w:rPr>
        <w:i/>
      </w:rPr>
      <w:instrText xml:space="preserve"> FILLIN  "SMI Title (Document)" \d "Type SMI Title here &lt;tab+enter&gt;" \o  \* MERGEFORMAT </w:instrText>
    </w:r>
    <w:r w:rsidR="0080166D" w:rsidRPr="005C148D">
      <w:rPr>
        <w:i/>
      </w:rPr>
      <w:fldChar w:fldCharType="separate"/>
    </w:r>
    <w:r w:rsidR="0080166D" w:rsidRPr="005C148D">
      <w:rPr>
        <w:rFonts w:cs="Arial"/>
        <w:i/>
      </w:rPr>
      <w:t xml:space="preserve">Chlamydia trachomatis </w:t>
    </w:r>
    <w:r w:rsidR="00B73D42">
      <w:rPr>
        <w:rFonts w:cs="Arial"/>
      </w:rPr>
      <w:t>i</w:t>
    </w:r>
    <w:r w:rsidR="0080166D" w:rsidRPr="005C148D">
      <w:rPr>
        <w:rFonts w:cs="Arial"/>
      </w:rPr>
      <w:t xml:space="preserve">nfection – </w:t>
    </w:r>
    <w:r w:rsidR="00B73D42">
      <w:rPr>
        <w:rFonts w:cs="Arial"/>
      </w:rPr>
      <w:t>t</w:t>
    </w:r>
    <w:r w:rsidR="0080166D" w:rsidRPr="005C148D">
      <w:rPr>
        <w:rFonts w:cs="Arial"/>
      </w:rPr>
      <w:t>esting by</w:t>
    </w:r>
    <w:r w:rsidR="0080166D" w:rsidRPr="005C148D">
      <w:t xml:space="preserve"> Nucleic Acid Amplification Tests (NAAT</w:t>
    </w:r>
    <w:r w:rsidR="0080166D" w:rsidRPr="005903C8">
      <w:t>)</w:t>
    </w:r>
    <w:r w:rsidR="0080166D" w:rsidRPr="005C148D">
      <w:rPr>
        <w:i/>
      </w:rPr>
      <w:fldChar w:fldCharType="end"/>
    </w:r>
  </w:p>
  <w:p w:rsidR="0080166D" w:rsidRPr="006F127A" w:rsidRDefault="0080166D" w:rsidP="004202E4">
    <w:pPr>
      <w:pStyle w:val="PHEBodytext"/>
      <w:ind w:right="-74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5" o:spid="_x0000_s2074" type="#_x0000_t136" style="position:absolute;left:0;text-align:left;margin-left:0;margin-top:0;width:627pt;height:19.8pt;rotation:315;z-index:-251627008;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9" o:spid="_x0000_s2078" type="#_x0000_t136" style="position:absolute;left:0;text-align:left;margin-left:0;margin-top:0;width:627pt;height:19.8pt;rotation:315;z-index:-251618816;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Pr="005903C8" w:rsidRDefault="0011365F" w:rsidP="005903C8">
    <w:pPr>
      <w:pStyle w:val="PHEBodytext"/>
      <w:tabs>
        <w:tab w:val="left" w:pos="13325"/>
      </w:tabs>
      <w:ind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10" o:spid="_x0000_s2079" type="#_x0000_t136" style="position:absolute;left:0;text-align:left;margin-left:0;margin-top:0;width:627pt;height:19.8pt;rotation:315;z-index:-251616768;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r w:rsidR="0080166D" w:rsidRPr="005C148D">
      <w:rPr>
        <w:i/>
      </w:rPr>
      <w:fldChar w:fldCharType="begin" w:fldLock="1"/>
    </w:r>
    <w:r w:rsidR="0080166D" w:rsidRPr="005C148D">
      <w:rPr>
        <w:i/>
      </w:rPr>
      <w:instrText xml:space="preserve"> FILLIN  "SMI Title (Document)" \d "Type SMI Title here &lt;tab+enter&gt;" \o  \* MERGEFORMAT </w:instrText>
    </w:r>
    <w:r w:rsidR="0080166D" w:rsidRPr="005C148D">
      <w:rPr>
        <w:i/>
      </w:rPr>
      <w:fldChar w:fldCharType="separate"/>
    </w:r>
    <w:r w:rsidR="0080166D" w:rsidRPr="005C148D">
      <w:rPr>
        <w:rFonts w:cs="Arial"/>
        <w:i/>
      </w:rPr>
      <w:t xml:space="preserve">Chlamydia trachomatis </w:t>
    </w:r>
    <w:r w:rsidR="00B73D42">
      <w:rPr>
        <w:rFonts w:cs="Arial"/>
      </w:rPr>
      <w:t>i</w:t>
    </w:r>
    <w:r w:rsidR="0080166D" w:rsidRPr="005C148D">
      <w:rPr>
        <w:rFonts w:cs="Arial"/>
      </w:rPr>
      <w:t xml:space="preserve">nfection – </w:t>
    </w:r>
    <w:r w:rsidR="00B73D42">
      <w:rPr>
        <w:rFonts w:cs="Arial"/>
      </w:rPr>
      <w:t>t</w:t>
    </w:r>
    <w:r w:rsidR="0080166D" w:rsidRPr="005C148D">
      <w:rPr>
        <w:rFonts w:cs="Arial"/>
      </w:rPr>
      <w:t>esting by</w:t>
    </w:r>
    <w:r w:rsidR="0080166D" w:rsidRPr="005C148D">
      <w:t xml:space="preserve"> Nucleic Acid Amplification Tests (NAAT</w:t>
    </w:r>
    <w:r w:rsidR="0080166D" w:rsidRPr="005903C8">
      <w:t>)</w:t>
    </w:r>
    <w:r w:rsidR="0080166D" w:rsidRPr="005C148D">
      <w:rPr>
        <w:i/>
      </w:rPr>
      <w:fldChar w:fldCharType="end"/>
    </w:r>
  </w:p>
  <w:p w:rsidR="0080166D" w:rsidRPr="006F127A" w:rsidRDefault="0080166D" w:rsidP="004202E4">
    <w:pPr>
      <w:pStyle w:val="PHEBodytext"/>
      <w:ind w:right="-744"/>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6D" w:rsidRDefault="001136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77508" o:spid="_x0000_s2077" type="#_x0000_t136" style="position:absolute;left:0;text-align:left;margin-left:0;margin-top:0;width:627pt;height:19.8pt;rotation:315;z-index:-251620864;mso-position-horizontal:center;mso-position-horizontal-relative:margin;mso-position-vertical:center;mso-position-vertical-relative:margin" o:allowincell="f" fillcolor="black" stroked="f">
          <v:textpath style="font-family:&quot;Arial Black&quot;;font-size:1pt" string="DRAFT - THIS DOCUMENT WAS CONSULTED ON BETWEEN 16 MAY - 31 MAY 201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424"/>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364C66"/>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0A20BE"/>
    <w:multiLevelType w:val="multilevel"/>
    <w:tmpl w:val="3FDEBD6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nsid w:val="4AA017D9"/>
    <w:multiLevelType w:val="multilevel"/>
    <w:tmpl w:val="19CAC662"/>
    <w:lvl w:ilvl="0">
      <w:start w:val="2"/>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32187"/>
    <w:multiLevelType w:val="hybridMultilevel"/>
    <w:tmpl w:val="37422A4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DC3D91"/>
    <w:multiLevelType w:val="hybridMultilevel"/>
    <w:tmpl w:val="230607C0"/>
    <w:lvl w:ilvl="0" w:tplc="08090017">
      <w:start w:val="1"/>
      <w:numFmt w:val="lowerLetter"/>
      <w:lvlText w:val="%1)"/>
      <w:lvlJc w:val="left"/>
      <w:pPr>
        <w:ind w:left="1593" w:hanging="360"/>
      </w:pPr>
    </w:lvl>
    <w:lvl w:ilvl="1" w:tplc="08090019" w:tentative="1">
      <w:start w:val="1"/>
      <w:numFmt w:val="lowerLetter"/>
      <w:lvlText w:val="%2."/>
      <w:lvlJc w:val="left"/>
      <w:pPr>
        <w:ind w:left="2313" w:hanging="360"/>
      </w:pPr>
    </w:lvl>
    <w:lvl w:ilvl="2" w:tplc="0809001B" w:tentative="1">
      <w:start w:val="1"/>
      <w:numFmt w:val="lowerRoman"/>
      <w:lvlText w:val="%3."/>
      <w:lvlJc w:val="right"/>
      <w:pPr>
        <w:ind w:left="3033" w:hanging="180"/>
      </w:pPr>
    </w:lvl>
    <w:lvl w:ilvl="3" w:tplc="0809000F" w:tentative="1">
      <w:start w:val="1"/>
      <w:numFmt w:val="decimal"/>
      <w:lvlText w:val="%4."/>
      <w:lvlJc w:val="left"/>
      <w:pPr>
        <w:ind w:left="3753" w:hanging="360"/>
      </w:pPr>
    </w:lvl>
    <w:lvl w:ilvl="4" w:tplc="08090019" w:tentative="1">
      <w:start w:val="1"/>
      <w:numFmt w:val="lowerLetter"/>
      <w:lvlText w:val="%5."/>
      <w:lvlJc w:val="left"/>
      <w:pPr>
        <w:ind w:left="4473" w:hanging="360"/>
      </w:pPr>
    </w:lvl>
    <w:lvl w:ilvl="5" w:tplc="0809001B" w:tentative="1">
      <w:start w:val="1"/>
      <w:numFmt w:val="lowerRoman"/>
      <w:lvlText w:val="%6."/>
      <w:lvlJc w:val="right"/>
      <w:pPr>
        <w:ind w:left="5193" w:hanging="180"/>
      </w:pPr>
    </w:lvl>
    <w:lvl w:ilvl="6" w:tplc="0809000F" w:tentative="1">
      <w:start w:val="1"/>
      <w:numFmt w:val="decimal"/>
      <w:lvlText w:val="%7."/>
      <w:lvlJc w:val="left"/>
      <w:pPr>
        <w:ind w:left="5913" w:hanging="360"/>
      </w:pPr>
    </w:lvl>
    <w:lvl w:ilvl="7" w:tplc="08090019" w:tentative="1">
      <w:start w:val="1"/>
      <w:numFmt w:val="lowerLetter"/>
      <w:lvlText w:val="%8."/>
      <w:lvlJc w:val="left"/>
      <w:pPr>
        <w:ind w:left="6633" w:hanging="360"/>
      </w:pPr>
    </w:lvl>
    <w:lvl w:ilvl="8" w:tplc="0809001B" w:tentative="1">
      <w:start w:val="1"/>
      <w:numFmt w:val="lowerRoman"/>
      <w:lvlText w:val="%9."/>
      <w:lvlJc w:val="right"/>
      <w:pPr>
        <w:ind w:left="7353" w:hanging="180"/>
      </w:pPr>
    </w:lvl>
  </w:abstractNum>
  <w:abstractNum w:abstractNumId="19">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F7B4C1E"/>
    <w:multiLevelType w:val="hybridMultilevel"/>
    <w:tmpl w:val="78361A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6BF15618"/>
    <w:multiLevelType w:val="hybridMultilevel"/>
    <w:tmpl w:val="6254C96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560D84"/>
    <w:multiLevelType w:val="hybridMultilevel"/>
    <w:tmpl w:val="3BE6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536339"/>
    <w:multiLevelType w:val="hybridMultilevel"/>
    <w:tmpl w:val="D4740DD0"/>
    <w:lvl w:ilvl="0" w:tplc="4CD6226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19"/>
  </w:num>
  <w:num w:numId="5">
    <w:abstractNumId w:val="8"/>
  </w:num>
  <w:num w:numId="6">
    <w:abstractNumId w:val="5"/>
  </w:num>
  <w:num w:numId="7">
    <w:abstractNumId w:val="17"/>
  </w:num>
  <w:num w:numId="8">
    <w:abstractNumId w:val="21"/>
  </w:num>
  <w:num w:numId="9">
    <w:abstractNumId w:val="23"/>
  </w:num>
  <w:num w:numId="10">
    <w:abstractNumId w:val="10"/>
  </w:num>
  <w:num w:numId="11">
    <w:abstractNumId w:val="2"/>
  </w:num>
  <w:num w:numId="12">
    <w:abstractNumId w:val="9"/>
  </w:num>
  <w:num w:numId="13">
    <w:abstractNumId w:val="7"/>
  </w:num>
  <w:num w:numId="14">
    <w:abstractNumId w:val="3"/>
  </w:num>
  <w:num w:numId="15">
    <w:abstractNumId w:val="16"/>
  </w:num>
  <w:num w:numId="16">
    <w:abstractNumId w:val="13"/>
  </w:num>
  <w:num w:numId="17">
    <w:abstractNumId w:val="12"/>
  </w:num>
  <w:num w:numId="18">
    <w:abstractNumId w:val="11"/>
  </w:num>
  <w:num w:numId="19">
    <w:abstractNumId w:val="24"/>
  </w:num>
  <w:num w:numId="20">
    <w:abstractNumId w:val="14"/>
  </w:num>
  <w:num w:numId="21">
    <w:abstractNumId w:val="15"/>
  </w:num>
  <w:num w:numId="22">
    <w:abstractNumId w:val="0"/>
  </w:num>
  <w:num w:numId="23">
    <w:abstractNumId w:val="25"/>
  </w:num>
  <w:num w:numId="24">
    <w:abstractNumId w:val="18"/>
  </w:num>
  <w:num w:numId="25">
    <w:abstractNumId w:val="26"/>
  </w:num>
  <w:num w:numId="26">
    <w:abstractNumId w:val="20"/>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xstpatwxxepzpefz2k50dagsped0e9vz0rv&quot;&gt;V 37 My EndNote Library&lt;record-ids&gt;&lt;item&gt;11&lt;/item&gt;&lt;item&gt;104&lt;/item&gt;&lt;item&gt;105&lt;/item&gt;&lt;item&gt;161&lt;/item&gt;&lt;item&gt;174&lt;/item&gt;&lt;item&gt;175&lt;/item&gt;&lt;item&gt;190&lt;/item&gt;&lt;item&gt;220&lt;/item&gt;&lt;item&gt;221&lt;/item&gt;&lt;item&gt;238&lt;/item&gt;&lt;item&gt;278&lt;/item&gt;&lt;item&gt;323&lt;/item&gt;&lt;item&gt;347&lt;/item&gt;&lt;item&gt;363&lt;/item&gt;&lt;item&gt;367&lt;/item&gt;&lt;item&gt;376&lt;/item&gt;&lt;item&gt;404&lt;/item&gt;&lt;item&gt;405&lt;/item&gt;&lt;item&gt;406&lt;/item&gt;&lt;item&gt;408&lt;/item&gt;&lt;item&gt;409&lt;/item&gt;&lt;item&gt;410&lt;/item&gt;&lt;item&gt;411&lt;/item&gt;&lt;item&gt;412&lt;/item&gt;&lt;item&gt;413&lt;/item&gt;&lt;item&gt;414&lt;/item&gt;&lt;item&gt;415&lt;/item&gt;&lt;item&gt;416&lt;/item&gt;&lt;item&gt;418&lt;/item&gt;&lt;item&gt;419&lt;/item&gt;&lt;item&gt;420&lt;/item&gt;&lt;item&gt;421&lt;/item&gt;&lt;item&gt;422&lt;/item&gt;&lt;item&gt;424&lt;/item&gt;&lt;item&gt;425&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DF40C3"/>
    <w:rsid w:val="000001AE"/>
    <w:rsid w:val="00001074"/>
    <w:rsid w:val="000013A6"/>
    <w:rsid w:val="0000210A"/>
    <w:rsid w:val="0000306A"/>
    <w:rsid w:val="00003478"/>
    <w:rsid w:val="0000369D"/>
    <w:rsid w:val="00005156"/>
    <w:rsid w:val="00006395"/>
    <w:rsid w:val="00006BD6"/>
    <w:rsid w:val="00007322"/>
    <w:rsid w:val="00007B6B"/>
    <w:rsid w:val="000101FD"/>
    <w:rsid w:val="00010DFA"/>
    <w:rsid w:val="00010FB9"/>
    <w:rsid w:val="00011CD9"/>
    <w:rsid w:val="00013F51"/>
    <w:rsid w:val="0001434F"/>
    <w:rsid w:val="000146EB"/>
    <w:rsid w:val="000171FA"/>
    <w:rsid w:val="00020469"/>
    <w:rsid w:val="00021298"/>
    <w:rsid w:val="00021702"/>
    <w:rsid w:val="0002285A"/>
    <w:rsid w:val="00023D8C"/>
    <w:rsid w:val="000310FA"/>
    <w:rsid w:val="0003168A"/>
    <w:rsid w:val="00031A7C"/>
    <w:rsid w:val="0003294F"/>
    <w:rsid w:val="00032A70"/>
    <w:rsid w:val="00034EAF"/>
    <w:rsid w:val="00035932"/>
    <w:rsid w:val="0003621A"/>
    <w:rsid w:val="00037E06"/>
    <w:rsid w:val="000400C6"/>
    <w:rsid w:val="000400E2"/>
    <w:rsid w:val="00041518"/>
    <w:rsid w:val="000448BE"/>
    <w:rsid w:val="0004515D"/>
    <w:rsid w:val="000458E2"/>
    <w:rsid w:val="00047746"/>
    <w:rsid w:val="00050080"/>
    <w:rsid w:val="00050256"/>
    <w:rsid w:val="00052D6F"/>
    <w:rsid w:val="0005328F"/>
    <w:rsid w:val="00053B60"/>
    <w:rsid w:val="00055454"/>
    <w:rsid w:val="000562B8"/>
    <w:rsid w:val="00056540"/>
    <w:rsid w:val="00056B44"/>
    <w:rsid w:val="0005799D"/>
    <w:rsid w:val="00060D6F"/>
    <w:rsid w:val="00061F73"/>
    <w:rsid w:val="0006272A"/>
    <w:rsid w:val="00062EA0"/>
    <w:rsid w:val="000655C6"/>
    <w:rsid w:val="00066B73"/>
    <w:rsid w:val="0006785F"/>
    <w:rsid w:val="0007106C"/>
    <w:rsid w:val="000729F1"/>
    <w:rsid w:val="00074AAA"/>
    <w:rsid w:val="00076ECE"/>
    <w:rsid w:val="000803A8"/>
    <w:rsid w:val="0008132A"/>
    <w:rsid w:val="00083AEC"/>
    <w:rsid w:val="00083EBD"/>
    <w:rsid w:val="0008573C"/>
    <w:rsid w:val="00086202"/>
    <w:rsid w:val="00090DAF"/>
    <w:rsid w:val="00091268"/>
    <w:rsid w:val="00093860"/>
    <w:rsid w:val="000946BA"/>
    <w:rsid w:val="000958D6"/>
    <w:rsid w:val="000A10BE"/>
    <w:rsid w:val="000A20A3"/>
    <w:rsid w:val="000A323A"/>
    <w:rsid w:val="000A3347"/>
    <w:rsid w:val="000A4C46"/>
    <w:rsid w:val="000A61CE"/>
    <w:rsid w:val="000B0541"/>
    <w:rsid w:val="000B131B"/>
    <w:rsid w:val="000B163C"/>
    <w:rsid w:val="000B237F"/>
    <w:rsid w:val="000B60EF"/>
    <w:rsid w:val="000B66EB"/>
    <w:rsid w:val="000B6BF3"/>
    <w:rsid w:val="000B6C05"/>
    <w:rsid w:val="000C31D4"/>
    <w:rsid w:val="000C4010"/>
    <w:rsid w:val="000C4624"/>
    <w:rsid w:val="000C48F0"/>
    <w:rsid w:val="000C4A20"/>
    <w:rsid w:val="000C596E"/>
    <w:rsid w:val="000C7719"/>
    <w:rsid w:val="000D2DFA"/>
    <w:rsid w:val="000D48BC"/>
    <w:rsid w:val="000D51D6"/>
    <w:rsid w:val="000D62F6"/>
    <w:rsid w:val="000E0638"/>
    <w:rsid w:val="000E222E"/>
    <w:rsid w:val="000E4847"/>
    <w:rsid w:val="000E4B0C"/>
    <w:rsid w:val="000F24FB"/>
    <w:rsid w:val="000F2C3C"/>
    <w:rsid w:val="000F340B"/>
    <w:rsid w:val="000F41AB"/>
    <w:rsid w:val="000F41FF"/>
    <w:rsid w:val="000F4934"/>
    <w:rsid w:val="000F5C82"/>
    <w:rsid w:val="000F6778"/>
    <w:rsid w:val="001001B7"/>
    <w:rsid w:val="00101A0D"/>
    <w:rsid w:val="0010450F"/>
    <w:rsid w:val="0010456F"/>
    <w:rsid w:val="00107177"/>
    <w:rsid w:val="001113F5"/>
    <w:rsid w:val="0011184E"/>
    <w:rsid w:val="001124DD"/>
    <w:rsid w:val="0011365F"/>
    <w:rsid w:val="0011369C"/>
    <w:rsid w:val="00114BDF"/>
    <w:rsid w:val="00114FD4"/>
    <w:rsid w:val="001156DA"/>
    <w:rsid w:val="0011691F"/>
    <w:rsid w:val="00121D20"/>
    <w:rsid w:val="00122792"/>
    <w:rsid w:val="00125985"/>
    <w:rsid w:val="00126850"/>
    <w:rsid w:val="00126AFD"/>
    <w:rsid w:val="00127FC6"/>
    <w:rsid w:val="001323A1"/>
    <w:rsid w:val="00134722"/>
    <w:rsid w:val="001353F4"/>
    <w:rsid w:val="00135472"/>
    <w:rsid w:val="001375DF"/>
    <w:rsid w:val="00140F5D"/>
    <w:rsid w:val="0014193A"/>
    <w:rsid w:val="00142395"/>
    <w:rsid w:val="00143861"/>
    <w:rsid w:val="0014492E"/>
    <w:rsid w:val="00146BD6"/>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6603"/>
    <w:rsid w:val="001666C9"/>
    <w:rsid w:val="0017126C"/>
    <w:rsid w:val="00171B10"/>
    <w:rsid w:val="001742D9"/>
    <w:rsid w:val="00177278"/>
    <w:rsid w:val="00177855"/>
    <w:rsid w:val="0018099E"/>
    <w:rsid w:val="00180D2D"/>
    <w:rsid w:val="00180E3C"/>
    <w:rsid w:val="0018124E"/>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331E"/>
    <w:rsid w:val="001A5FBA"/>
    <w:rsid w:val="001A6158"/>
    <w:rsid w:val="001A7D28"/>
    <w:rsid w:val="001B00A4"/>
    <w:rsid w:val="001B14A7"/>
    <w:rsid w:val="001B1D5C"/>
    <w:rsid w:val="001B2A63"/>
    <w:rsid w:val="001B3584"/>
    <w:rsid w:val="001B3D67"/>
    <w:rsid w:val="001B50AA"/>
    <w:rsid w:val="001B6EAC"/>
    <w:rsid w:val="001C107E"/>
    <w:rsid w:val="001C1B9F"/>
    <w:rsid w:val="001C1E79"/>
    <w:rsid w:val="001C3A27"/>
    <w:rsid w:val="001C3CD7"/>
    <w:rsid w:val="001C49F6"/>
    <w:rsid w:val="001C4EC0"/>
    <w:rsid w:val="001C508E"/>
    <w:rsid w:val="001C56A5"/>
    <w:rsid w:val="001C6D47"/>
    <w:rsid w:val="001D197B"/>
    <w:rsid w:val="001D1F10"/>
    <w:rsid w:val="001D28E5"/>
    <w:rsid w:val="001D35A3"/>
    <w:rsid w:val="001D4622"/>
    <w:rsid w:val="001D4C88"/>
    <w:rsid w:val="001D71C9"/>
    <w:rsid w:val="001D7377"/>
    <w:rsid w:val="001E1022"/>
    <w:rsid w:val="001E1A4D"/>
    <w:rsid w:val="001E2B10"/>
    <w:rsid w:val="001E2C43"/>
    <w:rsid w:val="001E3269"/>
    <w:rsid w:val="001E43A0"/>
    <w:rsid w:val="001E66B1"/>
    <w:rsid w:val="001F090E"/>
    <w:rsid w:val="001F1D42"/>
    <w:rsid w:val="001F327F"/>
    <w:rsid w:val="001F3668"/>
    <w:rsid w:val="001F3E1F"/>
    <w:rsid w:val="001F527E"/>
    <w:rsid w:val="002001E8"/>
    <w:rsid w:val="002011C4"/>
    <w:rsid w:val="0020159E"/>
    <w:rsid w:val="00202E65"/>
    <w:rsid w:val="00204747"/>
    <w:rsid w:val="00205525"/>
    <w:rsid w:val="00205891"/>
    <w:rsid w:val="00206EFA"/>
    <w:rsid w:val="0021216B"/>
    <w:rsid w:val="00212B64"/>
    <w:rsid w:val="00216B17"/>
    <w:rsid w:val="002172E9"/>
    <w:rsid w:val="002175AE"/>
    <w:rsid w:val="002178F3"/>
    <w:rsid w:val="00222FF6"/>
    <w:rsid w:val="00223097"/>
    <w:rsid w:val="002243F2"/>
    <w:rsid w:val="00224C9B"/>
    <w:rsid w:val="002259C8"/>
    <w:rsid w:val="002320A8"/>
    <w:rsid w:val="002322F3"/>
    <w:rsid w:val="00233CEE"/>
    <w:rsid w:val="00233EEA"/>
    <w:rsid w:val="002357C9"/>
    <w:rsid w:val="00236423"/>
    <w:rsid w:val="002432C7"/>
    <w:rsid w:val="00243667"/>
    <w:rsid w:val="00244DD3"/>
    <w:rsid w:val="00245DF5"/>
    <w:rsid w:val="0024602E"/>
    <w:rsid w:val="00247552"/>
    <w:rsid w:val="002513EF"/>
    <w:rsid w:val="00251EB6"/>
    <w:rsid w:val="002523B6"/>
    <w:rsid w:val="002543B7"/>
    <w:rsid w:val="002555E7"/>
    <w:rsid w:val="00257380"/>
    <w:rsid w:val="002602F5"/>
    <w:rsid w:val="0026094E"/>
    <w:rsid w:val="00261049"/>
    <w:rsid w:val="0026204F"/>
    <w:rsid w:val="00262328"/>
    <w:rsid w:val="002623CD"/>
    <w:rsid w:val="00262977"/>
    <w:rsid w:val="002645BE"/>
    <w:rsid w:val="00264DDB"/>
    <w:rsid w:val="002664C7"/>
    <w:rsid w:val="0026798E"/>
    <w:rsid w:val="002724B6"/>
    <w:rsid w:val="00273CBA"/>
    <w:rsid w:val="002741E5"/>
    <w:rsid w:val="00276AFD"/>
    <w:rsid w:val="0027747F"/>
    <w:rsid w:val="00280058"/>
    <w:rsid w:val="00280450"/>
    <w:rsid w:val="00280481"/>
    <w:rsid w:val="00280BBE"/>
    <w:rsid w:val="00282747"/>
    <w:rsid w:val="00282A2B"/>
    <w:rsid w:val="002833C7"/>
    <w:rsid w:val="00283DF6"/>
    <w:rsid w:val="002846A7"/>
    <w:rsid w:val="00284C95"/>
    <w:rsid w:val="00285BCD"/>
    <w:rsid w:val="00287325"/>
    <w:rsid w:val="002874AC"/>
    <w:rsid w:val="00287A90"/>
    <w:rsid w:val="00290E63"/>
    <w:rsid w:val="00291676"/>
    <w:rsid w:val="002928DB"/>
    <w:rsid w:val="002933F2"/>
    <w:rsid w:val="00293B95"/>
    <w:rsid w:val="002950A8"/>
    <w:rsid w:val="002951EB"/>
    <w:rsid w:val="002956C0"/>
    <w:rsid w:val="00295FAC"/>
    <w:rsid w:val="0029668E"/>
    <w:rsid w:val="00297F0C"/>
    <w:rsid w:val="002A1EBC"/>
    <w:rsid w:val="002A59D9"/>
    <w:rsid w:val="002A59E3"/>
    <w:rsid w:val="002A5B4B"/>
    <w:rsid w:val="002A5BE0"/>
    <w:rsid w:val="002A7362"/>
    <w:rsid w:val="002B37BD"/>
    <w:rsid w:val="002B592C"/>
    <w:rsid w:val="002B6BD5"/>
    <w:rsid w:val="002B6D53"/>
    <w:rsid w:val="002C2CF5"/>
    <w:rsid w:val="002C35CD"/>
    <w:rsid w:val="002C5DB4"/>
    <w:rsid w:val="002C609B"/>
    <w:rsid w:val="002C6A39"/>
    <w:rsid w:val="002C7E87"/>
    <w:rsid w:val="002D0377"/>
    <w:rsid w:val="002D06B1"/>
    <w:rsid w:val="002D23AF"/>
    <w:rsid w:val="002D3CCE"/>
    <w:rsid w:val="002D4D7E"/>
    <w:rsid w:val="002D5241"/>
    <w:rsid w:val="002D6EB8"/>
    <w:rsid w:val="002D7A4B"/>
    <w:rsid w:val="002D7F8F"/>
    <w:rsid w:val="002E190A"/>
    <w:rsid w:val="002E4A9C"/>
    <w:rsid w:val="002E659F"/>
    <w:rsid w:val="002E663D"/>
    <w:rsid w:val="002E6816"/>
    <w:rsid w:val="002F0507"/>
    <w:rsid w:val="002F2121"/>
    <w:rsid w:val="002F3A22"/>
    <w:rsid w:val="002F3A74"/>
    <w:rsid w:val="002F50E7"/>
    <w:rsid w:val="002F6A6B"/>
    <w:rsid w:val="002F79CD"/>
    <w:rsid w:val="0030010A"/>
    <w:rsid w:val="003008A8"/>
    <w:rsid w:val="00301EAD"/>
    <w:rsid w:val="00303939"/>
    <w:rsid w:val="00303A4B"/>
    <w:rsid w:val="00304B88"/>
    <w:rsid w:val="00304F67"/>
    <w:rsid w:val="00305367"/>
    <w:rsid w:val="00307636"/>
    <w:rsid w:val="00310312"/>
    <w:rsid w:val="003104EB"/>
    <w:rsid w:val="00310C50"/>
    <w:rsid w:val="003114F2"/>
    <w:rsid w:val="00314B51"/>
    <w:rsid w:val="00316C19"/>
    <w:rsid w:val="00320BF2"/>
    <w:rsid w:val="00322456"/>
    <w:rsid w:val="003241D8"/>
    <w:rsid w:val="00325112"/>
    <w:rsid w:val="00325D8B"/>
    <w:rsid w:val="00326CD2"/>
    <w:rsid w:val="00327DCD"/>
    <w:rsid w:val="00331409"/>
    <w:rsid w:val="00333974"/>
    <w:rsid w:val="00337B82"/>
    <w:rsid w:val="00341000"/>
    <w:rsid w:val="0034337F"/>
    <w:rsid w:val="00344665"/>
    <w:rsid w:val="00347DC1"/>
    <w:rsid w:val="0035026B"/>
    <w:rsid w:val="00350A85"/>
    <w:rsid w:val="00350DA6"/>
    <w:rsid w:val="003516E5"/>
    <w:rsid w:val="003528F3"/>
    <w:rsid w:val="00353A11"/>
    <w:rsid w:val="00353AA8"/>
    <w:rsid w:val="00353DE7"/>
    <w:rsid w:val="00354067"/>
    <w:rsid w:val="00354B19"/>
    <w:rsid w:val="00354CE4"/>
    <w:rsid w:val="0035559B"/>
    <w:rsid w:val="003555B9"/>
    <w:rsid w:val="00357856"/>
    <w:rsid w:val="00357F7A"/>
    <w:rsid w:val="00362791"/>
    <w:rsid w:val="00362FDF"/>
    <w:rsid w:val="00363472"/>
    <w:rsid w:val="00363711"/>
    <w:rsid w:val="00363802"/>
    <w:rsid w:val="0036414F"/>
    <w:rsid w:val="003644D0"/>
    <w:rsid w:val="003657A7"/>
    <w:rsid w:val="00365FD0"/>
    <w:rsid w:val="00366D56"/>
    <w:rsid w:val="00366D6F"/>
    <w:rsid w:val="0036786D"/>
    <w:rsid w:val="00367AB8"/>
    <w:rsid w:val="00367D35"/>
    <w:rsid w:val="00370B8C"/>
    <w:rsid w:val="00371354"/>
    <w:rsid w:val="00371E54"/>
    <w:rsid w:val="00372C56"/>
    <w:rsid w:val="00377D50"/>
    <w:rsid w:val="0038514E"/>
    <w:rsid w:val="003855A6"/>
    <w:rsid w:val="003876CE"/>
    <w:rsid w:val="00390266"/>
    <w:rsid w:val="00390E2A"/>
    <w:rsid w:val="0039278C"/>
    <w:rsid w:val="00392D49"/>
    <w:rsid w:val="003946D9"/>
    <w:rsid w:val="0039593B"/>
    <w:rsid w:val="00396215"/>
    <w:rsid w:val="0039675E"/>
    <w:rsid w:val="00396B9D"/>
    <w:rsid w:val="003A0920"/>
    <w:rsid w:val="003A2318"/>
    <w:rsid w:val="003A26D8"/>
    <w:rsid w:val="003A26ED"/>
    <w:rsid w:val="003A2C83"/>
    <w:rsid w:val="003A413F"/>
    <w:rsid w:val="003A5FA9"/>
    <w:rsid w:val="003A6C83"/>
    <w:rsid w:val="003A758C"/>
    <w:rsid w:val="003B17B2"/>
    <w:rsid w:val="003B1C0E"/>
    <w:rsid w:val="003B1CE8"/>
    <w:rsid w:val="003B1F6B"/>
    <w:rsid w:val="003B25BF"/>
    <w:rsid w:val="003B2603"/>
    <w:rsid w:val="003B3588"/>
    <w:rsid w:val="003B3E31"/>
    <w:rsid w:val="003B4E74"/>
    <w:rsid w:val="003B63FA"/>
    <w:rsid w:val="003B6750"/>
    <w:rsid w:val="003B6C54"/>
    <w:rsid w:val="003C0BA0"/>
    <w:rsid w:val="003C166A"/>
    <w:rsid w:val="003C2189"/>
    <w:rsid w:val="003C48C2"/>
    <w:rsid w:val="003C4D94"/>
    <w:rsid w:val="003C4E00"/>
    <w:rsid w:val="003C5904"/>
    <w:rsid w:val="003C652F"/>
    <w:rsid w:val="003C6EC7"/>
    <w:rsid w:val="003C7A70"/>
    <w:rsid w:val="003C7B59"/>
    <w:rsid w:val="003D2A12"/>
    <w:rsid w:val="003D35E8"/>
    <w:rsid w:val="003D42BA"/>
    <w:rsid w:val="003D4D49"/>
    <w:rsid w:val="003D523A"/>
    <w:rsid w:val="003D5279"/>
    <w:rsid w:val="003D549D"/>
    <w:rsid w:val="003D6E70"/>
    <w:rsid w:val="003E0911"/>
    <w:rsid w:val="003E15D2"/>
    <w:rsid w:val="003E1AC4"/>
    <w:rsid w:val="003E2364"/>
    <w:rsid w:val="003E3649"/>
    <w:rsid w:val="003E3882"/>
    <w:rsid w:val="003E38C8"/>
    <w:rsid w:val="003E4CF1"/>
    <w:rsid w:val="003E4DC4"/>
    <w:rsid w:val="003E5A3A"/>
    <w:rsid w:val="003E6A49"/>
    <w:rsid w:val="003E6F1C"/>
    <w:rsid w:val="003E7F82"/>
    <w:rsid w:val="003F16A1"/>
    <w:rsid w:val="003F1D7C"/>
    <w:rsid w:val="003F383A"/>
    <w:rsid w:val="003F47D7"/>
    <w:rsid w:val="003F7A21"/>
    <w:rsid w:val="00401B52"/>
    <w:rsid w:val="004022B8"/>
    <w:rsid w:val="00402AC1"/>
    <w:rsid w:val="0040441D"/>
    <w:rsid w:val="00404E87"/>
    <w:rsid w:val="00404FA6"/>
    <w:rsid w:val="004055B9"/>
    <w:rsid w:val="00405A51"/>
    <w:rsid w:val="00406E9D"/>
    <w:rsid w:val="0040709A"/>
    <w:rsid w:val="00407944"/>
    <w:rsid w:val="00407B7A"/>
    <w:rsid w:val="0041144C"/>
    <w:rsid w:val="004114DA"/>
    <w:rsid w:val="0041430A"/>
    <w:rsid w:val="004145BB"/>
    <w:rsid w:val="00415A6A"/>
    <w:rsid w:val="004202E4"/>
    <w:rsid w:val="004203D9"/>
    <w:rsid w:val="00421842"/>
    <w:rsid w:val="004229AF"/>
    <w:rsid w:val="00422C74"/>
    <w:rsid w:val="004231D5"/>
    <w:rsid w:val="0042452D"/>
    <w:rsid w:val="004254C5"/>
    <w:rsid w:val="00426F70"/>
    <w:rsid w:val="004313CA"/>
    <w:rsid w:val="00431934"/>
    <w:rsid w:val="00432339"/>
    <w:rsid w:val="0043372A"/>
    <w:rsid w:val="00434314"/>
    <w:rsid w:val="004344B4"/>
    <w:rsid w:val="0043708D"/>
    <w:rsid w:val="00437CB5"/>
    <w:rsid w:val="00437DCF"/>
    <w:rsid w:val="00440779"/>
    <w:rsid w:val="004428C6"/>
    <w:rsid w:val="0044375A"/>
    <w:rsid w:val="00444D0F"/>
    <w:rsid w:val="0044590D"/>
    <w:rsid w:val="00446360"/>
    <w:rsid w:val="00450469"/>
    <w:rsid w:val="00450795"/>
    <w:rsid w:val="004510DE"/>
    <w:rsid w:val="00451296"/>
    <w:rsid w:val="00454C0B"/>
    <w:rsid w:val="00454F37"/>
    <w:rsid w:val="004603BD"/>
    <w:rsid w:val="00462266"/>
    <w:rsid w:val="004632B3"/>
    <w:rsid w:val="00463908"/>
    <w:rsid w:val="004644DE"/>
    <w:rsid w:val="00465B46"/>
    <w:rsid w:val="00466AF3"/>
    <w:rsid w:val="00466F44"/>
    <w:rsid w:val="00470730"/>
    <w:rsid w:val="00470D0E"/>
    <w:rsid w:val="0047194E"/>
    <w:rsid w:val="004740FD"/>
    <w:rsid w:val="00474432"/>
    <w:rsid w:val="00474EB9"/>
    <w:rsid w:val="00477E2F"/>
    <w:rsid w:val="00480C36"/>
    <w:rsid w:val="00480E51"/>
    <w:rsid w:val="004843D2"/>
    <w:rsid w:val="00484C1D"/>
    <w:rsid w:val="00485898"/>
    <w:rsid w:val="0048694D"/>
    <w:rsid w:val="004873E8"/>
    <w:rsid w:val="00487B53"/>
    <w:rsid w:val="00491D36"/>
    <w:rsid w:val="00494CD7"/>
    <w:rsid w:val="00494D8F"/>
    <w:rsid w:val="00495BF5"/>
    <w:rsid w:val="00497129"/>
    <w:rsid w:val="00497822"/>
    <w:rsid w:val="004A0630"/>
    <w:rsid w:val="004A0ECA"/>
    <w:rsid w:val="004A20D4"/>
    <w:rsid w:val="004A583A"/>
    <w:rsid w:val="004A5F9D"/>
    <w:rsid w:val="004A6BD0"/>
    <w:rsid w:val="004A6FE2"/>
    <w:rsid w:val="004A7623"/>
    <w:rsid w:val="004B2840"/>
    <w:rsid w:val="004B4389"/>
    <w:rsid w:val="004B49F4"/>
    <w:rsid w:val="004B526E"/>
    <w:rsid w:val="004C037F"/>
    <w:rsid w:val="004C1820"/>
    <w:rsid w:val="004C1F59"/>
    <w:rsid w:val="004C2E63"/>
    <w:rsid w:val="004C4B3C"/>
    <w:rsid w:val="004C555D"/>
    <w:rsid w:val="004C60C3"/>
    <w:rsid w:val="004D0F08"/>
    <w:rsid w:val="004D176D"/>
    <w:rsid w:val="004D1B4E"/>
    <w:rsid w:val="004D3BF1"/>
    <w:rsid w:val="004D4314"/>
    <w:rsid w:val="004D4B22"/>
    <w:rsid w:val="004D657A"/>
    <w:rsid w:val="004D65C5"/>
    <w:rsid w:val="004D7B43"/>
    <w:rsid w:val="004E02F3"/>
    <w:rsid w:val="004E0586"/>
    <w:rsid w:val="004E0F49"/>
    <w:rsid w:val="004E17E6"/>
    <w:rsid w:val="004E23E1"/>
    <w:rsid w:val="004E3A0E"/>
    <w:rsid w:val="004E4E2E"/>
    <w:rsid w:val="004E508A"/>
    <w:rsid w:val="004E53D5"/>
    <w:rsid w:val="004E55C9"/>
    <w:rsid w:val="004E56F8"/>
    <w:rsid w:val="004F047C"/>
    <w:rsid w:val="004F1E1A"/>
    <w:rsid w:val="004F2B6D"/>
    <w:rsid w:val="004F3779"/>
    <w:rsid w:val="004F5C05"/>
    <w:rsid w:val="004F6586"/>
    <w:rsid w:val="004F666D"/>
    <w:rsid w:val="004F66E0"/>
    <w:rsid w:val="004F6D2F"/>
    <w:rsid w:val="004F72B1"/>
    <w:rsid w:val="004F7333"/>
    <w:rsid w:val="004F7427"/>
    <w:rsid w:val="0050012F"/>
    <w:rsid w:val="005005A2"/>
    <w:rsid w:val="005007C6"/>
    <w:rsid w:val="005019F1"/>
    <w:rsid w:val="00501E13"/>
    <w:rsid w:val="005023E8"/>
    <w:rsid w:val="0050249C"/>
    <w:rsid w:val="00502585"/>
    <w:rsid w:val="00502631"/>
    <w:rsid w:val="00506761"/>
    <w:rsid w:val="0051166C"/>
    <w:rsid w:val="00513731"/>
    <w:rsid w:val="00513ADA"/>
    <w:rsid w:val="00514465"/>
    <w:rsid w:val="00515873"/>
    <w:rsid w:val="005160F0"/>
    <w:rsid w:val="00517129"/>
    <w:rsid w:val="00520964"/>
    <w:rsid w:val="0052243E"/>
    <w:rsid w:val="0052273C"/>
    <w:rsid w:val="00522EFD"/>
    <w:rsid w:val="0052369C"/>
    <w:rsid w:val="0052429C"/>
    <w:rsid w:val="00525C70"/>
    <w:rsid w:val="0052602E"/>
    <w:rsid w:val="005265DF"/>
    <w:rsid w:val="00526A09"/>
    <w:rsid w:val="005300E2"/>
    <w:rsid w:val="00530588"/>
    <w:rsid w:val="00530ABB"/>
    <w:rsid w:val="00530AFF"/>
    <w:rsid w:val="005313BD"/>
    <w:rsid w:val="00531949"/>
    <w:rsid w:val="005332E4"/>
    <w:rsid w:val="00535745"/>
    <w:rsid w:val="0053646B"/>
    <w:rsid w:val="00537A66"/>
    <w:rsid w:val="005407AA"/>
    <w:rsid w:val="0054081C"/>
    <w:rsid w:val="0054421E"/>
    <w:rsid w:val="00545D40"/>
    <w:rsid w:val="0054746E"/>
    <w:rsid w:val="0054762E"/>
    <w:rsid w:val="00547A09"/>
    <w:rsid w:val="005502E0"/>
    <w:rsid w:val="00550E7C"/>
    <w:rsid w:val="00550FEF"/>
    <w:rsid w:val="005514C5"/>
    <w:rsid w:val="00552224"/>
    <w:rsid w:val="0055255F"/>
    <w:rsid w:val="00553A81"/>
    <w:rsid w:val="00554308"/>
    <w:rsid w:val="005547B0"/>
    <w:rsid w:val="00555F35"/>
    <w:rsid w:val="005563C9"/>
    <w:rsid w:val="005565EB"/>
    <w:rsid w:val="00556851"/>
    <w:rsid w:val="00561B47"/>
    <w:rsid w:val="00562F39"/>
    <w:rsid w:val="00564A21"/>
    <w:rsid w:val="00566393"/>
    <w:rsid w:val="005673FB"/>
    <w:rsid w:val="0057026A"/>
    <w:rsid w:val="00570597"/>
    <w:rsid w:val="00570973"/>
    <w:rsid w:val="0057195A"/>
    <w:rsid w:val="005745CD"/>
    <w:rsid w:val="00576359"/>
    <w:rsid w:val="00577225"/>
    <w:rsid w:val="00577993"/>
    <w:rsid w:val="00577E1C"/>
    <w:rsid w:val="00577E65"/>
    <w:rsid w:val="00580E91"/>
    <w:rsid w:val="00582108"/>
    <w:rsid w:val="00582148"/>
    <w:rsid w:val="005835C6"/>
    <w:rsid w:val="005850E2"/>
    <w:rsid w:val="0058551A"/>
    <w:rsid w:val="00585778"/>
    <w:rsid w:val="005865FF"/>
    <w:rsid w:val="00586D2B"/>
    <w:rsid w:val="00587F4C"/>
    <w:rsid w:val="005903C8"/>
    <w:rsid w:val="00590DF6"/>
    <w:rsid w:val="005910E2"/>
    <w:rsid w:val="0059120C"/>
    <w:rsid w:val="0059241E"/>
    <w:rsid w:val="00593F2F"/>
    <w:rsid w:val="0059417B"/>
    <w:rsid w:val="005949A0"/>
    <w:rsid w:val="00595AC3"/>
    <w:rsid w:val="00595BEB"/>
    <w:rsid w:val="005A0F4C"/>
    <w:rsid w:val="005A16AF"/>
    <w:rsid w:val="005A2357"/>
    <w:rsid w:val="005A313F"/>
    <w:rsid w:val="005A47FE"/>
    <w:rsid w:val="005A6053"/>
    <w:rsid w:val="005A657B"/>
    <w:rsid w:val="005A78B2"/>
    <w:rsid w:val="005A7EC6"/>
    <w:rsid w:val="005B037C"/>
    <w:rsid w:val="005B0D4D"/>
    <w:rsid w:val="005B38F7"/>
    <w:rsid w:val="005B3CC5"/>
    <w:rsid w:val="005B427A"/>
    <w:rsid w:val="005B5044"/>
    <w:rsid w:val="005B509E"/>
    <w:rsid w:val="005B6099"/>
    <w:rsid w:val="005B696D"/>
    <w:rsid w:val="005C026F"/>
    <w:rsid w:val="005C0A5B"/>
    <w:rsid w:val="005C148D"/>
    <w:rsid w:val="005C17EC"/>
    <w:rsid w:val="005C2E4E"/>
    <w:rsid w:val="005C35F1"/>
    <w:rsid w:val="005C4F67"/>
    <w:rsid w:val="005C514B"/>
    <w:rsid w:val="005C609A"/>
    <w:rsid w:val="005C6790"/>
    <w:rsid w:val="005C67D5"/>
    <w:rsid w:val="005C6BF3"/>
    <w:rsid w:val="005C6FED"/>
    <w:rsid w:val="005C71BE"/>
    <w:rsid w:val="005C756F"/>
    <w:rsid w:val="005C7DBA"/>
    <w:rsid w:val="005D0063"/>
    <w:rsid w:val="005D2E09"/>
    <w:rsid w:val="005D47A7"/>
    <w:rsid w:val="005D6E33"/>
    <w:rsid w:val="005D70D5"/>
    <w:rsid w:val="005D734B"/>
    <w:rsid w:val="005E1AF3"/>
    <w:rsid w:val="005E31BF"/>
    <w:rsid w:val="005E32C2"/>
    <w:rsid w:val="005E38C2"/>
    <w:rsid w:val="005E4BB4"/>
    <w:rsid w:val="005E570F"/>
    <w:rsid w:val="005E5DFE"/>
    <w:rsid w:val="005E6372"/>
    <w:rsid w:val="005E6C4F"/>
    <w:rsid w:val="005E7315"/>
    <w:rsid w:val="005E7BD5"/>
    <w:rsid w:val="005F033D"/>
    <w:rsid w:val="005F06E1"/>
    <w:rsid w:val="005F2335"/>
    <w:rsid w:val="005F33AD"/>
    <w:rsid w:val="005F4321"/>
    <w:rsid w:val="005F5204"/>
    <w:rsid w:val="005F5D87"/>
    <w:rsid w:val="005F664D"/>
    <w:rsid w:val="005F74D1"/>
    <w:rsid w:val="005F7627"/>
    <w:rsid w:val="00603A99"/>
    <w:rsid w:val="00603CB7"/>
    <w:rsid w:val="00605044"/>
    <w:rsid w:val="00605BF8"/>
    <w:rsid w:val="00607ED0"/>
    <w:rsid w:val="00610289"/>
    <w:rsid w:val="0061211A"/>
    <w:rsid w:val="00612F7A"/>
    <w:rsid w:val="0061328B"/>
    <w:rsid w:val="00617354"/>
    <w:rsid w:val="00617F6D"/>
    <w:rsid w:val="00620E64"/>
    <w:rsid w:val="00622B86"/>
    <w:rsid w:val="00622BE2"/>
    <w:rsid w:val="00625080"/>
    <w:rsid w:val="00626FEC"/>
    <w:rsid w:val="00627ECB"/>
    <w:rsid w:val="00632655"/>
    <w:rsid w:val="006339AA"/>
    <w:rsid w:val="00634D5B"/>
    <w:rsid w:val="006358A1"/>
    <w:rsid w:val="00637077"/>
    <w:rsid w:val="00637311"/>
    <w:rsid w:val="006376D8"/>
    <w:rsid w:val="0064038F"/>
    <w:rsid w:val="00640537"/>
    <w:rsid w:val="006406A6"/>
    <w:rsid w:val="0064072B"/>
    <w:rsid w:val="00640C18"/>
    <w:rsid w:val="00641768"/>
    <w:rsid w:val="006427FA"/>
    <w:rsid w:val="00643557"/>
    <w:rsid w:val="00643927"/>
    <w:rsid w:val="00645BDD"/>
    <w:rsid w:val="0064739E"/>
    <w:rsid w:val="00650BA2"/>
    <w:rsid w:val="006518ED"/>
    <w:rsid w:val="0065239B"/>
    <w:rsid w:val="00652F41"/>
    <w:rsid w:val="00653CA0"/>
    <w:rsid w:val="00654A0D"/>
    <w:rsid w:val="00654B44"/>
    <w:rsid w:val="00655710"/>
    <w:rsid w:val="00655819"/>
    <w:rsid w:val="00656562"/>
    <w:rsid w:val="00656752"/>
    <w:rsid w:val="00656A92"/>
    <w:rsid w:val="00656E80"/>
    <w:rsid w:val="00661370"/>
    <w:rsid w:val="006618EA"/>
    <w:rsid w:val="00662577"/>
    <w:rsid w:val="0066350A"/>
    <w:rsid w:val="00664EA6"/>
    <w:rsid w:val="006719AB"/>
    <w:rsid w:val="00673A72"/>
    <w:rsid w:val="006741BF"/>
    <w:rsid w:val="00677F5C"/>
    <w:rsid w:val="00682431"/>
    <w:rsid w:val="006826ED"/>
    <w:rsid w:val="0068303C"/>
    <w:rsid w:val="0068395C"/>
    <w:rsid w:val="00685298"/>
    <w:rsid w:val="0068554B"/>
    <w:rsid w:val="006865EA"/>
    <w:rsid w:val="00687A54"/>
    <w:rsid w:val="006905CC"/>
    <w:rsid w:val="00691B26"/>
    <w:rsid w:val="006922F1"/>
    <w:rsid w:val="00692CB9"/>
    <w:rsid w:val="00692D27"/>
    <w:rsid w:val="00692FCF"/>
    <w:rsid w:val="00693218"/>
    <w:rsid w:val="00693340"/>
    <w:rsid w:val="00693ECA"/>
    <w:rsid w:val="00697738"/>
    <w:rsid w:val="00697B09"/>
    <w:rsid w:val="00697BD0"/>
    <w:rsid w:val="006A0F6C"/>
    <w:rsid w:val="006A149F"/>
    <w:rsid w:val="006A1DAE"/>
    <w:rsid w:val="006A2926"/>
    <w:rsid w:val="006A30C4"/>
    <w:rsid w:val="006A3554"/>
    <w:rsid w:val="006A4C64"/>
    <w:rsid w:val="006A54BD"/>
    <w:rsid w:val="006A62A0"/>
    <w:rsid w:val="006A6EF3"/>
    <w:rsid w:val="006A7FC6"/>
    <w:rsid w:val="006B17C7"/>
    <w:rsid w:val="006B21AE"/>
    <w:rsid w:val="006B33DB"/>
    <w:rsid w:val="006B5053"/>
    <w:rsid w:val="006B69E1"/>
    <w:rsid w:val="006C0552"/>
    <w:rsid w:val="006C1F84"/>
    <w:rsid w:val="006C3A82"/>
    <w:rsid w:val="006C5270"/>
    <w:rsid w:val="006C6192"/>
    <w:rsid w:val="006C7312"/>
    <w:rsid w:val="006D0AB7"/>
    <w:rsid w:val="006D0B1D"/>
    <w:rsid w:val="006D0B86"/>
    <w:rsid w:val="006D48A4"/>
    <w:rsid w:val="006D4CF6"/>
    <w:rsid w:val="006D5D7F"/>
    <w:rsid w:val="006D7427"/>
    <w:rsid w:val="006D7F6F"/>
    <w:rsid w:val="006E0878"/>
    <w:rsid w:val="006E19B3"/>
    <w:rsid w:val="006E3621"/>
    <w:rsid w:val="006E370C"/>
    <w:rsid w:val="006E3F1A"/>
    <w:rsid w:val="006E4A33"/>
    <w:rsid w:val="006E4AEC"/>
    <w:rsid w:val="006E663A"/>
    <w:rsid w:val="006E6B7A"/>
    <w:rsid w:val="006E70CE"/>
    <w:rsid w:val="006F0574"/>
    <w:rsid w:val="006F127A"/>
    <w:rsid w:val="006F45E4"/>
    <w:rsid w:val="006F4FAC"/>
    <w:rsid w:val="006F537D"/>
    <w:rsid w:val="006F540C"/>
    <w:rsid w:val="006F5910"/>
    <w:rsid w:val="006F62B7"/>
    <w:rsid w:val="006F62C5"/>
    <w:rsid w:val="006F64D3"/>
    <w:rsid w:val="006F74E3"/>
    <w:rsid w:val="00700AD0"/>
    <w:rsid w:val="0070108D"/>
    <w:rsid w:val="007016A1"/>
    <w:rsid w:val="00702C40"/>
    <w:rsid w:val="00702F69"/>
    <w:rsid w:val="00703A47"/>
    <w:rsid w:val="00704367"/>
    <w:rsid w:val="0070489B"/>
    <w:rsid w:val="00706AF7"/>
    <w:rsid w:val="0071000A"/>
    <w:rsid w:val="0071004B"/>
    <w:rsid w:val="00710545"/>
    <w:rsid w:val="00710CA0"/>
    <w:rsid w:val="00712E00"/>
    <w:rsid w:val="00713A3A"/>
    <w:rsid w:val="0071591F"/>
    <w:rsid w:val="00720498"/>
    <w:rsid w:val="00720622"/>
    <w:rsid w:val="00720D98"/>
    <w:rsid w:val="00722038"/>
    <w:rsid w:val="00722C5D"/>
    <w:rsid w:val="00723FFB"/>
    <w:rsid w:val="007242DD"/>
    <w:rsid w:val="007258EE"/>
    <w:rsid w:val="00725A8B"/>
    <w:rsid w:val="007262E0"/>
    <w:rsid w:val="00726B53"/>
    <w:rsid w:val="007303A2"/>
    <w:rsid w:val="00731DFB"/>
    <w:rsid w:val="00733C22"/>
    <w:rsid w:val="007349B6"/>
    <w:rsid w:val="00734C98"/>
    <w:rsid w:val="00735E08"/>
    <w:rsid w:val="007364CA"/>
    <w:rsid w:val="007371BB"/>
    <w:rsid w:val="007405FA"/>
    <w:rsid w:val="00744859"/>
    <w:rsid w:val="00744AF0"/>
    <w:rsid w:val="00744BEF"/>
    <w:rsid w:val="00745685"/>
    <w:rsid w:val="00745804"/>
    <w:rsid w:val="007472E1"/>
    <w:rsid w:val="007473EC"/>
    <w:rsid w:val="0075042A"/>
    <w:rsid w:val="0075055E"/>
    <w:rsid w:val="00752EEA"/>
    <w:rsid w:val="00754461"/>
    <w:rsid w:val="00754E6F"/>
    <w:rsid w:val="00754FDA"/>
    <w:rsid w:val="00760CAB"/>
    <w:rsid w:val="0076135F"/>
    <w:rsid w:val="0076286A"/>
    <w:rsid w:val="00763A78"/>
    <w:rsid w:val="007653E8"/>
    <w:rsid w:val="007662B9"/>
    <w:rsid w:val="00766F22"/>
    <w:rsid w:val="0076709B"/>
    <w:rsid w:val="007673DA"/>
    <w:rsid w:val="00767DEB"/>
    <w:rsid w:val="00767F33"/>
    <w:rsid w:val="007717E9"/>
    <w:rsid w:val="00772675"/>
    <w:rsid w:val="00773C49"/>
    <w:rsid w:val="0077481E"/>
    <w:rsid w:val="00774ADE"/>
    <w:rsid w:val="00776D7E"/>
    <w:rsid w:val="00781379"/>
    <w:rsid w:val="0078141D"/>
    <w:rsid w:val="007844AE"/>
    <w:rsid w:val="00784A3D"/>
    <w:rsid w:val="007864C8"/>
    <w:rsid w:val="00786D3F"/>
    <w:rsid w:val="00787E44"/>
    <w:rsid w:val="00793DD2"/>
    <w:rsid w:val="007942EF"/>
    <w:rsid w:val="0079479C"/>
    <w:rsid w:val="00796F90"/>
    <w:rsid w:val="00797858"/>
    <w:rsid w:val="007A080A"/>
    <w:rsid w:val="007A0B35"/>
    <w:rsid w:val="007A2B14"/>
    <w:rsid w:val="007A442A"/>
    <w:rsid w:val="007B0ADE"/>
    <w:rsid w:val="007B1473"/>
    <w:rsid w:val="007B27EB"/>
    <w:rsid w:val="007B3711"/>
    <w:rsid w:val="007B4E90"/>
    <w:rsid w:val="007B4FD3"/>
    <w:rsid w:val="007B51D4"/>
    <w:rsid w:val="007B5813"/>
    <w:rsid w:val="007B6964"/>
    <w:rsid w:val="007B7249"/>
    <w:rsid w:val="007B7525"/>
    <w:rsid w:val="007B7DFC"/>
    <w:rsid w:val="007C03AC"/>
    <w:rsid w:val="007C04CB"/>
    <w:rsid w:val="007C17AB"/>
    <w:rsid w:val="007C1BC2"/>
    <w:rsid w:val="007C3992"/>
    <w:rsid w:val="007C4E1E"/>
    <w:rsid w:val="007C5F9D"/>
    <w:rsid w:val="007C62FE"/>
    <w:rsid w:val="007C633D"/>
    <w:rsid w:val="007C6731"/>
    <w:rsid w:val="007C6D26"/>
    <w:rsid w:val="007C6EC8"/>
    <w:rsid w:val="007C7D36"/>
    <w:rsid w:val="007D1493"/>
    <w:rsid w:val="007D3821"/>
    <w:rsid w:val="007D3B1C"/>
    <w:rsid w:val="007D3BD8"/>
    <w:rsid w:val="007D42EC"/>
    <w:rsid w:val="007D4A47"/>
    <w:rsid w:val="007D50F2"/>
    <w:rsid w:val="007D7917"/>
    <w:rsid w:val="007D7A1B"/>
    <w:rsid w:val="007D7C0B"/>
    <w:rsid w:val="007E189C"/>
    <w:rsid w:val="007E27EE"/>
    <w:rsid w:val="007E2CE1"/>
    <w:rsid w:val="007E4371"/>
    <w:rsid w:val="007E6EB8"/>
    <w:rsid w:val="007F08ED"/>
    <w:rsid w:val="007F0AA3"/>
    <w:rsid w:val="007F0CE2"/>
    <w:rsid w:val="007F17C4"/>
    <w:rsid w:val="007F291A"/>
    <w:rsid w:val="007F3C46"/>
    <w:rsid w:val="007F6F93"/>
    <w:rsid w:val="007F7066"/>
    <w:rsid w:val="007F79F5"/>
    <w:rsid w:val="00800481"/>
    <w:rsid w:val="0080166D"/>
    <w:rsid w:val="00802AE9"/>
    <w:rsid w:val="008040CB"/>
    <w:rsid w:val="008056DA"/>
    <w:rsid w:val="00805DD2"/>
    <w:rsid w:val="0080798C"/>
    <w:rsid w:val="0081119B"/>
    <w:rsid w:val="00811B5D"/>
    <w:rsid w:val="00813C63"/>
    <w:rsid w:val="00814424"/>
    <w:rsid w:val="0081529C"/>
    <w:rsid w:val="0081601F"/>
    <w:rsid w:val="0081794D"/>
    <w:rsid w:val="0082170C"/>
    <w:rsid w:val="00825E62"/>
    <w:rsid w:val="008261E1"/>
    <w:rsid w:val="00826BB7"/>
    <w:rsid w:val="00827A02"/>
    <w:rsid w:val="0083056C"/>
    <w:rsid w:val="00830F80"/>
    <w:rsid w:val="00831E1D"/>
    <w:rsid w:val="008325C8"/>
    <w:rsid w:val="008325D1"/>
    <w:rsid w:val="00833AD1"/>
    <w:rsid w:val="00840012"/>
    <w:rsid w:val="00840D98"/>
    <w:rsid w:val="008419A8"/>
    <w:rsid w:val="008427B2"/>
    <w:rsid w:val="00842FC1"/>
    <w:rsid w:val="008434B0"/>
    <w:rsid w:val="00843984"/>
    <w:rsid w:val="008443F3"/>
    <w:rsid w:val="00844681"/>
    <w:rsid w:val="0084485F"/>
    <w:rsid w:val="008457BC"/>
    <w:rsid w:val="0084587D"/>
    <w:rsid w:val="008469EC"/>
    <w:rsid w:val="008478BF"/>
    <w:rsid w:val="00847EEA"/>
    <w:rsid w:val="00850433"/>
    <w:rsid w:val="008510E7"/>
    <w:rsid w:val="00851C50"/>
    <w:rsid w:val="00852F74"/>
    <w:rsid w:val="00853263"/>
    <w:rsid w:val="008535D6"/>
    <w:rsid w:val="008539FB"/>
    <w:rsid w:val="00854C2C"/>
    <w:rsid w:val="008553D3"/>
    <w:rsid w:val="00855C24"/>
    <w:rsid w:val="0085664A"/>
    <w:rsid w:val="0085724E"/>
    <w:rsid w:val="008576AF"/>
    <w:rsid w:val="00860241"/>
    <w:rsid w:val="00861C1B"/>
    <w:rsid w:val="0086266C"/>
    <w:rsid w:val="008637B1"/>
    <w:rsid w:val="0086413A"/>
    <w:rsid w:val="00864275"/>
    <w:rsid w:val="00865BA3"/>
    <w:rsid w:val="008674D7"/>
    <w:rsid w:val="00872110"/>
    <w:rsid w:val="00872450"/>
    <w:rsid w:val="00873A2F"/>
    <w:rsid w:val="00883199"/>
    <w:rsid w:val="0088426F"/>
    <w:rsid w:val="00884A1F"/>
    <w:rsid w:val="0088660F"/>
    <w:rsid w:val="00886FDC"/>
    <w:rsid w:val="00887723"/>
    <w:rsid w:val="00890D90"/>
    <w:rsid w:val="00891039"/>
    <w:rsid w:val="0089169F"/>
    <w:rsid w:val="008925B3"/>
    <w:rsid w:val="00895394"/>
    <w:rsid w:val="00895908"/>
    <w:rsid w:val="008969FD"/>
    <w:rsid w:val="008A13E3"/>
    <w:rsid w:val="008A1CD6"/>
    <w:rsid w:val="008A1CF9"/>
    <w:rsid w:val="008A222F"/>
    <w:rsid w:val="008A26CD"/>
    <w:rsid w:val="008A2741"/>
    <w:rsid w:val="008A2A27"/>
    <w:rsid w:val="008A2A56"/>
    <w:rsid w:val="008A2F18"/>
    <w:rsid w:val="008A3106"/>
    <w:rsid w:val="008A3362"/>
    <w:rsid w:val="008A45E4"/>
    <w:rsid w:val="008A4F6E"/>
    <w:rsid w:val="008A5897"/>
    <w:rsid w:val="008A7B00"/>
    <w:rsid w:val="008A7F0E"/>
    <w:rsid w:val="008B0976"/>
    <w:rsid w:val="008B177F"/>
    <w:rsid w:val="008B2762"/>
    <w:rsid w:val="008B2A8F"/>
    <w:rsid w:val="008B34EA"/>
    <w:rsid w:val="008B37CC"/>
    <w:rsid w:val="008B54B9"/>
    <w:rsid w:val="008B7D1C"/>
    <w:rsid w:val="008C69A9"/>
    <w:rsid w:val="008C7447"/>
    <w:rsid w:val="008C76A4"/>
    <w:rsid w:val="008D0BC3"/>
    <w:rsid w:val="008D1F24"/>
    <w:rsid w:val="008D2C09"/>
    <w:rsid w:val="008D43E0"/>
    <w:rsid w:val="008D587E"/>
    <w:rsid w:val="008D6B3D"/>
    <w:rsid w:val="008D79E3"/>
    <w:rsid w:val="008E186E"/>
    <w:rsid w:val="008E1E57"/>
    <w:rsid w:val="008E202B"/>
    <w:rsid w:val="008E31FE"/>
    <w:rsid w:val="008E3330"/>
    <w:rsid w:val="008E4E82"/>
    <w:rsid w:val="008E4FBE"/>
    <w:rsid w:val="008E6A24"/>
    <w:rsid w:val="008E6E2C"/>
    <w:rsid w:val="008F04FC"/>
    <w:rsid w:val="008F0D63"/>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5414"/>
    <w:rsid w:val="009058B3"/>
    <w:rsid w:val="0090599F"/>
    <w:rsid w:val="00905B88"/>
    <w:rsid w:val="009060F1"/>
    <w:rsid w:val="0090734C"/>
    <w:rsid w:val="00907BEE"/>
    <w:rsid w:val="00911E8C"/>
    <w:rsid w:val="00914F95"/>
    <w:rsid w:val="009155D2"/>
    <w:rsid w:val="00915A56"/>
    <w:rsid w:val="00915DD2"/>
    <w:rsid w:val="009162B4"/>
    <w:rsid w:val="00920FA6"/>
    <w:rsid w:val="00922221"/>
    <w:rsid w:val="009247D8"/>
    <w:rsid w:val="00925707"/>
    <w:rsid w:val="00925828"/>
    <w:rsid w:val="00925C2A"/>
    <w:rsid w:val="00927DEF"/>
    <w:rsid w:val="009313D6"/>
    <w:rsid w:val="00933BF6"/>
    <w:rsid w:val="00934F70"/>
    <w:rsid w:val="009367C9"/>
    <w:rsid w:val="0093772B"/>
    <w:rsid w:val="00937ADE"/>
    <w:rsid w:val="00940AEC"/>
    <w:rsid w:val="00941457"/>
    <w:rsid w:val="0094209B"/>
    <w:rsid w:val="009423EB"/>
    <w:rsid w:val="00942BE0"/>
    <w:rsid w:val="00944FD5"/>
    <w:rsid w:val="0094559F"/>
    <w:rsid w:val="00945F70"/>
    <w:rsid w:val="0094621D"/>
    <w:rsid w:val="00946BAB"/>
    <w:rsid w:val="009515C0"/>
    <w:rsid w:val="009521EB"/>
    <w:rsid w:val="0095363F"/>
    <w:rsid w:val="009543E8"/>
    <w:rsid w:val="00955C0B"/>
    <w:rsid w:val="00955D17"/>
    <w:rsid w:val="009578C7"/>
    <w:rsid w:val="00957A89"/>
    <w:rsid w:val="00957E56"/>
    <w:rsid w:val="009606D8"/>
    <w:rsid w:val="00964884"/>
    <w:rsid w:val="00965665"/>
    <w:rsid w:val="00965D10"/>
    <w:rsid w:val="00966466"/>
    <w:rsid w:val="00967462"/>
    <w:rsid w:val="00967554"/>
    <w:rsid w:val="00967E23"/>
    <w:rsid w:val="00970728"/>
    <w:rsid w:val="0097164E"/>
    <w:rsid w:val="009737B8"/>
    <w:rsid w:val="009747D7"/>
    <w:rsid w:val="009758F0"/>
    <w:rsid w:val="009765D5"/>
    <w:rsid w:val="00981E6A"/>
    <w:rsid w:val="00982754"/>
    <w:rsid w:val="009829C5"/>
    <w:rsid w:val="00982DB6"/>
    <w:rsid w:val="00983A58"/>
    <w:rsid w:val="00983AA1"/>
    <w:rsid w:val="009842F1"/>
    <w:rsid w:val="009849C8"/>
    <w:rsid w:val="0098598F"/>
    <w:rsid w:val="00987EEC"/>
    <w:rsid w:val="009904B4"/>
    <w:rsid w:val="00991A0E"/>
    <w:rsid w:val="009923CB"/>
    <w:rsid w:val="009927E0"/>
    <w:rsid w:val="0099287C"/>
    <w:rsid w:val="00992C9E"/>
    <w:rsid w:val="00994512"/>
    <w:rsid w:val="0099562D"/>
    <w:rsid w:val="00995A14"/>
    <w:rsid w:val="009976BE"/>
    <w:rsid w:val="009A02AA"/>
    <w:rsid w:val="009A055C"/>
    <w:rsid w:val="009A134A"/>
    <w:rsid w:val="009A2615"/>
    <w:rsid w:val="009A4224"/>
    <w:rsid w:val="009A6E8F"/>
    <w:rsid w:val="009A7863"/>
    <w:rsid w:val="009B06A1"/>
    <w:rsid w:val="009B08C6"/>
    <w:rsid w:val="009B24AA"/>
    <w:rsid w:val="009B5447"/>
    <w:rsid w:val="009B5498"/>
    <w:rsid w:val="009B5DA7"/>
    <w:rsid w:val="009B60C0"/>
    <w:rsid w:val="009B7D76"/>
    <w:rsid w:val="009C03A1"/>
    <w:rsid w:val="009C080C"/>
    <w:rsid w:val="009C1449"/>
    <w:rsid w:val="009C17FB"/>
    <w:rsid w:val="009C1E7E"/>
    <w:rsid w:val="009C3030"/>
    <w:rsid w:val="009C4BFE"/>
    <w:rsid w:val="009C5C01"/>
    <w:rsid w:val="009C5D45"/>
    <w:rsid w:val="009C6F4A"/>
    <w:rsid w:val="009D0679"/>
    <w:rsid w:val="009D483D"/>
    <w:rsid w:val="009D6215"/>
    <w:rsid w:val="009D7F3B"/>
    <w:rsid w:val="009E0C35"/>
    <w:rsid w:val="009E104A"/>
    <w:rsid w:val="009E1E70"/>
    <w:rsid w:val="009E3E0D"/>
    <w:rsid w:val="009E3FB8"/>
    <w:rsid w:val="009E5ED1"/>
    <w:rsid w:val="009E6430"/>
    <w:rsid w:val="009E6C7A"/>
    <w:rsid w:val="009E7168"/>
    <w:rsid w:val="009F0350"/>
    <w:rsid w:val="009F0B62"/>
    <w:rsid w:val="009F0BA8"/>
    <w:rsid w:val="009F3923"/>
    <w:rsid w:val="009F5AF0"/>
    <w:rsid w:val="009F5ECC"/>
    <w:rsid w:val="009F7F2D"/>
    <w:rsid w:val="00A00693"/>
    <w:rsid w:val="00A011F3"/>
    <w:rsid w:val="00A022D1"/>
    <w:rsid w:val="00A0236B"/>
    <w:rsid w:val="00A0273B"/>
    <w:rsid w:val="00A02E0C"/>
    <w:rsid w:val="00A04814"/>
    <w:rsid w:val="00A0652C"/>
    <w:rsid w:val="00A068CA"/>
    <w:rsid w:val="00A06E70"/>
    <w:rsid w:val="00A06F6C"/>
    <w:rsid w:val="00A11117"/>
    <w:rsid w:val="00A113D1"/>
    <w:rsid w:val="00A11C41"/>
    <w:rsid w:val="00A13BB4"/>
    <w:rsid w:val="00A15031"/>
    <w:rsid w:val="00A17457"/>
    <w:rsid w:val="00A17EB7"/>
    <w:rsid w:val="00A21850"/>
    <w:rsid w:val="00A22940"/>
    <w:rsid w:val="00A234F0"/>
    <w:rsid w:val="00A24466"/>
    <w:rsid w:val="00A24804"/>
    <w:rsid w:val="00A2597A"/>
    <w:rsid w:val="00A30B42"/>
    <w:rsid w:val="00A31F50"/>
    <w:rsid w:val="00A3341A"/>
    <w:rsid w:val="00A34D34"/>
    <w:rsid w:val="00A35F5B"/>
    <w:rsid w:val="00A37B0E"/>
    <w:rsid w:val="00A37E7C"/>
    <w:rsid w:val="00A41C14"/>
    <w:rsid w:val="00A4303F"/>
    <w:rsid w:val="00A44DCB"/>
    <w:rsid w:val="00A45D36"/>
    <w:rsid w:val="00A46EAF"/>
    <w:rsid w:val="00A47B55"/>
    <w:rsid w:val="00A50641"/>
    <w:rsid w:val="00A5207E"/>
    <w:rsid w:val="00A53502"/>
    <w:rsid w:val="00A5409D"/>
    <w:rsid w:val="00A54571"/>
    <w:rsid w:val="00A55853"/>
    <w:rsid w:val="00A55B36"/>
    <w:rsid w:val="00A57D0C"/>
    <w:rsid w:val="00A60488"/>
    <w:rsid w:val="00A61A96"/>
    <w:rsid w:val="00A6252A"/>
    <w:rsid w:val="00A63835"/>
    <w:rsid w:val="00A65384"/>
    <w:rsid w:val="00A658A1"/>
    <w:rsid w:val="00A66320"/>
    <w:rsid w:val="00A70F1F"/>
    <w:rsid w:val="00A716FE"/>
    <w:rsid w:val="00A72761"/>
    <w:rsid w:val="00A73F9C"/>
    <w:rsid w:val="00A74296"/>
    <w:rsid w:val="00A76764"/>
    <w:rsid w:val="00A77328"/>
    <w:rsid w:val="00A81286"/>
    <w:rsid w:val="00A84938"/>
    <w:rsid w:val="00A85A06"/>
    <w:rsid w:val="00A863AA"/>
    <w:rsid w:val="00A87A45"/>
    <w:rsid w:val="00A901E0"/>
    <w:rsid w:val="00A90364"/>
    <w:rsid w:val="00A91217"/>
    <w:rsid w:val="00A91616"/>
    <w:rsid w:val="00A92717"/>
    <w:rsid w:val="00A928E4"/>
    <w:rsid w:val="00A930F3"/>
    <w:rsid w:val="00A9359B"/>
    <w:rsid w:val="00A941FB"/>
    <w:rsid w:val="00A94274"/>
    <w:rsid w:val="00A95A2E"/>
    <w:rsid w:val="00A95FFE"/>
    <w:rsid w:val="00A9664B"/>
    <w:rsid w:val="00A9703A"/>
    <w:rsid w:val="00A97358"/>
    <w:rsid w:val="00AA0402"/>
    <w:rsid w:val="00AA1739"/>
    <w:rsid w:val="00AA2688"/>
    <w:rsid w:val="00AA268B"/>
    <w:rsid w:val="00AA2B44"/>
    <w:rsid w:val="00AA2CFA"/>
    <w:rsid w:val="00AA2DC8"/>
    <w:rsid w:val="00AA2E98"/>
    <w:rsid w:val="00AA5BE7"/>
    <w:rsid w:val="00AA6E20"/>
    <w:rsid w:val="00AA6F88"/>
    <w:rsid w:val="00AA7D4E"/>
    <w:rsid w:val="00AA7F65"/>
    <w:rsid w:val="00AB0C54"/>
    <w:rsid w:val="00AB1A4F"/>
    <w:rsid w:val="00AB1A91"/>
    <w:rsid w:val="00AB201A"/>
    <w:rsid w:val="00AB3A58"/>
    <w:rsid w:val="00AB3B8F"/>
    <w:rsid w:val="00AB3DD0"/>
    <w:rsid w:val="00AB411E"/>
    <w:rsid w:val="00AB4A1F"/>
    <w:rsid w:val="00AB5873"/>
    <w:rsid w:val="00AB5E38"/>
    <w:rsid w:val="00AC2756"/>
    <w:rsid w:val="00AC4B3E"/>
    <w:rsid w:val="00AC5EBF"/>
    <w:rsid w:val="00AC6059"/>
    <w:rsid w:val="00AC6647"/>
    <w:rsid w:val="00AC682D"/>
    <w:rsid w:val="00AC7850"/>
    <w:rsid w:val="00AD3AFC"/>
    <w:rsid w:val="00AD5D99"/>
    <w:rsid w:val="00AD7A6C"/>
    <w:rsid w:val="00AE4127"/>
    <w:rsid w:val="00AE4A3C"/>
    <w:rsid w:val="00AE556A"/>
    <w:rsid w:val="00AE5A1A"/>
    <w:rsid w:val="00AE6568"/>
    <w:rsid w:val="00AE6633"/>
    <w:rsid w:val="00AF120A"/>
    <w:rsid w:val="00AF1361"/>
    <w:rsid w:val="00AF3986"/>
    <w:rsid w:val="00AF4602"/>
    <w:rsid w:val="00AF59CC"/>
    <w:rsid w:val="00AF65D3"/>
    <w:rsid w:val="00AF6AD7"/>
    <w:rsid w:val="00AF6CC3"/>
    <w:rsid w:val="00B005AA"/>
    <w:rsid w:val="00B01219"/>
    <w:rsid w:val="00B025BC"/>
    <w:rsid w:val="00B037CC"/>
    <w:rsid w:val="00B039A0"/>
    <w:rsid w:val="00B06301"/>
    <w:rsid w:val="00B06B22"/>
    <w:rsid w:val="00B06EFF"/>
    <w:rsid w:val="00B10B6C"/>
    <w:rsid w:val="00B12256"/>
    <w:rsid w:val="00B134E9"/>
    <w:rsid w:val="00B16426"/>
    <w:rsid w:val="00B17C58"/>
    <w:rsid w:val="00B20429"/>
    <w:rsid w:val="00B20637"/>
    <w:rsid w:val="00B20B63"/>
    <w:rsid w:val="00B20CA6"/>
    <w:rsid w:val="00B211A5"/>
    <w:rsid w:val="00B21237"/>
    <w:rsid w:val="00B21C7A"/>
    <w:rsid w:val="00B21FEA"/>
    <w:rsid w:val="00B22ACC"/>
    <w:rsid w:val="00B23A41"/>
    <w:rsid w:val="00B24EF5"/>
    <w:rsid w:val="00B25438"/>
    <w:rsid w:val="00B258B1"/>
    <w:rsid w:val="00B2665A"/>
    <w:rsid w:val="00B2680F"/>
    <w:rsid w:val="00B27E6F"/>
    <w:rsid w:val="00B30058"/>
    <w:rsid w:val="00B301E3"/>
    <w:rsid w:val="00B3174B"/>
    <w:rsid w:val="00B32E57"/>
    <w:rsid w:val="00B3360A"/>
    <w:rsid w:val="00B3377F"/>
    <w:rsid w:val="00B36F08"/>
    <w:rsid w:val="00B378FF"/>
    <w:rsid w:val="00B37C2B"/>
    <w:rsid w:val="00B40962"/>
    <w:rsid w:val="00B42028"/>
    <w:rsid w:val="00B42E98"/>
    <w:rsid w:val="00B4615E"/>
    <w:rsid w:val="00B472F8"/>
    <w:rsid w:val="00B52019"/>
    <w:rsid w:val="00B52333"/>
    <w:rsid w:val="00B5305B"/>
    <w:rsid w:val="00B53682"/>
    <w:rsid w:val="00B536D3"/>
    <w:rsid w:val="00B5403C"/>
    <w:rsid w:val="00B55D3C"/>
    <w:rsid w:val="00B55F51"/>
    <w:rsid w:val="00B56523"/>
    <w:rsid w:val="00B5658C"/>
    <w:rsid w:val="00B569F2"/>
    <w:rsid w:val="00B56B01"/>
    <w:rsid w:val="00B56BF8"/>
    <w:rsid w:val="00B6035D"/>
    <w:rsid w:val="00B63821"/>
    <w:rsid w:val="00B665B8"/>
    <w:rsid w:val="00B70C71"/>
    <w:rsid w:val="00B70E4A"/>
    <w:rsid w:val="00B72053"/>
    <w:rsid w:val="00B72D1A"/>
    <w:rsid w:val="00B73D42"/>
    <w:rsid w:val="00B74ACC"/>
    <w:rsid w:val="00B74B70"/>
    <w:rsid w:val="00B7625A"/>
    <w:rsid w:val="00B812C6"/>
    <w:rsid w:val="00B8244A"/>
    <w:rsid w:val="00B85464"/>
    <w:rsid w:val="00B86F74"/>
    <w:rsid w:val="00B932DA"/>
    <w:rsid w:val="00B93F80"/>
    <w:rsid w:val="00B95689"/>
    <w:rsid w:val="00B97B52"/>
    <w:rsid w:val="00BA0F61"/>
    <w:rsid w:val="00BA286B"/>
    <w:rsid w:val="00BA3660"/>
    <w:rsid w:val="00BA562B"/>
    <w:rsid w:val="00BA60F1"/>
    <w:rsid w:val="00BA61C3"/>
    <w:rsid w:val="00BA726D"/>
    <w:rsid w:val="00BA743C"/>
    <w:rsid w:val="00BA74D7"/>
    <w:rsid w:val="00BA7513"/>
    <w:rsid w:val="00BA787E"/>
    <w:rsid w:val="00BA7C6D"/>
    <w:rsid w:val="00BB0780"/>
    <w:rsid w:val="00BB0EE9"/>
    <w:rsid w:val="00BB2AFE"/>
    <w:rsid w:val="00BB2EAE"/>
    <w:rsid w:val="00BB4546"/>
    <w:rsid w:val="00BB4725"/>
    <w:rsid w:val="00BB48A8"/>
    <w:rsid w:val="00BB5F89"/>
    <w:rsid w:val="00BB6577"/>
    <w:rsid w:val="00BB7CD2"/>
    <w:rsid w:val="00BC0250"/>
    <w:rsid w:val="00BC0DB0"/>
    <w:rsid w:val="00BC1ADC"/>
    <w:rsid w:val="00BC2EBD"/>
    <w:rsid w:val="00BC38E6"/>
    <w:rsid w:val="00BC3DFF"/>
    <w:rsid w:val="00BC42EF"/>
    <w:rsid w:val="00BC4372"/>
    <w:rsid w:val="00BC5769"/>
    <w:rsid w:val="00BC6D41"/>
    <w:rsid w:val="00BC7479"/>
    <w:rsid w:val="00BD095C"/>
    <w:rsid w:val="00BD0DD3"/>
    <w:rsid w:val="00BD2694"/>
    <w:rsid w:val="00BD297A"/>
    <w:rsid w:val="00BD2988"/>
    <w:rsid w:val="00BD345A"/>
    <w:rsid w:val="00BD4BC0"/>
    <w:rsid w:val="00BD59F1"/>
    <w:rsid w:val="00BD5A95"/>
    <w:rsid w:val="00BD6015"/>
    <w:rsid w:val="00BE28D5"/>
    <w:rsid w:val="00BE31D4"/>
    <w:rsid w:val="00BE624D"/>
    <w:rsid w:val="00BE6DB1"/>
    <w:rsid w:val="00BE7C1D"/>
    <w:rsid w:val="00BF0625"/>
    <w:rsid w:val="00BF0941"/>
    <w:rsid w:val="00BF1738"/>
    <w:rsid w:val="00BF1ADF"/>
    <w:rsid w:val="00BF222B"/>
    <w:rsid w:val="00BF4CB0"/>
    <w:rsid w:val="00BF4F02"/>
    <w:rsid w:val="00BF5C2D"/>
    <w:rsid w:val="00BF5F7B"/>
    <w:rsid w:val="00BF7D70"/>
    <w:rsid w:val="00C0017A"/>
    <w:rsid w:val="00C02685"/>
    <w:rsid w:val="00C03D12"/>
    <w:rsid w:val="00C03D6A"/>
    <w:rsid w:val="00C0561E"/>
    <w:rsid w:val="00C05998"/>
    <w:rsid w:val="00C05DB3"/>
    <w:rsid w:val="00C0639D"/>
    <w:rsid w:val="00C06A0B"/>
    <w:rsid w:val="00C076F3"/>
    <w:rsid w:val="00C0778B"/>
    <w:rsid w:val="00C10299"/>
    <w:rsid w:val="00C10537"/>
    <w:rsid w:val="00C11567"/>
    <w:rsid w:val="00C118BE"/>
    <w:rsid w:val="00C11A60"/>
    <w:rsid w:val="00C11A65"/>
    <w:rsid w:val="00C11B7F"/>
    <w:rsid w:val="00C12C64"/>
    <w:rsid w:val="00C1367B"/>
    <w:rsid w:val="00C15986"/>
    <w:rsid w:val="00C15AA1"/>
    <w:rsid w:val="00C15FBF"/>
    <w:rsid w:val="00C160F2"/>
    <w:rsid w:val="00C172DB"/>
    <w:rsid w:val="00C173A8"/>
    <w:rsid w:val="00C17642"/>
    <w:rsid w:val="00C177AD"/>
    <w:rsid w:val="00C21C80"/>
    <w:rsid w:val="00C26654"/>
    <w:rsid w:val="00C26C19"/>
    <w:rsid w:val="00C27032"/>
    <w:rsid w:val="00C27783"/>
    <w:rsid w:val="00C316FE"/>
    <w:rsid w:val="00C31D0E"/>
    <w:rsid w:val="00C32171"/>
    <w:rsid w:val="00C32A7D"/>
    <w:rsid w:val="00C340BD"/>
    <w:rsid w:val="00C377C4"/>
    <w:rsid w:val="00C40779"/>
    <w:rsid w:val="00C41170"/>
    <w:rsid w:val="00C413E7"/>
    <w:rsid w:val="00C42FE5"/>
    <w:rsid w:val="00C43880"/>
    <w:rsid w:val="00C44CD3"/>
    <w:rsid w:val="00C47158"/>
    <w:rsid w:val="00C50885"/>
    <w:rsid w:val="00C50936"/>
    <w:rsid w:val="00C51A26"/>
    <w:rsid w:val="00C52D02"/>
    <w:rsid w:val="00C53053"/>
    <w:rsid w:val="00C53BC6"/>
    <w:rsid w:val="00C541CA"/>
    <w:rsid w:val="00C558B6"/>
    <w:rsid w:val="00C56DAF"/>
    <w:rsid w:val="00C576D2"/>
    <w:rsid w:val="00C6084A"/>
    <w:rsid w:val="00C6410D"/>
    <w:rsid w:val="00C64676"/>
    <w:rsid w:val="00C646AD"/>
    <w:rsid w:val="00C647AB"/>
    <w:rsid w:val="00C64F32"/>
    <w:rsid w:val="00C67097"/>
    <w:rsid w:val="00C671E0"/>
    <w:rsid w:val="00C67663"/>
    <w:rsid w:val="00C677B8"/>
    <w:rsid w:val="00C70242"/>
    <w:rsid w:val="00C70E5C"/>
    <w:rsid w:val="00C719A9"/>
    <w:rsid w:val="00C723CB"/>
    <w:rsid w:val="00C72F06"/>
    <w:rsid w:val="00C77620"/>
    <w:rsid w:val="00C777B9"/>
    <w:rsid w:val="00C77D03"/>
    <w:rsid w:val="00C804A0"/>
    <w:rsid w:val="00C80AE3"/>
    <w:rsid w:val="00C82C76"/>
    <w:rsid w:val="00C83595"/>
    <w:rsid w:val="00C83CB7"/>
    <w:rsid w:val="00C83D61"/>
    <w:rsid w:val="00C841DA"/>
    <w:rsid w:val="00C845F7"/>
    <w:rsid w:val="00C84688"/>
    <w:rsid w:val="00C846C9"/>
    <w:rsid w:val="00C85F53"/>
    <w:rsid w:val="00C862A9"/>
    <w:rsid w:val="00C8630E"/>
    <w:rsid w:val="00C87D3B"/>
    <w:rsid w:val="00C91A95"/>
    <w:rsid w:val="00C92535"/>
    <w:rsid w:val="00C94994"/>
    <w:rsid w:val="00C953A3"/>
    <w:rsid w:val="00C974E5"/>
    <w:rsid w:val="00CA0A4D"/>
    <w:rsid w:val="00CA0C75"/>
    <w:rsid w:val="00CA0EAF"/>
    <w:rsid w:val="00CA13E8"/>
    <w:rsid w:val="00CA1F1A"/>
    <w:rsid w:val="00CA2A6F"/>
    <w:rsid w:val="00CA2E0A"/>
    <w:rsid w:val="00CA4A26"/>
    <w:rsid w:val="00CA6198"/>
    <w:rsid w:val="00CA6669"/>
    <w:rsid w:val="00CA6C7A"/>
    <w:rsid w:val="00CA7E76"/>
    <w:rsid w:val="00CB07C0"/>
    <w:rsid w:val="00CB11E9"/>
    <w:rsid w:val="00CB12EA"/>
    <w:rsid w:val="00CB17C5"/>
    <w:rsid w:val="00CB19EF"/>
    <w:rsid w:val="00CB1EB2"/>
    <w:rsid w:val="00CB3BD8"/>
    <w:rsid w:val="00CB3C84"/>
    <w:rsid w:val="00CB3FAE"/>
    <w:rsid w:val="00CB506F"/>
    <w:rsid w:val="00CB58D5"/>
    <w:rsid w:val="00CB5C6F"/>
    <w:rsid w:val="00CB602E"/>
    <w:rsid w:val="00CC0A45"/>
    <w:rsid w:val="00CC0FA6"/>
    <w:rsid w:val="00CC169D"/>
    <w:rsid w:val="00CC1784"/>
    <w:rsid w:val="00CC18DD"/>
    <w:rsid w:val="00CC73C8"/>
    <w:rsid w:val="00CC73E9"/>
    <w:rsid w:val="00CD135E"/>
    <w:rsid w:val="00CD137F"/>
    <w:rsid w:val="00CD1B78"/>
    <w:rsid w:val="00CD25C2"/>
    <w:rsid w:val="00CD407B"/>
    <w:rsid w:val="00CD4198"/>
    <w:rsid w:val="00CD4A2D"/>
    <w:rsid w:val="00CD51C8"/>
    <w:rsid w:val="00CD5AC4"/>
    <w:rsid w:val="00CD6056"/>
    <w:rsid w:val="00CD6F8F"/>
    <w:rsid w:val="00CD70A7"/>
    <w:rsid w:val="00CE1109"/>
    <w:rsid w:val="00CE20F5"/>
    <w:rsid w:val="00CE2107"/>
    <w:rsid w:val="00CE2237"/>
    <w:rsid w:val="00CE3A22"/>
    <w:rsid w:val="00CE4D5C"/>
    <w:rsid w:val="00CE580A"/>
    <w:rsid w:val="00CE5D1C"/>
    <w:rsid w:val="00CE623E"/>
    <w:rsid w:val="00CE67DE"/>
    <w:rsid w:val="00CF0474"/>
    <w:rsid w:val="00CF0D03"/>
    <w:rsid w:val="00CF16B5"/>
    <w:rsid w:val="00CF1D0A"/>
    <w:rsid w:val="00CF22E8"/>
    <w:rsid w:val="00CF2798"/>
    <w:rsid w:val="00CF2C16"/>
    <w:rsid w:val="00CF37A5"/>
    <w:rsid w:val="00CF3ADE"/>
    <w:rsid w:val="00CF4754"/>
    <w:rsid w:val="00CF553E"/>
    <w:rsid w:val="00CF5898"/>
    <w:rsid w:val="00CF6A6F"/>
    <w:rsid w:val="00CF6A7D"/>
    <w:rsid w:val="00CF6F1C"/>
    <w:rsid w:val="00CF779D"/>
    <w:rsid w:val="00CF7F19"/>
    <w:rsid w:val="00D0083B"/>
    <w:rsid w:val="00D00884"/>
    <w:rsid w:val="00D0168E"/>
    <w:rsid w:val="00D0668D"/>
    <w:rsid w:val="00D06E48"/>
    <w:rsid w:val="00D06FF6"/>
    <w:rsid w:val="00D0711C"/>
    <w:rsid w:val="00D071F7"/>
    <w:rsid w:val="00D07D4F"/>
    <w:rsid w:val="00D10D4B"/>
    <w:rsid w:val="00D13D13"/>
    <w:rsid w:val="00D141ED"/>
    <w:rsid w:val="00D14B12"/>
    <w:rsid w:val="00D14D40"/>
    <w:rsid w:val="00D15F95"/>
    <w:rsid w:val="00D16582"/>
    <w:rsid w:val="00D16CAB"/>
    <w:rsid w:val="00D1793C"/>
    <w:rsid w:val="00D1797E"/>
    <w:rsid w:val="00D208E6"/>
    <w:rsid w:val="00D20D9B"/>
    <w:rsid w:val="00D20FFB"/>
    <w:rsid w:val="00D21777"/>
    <w:rsid w:val="00D221B9"/>
    <w:rsid w:val="00D222DF"/>
    <w:rsid w:val="00D22899"/>
    <w:rsid w:val="00D252C7"/>
    <w:rsid w:val="00D2604E"/>
    <w:rsid w:val="00D26868"/>
    <w:rsid w:val="00D26EB9"/>
    <w:rsid w:val="00D27397"/>
    <w:rsid w:val="00D30398"/>
    <w:rsid w:val="00D32B02"/>
    <w:rsid w:val="00D32B1A"/>
    <w:rsid w:val="00D334A1"/>
    <w:rsid w:val="00D36D99"/>
    <w:rsid w:val="00D41391"/>
    <w:rsid w:val="00D43CC3"/>
    <w:rsid w:val="00D44A71"/>
    <w:rsid w:val="00D44E67"/>
    <w:rsid w:val="00D4512B"/>
    <w:rsid w:val="00D45A0E"/>
    <w:rsid w:val="00D45E64"/>
    <w:rsid w:val="00D46738"/>
    <w:rsid w:val="00D507BE"/>
    <w:rsid w:val="00D524A5"/>
    <w:rsid w:val="00D538A2"/>
    <w:rsid w:val="00D54FA3"/>
    <w:rsid w:val="00D57CF3"/>
    <w:rsid w:val="00D6032A"/>
    <w:rsid w:val="00D62553"/>
    <w:rsid w:val="00D63469"/>
    <w:rsid w:val="00D655A5"/>
    <w:rsid w:val="00D677DF"/>
    <w:rsid w:val="00D678C2"/>
    <w:rsid w:val="00D70321"/>
    <w:rsid w:val="00D70408"/>
    <w:rsid w:val="00D70A3F"/>
    <w:rsid w:val="00D71AC3"/>
    <w:rsid w:val="00D71FCB"/>
    <w:rsid w:val="00D73C6D"/>
    <w:rsid w:val="00D74E24"/>
    <w:rsid w:val="00D75772"/>
    <w:rsid w:val="00D75E9E"/>
    <w:rsid w:val="00D82598"/>
    <w:rsid w:val="00D826BE"/>
    <w:rsid w:val="00D8465B"/>
    <w:rsid w:val="00D85635"/>
    <w:rsid w:val="00D86112"/>
    <w:rsid w:val="00D865DC"/>
    <w:rsid w:val="00D87B33"/>
    <w:rsid w:val="00D87E82"/>
    <w:rsid w:val="00D90995"/>
    <w:rsid w:val="00D91E49"/>
    <w:rsid w:val="00D922A2"/>
    <w:rsid w:val="00D92A41"/>
    <w:rsid w:val="00D93C81"/>
    <w:rsid w:val="00D96092"/>
    <w:rsid w:val="00D96265"/>
    <w:rsid w:val="00D976A0"/>
    <w:rsid w:val="00D97790"/>
    <w:rsid w:val="00D97E52"/>
    <w:rsid w:val="00D97F14"/>
    <w:rsid w:val="00DA0AF4"/>
    <w:rsid w:val="00DA1AC6"/>
    <w:rsid w:val="00DA1C7B"/>
    <w:rsid w:val="00DA20D9"/>
    <w:rsid w:val="00DA2B59"/>
    <w:rsid w:val="00DA549B"/>
    <w:rsid w:val="00DA5B9F"/>
    <w:rsid w:val="00DA6275"/>
    <w:rsid w:val="00DA64CB"/>
    <w:rsid w:val="00DA6716"/>
    <w:rsid w:val="00DA6C68"/>
    <w:rsid w:val="00DB0930"/>
    <w:rsid w:val="00DB0C19"/>
    <w:rsid w:val="00DB194C"/>
    <w:rsid w:val="00DB2CC1"/>
    <w:rsid w:val="00DB2FED"/>
    <w:rsid w:val="00DB30D5"/>
    <w:rsid w:val="00DB3B7B"/>
    <w:rsid w:val="00DB7651"/>
    <w:rsid w:val="00DB7662"/>
    <w:rsid w:val="00DB7A93"/>
    <w:rsid w:val="00DB7C29"/>
    <w:rsid w:val="00DC0BB4"/>
    <w:rsid w:val="00DC0FEA"/>
    <w:rsid w:val="00DC1859"/>
    <w:rsid w:val="00DC1DA0"/>
    <w:rsid w:val="00DC220A"/>
    <w:rsid w:val="00DC3151"/>
    <w:rsid w:val="00DC49F6"/>
    <w:rsid w:val="00DC521D"/>
    <w:rsid w:val="00DD0209"/>
    <w:rsid w:val="00DD21EB"/>
    <w:rsid w:val="00DD39A8"/>
    <w:rsid w:val="00DD493B"/>
    <w:rsid w:val="00DD4CAA"/>
    <w:rsid w:val="00DD7104"/>
    <w:rsid w:val="00DE0EA2"/>
    <w:rsid w:val="00DE12CB"/>
    <w:rsid w:val="00DE15D6"/>
    <w:rsid w:val="00DE19F4"/>
    <w:rsid w:val="00DE1B19"/>
    <w:rsid w:val="00DE2306"/>
    <w:rsid w:val="00DE307C"/>
    <w:rsid w:val="00DE323D"/>
    <w:rsid w:val="00DE4110"/>
    <w:rsid w:val="00DE4EA4"/>
    <w:rsid w:val="00DE636A"/>
    <w:rsid w:val="00DE645F"/>
    <w:rsid w:val="00DF0509"/>
    <w:rsid w:val="00DF276E"/>
    <w:rsid w:val="00DF39D7"/>
    <w:rsid w:val="00DF40C3"/>
    <w:rsid w:val="00DF5128"/>
    <w:rsid w:val="00DF55AF"/>
    <w:rsid w:val="00DF5CF5"/>
    <w:rsid w:val="00DF6C7D"/>
    <w:rsid w:val="00DF6D40"/>
    <w:rsid w:val="00E02279"/>
    <w:rsid w:val="00E02B75"/>
    <w:rsid w:val="00E0328E"/>
    <w:rsid w:val="00E03E13"/>
    <w:rsid w:val="00E040AD"/>
    <w:rsid w:val="00E04DB5"/>
    <w:rsid w:val="00E05B16"/>
    <w:rsid w:val="00E05C7E"/>
    <w:rsid w:val="00E123F8"/>
    <w:rsid w:val="00E13227"/>
    <w:rsid w:val="00E14BA5"/>
    <w:rsid w:val="00E1723D"/>
    <w:rsid w:val="00E20FA8"/>
    <w:rsid w:val="00E2125D"/>
    <w:rsid w:val="00E21545"/>
    <w:rsid w:val="00E21B7F"/>
    <w:rsid w:val="00E22687"/>
    <w:rsid w:val="00E2282F"/>
    <w:rsid w:val="00E244DF"/>
    <w:rsid w:val="00E24580"/>
    <w:rsid w:val="00E27285"/>
    <w:rsid w:val="00E30806"/>
    <w:rsid w:val="00E34FC3"/>
    <w:rsid w:val="00E378B7"/>
    <w:rsid w:val="00E414B4"/>
    <w:rsid w:val="00E424AC"/>
    <w:rsid w:val="00E42872"/>
    <w:rsid w:val="00E42995"/>
    <w:rsid w:val="00E43379"/>
    <w:rsid w:val="00E44650"/>
    <w:rsid w:val="00E44C52"/>
    <w:rsid w:val="00E4677E"/>
    <w:rsid w:val="00E472CB"/>
    <w:rsid w:val="00E50A4D"/>
    <w:rsid w:val="00E5270D"/>
    <w:rsid w:val="00E53691"/>
    <w:rsid w:val="00E5508A"/>
    <w:rsid w:val="00E555E3"/>
    <w:rsid w:val="00E55E8D"/>
    <w:rsid w:val="00E56984"/>
    <w:rsid w:val="00E604EC"/>
    <w:rsid w:val="00E61B4A"/>
    <w:rsid w:val="00E62250"/>
    <w:rsid w:val="00E62BF8"/>
    <w:rsid w:val="00E63C02"/>
    <w:rsid w:val="00E641A7"/>
    <w:rsid w:val="00E650F3"/>
    <w:rsid w:val="00E674B6"/>
    <w:rsid w:val="00E70453"/>
    <w:rsid w:val="00E71338"/>
    <w:rsid w:val="00E722B9"/>
    <w:rsid w:val="00E726A4"/>
    <w:rsid w:val="00E735B9"/>
    <w:rsid w:val="00E73638"/>
    <w:rsid w:val="00E73F31"/>
    <w:rsid w:val="00E749BD"/>
    <w:rsid w:val="00E751DD"/>
    <w:rsid w:val="00E75654"/>
    <w:rsid w:val="00E761CD"/>
    <w:rsid w:val="00E815D1"/>
    <w:rsid w:val="00E81B9D"/>
    <w:rsid w:val="00E81D40"/>
    <w:rsid w:val="00E827C1"/>
    <w:rsid w:val="00E834E9"/>
    <w:rsid w:val="00E83ED8"/>
    <w:rsid w:val="00E83F57"/>
    <w:rsid w:val="00E8494C"/>
    <w:rsid w:val="00E87DC8"/>
    <w:rsid w:val="00E92D0C"/>
    <w:rsid w:val="00E9457F"/>
    <w:rsid w:val="00E954AF"/>
    <w:rsid w:val="00E968AF"/>
    <w:rsid w:val="00E96BBE"/>
    <w:rsid w:val="00EA19C2"/>
    <w:rsid w:val="00EA1BB4"/>
    <w:rsid w:val="00EA3A56"/>
    <w:rsid w:val="00EA3D54"/>
    <w:rsid w:val="00EA3FBA"/>
    <w:rsid w:val="00EA4404"/>
    <w:rsid w:val="00EA4A01"/>
    <w:rsid w:val="00EA5F87"/>
    <w:rsid w:val="00EA72A9"/>
    <w:rsid w:val="00EB093A"/>
    <w:rsid w:val="00EB0BE3"/>
    <w:rsid w:val="00EB35C4"/>
    <w:rsid w:val="00EC0F0C"/>
    <w:rsid w:val="00EC4239"/>
    <w:rsid w:val="00EC429E"/>
    <w:rsid w:val="00EC46DF"/>
    <w:rsid w:val="00EC5F0D"/>
    <w:rsid w:val="00EC76E7"/>
    <w:rsid w:val="00ED13C6"/>
    <w:rsid w:val="00ED13FA"/>
    <w:rsid w:val="00ED17ED"/>
    <w:rsid w:val="00ED2299"/>
    <w:rsid w:val="00ED36DF"/>
    <w:rsid w:val="00ED46AE"/>
    <w:rsid w:val="00ED57D0"/>
    <w:rsid w:val="00ED7FA5"/>
    <w:rsid w:val="00EE0F46"/>
    <w:rsid w:val="00EE12FF"/>
    <w:rsid w:val="00EE2E9D"/>
    <w:rsid w:val="00EE3B65"/>
    <w:rsid w:val="00EE4532"/>
    <w:rsid w:val="00EE4B1C"/>
    <w:rsid w:val="00EE5094"/>
    <w:rsid w:val="00EE5D19"/>
    <w:rsid w:val="00EF07E8"/>
    <w:rsid w:val="00EF0BAC"/>
    <w:rsid w:val="00EF2A77"/>
    <w:rsid w:val="00EF4C90"/>
    <w:rsid w:val="00EF555C"/>
    <w:rsid w:val="00EF57AF"/>
    <w:rsid w:val="00EF62E3"/>
    <w:rsid w:val="00EF641F"/>
    <w:rsid w:val="00EF65E3"/>
    <w:rsid w:val="00EF67E3"/>
    <w:rsid w:val="00EF6899"/>
    <w:rsid w:val="00EF6B7E"/>
    <w:rsid w:val="00F01147"/>
    <w:rsid w:val="00F01A23"/>
    <w:rsid w:val="00F01A37"/>
    <w:rsid w:val="00F01D19"/>
    <w:rsid w:val="00F01F33"/>
    <w:rsid w:val="00F02121"/>
    <w:rsid w:val="00F02165"/>
    <w:rsid w:val="00F022D1"/>
    <w:rsid w:val="00F02960"/>
    <w:rsid w:val="00F03AE1"/>
    <w:rsid w:val="00F049FB"/>
    <w:rsid w:val="00F05386"/>
    <w:rsid w:val="00F0565E"/>
    <w:rsid w:val="00F05DEC"/>
    <w:rsid w:val="00F1013D"/>
    <w:rsid w:val="00F1092B"/>
    <w:rsid w:val="00F13536"/>
    <w:rsid w:val="00F154AE"/>
    <w:rsid w:val="00F15A39"/>
    <w:rsid w:val="00F16560"/>
    <w:rsid w:val="00F17BAD"/>
    <w:rsid w:val="00F21445"/>
    <w:rsid w:val="00F21AFF"/>
    <w:rsid w:val="00F21EA3"/>
    <w:rsid w:val="00F222CD"/>
    <w:rsid w:val="00F222E4"/>
    <w:rsid w:val="00F22F83"/>
    <w:rsid w:val="00F231F5"/>
    <w:rsid w:val="00F232AF"/>
    <w:rsid w:val="00F238FB"/>
    <w:rsid w:val="00F23E4E"/>
    <w:rsid w:val="00F24EA3"/>
    <w:rsid w:val="00F26E40"/>
    <w:rsid w:val="00F3286D"/>
    <w:rsid w:val="00F32A62"/>
    <w:rsid w:val="00F33745"/>
    <w:rsid w:val="00F34CA5"/>
    <w:rsid w:val="00F34D89"/>
    <w:rsid w:val="00F357E2"/>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4A86"/>
    <w:rsid w:val="00F56301"/>
    <w:rsid w:val="00F572CE"/>
    <w:rsid w:val="00F57312"/>
    <w:rsid w:val="00F576AC"/>
    <w:rsid w:val="00F57FC9"/>
    <w:rsid w:val="00F61484"/>
    <w:rsid w:val="00F62601"/>
    <w:rsid w:val="00F644E8"/>
    <w:rsid w:val="00F6506D"/>
    <w:rsid w:val="00F707C0"/>
    <w:rsid w:val="00F714AA"/>
    <w:rsid w:val="00F7194C"/>
    <w:rsid w:val="00F71D93"/>
    <w:rsid w:val="00F7375F"/>
    <w:rsid w:val="00F73998"/>
    <w:rsid w:val="00F745AF"/>
    <w:rsid w:val="00F74986"/>
    <w:rsid w:val="00F80B8D"/>
    <w:rsid w:val="00F8168A"/>
    <w:rsid w:val="00F82220"/>
    <w:rsid w:val="00F84140"/>
    <w:rsid w:val="00F8755E"/>
    <w:rsid w:val="00F916A9"/>
    <w:rsid w:val="00F918C1"/>
    <w:rsid w:val="00F92D74"/>
    <w:rsid w:val="00F93A71"/>
    <w:rsid w:val="00F9687A"/>
    <w:rsid w:val="00F9726F"/>
    <w:rsid w:val="00F973FE"/>
    <w:rsid w:val="00F9751B"/>
    <w:rsid w:val="00F97C15"/>
    <w:rsid w:val="00FA1E33"/>
    <w:rsid w:val="00FA2AB0"/>
    <w:rsid w:val="00FA5DE3"/>
    <w:rsid w:val="00FA6059"/>
    <w:rsid w:val="00FA639A"/>
    <w:rsid w:val="00FA65A6"/>
    <w:rsid w:val="00FA74BE"/>
    <w:rsid w:val="00FB03BA"/>
    <w:rsid w:val="00FB111D"/>
    <w:rsid w:val="00FB1607"/>
    <w:rsid w:val="00FB1E11"/>
    <w:rsid w:val="00FB301E"/>
    <w:rsid w:val="00FB3B1B"/>
    <w:rsid w:val="00FB4442"/>
    <w:rsid w:val="00FB46CF"/>
    <w:rsid w:val="00FB5587"/>
    <w:rsid w:val="00FB667B"/>
    <w:rsid w:val="00FB72DE"/>
    <w:rsid w:val="00FC0712"/>
    <w:rsid w:val="00FC448D"/>
    <w:rsid w:val="00FC5197"/>
    <w:rsid w:val="00FC580D"/>
    <w:rsid w:val="00FC5C2F"/>
    <w:rsid w:val="00FC6E34"/>
    <w:rsid w:val="00FC77E3"/>
    <w:rsid w:val="00FC7BD1"/>
    <w:rsid w:val="00FD0C16"/>
    <w:rsid w:val="00FD1C0A"/>
    <w:rsid w:val="00FD1C1F"/>
    <w:rsid w:val="00FD233B"/>
    <w:rsid w:val="00FD4BAD"/>
    <w:rsid w:val="00FD4D0F"/>
    <w:rsid w:val="00FD6C08"/>
    <w:rsid w:val="00FD6F35"/>
    <w:rsid w:val="00FD78EB"/>
    <w:rsid w:val="00FE0E6F"/>
    <w:rsid w:val="00FE12ED"/>
    <w:rsid w:val="00FE181D"/>
    <w:rsid w:val="00FE2C70"/>
    <w:rsid w:val="00FE4A95"/>
    <w:rsid w:val="00FE5AAF"/>
    <w:rsid w:val="00FE6347"/>
    <w:rsid w:val="00FF00D2"/>
    <w:rsid w:val="00FF21F8"/>
    <w:rsid w:val="00FF3305"/>
    <w:rsid w:val="00FF41BB"/>
    <w:rsid w:val="00FF4C71"/>
    <w:rsid w:val="00FF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D47A7"/>
    <w:pPr>
      <w:pBdr>
        <w:bottom w:val="none" w:sz="0" w:space="0" w:color="auto"/>
      </w:pBdr>
      <w:tabs>
        <w:tab w:val="right" w:leader="dot" w:pos="9214"/>
      </w:tabs>
      <w:spacing w:after="120" w:line="240" w:lineRule="auto"/>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0166D"/>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uiPriority w:val="59"/>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rsid w:val="007B3711"/>
    <w:rPr>
      <w:vertAlign w:val="superscript"/>
    </w:rPr>
  </w:style>
  <w:style w:type="paragraph" w:customStyle="1" w:styleId="HPAreportHeading1">
    <w:name w:val="HPA report Heading 1"/>
    <w:basedOn w:val="Normal"/>
    <w:rsid w:val="00C1156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3">
    <w:name w:val="HPA report Heading 3"/>
    <w:basedOn w:val="Normal"/>
    <w:rsid w:val="00437CB5"/>
    <w:pPr>
      <w:spacing w:before="200" w:after="60" w:line="260" w:lineRule="atLeast"/>
    </w:pPr>
    <w:rPr>
      <w:rFonts w:ascii="PraxisEF Light" w:hAnsi="PraxisEF Light" w:cs="Arial"/>
      <w:b/>
      <w:bCs/>
      <w:iCs/>
      <w:color w:val="000000"/>
      <w:sz w:val="28"/>
      <w:szCs w:val="22"/>
      <w:lang w:eastAsia="en-US"/>
    </w:rPr>
  </w:style>
  <w:style w:type="paragraph" w:customStyle="1" w:styleId="HPABodytext">
    <w:name w:val="HPA Body text"/>
    <w:basedOn w:val="Normal"/>
    <w:link w:val="HPABodytextChar"/>
    <w:rsid w:val="00437CB5"/>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371E54"/>
    <w:rPr>
      <w:rFonts w:ascii="PraxisEF-Light" w:hAnsi="PraxisEF-Light" w:cs="PraxisEF-Light"/>
      <w:sz w:val="24"/>
      <w:szCs w:val="28"/>
    </w:rPr>
  </w:style>
  <w:style w:type="paragraph" w:customStyle="1" w:styleId="HPAreportsub">
    <w:name w:val="HPA report sub"/>
    <w:basedOn w:val="Normal"/>
    <w:rsid w:val="00371E54"/>
    <w:pPr>
      <w:keepNext/>
      <w:spacing w:before="120" w:after="120"/>
      <w:ind w:left="0" w:firstLine="0"/>
      <w:outlineLvl w:val="1"/>
    </w:pPr>
    <w:rPr>
      <w:rFonts w:ascii="PraxisEF Light" w:hAnsi="PraxisEF Light"/>
      <w:b/>
      <w:bCs/>
      <w:szCs w:val="20"/>
      <w:lang w:eastAsia="en-US"/>
    </w:rPr>
  </w:style>
  <w:style w:type="paragraph" w:customStyle="1" w:styleId="EndNoteBibliographyTitle">
    <w:name w:val="EndNote Bibliography Title"/>
    <w:basedOn w:val="Normal"/>
    <w:link w:val="EndNoteBibliographyTitleChar"/>
    <w:rsid w:val="00462266"/>
    <w:pPr>
      <w:jc w:val="center"/>
    </w:pPr>
    <w:rPr>
      <w:rFonts w:cs="Arial"/>
      <w:noProof/>
      <w:sz w:val="20"/>
    </w:rPr>
  </w:style>
  <w:style w:type="character" w:customStyle="1" w:styleId="EndNoteBibliographyTitleChar">
    <w:name w:val="EndNote Bibliography Title Char"/>
    <w:basedOn w:val="PHEBodytextChar"/>
    <w:link w:val="EndNoteBibliographyTitle"/>
    <w:rsid w:val="00462266"/>
    <w:rPr>
      <w:rFonts w:ascii="Arial" w:hAnsi="Arial" w:cs="Arial"/>
      <w:noProof/>
      <w:sz w:val="24"/>
      <w:szCs w:val="24"/>
    </w:rPr>
  </w:style>
  <w:style w:type="paragraph" w:customStyle="1" w:styleId="EndNoteBibliography">
    <w:name w:val="EndNote Bibliography"/>
    <w:basedOn w:val="Normal"/>
    <w:link w:val="EndNoteBibliographyChar"/>
    <w:rsid w:val="00462266"/>
    <w:rPr>
      <w:rFonts w:cs="Arial"/>
      <w:noProof/>
      <w:sz w:val="20"/>
    </w:rPr>
  </w:style>
  <w:style w:type="character" w:customStyle="1" w:styleId="EndNoteBibliographyChar">
    <w:name w:val="EndNote Bibliography Char"/>
    <w:basedOn w:val="PHEBodytextChar"/>
    <w:link w:val="EndNoteBibliography"/>
    <w:rsid w:val="00462266"/>
    <w:rPr>
      <w:rFonts w:ascii="Arial" w:hAnsi="Arial" w:cs="Arial"/>
      <w:noProof/>
      <w:sz w:val="24"/>
      <w:szCs w:val="24"/>
    </w:rPr>
  </w:style>
  <w:style w:type="character" w:styleId="CommentReference">
    <w:name w:val="annotation reference"/>
    <w:basedOn w:val="DefaultParagraphFont"/>
    <w:rsid w:val="00577E65"/>
    <w:rPr>
      <w:sz w:val="16"/>
      <w:szCs w:val="16"/>
    </w:rPr>
  </w:style>
  <w:style w:type="paragraph" w:styleId="CommentText">
    <w:name w:val="annotation text"/>
    <w:basedOn w:val="Normal"/>
    <w:link w:val="CommentTextChar"/>
    <w:rsid w:val="00577E65"/>
    <w:rPr>
      <w:sz w:val="20"/>
      <w:szCs w:val="20"/>
    </w:rPr>
  </w:style>
  <w:style w:type="character" w:customStyle="1" w:styleId="CommentTextChar">
    <w:name w:val="Comment Text Char"/>
    <w:basedOn w:val="DefaultParagraphFont"/>
    <w:link w:val="CommentText"/>
    <w:rsid w:val="00577E65"/>
    <w:rPr>
      <w:rFonts w:ascii="Arial" w:hAnsi="Arial"/>
    </w:rPr>
  </w:style>
  <w:style w:type="paragraph" w:styleId="CommentSubject">
    <w:name w:val="annotation subject"/>
    <w:basedOn w:val="CommentText"/>
    <w:next w:val="CommentText"/>
    <w:link w:val="CommentSubjectChar"/>
    <w:rsid w:val="00577E65"/>
    <w:rPr>
      <w:b/>
      <w:bCs/>
    </w:rPr>
  </w:style>
  <w:style w:type="character" w:customStyle="1" w:styleId="CommentSubjectChar">
    <w:name w:val="Comment Subject Char"/>
    <w:basedOn w:val="CommentTextChar"/>
    <w:link w:val="CommentSubject"/>
    <w:rsid w:val="00577E65"/>
    <w:rPr>
      <w:rFonts w:ascii="Arial" w:hAnsi="Arial"/>
      <w:b/>
      <w:bCs/>
    </w:rPr>
  </w:style>
  <w:style w:type="paragraph" w:customStyle="1" w:styleId="Pa17">
    <w:name w:val="Pa17"/>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 w:type="paragraph" w:customStyle="1" w:styleId="Pa18">
    <w:name w:val="Pa18"/>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D47A7"/>
    <w:pPr>
      <w:pBdr>
        <w:bottom w:val="none" w:sz="0" w:space="0" w:color="auto"/>
      </w:pBdr>
      <w:tabs>
        <w:tab w:val="right" w:leader="dot" w:pos="9214"/>
      </w:tabs>
      <w:spacing w:after="120" w:line="240" w:lineRule="auto"/>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0166D"/>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uiPriority w:val="59"/>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rsid w:val="007B3711"/>
    <w:rPr>
      <w:vertAlign w:val="superscript"/>
    </w:rPr>
  </w:style>
  <w:style w:type="paragraph" w:customStyle="1" w:styleId="HPAreportHeading1">
    <w:name w:val="HPA report Heading 1"/>
    <w:basedOn w:val="Normal"/>
    <w:rsid w:val="00C1156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3">
    <w:name w:val="HPA report Heading 3"/>
    <w:basedOn w:val="Normal"/>
    <w:rsid w:val="00437CB5"/>
    <w:pPr>
      <w:spacing w:before="200" w:after="60" w:line="260" w:lineRule="atLeast"/>
    </w:pPr>
    <w:rPr>
      <w:rFonts w:ascii="PraxisEF Light" w:hAnsi="PraxisEF Light" w:cs="Arial"/>
      <w:b/>
      <w:bCs/>
      <w:iCs/>
      <w:color w:val="000000"/>
      <w:sz w:val="28"/>
      <w:szCs w:val="22"/>
      <w:lang w:eastAsia="en-US"/>
    </w:rPr>
  </w:style>
  <w:style w:type="paragraph" w:customStyle="1" w:styleId="HPABodytext">
    <w:name w:val="HPA Body text"/>
    <w:basedOn w:val="Normal"/>
    <w:link w:val="HPABodytextChar"/>
    <w:rsid w:val="00437CB5"/>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371E54"/>
    <w:rPr>
      <w:rFonts w:ascii="PraxisEF-Light" w:hAnsi="PraxisEF-Light" w:cs="PraxisEF-Light"/>
      <w:sz w:val="24"/>
      <w:szCs w:val="28"/>
    </w:rPr>
  </w:style>
  <w:style w:type="paragraph" w:customStyle="1" w:styleId="HPAreportsub">
    <w:name w:val="HPA report sub"/>
    <w:basedOn w:val="Normal"/>
    <w:rsid w:val="00371E54"/>
    <w:pPr>
      <w:keepNext/>
      <w:spacing w:before="120" w:after="120"/>
      <w:ind w:left="0" w:firstLine="0"/>
      <w:outlineLvl w:val="1"/>
    </w:pPr>
    <w:rPr>
      <w:rFonts w:ascii="PraxisEF Light" w:hAnsi="PraxisEF Light"/>
      <w:b/>
      <w:bCs/>
      <w:szCs w:val="20"/>
      <w:lang w:eastAsia="en-US"/>
    </w:rPr>
  </w:style>
  <w:style w:type="paragraph" w:customStyle="1" w:styleId="EndNoteBibliographyTitle">
    <w:name w:val="EndNote Bibliography Title"/>
    <w:basedOn w:val="Normal"/>
    <w:link w:val="EndNoteBibliographyTitleChar"/>
    <w:rsid w:val="00462266"/>
    <w:pPr>
      <w:jc w:val="center"/>
    </w:pPr>
    <w:rPr>
      <w:rFonts w:cs="Arial"/>
      <w:noProof/>
      <w:sz w:val="20"/>
    </w:rPr>
  </w:style>
  <w:style w:type="character" w:customStyle="1" w:styleId="EndNoteBibliographyTitleChar">
    <w:name w:val="EndNote Bibliography Title Char"/>
    <w:basedOn w:val="PHEBodytextChar"/>
    <w:link w:val="EndNoteBibliographyTitle"/>
    <w:rsid w:val="00462266"/>
    <w:rPr>
      <w:rFonts w:ascii="Arial" w:hAnsi="Arial" w:cs="Arial"/>
      <w:noProof/>
      <w:sz w:val="24"/>
      <w:szCs w:val="24"/>
    </w:rPr>
  </w:style>
  <w:style w:type="paragraph" w:customStyle="1" w:styleId="EndNoteBibliography">
    <w:name w:val="EndNote Bibliography"/>
    <w:basedOn w:val="Normal"/>
    <w:link w:val="EndNoteBibliographyChar"/>
    <w:rsid w:val="00462266"/>
    <w:rPr>
      <w:rFonts w:cs="Arial"/>
      <w:noProof/>
      <w:sz w:val="20"/>
    </w:rPr>
  </w:style>
  <w:style w:type="character" w:customStyle="1" w:styleId="EndNoteBibliographyChar">
    <w:name w:val="EndNote Bibliography Char"/>
    <w:basedOn w:val="PHEBodytextChar"/>
    <w:link w:val="EndNoteBibliography"/>
    <w:rsid w:val="00462266"/>
    <w:rPr>
      <w:rFonts w:ascii="Arial" w:hAnsi="Arial" w:cs="Arial"/>
      <w:noProof/>
      <w:sz w:val="24"/>
      <w:szCs w:val="24"/>
    </w:rPr>
  </w:style>
  <w:style w:type="character" w:styleId="CommentReference">
    <w:name w:val="annotation reference"/>
    <w:basedOn w:val="DefaultParagraphFont"/>
    <w:rsid w:val="00577E65"/>
    <w:rPr>
      <w:sz w:val="16"/>
      <w:szCs w:val="16"/>
    </w:rPr>
  </w:style>
  <w:style w:type="paragraph" w:styleId="CommentText">
    <w:name w:val="annotation text"/>
    <w:basedOn w:val="Normal"/>
    <w:link w:val="CommentTextChar"/>
    <w:rsid w:val="00577E65"/>
    <w:rPr>
      <w:sz w:val="20"/>
      <w:szCs w:val="20"/>
    </w:rPr>
  </w:style>
  <w:style w:type="character" w:customStyle="1" w:styleId="CommentTextChar">
    <w:name w:val="Comment Text Char"/>
    <w:basedOn w:val="DefaultParagraphFont"/>
    <w:link w:val="CommentText"/>
    <w:rsid w:val="00577E65"/>
    <w:rPr>
      <w:rFonts w:ascii="Arial" w:hAnsi="Arial"/>
    </w:rPr>
  </w:style>
  <w:style w:type="paragraph" w:styleId="CommentSubject">
    <w:name w:val="annotation subject"/>
    <w:basedOn w:val="CommentText"/>
    <w:next w:val="CommentText"/>
    <w:link w:val="CommentSubjectChar"/>
    <w:rsid w:val="00577E65"/>
    <w:rPr>
      <w:b/>
      <w:bCs/>
    </w:rPr>
  </w:style>
  <w:style w:type="character" w:customStyle="1" w:styleId="CommentSubjectChar">
    <w:name w:val="Comment Subject Char"/>
    <w:basedOn w:val="CommentTextChar"/>
    <w:link w:val="CommentSubject"/>
    <w:rsid w:val="00577E65"/>
    <w:rPr>
      <w:rFonts w:ascii="Arial" w:hAnsi="Arial"/>
      <w:b/>
      <w:bCs/>
    </w:rPr>
  </w:style>
  <w:style w:type="paragraph" w:customStyle="1" w:styleId="Pa17">
    <w:name w:val="Pa17"/>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 w:type="paragraph" w:customStyle="1" w:styleId="Pa18">
    <w:name w:val="Pa18"/>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16291991">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574900247">
      <w:bodyDiv w:val="1"/>
      <w:marLeft w:val="0"/>
      <w:marRight w:val="0"/>
      <w:marTop w:val="0"/>
      <w:marBottom w:val="0"/>
      <w:divBdr>
        <w:top w:val="none" w:sz="0" w:space="0" w:color="auto"/>
        <w:left w:val="none" w:sz="0" w:space="0" w:color="auto"/>
        <w:bottom w:val="none" w:sz="0" w:space="0" w:color="auto"/>
        <w:right w:val="none" w:sz="0" w:space="0" w:color="auto"/>
      </w:divBdr>
    </w:div>
    <w:div w:id="57574622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6226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yperlink" Target="http://www.chlamydiascreening.nhs.uk/ps/resources.asp" TargetMode="External"/><Relationship Id="rId39" Type="http://schemas.openxmlformats.org/officeDocument/2006/relationships/hyperlink" Target="https://www.gov.uk/government/collections/standards-for-microbiology-investigations-smi" TargetMode="External"/><Relationship Id="rId3" Type="http://schemas.openxmlformats.org/officeDocument/2006/relationships/styles" Target="styles.xml"/><Relationship Id="rId21" Type="http://schemas.openxmlformats.org/officeDocument/2006/relationships/hyperlink" Target="http://www.gov.uk/government/collections/standards-for-microbiology-investigations-smi" TargetMode="External"/><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hyperlink" Target="http://www.publichealth.hscni.net/directorate-public-health/health-protection"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s://www.gov.uk/government/collections/chlamydia-surveillance-data-screening-and-management" TargetMode="External"/><Relationship Id="rId33" Type="http://schemas.openxmlformats.org/officeDocument/2006/relationships/footer" Target="footer2.xml"/><Relationship Id="rId38" Type="http://schemas.openxmlformats.org/officeDocument/2006/relationships/oleObject" Target="embeddings/oleObject1.bin"/><Relationship Id="rId46" Type="http://schemas.openxmlformats.org/officeDocument/2006/relationships/hyperlink" Target="http://www.wales.nhs.uk/sites3/page.cfm?orgid=457&amp;pid=48544" TargetMode="Externa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uk-standards-for-microbiology-investigations-smi-quality-and-consistency-in-clinical-laboratories" TargetMode="External"/><Relationship Id="rId29" Type="http://schemas.openxmlformats.org/officeDocument/2006/relationships/header" Target="header1.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hyperlink" Target="https://www.gov.uk/government/collections/standards-for-microbiology-investigations-smi" TargetMode="External"/><Relationship Id="rId32" Type="http://schemas.openxmlformats.org/officeDocument/2006/relationships/header" Target="header3.xml"/><Relationship Id="rId37" Type="http://schemas.openxmlformats.org/officeDocument/2006/relationships/image" Target="media/image6.emf"/><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www.scotland.gov.uk/Topics/Health/Policy/Public-Health-Act/Implementation/Guidance/Guidance-Part2"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hyperlink" Target="http://cks.nice.org.uk/chlamydia-uncomplicated-genital" TargetMode="External"/><Relationship Id="rId36" Type="http://schemas.openxmlformats.org/officeDocument/2006/relationships/header" Target="header6.xml"/><Relationship Id="rId49" Type="http://schemas.openxmlformats.org/officeDocument/2006/relationships/header" Target="header11.xm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footer" Target="footer1.xml"/><Relationship Id="rId44" Type="http://schemas.openxmlformats.org/officeDocument/2006/relationships/hyperlink" Target="https://www.gov.uk/government/organisations/public-health-england/about/our-governanc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gov.uk/government/collections/standards-for-microbiology-investigations-smi" TargetMode="External"/><Relationship Id="rId27" Type="http://schemas.openxmlformats.org/officeDocument/2006/relationships/hyperlink" Target="http://www.bashh.org/BASHH/Guidelines/Guidelines/BASHH/Guidelines/Guidelines.asp" TargetMode="Externa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53196b28-c537-4fb8-a511-fc9a46a39120\SW-3058.02%20SU%20Methods%20Template%20-%20Virology%20Algorith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6D9DD-306C-48F8-95EC-1FC5F477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SW-3058.02 SU Methods Template - Virology Algorithm.dotx</Template>
  <TotalTime>0</TotalTime>
  <Pages>19</Pages>
  <Words>4742</Words>
  <Characters>63742</Characters>
  <Application>Microsoft Office Word</Application>
  <DocSecurity>0</DocSecurity>
  <Lines>531</Lines>
  <Paragraphs>136</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Public Health England</Company>
  <LinksUpToDate>false</LinksUpToDate>
  <CharactersWithSpaces>68348</CharactersWithSpaces>
  <SharedDoc>false</SharedDoc>
  <HLinks>
    <vt:vector size="66" baseType="variant">
      <vt:variant>
        <vt:i4>5636179</vt:i4>
      </vt:variant>
      <vt:variant>
        <vt:i4>103</vt:i4>
      </vt:variant>
      <vt:variant>
        <vt:i4>0</vt:i4>
      </vt:variant>
      <vt:variant>
        <vt:i4>5</vt:i4>
      </vt:variant>
      <vt:variant>
        <vt:lpwstr>http://www.hpa.org.uk/SMI/pdf</vt:lpwstr>
      </vt:variant>
      <vt:variant>
        <vt:lpwstr/>
      </vt:variant>
      <vt:variant>
        <vt:i4>7405666</vt:i4>
      </vt:variant>
      <vt:variant>
        <vt:i4>84</vt:i4>
      </vt:variant>
      <vt:variant>
        <vt:i4>0</vt:i4>
      </vt:variant>
      <vt:variant>
        <vt:i4>5</vt:i4>
      </vt:variant>
      <vt:variant>
        <vt:lpwstr>http://www.hpa-standardmethods.org.uk/</vt:lpwstr>
      </vt:variant>
      <vt:variant>
        <vt:lpwstr/>
      </vt:variant>
      <vt:variant>
        <vt:i4>1900618</vt:i4>
      </vt:variant>
      <vt:variant>
        <vt:i4>81</vt:i4>
      </vt:variant>
      <vt:variant>
        <vt:i4>0</vt:i4>
      </vt:variant>
      <vt:variant>
        <vt:i4>5</vt:i4>
      </vt:variant>
      <vt:variant>
        <vt:lpwstr>http://www.hpa.org.uk/SMI</vt:lpwstr>
      </vt:variant>
      <vt:variant>
        <vt:lpwstr/>
      </vt:variant>
      <vt:variant>
        <vt:i4>1900618</vt:i4>
      </vt:variant>
      <vt:variant>
        <vt:i4>78</vt:i4>
      </vt:variant>
      <vt:variant>
        <vt:i4>0</vt:i4>
      </vt:variant>
      <vt:variant>
        <vt:i4>5</vt:i4>
      </vt:variant>
      <vt:variant>
        <vt:lpwstr>http://www.hpa.org.uk/SMI</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2818085</vt:i4>
      </vt:variant>
      <vt:variant>
        <vt:i4>72</vt:i4>
      </vt:variant>
      <vt:variant>
        <vt:i4>0</vt:i4>
      </vt:variant>
      <vt:variant>
        <vt:i4>5</vt:i4>
      </vt:variant>
      <vt:variant>
        <vt:lpwstr>http://www.hpa.org.uk/SMI/Partnerships</vt:lpwstr>
      </vt:variant>
      <vt:variant>
        <vt:lpwstr/>
      </vt:variant>
      <vt:variant>
        <vt:i4>6553618</vt:i4>
      </vt:variant>
      <vt:variant>
        <vt:i4>48</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Administrator</dc:creator>
  <cp:lastModifiedBy>Nicola Day</cp:lastModifiedBy>
  <cp:revision>2</cp:revision>
  <cp:lastPrinted>2016-05-16T10:06:00Z</cp:lastPrinted>
  <dcterms:created xsi:type="dcterms:W3CDTF">2016-05-27T09:39:00Z</dcterms:created>
  <dcterms:modified xsi:type="dcterms:W3CDTF">2016-05-27T09:39:00Z</dcterms:modified>
</cp:coreProperties>
</file>