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266" w:rsidRPr="009E3592" w:rsidRDefault="009E3592" w:rsidP="009E3592">
      <w:pPr>
        <w:pStyle w:val="PHEbodytextTable"/>
        <w:spacing w:before="0" w:after="0"/>
        <w:ind w:left="-851" w:right="-744"/>
        <w:jc w:val="right"/>
        <w:rPr>
          <w:rStyle w:val="PHEBodytextChar"/>
          <w:b/>
          <w:szCs w:val="24"/>
        </w:rPr>
      </w:pPr>
      <w:r>
        <w:rPr>
          <w:rStyle w:val="PHEBodytextChar"/>
          <w:szCs w:val="24"/>
        </w:rPr>
        <w:tab/>
      </w:r>
    </w:p>
    <w:p w:rsidR="00B06EFF" w:rsidRPr="00B20516" w:rsidRDefault="00B06EFF" w:rsidP="00D561FE">
      <w:pPr>
        <w:pStyle w:val="PHEbodytextTable"/>
        <w:spacing w:before="0" w:after="0"/>
        <w:ind w:left="-851" w:right="-744"/>
        <w:rPr>
          <w:rStyle w:val="PHEBodytextChar"/>
          <w:szCs w:val="24"/>
        </w:rPr>
      </w:pPr>
    </w:p>
    <w:p w:rsidR="00D66420" w:rsidRPr="00CB3B85" w:rsidRDefault="00D66420" w:rsidP="00FC17B3">
      <w:pPr>
        <w:pStyle w:val="PHEbodytextTable"/>
        <w:spacing w:before="0" w:after="0"/>
        <w:ind w:left="-284" w:right="-744"/>
        <w:rPr>
          <w:rFonts w:cs="Arial"/>
          <w:color w:val="98002E"/>
          <w:sz w:val="24"/>
          <w:szCs w:val="24"/>
        </w:rPr>
      </w:pPr>
    </w:p>
    <w:p w:rsidR="00B20516" w:rsidRPr="00CB3B85" w:rsidRDefault="00B20516" w:rsidP="00FC17B3">
      <w:pPr>
        <w:pStyle w:val="PHEbodytextTable"/>
        <w:spacing w:before="0" w:after="0"/>
        <w:ind w:left="-284" w:right="-744"/>
        <w:rPr>
          <w:rFonts w:cs="Arial"/>
          <w:color w:val="98002E"/>
          <w:sz w:val="16"/>
          <w:szCs w:val="16"/>
        </w:rPr>
      </w:pPr>
    </w:p>
    <w:p w:rsidR="00ED2CAB" w:rsidRPr="00ED2CAB" w:rsidRDefault="00ED2CAB" w:rsidP="00ED2CAB">
      <w:pPr>
        <w:autoSpaceDE w:val="0"/>
        <w:autoSpaceDN w:val="0"/>
        <w:adjustRightInd w:val="0"/>
        <w:ind w:left="-284" w:right="-744" w:firstLine="0"/>
        <w:rPr>
          <w:rFonts w:cs="Arial"/>
          <w:noProof/>
          <w:color w:val="98002E"/>
          <w:sz w:val="48"/>
          <w:szCs w:val="48"/>
        </w:rPr>
      </w:pPr>
      <w:r w:rsidRPr="00ED2CAB">
        <w:rPr>
          <w:rFonts w:cs="Arial"/>
          <w:color w:val="98002E"/>
          <w:sz w:val="48"/>
          <w:szCs w:val="48"/>
        </w:rPr>
        <w:t>UK Standards for Microbiology Investigations</w:t>
      </w:r>
      <w:r w:rsidRPr="00ED2CAB">
        <w:rPr>
          <w:rFonts w:cs="Arial"/>
          <w:noProof/>
          <w:color w:val="98002E"/>
          <w:sz w:val="48"/>
          <w:szCs w:val="48"/>
        </w:rPr>
        <w:t xml:space="preserve"> </w:t>
      </w:r>
    </w:p>
    <w:p w:rsidR="00ED2CAB" w:rsidRPr="00ED2CAB" w:rsidRDefault="00ED2CAB" w:rsidP="00ED2CAB">
      <w:pPr>
        <w:autoSpaceDE w:val="0"/>
        <w:autoSpaceDN w:val="0"/>
        <w:adjustRightInd w:val="0"/>
        <w:ind w:left="-851" w:firstLine="0"/>
        <w:rPr>
          <w:szCs w:val="28"/>
        </w:rPr>
      </w:pPr>
    </w:p>
    <w:p w:rsidR="00ED2CAB" w:rsidRPr="00ED2CAB" w:rsidRDefault="006C4111" w:rsidP="00ED2CAB">
      <w:pPr>
        <w:autoSpaceDE w:val="0"/>
        <w:autoSpaceDN w:val="0"/>
        <w:adjustRightInd w:val="0"/>
        <w:ind w:left="-284" w:firstLine="0"/>
        <w:rPr>
          <w:rFonts w:cs="Arial"/>
          <w:szCs w:val="28"/>
        </w:rPr>
      </w:pPr>
      <w:r>
        <w:rPr>
          <w:noProof/>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51844" o:spid="_x0000_s1033" type="#_x0000_t136" style="position:absolute;left:0;text-align:left;margin-left:0;margin-top:0;width:626.35pt;height:20.2pt;rotation:315;z-index:251661824;mso-position-horizontal:center;mso-position-horizontal-relative:margin;mso-position-vertical:center;mso-position-vertical-relative:margin" o:allowincell="f" fillcolor="black" stroked="f">
            <v:textpath style="font-family:&quot;Arial Black&quot;;font-size:1pt" string="DRAFT - THIS DOCUMENT WAS CONSULTED ON BETWEEN 5 MAY - 2 JUNE 2015"/>
          </v:shape>
        </w:pict>
      </w:r>
      <w:r w:rsidR="00ED2CAB" w:rsidRPr="00ED2CAB">
        <w:rPr>
          <w:szCs w:val="28"/>
        </w:rPr>
        <w:fldChar w:fldCharType="begin" w:fldLock="1"/>
      </w:r>
      <w:r w:rsidR="00ED2CAB" w:rsidRPr="00ED2CAB">
        <w:rPr>
          <w:szCs w:val="28"/>
        </w:rPr>
        <w:instrText xml:space="preserve"> FILLIN  "SMI Title front cover" \d "Type SMI Title front cover here &lt;tab+enter&gt;" \o  \* MERGEFORMAT </w:instrText>
      </w:r>
      <w:r w:rsidR="00ED2CAB" w:rsidRPr="00ED2CAB">
        <w:rPr>
          <w:szCs w:val="28"/>
        </w:rPr>
        <w:fldChar w:fldCharType="separate"/>
      </w:r>
      <w:r w:rsidR="005677D6" w:rsidRPr="005677D6">
        <w:rPr>
          <w:rFonts w:cs="Arial"/>
          <w:sz w:val="36"/>
          <w:szCs w:val="36"/>
        </w:rPr>
        <w:t xml:space="preserve">Investigation of Intravascular </w:t>
      </w:r>
      <w:proofErr w:type="spellStart"/>
      <w:r w:rsidR="005677D6" w:rsidRPr="005677D6">
        <w:rPr>
          <w:rFonts w:cs="Arial"/>
          <w:sz w:val="36"/>
          <w:szCs w:val="36"/>
        </w:rPr>
        <w:t>Cannulae</w:t>
      </w:r>
      <w:proofErr w:type="spellEnd"/>
      <w:r w:rsidR="005677D6" w:rsidRPr="005677D6">
        <w:rPr>
          <w:rFonts w:cs="Arial"/>
          <w:sz w:val="36"/>
          <w:szCs w:val="36"/>
        </w:rPr>
        <w:t xml:space="preserve"> and Associated Specimens</w:t>
      </w:r>
      <w:r w:rsidR="00ED2CAB" w:rsidRPr="00ED2CAB">
        <w:rPr>
          <w:rFonts w:cs="Arial"/>
          <w:sz w:val="36"/>
          <w:szCs w:val="36"/>
        </w:rPr>
        <w:fldChar w:fldCharType="end"/>
      </w:r>
    </w:p>
    <w:p w:rsidR="00ED2CAB" w:rsidRPr="00ED2CAB" w:rsidRDefault="00481313" w:rsidP="00ED2CAB">
      <w:pPr>
        <w:autoSpaceDE w:val="0"/>
        <w:autoSpaceDN w:val="0"/>
        <w:adjustRightInd w:val="0"/>
        <w:ind w:left="-426" w:firstLine="0"/>
        <w:rPr>
          <w:rFonts w:cs="Arial"/>
          <w:szCs w:val="28"/>
        </w:rPr>
      </w:pPr>
      <w:r w:rsidRPr="00ED2CAB">
        <w:rPr>
          <w:noProof/>
          <w:szCs w:val="28"/>
        </w:rPr>
        <w:drawing>
          <wp:anchor distT="0" distB="0" distL="114300" distR="114300" simplePos="0" relativeHeight="251660800" behindDoc="0" locked="0" layoutInCell="1" allowOverlap="1" wp14:anchorId="1CAB3B11" wp14:editId="7005BA56">
            <wp:simplePos x="0" y="0"/>
            <wp:positionH relativeFrom="column">
              <wp:posOffset>-897255</wp:posOffset>
            </wp:positionH>
            <wp:positionV relativeFrom="paragraph">
              <wp:posOffset>63500</wp:posOffset>
            </wp:positionV>
            <wp:extent cx="7522210" cy="6037580"/>
            <wp:effectExtent l="0" t="0" r="254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cteriology, Identification, Test Procedure cover July 2013 ND"/>
                    <pic:cNvPicPr>
                      <a:picLocks noChangeAspect="1" noChangeArrowheads="1"/>
                    </pic:cNvPicPr>
                  </pic:nvPicPr>
                  <pic:blipFill>
                    <a:blip r:embed="rId10" cstate="print"/>
                    <a:srcRect/>
                    <a:stretch>
                      <a:fillRect/>
                    </a:stretch>
                  </pic:blipFill>
                  <pic:spPr bwMode="auto">
                    <a:xfrm>
                      <a:off x="0" y="0"/>
                      <a:ext cx="7522210" cy="6037580"/>
                    </a:xfrm>
                    <a:prstGeom prst="rect">
                      <a:avLst/>
                    </a:prstGeom>
                    <a:noFill/>
                    <a:ln w="9525">
                      <a:noFill/>
                      <a:miter lim="800000"/>
                      <a:headEnd/>
                      <a:tailEnd/>
                    </a:ln>
                  </pic:spPr>
                </pic:pic>
              </a:graphicData>
            </a:graphic>
          </wp:anchor>
        </w:drawing>
      </w: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autoSpaceDE w:val="0"/>
        <w:autoSpaceDN w:val="0"/>
        <w:adjustRightInd w:val="0"/>
        <w:ind w:left="-426" w:firstLine="0"/>
        <w:rPr>
          <w:rFonts w:cs="Arial"/>
          <w:szCs w:val="28"/>
        </w:rPr>
      </w:pPr>
    </w:p>
    <w:p w:rsidR="00ED2CAB" w:rsidRPr="00ED2CAB" w:rsidRDefault="00ED2CAB" w:rsidP="00ED2CAB">
      <w:pPr>
        <w:pBdr>
          <w:bottom w:val="single" w:sz="4" w:space="1" w:color="auto"/>
        </w:pBdr>
        <w:spacing w:before="240" w:after="240" w:line="260" w:lineRule="atLeast"/>
        <w:ind w:left="0" w:firstLine="0"/>
        <w:rPr>
          <w:rFonts w:cs="Arial"/>
          <w:b/>
          <w:color w:val="000000"/>
          <w:sz w:val="36"/>
          <w:szCs w:val="28"/>
          <w:lang w:val="en-US" w:eastAsia="en-US"/>
        </w:rPr>
      </w:pPr>
      <w:r w:rsidRPr="00ED2CAB">
        <w:rPr>
          <w:rFonts w:cs="Arial"/>
          <w:b/>
          <w:color w:val="000000"/>
          <w:sz w:val="36"/>
          <w:szCs w:val="28"/>
          <w:lang w:val="en-US" w:eastAsia="en-US"/>
        </w:rPr>
        <w:lastRenderedPageBreak/>
        <w:t>Acknowledgments</w:t>
      </w:r>
    </w:p>
    <w:p w:rsidR="00ED2CAB" w:rsidRPr="00ED2CAB" w:rsidRDefault="00ED2CAB" w:rsidP="00ED2CAB">
      <w:pPr>
        <w:autoSpaceDE w:val="0"/>
        <w:autoSpaceDN w:val="0"/>
        <w:adjustRightInd w:val="0"/>
        <w:spacing w:before="60" w:after="120"/>
        <w:ind w:left="0" w:firstLine="0"/>
        <w:rPr>
          <w:rFonts w:cs="Arial"/>
          <w:szCs w:val="28"/>
        </w:rPr>
      </w:pPr>
      <w:r w:rsidRPr="00ED2CAB">
        <w:rPr>
          <w:rFonts w:cs="Arial"/>
          <w:szCs w:val="28"/>
        </w:rPr>
        <w:t xml:space="preserve">UK Standards for Microbiology Investigations (SMIs) are developed under the auspices of Public Health England (PHE) working in partnership with the National Health Service (NHS), Public Health Wales and with the professional organisations whose logos are displayed below and listed on the website </w:t>
      </w:r>
      <w:hyperlink r:id="rId11" w:history="1">
        <w:r w:rsidR="002A761B" w:rsidRPr="005944E3">
          <w:rPr>
            <w:rStyle w:val="Hyperlink"/>
            <w:sz w:val="24"/>
          </w:rPr>
          <w:t>https://www.gov.uk/uk-standards-for-microbiology-investigations-smi-quality-and-consistency-in-clinical-laboratories</w:t>
        </w:r>
      </w:hyperlink>
      <w:r w:rsidRPr="00ED2CAB">
        <w:rPr>
          <w:rFonts w:cs="Arial"/>
        </w:rPr>
        <w:t xml:space="preserve">. </w:t>
      </w:r>
      <w:r w:rsidRPr="00ED2CAB">
        <w:rPr>
          <w:rFonts w:cs="Arial"/>
          <w:szCs w:val="28"/>
        </w:rPr>
        <w:t xml:space="preserve">SMIs are developed, reviewed and revised by various working groups which are overseen by a steering committee (see </w:t>
      </w:r>
      <w:hyperlink r:id="rId12" w:history="1">
        <w:r w:rsidR="002A761B" w:rsidRPr="005944E3">
          <w:rPr>
            <w:rStyle w:val="Hyperlink"/>
            <w:sz w:val="24"/>
          </w:rPr>
          <w:t>https://www.gov.uk/government/groups/standards-for-microbiology-investigations-steering-committee</w:t>
        </w:r>
      </w:hyperlink>
      <w:r w:rsidRPr="00ED2CAB">
        <w:rPr>
          <w:rFonts w:cs="Arial"/>
          <w:szCs w:val="28"/>
        </w:rPr>
        <w:t>).</w:t>
      </w:r>
    </w:p>
    <w:p w:rsidR="00ED2CAB" w:rsidRPr="00ED2CAB" w:rsidRDefault="00ED2CAB" w:rsidP="00ED2CAB">
      <w:pPr>
        <w:autoSpaceDE w:val="0"/>
        <w:autoSpaceDN w:val="0"/>
        <w:adjustRightInd w:val="0"/>
        <w:spacing w:before="60" w:after="120"/>
        <w:ind w:left="0" w:firstLine="0"/>
        <w:rPr>
          <w:rFonts w:cs="Arial"/>
          <w:szCs w:val="28"/>
        </w:rPr>
      </w:pPr>
      <w:r w:rsidRPr="00ED2CAB">
        <w:rPr>
          <w:rFonts w:cs="Arial"/>
          <w:szCs w:val="28"/>
        </w:rPr>
        <w:t>The contributions of many individuals in clinical, specialist and reference laboratories who have provided information and comments during the development of this document are acknowledged. We are grateful to the Medical Editors for editing the medical content.</w:t>
      </w:r>
    </w:p>
    <w:p w:rsidR="00ED2CAB" w:rsidRPr="00ED2CAB" w:rsidRDefault="00ED2CAB" w:rsidP="00ED2CAB">
      <w:pPr>
        <w:autoSpaceDE w:val="0"/>
        <w:autoSpaceDN w:val="0"/>
        <w:adjustRightInd w:val="0"/>
        <w:spacing w:before="60" w:after="120"/>
        <w:ind w:left="0" w:firstLine="0"/>
        <w:rPr>
          <w:rFonts w:cs="Arial"/>
          <w:szCs w:val="28"/>
        </w:rPr>
      </w:pPr>
      <w:r w:rsidRPr="00ED2CAB">
        <w:rPr>
          <w:rFonts w:cs="Arial"/>
          <w:szCs w:val="28"/>
        </w:rPr>
        <w:t>For further information please contact us at:</w:t>
      </w:r>
    </w:p>
    <w:p w:rsidR="00ED2CAB" w:rsidRPr="00ED2CAB" w:rsidRDefault="00ED2CAB" w:rsidP="00ED2CAB">
      <w:pPr>
        <w:autoSpaceDE w:val="0"/>
        <w:autoSpaceDN w:val="0"/>
        <w:adjustRightInd w:val="0"/>
        <w:ind w:left="0" w:firstLine="0"/>
        <w:rPr>
          <w:rFonts w:cs="Arial"/>
          <w:szCs w:val="28"/>
        </w:rPr>
      </w:pPr>
      <w:r w:rsidRPr="00ED2CAB">
        <w:rPr>
          <w:rFonts w:cs="Arial"/>
          <w:szCs w:val="28"/>
        </w:rPr>
        <w:t>Standards Unit</w:t>
      </w:r>
    </w:p>
    <w:p w:rsidR="00ED2CAB" w:rsidRPr="00ED2CAB" w:rsidRDefault="00ED2CAB" w:rsidP="00ED2CAB">
      <w:pPr>
        <w:autoSpaceDE w:val="0"/>
        <w:autoSpaceDN w:val="0"/>
        <w:adjustRightInd w:val="0"/>
        <w:ind w:left="0" w:firstLine="0"/>
        <w:rPr>
          <w:rFonts w:cs="Arial"/>
          <w:szCs w:val="28"/>
        </w:rPr>
      </w:pPr>
      <w:r w:rsidRPr="00ED2CAB">
        <w:rPr>
          <w:rFonts w:cs="Arial"/>
          <w:szCs w:val="28"/>
        </w:rPr>
        <w:t>Microbiology Services</w:t>
      </w:r>
      <w:bookmarkStart w:id="0" w:name="_GoBack"/>
      <w:bookmarkEnd w:id="0"/>
    </w:p>
    <w:p w:rsidR="00ED2CAB" w:rsidRPr="00ED2CAB" w:rsidRDefault="006C4111" w:rsidP="00ED2CAB">
      <w:pPr>
        <w:autoSpaceDE w:val="0"/>
        <w:autoSpaceDN w:val="0"/>
        <w:adjustRightInd w:val="0"/>
        <w:ind w:left="0" w:firstLine="0"/>
        <w:rPr>
          <w:rFonts w:cs="Arial"/>
          <w:szCs w:val="28"/>
        </w:rPr>
      </w:pPr>
      <w:r>
        <w:rPr>
          <w:rFonts w:cs="Arial"/>
          <w:noProof/>
          <w:szCs w:val="28"/>
        </w:rPr>
        <w:pict>
          <v:shape id="PowerPlusWaterMarkObject11951846" o:spid="_x0000_s1034" type="#_x0000_t136" style="position:absolute;margin-left:0;margin-top:0;width:626.35pt;height:20.2pt;rotation:315;z-index:251662848;mso-position-horizontal:center;mso-position-horizontal-relative:margin;mso-position-vertical:center;mso-position-vertical-relative:margin" o:allowincell="f" fillcolor="black" stroked="f">
            <v:textpath style="font-family:&quot;Arial Black&quot;;font-size:1pt" string="DRAFT - THIS DOCUMENT WAS CONSULTED ON BETWEEN 5 MAY - 2 JUNE 2015"/>
          </v:shape>
        </w:pict>
      </w:r>
      <w:r w:rsidR="00ED2CAB" w:rsidRPr="00ED2CAB">
        <w:rPr>
          <w:rFonts w:cs="Arial"/>
          <w:szCs w:val="28"/>
        </w:rPr>
        <w:t>Public Health England</w:t>
      </w:r>
    </w:p>
    <w:p w:rsidR="00ED2CAB" w:rsidRPr="00ED2CAB" w:rsidRDefault="00ED2CAB" w:rsidP="00ED2CAB">
      <w:pPr>
        <w:autoSpaceDE w:val="0"/>
        <w:autoSpaceDN w:val="0"/>
        <w:adjustRightInd w:val="0"/>
        <w:ind w:left="0" w:firstLine="0"/>
        <w:rPr>
          <w:rFonts w:cs="Arial"/>
          <w:szCs w:val="28"/>
        </w:rPr>
      </w:pPr>
      <w:r w:rsidRPr="00ED2CAB">
        <w:rPr>
          <w:rFonts w:cs="Arial"/>
          <w:szCs w:val="28"/>
        </w:rPr>
        <w:t>61 Colindale Avenue</w:t>
      </w:r>
    </w:p>
    <w:p w:rsidR="00ED2CAB" w:rsidRPr="00ED2CAB" w:rsidRDefault="00ED2CAB" w:rsidP="00ED2CAB">
      <w:pPr>
        <w:autoSpaceDE w:val="0"/>
        <w:autoSpaceDN w:val="0"/>
        <w:adjustRightInd w:val="0"/>
        <w:ind w:left="0" w:firstLine="0"/>
        <w:rPr>
          <w:szCs w:val="28"/>
        </w:rPr>
      </w:pPr>
      <w:r w:rsidRPr="00ED2CAB">
        <w:rPr>
          <w:rFonts w:cs="Arial"/>
          <w:szCs w:val="28"/>
        </w:rPr>
        <w:t>London NW9 5EQ</w:t>
      </w:r>
    </w:p>
    <w:p w:rsidR="00ED2CAB" w:rsidRPr="00ED2CAB" w:rsidRDefault="00ED2CAB" w:rsidP="00ED2CAB">
      <w:pPr>
        <w:autoSpaceDE w:val="0"/>
        <w:autoSpaceDN w:val="0"/>
        <w:adjustRightInd w:val="0"/>
        <w:spacing w:before="60" w:after="120"/>
        <w:ind w:left="0" w:firstLine="0"/>
        <w:rPr>
          <w:rFonts w:cs="Arial"/>
          <w:szCs w:val="28"/>
          <w:lang w:val="en-US"/>
        </w:rPr>
      </w:pPr>
      <w:r w:rsidRPr="00ED2CAB">
        <w:rPr>
          <w:rFonts w:cs="Arial"/>
          <w:szCs w:val="28"/>
          <w:lang w:val="en-US"/>
        </w:rPr>
        <w:t xml:space="preserve">E-mail: </w:t>
      </w:r>
      <w:hyperlink r:id="rId13" w:history="1">
        <w:r w:rsidRPr="00ED2CAB">
          <w:rPr>
            <w:rFonts w:cs="Arial"/>
            <w:color w:val="0000FF"/>
            <w:szCs w:val="28"/>
            <w:u w:val="single"/>
          </w:rPr>
          <w:t>standards@phe.gov.uk</w:t>
        </w:r>
      </w:hyperlink>
    </w:p>
    <w:p w:rsidR="00ED2CAB" w:rsidRDefault="00ED2CAB" w:rsidP="00ED2CAB">
      <w:pPr>
        <w:autoSpaceDE w:val="0"/>
        <w:autoSpaceDN w:val="0"/>
        <w:adjustRightInd w:val="0"/>
        <w:spacing w:before="60" w:after="120"/>
        <w:ind w:left="0" w:firstLine="0"/>
        <w:rPr>
          <w:rStyle w:val="Hyperlink"/>
          <w:sz w:val="24"/>
        </w:rPr>
      </w:pPr>
      <w:r w:rsidRPr="00ED2CAB">
        <w:rPr>
          <w:rFonts w:cs="Arial"/>
          <w:szCs w:val="28"/>
          <w:lang w:val="en-US"/>
        </w:rPr>
        <w:t xml:space="preserve">Website: </w:t>
      </w:r>
      <w:hyperlink r:id="rId14" w:history="1">
        <w:r w:rsidR="002A761B" w:rsidRPr="005944E3">
          <w:rPr>
            <w:rStyle w:val="Hyperlink"/>
            <w:sz w:val="24"/>
          </w:rPr>
          <w:t>https://www.gov.uk/uk-standards-for-microbiology-investigations-smi-quality-and-consistency-in-clinical-laboratories</w:t>
        </w:r>
      </w:hyperlink>
    </w:p>
    <w:p w:rsidR="000547AC" w:rsidRPr="000547AC" w:rsidRDefault="000547AC" w:rsidP="000547AC">
      <w:pPr>
        <w:pStyle w:val="PHEBodytext"/>
      </w:pPr>
      <w:r w:rsidRPr="000547AC">
        <w:rPr>
          <w:rStyle w:val="Hyperlink"/>
          <w:color w:val="auto"/>
          <w:sz w:val="24"/>
          <w:u w:val="none"/>
        </w:rPr>
        <w:t>PHE Publications gateway number:</w:t>
      </w:r>
      <w:r>
        <w:rPr>
          <w:rStyle w:val="Hyperlink"/>
          <w:color w:val="auto"/>
          <w:sz w:val="24"/>
          <w:u w:val="none"/>
        </w:rPr>
        <w:t xml:space="preserve"> 2015010</w:t>
      </w:r>
    </w:p>
    <w:p w:rsidR="00FF76BD" w:rsidRDefault="00ED2CAB" w:rsidP="00ED2CAB">
      <w:pPr>
        <w:autoSpaceDE w:val="0"/>
        <w:autoSpaceDN w:val="0"/>
        <w:adjustRightInd w:val="0"/>
        <w:spacing w:before="60" w:after="120"/>
        <w:ind w:left="0" w:firstLine="0"/>
        <w:rPr>
          <w:rFonts w:cs="Arial"/>
          <w:noProof/>
          <w:szCs w:val="28"/>
        </w:rPr>
      </w:pPr>
      <w:r w:rsidRPr="00ED2CAB">
        <w:rPr>
          <w:rFonts w:cs="Arial"/>
          <w:szCs w:val="28"/>
        </w:rPr>
        <w:t>UK Standards for Microbiology Investigations are produced in association with:</w:t>
      </w:r>
      <w:r w:rsidRPr="00ED2CAB">
        <w:rPr>
          <w:rFonts w:cs="Arial"/>
          <w:noProof/>
          <w:szCs w:val="28"/>
        </w:rPr>
        <w:t xml:space="preserve"> </w:t>
      </w:r>
    </w:p>
    <w:p w:rsidR="00ED2CAB" w:rsidRDefault="002A761B" w:rsidP="00ED2CAB">
      <w:pPr>
        <w:autoSpaceDE w:val="0"/>
        <w:autoSpaceDN w:val="0"/>
        <w:adjustRightInd w:val="0"/>
        <w:spacing w:before="60" w:after="120"/>
        <w:ind w:left="0" w:firstLine="0"/>
        <w:rPr>
          <w:rFonts w:cs="Arial"/>
          <w:noProof/>
          <w:szCs w:val="28"/>
        </w:rPr>
      </w:pPr>
      <w:r>
        <w:rPr>
          <w:noProof/>
        </w:rPr>
        <w:drawing>
          <wp:inline distT="0" distB="0" distL="0" distR="0" wp14:anchorId="26CA7A2B" wp14:editId="40BD7FF0">
            <wp:extent cx="5907819" cy="3474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ology FINAL.jpg"/>
                    <pic:cNvPicPr/>
                  </pic:nvPicPr>
                  <pic:blipFill rotWithShape="1">
                    <a:blip r:embed="rId15" cstate="print">
                      <a:extLst>
                        <a:ext uri="{28A0092B-C50C-407E-A947-70E740481C1C}">
                          <a14:useLocalDpi xmlns:a14="http://schemas.microsoft.com/office/drawing/2010/main" val="0"/>
                        </a:ext>
                      </a:extLst>
                    </a:blip>
                    <a:srcRect l="303" t="746" r="665" b="432"/>
                    <a:stretch/>
                  </pic:blipFill>
                  <pic:spPr bwMode="auto">
                    <a:xfrm>
                      <a:off x="0" y="0"/>
                      <a:ext cx="5908183" cy="3474934"/>
                    </a:xfrm>
                    <a:prstGeom prst="rect">
                      <a:avLst/>
                    </a:prstGeom>
                    <a:ln>
                      <a:noFill/>
                    </a:ln>
                    <a:extLst>
                      <a:ext uri="{53640926-AAD7-44D8-BBD7-CCE9431645EC}">
                        <a14:shadowObscured xmlns:a14="http://schemas.microsoft.com/office/drawing/2010/main"/>
                      </a:ext>
                    </a:extLst>
                  </pic:spPr>
                </pic:pic>
              </a:graphicData>
            </a:graphic>
          </wp:inline>
        </w:drawing>
      </w:r>
    </w:p>
    <w:p w:rsidR="005677D6" w:rsidRDefault="002A761B" w:rsidP="00ED2CAB">
      <w:pPr>
        <w:autoSpaceDE w:val="0"/>
        <w:autoSpaceDN w:val="0"/>
        <w:adjustRightInd w:val="0"/>
        <w:spacing w:before="60" w:after="120"/>
        <w:ind w:left="0" w:firstLine="0"/>
        <w:rPr>
          <w:noProof/>
          <w:sz w:val="20"/>
        </w:rPr>
      </w:pPr>
      <w:r w:rsidRPr="00236832">
        <w:rPr>
          <w:noProof/>
          <w:sz w:val="20"/>
        </w:rPr>
        <w:t>Logos correct at time of publishing</w:t>
      </w:r>
      <w:r>
        <w:rPr>
          <w:noProof/>
          <w:sz w:val="20"/>
        </w:rPr>
        <w:t>.</w:t>
      </w:r>
    </w:p>
    <w:p w:rsidR="00ED2CAB" w:rsidRPr="00ED2CAB" w:rsidRDefault="00ED2CAB" w:rsidP="00ED2CAB">
      <w:pPr>
        <w:pBdr>
          <w:bottom w:val="single" w:sz="4" w:space="1" w:color="auto"/>
        </w:pBdr>
        <w:autoSpaceDE w:val="0"/>
        <w:autoSpaceDN w:val="0"/>
        <w:adjustRightInd w:val="0"/>
        <w:spacing w:before="60" w:after="120"/>
        <w:ind w:left="0" w:firstLine="0"/>
        <w:rPr>
          <w:rFonts w:cs="Arial"/>
          <w:b/>
          <w:sz w:val="36"/>
          <w:szCs w:val="36"/>
        </w:rPr>
      </w:pPr>
      <w:r w:rsidRPr="00ED2CAB">
        <w:rPr>
          <w:rFonts w:cs="Arial"/>
          <w:b/>
          <w:sz w:val="36"/>
          <w:szCs w:val="36"/>
        </w:rPr>
        <w:lastRenderedPageBreak/>
        <w:t>Contents</w:t>
      </w:r>
    </w:p>
    <w:p w:rsidR="006E73A8" w:rsidRDefault="00ED2CAB">
      <w:pPr>
        <w:pStyle w:val="TOC1"/>
        <w:rPr>
          <w:rFonts w:asciiTheme="minorHAnsi" w:eastAsiaTheme="minorEastAsia" w:hAnsiTheme="minorHAnsi" w:cstheme="minorBidi"/>
          <w:b w:val="0"/>
          <w:bCs w:val="0"/>
          <w:caps w:val="0"/>
          <w:noProof/>
          <w:szCs w:val="22"/>
        </w:rPr>
      </w:pPr>
      <w:r w:rsidRPr="00ED2CAB">
        <w:rPr>
          <w:rFonts w:cs="Arial"/>
          <w:b w:val="0"/>
          <w:bCs w:val="0"/>
          <w:caps w:val="0"/>
        </w:rPr>
        <w:fldChar w:fldCharType="begin" w:fldLock="1"/>
      </w:r>
      <w:r w:rsidRPr="00ED2CAB">
        <w:rPr>
          <w:rFonts w:cs="Arial"/>
          <w:b w:val="0"/>
          <w:bCs w:val="0"/>
          <w:caps w:val="0"/>
        </w:rPr>
        <w:instrText xml:space="preserve"> TOC \o "1-1" \f \t "Heading 2,2,Heading 3,3,*PHE report Heading 1,1,*PHE report heading 2,2,Sub-heading 2x,2,Sub-heading 3x,3,Sub-heading 4,3" </w:instrText>
      </w:r>
      <w:r w:rsidRPr="00ED2CAB">
        <w:rPr>
          <w:rFonts w:cs="Arial"/>
          <w:b w:val="0"/>
          <w:bCs w:val="0"/>
          <w:caps w:val="0"/>
        </w:rPr>
        <w:fldChar w:fldCharType="separate"/>
      </w:r>
      <w:r w:rsidR="006E73A8">
        <w:rPr>
          <w:noProof/>
        </w:rPr>
        <w:t>Scope of Document</w:t>
      </w:r>
      <w:r w:rsidR="006E73A8">
        <w:rPr>
          <w:noProof/>
        </w:rPr>
        <w:tab/>
      </w:r>
      <w:r w:rsidR="006E73A8">
        <w:rPr>
          <w:noProof/>
        </w:rPr>
        <w:fldChar w:fldCharType="begin" w:fldLock="1"/>
      </w:r>
      <w:r w:rsidR="006E73A8">
        <w:rPr>
          <w:noProof/>
        </w:rPr>
        <w:instrText xml:space="preserve"> PAGEREF _Toc418001305 \h </w:instrText>
      </w:r>
      <w:r w:rsidR="006E73A8">
        <w:rPr>
          <w:noProof/>
        </w:rPr>
      </w:r>
      <w:r w:rsidR="006E73A8">
        <w:rPr>
          <w:noProof/>
        </w:rPr>
        <w:fldChar w:fldCharType="separate"/>
      </w:r>
      <w:r w:rsidR="006E73A8">
        <w:rPr>
          <w:noProof/>
        </w:rPr>
        <w:t>7</w:t>
      </w:r>
      <w:r w:rsidR="006E73A8">
        <w:rPr>
          <w:noProof/>
        </w:rPr>
        <w:fldChar w:fldCharType="end"/>
      </w:r>
    </w:p>
    <w:p w:rsidR="006E73A8" w:rsidRDefault="006E73A8">
      <w:pPr>
        <w:pStyle w:val="TOC1"/>
        <w:rPr>
          <w:rFonts w:asciiTheme="minorHAnsi" w:eastAsiaTheme="minorEastAsia" w:hAnsiTheme="minorHAnsi" w:cstheme="minorBidi"/>
          <w:b w:val="0"/>
          <w:bCs w:val="0"/>
          <w:caps w:val="0"/>
          <w:noProof/>
          <w:szCs w:val="22"/>
        </w:rPr>
      </w:pPr>
      <w:r>
        <w:rPr>
          <w:noProof/>
        </w:rPr>
        <w:t>Scope</w:t>
      </w:r>
      <w:r>
        <w:rPr>
          <w:noProof/>
        </w:rPr>
        <w:tab/>
      </w:r>
      <w:r>
        <w:rPr>
          <w:noProof/>
        </w:rPr>
        <w:fldChar w:fldCharType="begin" w:fldLock="1"/>
      </w:r>
      <w:r>
        <w:rPr>
          <w:noProof/>
        </w:rPr>
        <w:instrText xml:space="preserve"> PAGEREF _Toc418001306 \h </w:instrText>
      </w:r>
      <w:r>
        <w:rPr>
          <w:noProof/>
        </w:rPr>
      </w:r>
      <w:r>
        <w:rPr>
          <w:noProof/>
        </w:rPr>
        <w:fldChar w:fldCharType="separate"/>
      </w:r>
      <w:r>
        <w:rPr>
          <w:noProof/>
        </w:rPr>
        <w:t>7</w:t>
      </w:r>
      <w:r>
        <w:rPr>
          <w:noProof/>
        </w:rPr>
        <w:fldChar w:fldCharType="end"/>
      </w:r>
    </w:p>
    <w:p w:rsidR="006E73A8" w:rsidRDefault="006E73A8">
      <w:pPr>
        <w:pStyle w:val="TOC1"/>
        <w:rPr>
          <w:rFonts w:asciiTheme="minorHAnsi" w:eastAsiaTheme="minorEastAsia" w:hAnsiTheme="minorHAnsi" w:cstheme="minorBidi"/>
          <w:b w:val="0"/>
          <w:bCs w:val="0"/>
          <w:caps w:val="0"/>
          <w:noProof/>
          <w:szCs w:val="22"/>
        </w:rPr>
      </w:pPr>
      <w:r>
        <w:rPr>
          <w:noProof/>
        </w:rPr>
        <w:t>Introduction</w:t>
      </w:r>
      <w:r>
        <w:rPr>
          <w:noProof/>
        </w:rPr>
        <w:tab/>
      </w:r>
      <w:r>
        <w:rPr>
          <w:noProof/>
        </w:rPr>
        <w:fldChar w:fldCharType="begin" w:fldLock="1"/>
      </w:r>
      <w:r>
        <w:rPr>
          <w:noProof/>
        </w:rPr>
        <w:instrText xml:space="preserve"> PAGEREF _Toc418001307 \h </w:instrText>
      </w:r>
      <w:r>
        <w:rPr>
          <w:noProof/>
        </w:rPr>
      </w:r>
      <w:r>
        <w:rPr>
          <w:noProof/>
        </w:rPr>
        <w:fldChar w:fldCharType="separate"/>
      </w:r>
      <w:r>
        <w:rPr>
          <w:noProof/>
        </w:rPr>
        <w:t>7</w:t>
      </w:r>
      <w:r>
        <w:rPr>
          <w:noProof/>
        </w:rPr>
        <w:fldChar w:fldCharType="end"/>
      </w:r>
    </w:p>
    <w:p w:rsidR="006E73A8" w:rsidRDefault="006E73A8">
      <w:pPr>
        <w:pStyle w:val="TOC1"/>
        <w:rPr>
          <w:rFonts w:asciiTheme="minorHAnsi" w:eastAsiaTheme="minorEastAsia" w:hAnsiTheme="minorHAnsi" w:cstheme="minorBidi"/>
          <w:b w:val="0"/>
          <w:bCs w:val="0"/>
          <w:caps w:val="0"/>
          <w:noProof/>
          <w:szCs w:val="22"/>
        </w:rPr>
      </w:pPr>
      <w:r>
        <w:rPr>
          <w:noProof/>
        </w:rPr>
        <w:t>Technical Information/Limitations</w:t>
      </w:r>
      <w:r>
        <w:rPr>
          <w:noProof/>
        </w:rPr>
        <w:tab/>
      </w:r>
      <w:r>
        <w:rPr>
          <w:noProof/>
        </w:rPr>
        <w:fldChar w:fldCharType="begin" w:fldLock="1"/>
      </w:r>
      <w:r>
        <w:rPr>
          <w:noProof/>
        </w:rPr>
        <w:instrText xml:space="preserve"> PAGEREF _Toc418001308 \h </w:instrText>
      </w:r>
      <w:r>
        <w:rPr>
          <w:noProof/>
        </w:rPr>
      </w:r>
      <w:r>
        <w:rPr>
          <w:noProof/>
        </w:rPr>
        <w:fldChar w:fldCharType="separate"/>
      </w:r>
      <w:r>
        <w:rPr>
          <w:noProof/>
        </w:rPr>
        <w:t>11</w:t>
      </w:r>
      <w:r>
        <w:rPr>
          <w:noProof/>
        </w:rPr>
        <w:fldChar w:fldCharType="end"/>
      </w:r>
    </w:p>
    <w:p w:rsidR="006E73A8" w:rsidRDefault="006E73A8">
      <w:pPr>
        <w:pStyle w:val="TOC1"/>
        <w:rPr>
          <w:rFonts w:asciiTheme="minorHAnsi" w:eastAsiaTheme="minorEastAsia" w:hAnsiTheme="minorHAnsi" w:cstheme="minorBidi"/>
          <w:b w:val="0"/>
          <w:bCs w:val="0"/>
          <w:caps w:val="0"/>
          <w:noProof/>
          <w:szCs w:val="22"/>
        </w:rPr>
      </w:pPr>
      <w:r>
        <w:rPr>
          <w:noProof/>
        </w:rPr>
        <w:t xml:space="preserve">1 </w:t>
      </w:r>
      <w:r>
        <w:rPr>
          <w:rFonts w:asciiTheme="minorHAnsi" w:eastAsiaTheme="minorEastAsia" w:hAnsiTheme="minorHAnsi" w:cstheme="minorBidi"/>
          <w:b w:val="0"/>
          <w:bCs w:val="0"/>
          <w:caps w:val="0"/>
          <w:noProof/>
          <w:szCs w:val="22"/>
        </w:rPr>
        <w:tab/>
      </w:r>
      <w:r>
        <w:rPr>
          <w:noProof/>
        </w:rPr>
        <w:t>Safety Considerations</w:t>
      </w:r>
      <w:r>
        <w:rPr>
          <w:noProof/>
        </w:rPr>
        <w:tab/>
      </w:r>
      <w:r>
        <w:rPr>
          <w:noProof/>
        </w:rPr>
        <w:fldChar w:fldCharType="begin" w:fldLock="1"/>
      </w:r>
      <w:r>
        <w:rPr>
          <w:noProof/>
        </w:rPr>
        <w:instrText xml:space="preserve"> PAGEREF _Toc418001309 \h </w:instrText>
      </w:r>
      <w:r>
        <w:rPr>
          <w:noProof/>
        </w:rPr>
      </w:r>
      <w:r>
        <w:rPr>
          <w:noProof/>
        </w:rPr>
        <w:fldChar w:fldCharType="separate"/>
      </w:r>
      <w:r>
        <w:rPr>
          <w:noProof/>
        </w:rPr>
        <w:t>12</w:t>
      </w:r>
      <w:r>
        <w:rPr>
          <w:noProof/>
        </w:rPr>
        <w:fldChar w:fldCharType="end"/>
      </w:r>
    </w:p>
    <w:p w:rsidR="006E73A8" w:rsidRDefault="006E73A8">
      <w:pPr>
        <w:pStyle w:val="TOC1"/>
        <w:rPr>
          <w:rFonts w:asciiTheme="minorHAnsi" w:eastAsiaTheme="minorEastAsia" w:hAnsiTheme="minorHAnsi" w:cstheme="minorBidi"/>
          <w:b w:val="0"/>
          <w:bCs w:val="0"/>
          <w:caps w:val="0"/>
          <w:noProof/>
          <w:szCs w:val="22"/>
        </w:rPr>
      </w:pPr>
      <w:r>
        <w:rPr>
          <w:noProof/>
        </w:rPr>
        <w:t>2</w:t>
      </w:r>
      <w:r>
        <w:rPr>
          <w:rFonts w:asciiTheme="minorHAnsi" w:eastAsiaTheme="minorEastAsia" w:hAnsiTheme="minorHAnsi" w:cstheme="minorBidi"/>
          <w:b w:val="0"/>
          <w:bCs w:val="0"/>
          <w:caps w:val="0"/>
          <w:noProof/>
          <w:szCs w:val="22"/>
        </w:rPr>
        <w:tab/>
      </w:r>
      <w:r>
        <w:rPr>
          <w:noProof/>
        </w:rPr>
        <w:t>Specimen Collection</w:t>
      </w:r>
      <w:r>
        <w:rPr>
          <w:noProof/>
        </w:rPr>
        <w:tab/>
      </w:r>
      <w:r>
        <w:rPr>
          <w:noProof/>
        </w:rPr>
        <w:fldChar w:fldCharType="begin" w:fldLock="1"/>
      </w:r>
      <w:r>
        <w:rPr>
          <w:noProof/>
        </w:rPr>
        <w:instrText xml:space="preserve"> PAGEREF _Toc418001310 \h </w:instrText>
      </w:r>
      <w:r>
        <w:rPr>
          <w:noProof/>
        </w:rPr>
      </w:r>
      <w:r>
        <w:rPr>
          <w:noProof/>
        </w:rPr>
        <w:fldChar w:fldCharType="separate"/>
      </w:r>
      <w:r>
        <w:rPr>
          <w:noProof/>
        </w:rPr>
        <w:t>12</w:t>
      </w:r>
      <w:r>
        <w:rPr>
          <w:noProof/>
        </w:rPr>
        <w:fldChar w:fldCharType="end"/>
      </w:r>
    </w:p>
    <w:p w:rsidR="006E73A8" w:rsidRDefault="006E73A8">
      <w:pPr>
        <w:pStyle w:val="TOC1"/>
        <w:rPr>
          <w:rFonts w:asciiTheme="minorHAnsi" w:eastAsiaTheme="minorEastAsia" w:hAnsiTheme="minorHAnsi" w:cstheme="minorBidi"/>
          <w:b w:val="0"/>
          <w:bCs w:val="0"/>
          <w:caps w:val="0"/>
          <w:noProof/>
          <w:szCs w:val="22"/>
        </w:rPr>
      </w:pPr>
      <w:r>
        <w:rPr>
          <w:noProof/>
        </w:rPr>
        <w:t>3</w:t>
      </w:r>
      <w:r>
        <w:rPr>
          <w:rFonts w:asciiTheme="minorHAnsi" w:eastAsiaTheme="minorEastAsia" w:hAnsiTheme="minorHAnsi" w:cstheme="minorBidi"/>
          <w:b w:val="0"/>
          <w:bCs w:val="0"/>
          <w:caps w:val="0"/>
          <w:noProof/>
          <w:szCs w:val="22"/>
        </w:rPr>
        <w:tab/>
      </w:r>
      <w:r>
        <w:rPr>
          <w:noProof/>
        </w:rPr>
        <w:t>Specimen Transport and Storage</w:t>
      </w:r>
      <w:r>
        <w:rPr>
          <w:noProof/>
        </w:rPr>
        <w:tab/>
      </w:r>
      <w:r>
        <w:rPr>
          <w:noProof/>
        </w:rPr>
        <w:fldChar w:fldCharType="begin" w:fldLock="1"/>
      </w:r>
      <w:r>
        <w:rPr>
          <w:noProof/>
        </w:rPr>
        <w:instrText xml:space="preserve"> PAGEREF _Toc418001311 \h </w:instrText>
      </w:r>
      <w:r>
        <w:rPr>
          <w:noProof/>
        </w:rPr>
      </w:r>
      <w:r>
        <w:rPr>
          <w:noProof/>
        </w:rPr>
        <w:fldChar w:fldCharType="separate"/>
      </w:r>
      <w:r>
        <w:rPr>
          <w:noProof/>
        </w:rPr>
        <w:t>13</w:t>
      </w:r>
      <w:r>
        <w:rPr>
          <w:noProof/>
        </w:rPr>
        <w:fldChar w:fldCharType="end"/>
      </w:r>
    </w:p>
    <w:p w:rsidR="006E73A8" w:rsidRDefault="006E73A8">
      <w:pPr>
        <w:pStyle w:val="TOC1"/>
        <w:rPr>
          <w:rFonts w:asciiTheme="minorHAnsi" w:eastAsiaTheme="minorEastAsia" w:hAnsiTheme="minorHAnsi" w:cstheme="minorBidi"/>
          <w:b w:val="0"/>
          <w:bCs w:val="0"/>
          <w:caps w:val="0"/>
          <w:noProof/>
          <w:szCs w:val="22"/>
        </w:rPr>
      </w:pPr>
      <w:r>
        <w:rPr>
          <w:noProof/>
        </w:rPr>
        <w:t>4</w:t>
      </w:r>
      <w:r>
        <w:rPr>
          <w:rFonts w:asciiTheme="minorHAnsi" w:eastAsiaTheme="minorEastAsia" w:hAnsiTheme="minorHAnsi" w:cstheme="minorBidi"/>
          <w:b w:val="0"/>
          <w:bCs w:val="0"/>
          <w:caps w:val="0"/>
          <w:noProof/>
          <w:szCs w:val="22"/>
        </w:rPr>
        <w:tab/>
      </w:r>
      <w:r>
        <w:rPr>
          <w:noProof/>
        </w:rPr>
        <w:t>Specimen Processing/Procedure</w:t>
      </w:r>
      <w:r>
        <w:rPr>
          <w:noProof/>
        </w:rPr>
        <w:tab/>
      </w:r>
      <w:r>
        <w:rPr>
          <w:noProof/>
        </w:rPr>
        <w:fldChar w:fldCharType="begin" w:fldLock="1"/>
      </w:r>
      <w:r>
        <w:rPr>
          <w:noProof/>
        </w:rPr>
        <w:instrText xml:space="preserve"> PAGEREF _Toc418001312 \h </w:instrText>
      </w:r>
      <w:r>
        <w:rPr>
          <w:noProof/>
        </w:rPr>
      </w:r>
      <w:r>
        <w:rPr>
          <w:noProof/>
        </w:rPr>
        <w:fldChar w:fldCharType="separate"/>
      </w:r>
      <w:r>
        <w:rPr>
          <w:noProof/>
        </w:rPr>
        <w:t>13</w:t>
      </w:r>
      <w:r>
        <w:rPr>
          <w:noProof/>
        </w:rPr>
        <w:fldChar w:fldCharType="end"/>
      </w:r>
    </w:p>
    <w:p w:rsidR="006E73A8" w:rsidRDefault="006E73A8">
      <w:pPr>
        <w:pStyle w:val="TOC1"/>
        <w:rPr>
          <w:rFonts w:asciiTheme="minorHAnsi" w:eastAsiaTheme="minorEastAsia" w:hAnsiTheme="minorHAnsi" w:cstheme="minorBidi"/>
          <w:b w:val="0"/>
          <w:bCs w:val="0"/>
          <w:caps w:val="0"/>
          <w:noProof/>
          <w:szCs w:val="22"/>
        </w:rPr>
      </w:pPr>
      <w:r>
        <w:rPr>
          <w:noProof/>
        </w:rPr>
        <w:t>5</w:t>
      </w:r>
      <w:r>
        <w:rPr>
          <w:rFonts w:asciiTheme="minorHAnsi" w:eastAsiaTheme="minorEastAsia" w:hAnsiTheme="minorHAnsi" w:cstheme="minorBidi"/>
          <w:b w:val="0"/>
          <w:bCs w:val="0"/>
          <w:caps w:val="0"/>
          <w:noProof/>
          <w:szCs w:val="22"/>
        </w:rPr>
        <w:tab/>
      </w:r>
      <w:r>
        <w:rPr>
          <w:noProof/>
        </w:rPr>
        <w:t>Reporting Procedure</w:t>
      </w:r>
      <w:r>
        <w:rPr>
          <w:noProof/>
        </w:rPr>
        <w:tab/>
      </w:r>
      <w:r>
        <w:rPr>
          <w:noProof/>
        </w:rPr>
        <w:fldChar w:fldCharType="begin" w:fldLock="1"/>
      </w:r>
      <w:r>
        <w:rPr>
          <w:noProof/>
        </w:rPr>
        <w:instrText xml:space="preserve"> PAGEREF _Toc418001313 \h </w:instrText>
      </w:r>
      <w:r>
        <w:rPr>
          <w:noProof/>
        </w:rPr>
      </w:r>
      <w:r>
        <w:rPr>
          <w:noProof/>
        </w:rPr>
        <w:fldChar w:fldCharType="separate"/>
      </w:r>
      <w:r>
        <w:rPr>
          <w:noProof/>
        </w:rPr>
        <w:t>17</w:t>
      </w:r>
      <w:r>
        <w:rPr>
          <w:noProof/>
        </w:rPr>
        <w:fldChar w:fldCharType="end"/>
      </w:r>
    </w:p>
    <w:p w:rsidR="006E73A8" w:rsidRDefault="006E73A8">
      <w:pPr>
        <w:pStyle w:val="TOC1"/>
        <w:rPr>
          <w:rFonts w:asciiTheme="minorHAnsi" w:eastAsiaTheme="minorEastAsia" w:hAnsiTheme="minorHAnsi" w:cstheme="minorBidi"/>
          <w:b w:val="0"/>
          <w:bCs w:val="0"/>
          <w:caps w:val="0"/>
          <w:noProof/>
          <w:szCs w:val="22"/>
        </w:rPr>
      </w:pPr>
      <w:r>
        <w:rPr>
          <w:noProof/>
        </w:rPr>
        <w:t>6</w:t>
      </w:r>
      <w:r>
        <w:rPr>
          <w:rFonts w:asciiTheme="minorHAnsi" w:eastAsiaTheme="minorEastAsia" w:hAnsiTheme="minorHAnsi" w:cstheme="minorBidi"/>
          <w:b w:val="0"/>
          <w:bCs w:val="0"/>
          <w:caps w:val="0"/>
          <w:noProof/>
          <w:szCs w:val="22"/>
        </w:rPr>
        <w:tab/>
      </w:r>
      <w:r>
        <w:rPr>
          <w:noProof/>
        </w:rPr>
        <w:t>Notification to PHE or Equivalent in the Devolved Administrations</w:t>
      </w:r>
      <w:r>
        <w:rPr>
          <w:noProof/>
        </w:rPr>
        <w:tab/>
      </w:r>
      <w:r>
        <w:rPr>
          <w:noProof/>
        </w:rPr>
        <w:fldChar w:fldCharType="begin" w:fldLock="1"/>
      </w:r>
      <w:r>
        <w:rPr>
          <w:noProof/>
        </w:rPr>
        <w:instrText xml:space="preserve"> PAGEREF _Toc418001314 \h </w:instrText>
      </w:r>
      <w:r>
        <w:rPr>
          <w:noProof/>
        </w:rPr>
      </w:r>
      <w:r>
        <w:rPr>
          <w:noProof/>
        </w:rPr>
        <w:fldChar w:fldCharType="separate"/>
      </w:r>
      <w:r>
        <w:rPr>
          <w:noProof/>
        </w:rPr>
        <w:t>18</w:t>
      </w:r>
      <w:r>
        <w:rPr>
          <w:noProof/>
        </w:rPr>
        <w:fldChar w:fldCharType="end"/>
      </w:r>
    </w:p>
    <w:p w:rsidR="006E73A8" w:rsidRDefault="006E73A8">
      <w:pPr>
        <w:pStyle w:val="TOC1"/>
        <w:rPr>
          <w:rFonts w:asciiTheme="minorHAnsi" w:eastAsiaTheme="minorEastAsia" w:hAnsiTheme="minorHAnsi" w:cstheme="minorBidi"/>
          <w:b w:val="0"/>
          <w:bCs w:val="0"/>
          <w:caps w:val="0"/>
          <w:noProof/>
          <w:szCs w:val="22"/>
        </w:rPr>
      </w:pPr>
      <w:r>
        <w:rPr>
          <w:noProof/>
        </w:rPr>
        <w:t>Appendix: Investigation of Cannulae and Associated Specimens</w:t>
      </w:r>
      <w:r>
        <w:rPr>
          <w:noProof/>
        </w:rPr>
        <w:tab/>
      </w:r>
      <w:r>
        <w:rPr>
          <w:noProof/>
        </w:rPr>
        <w:fldChar w:fldCharType="begin" w:fldLock="1"/>
      </w:r>
      <w:r>
        <w:rPr>
          <w:noProof/>
        </w:rPr>
        <w:instrText xml:space="preserve"> PAGEREF _Toc418001315 \h </w:instrText>
      </w:r>
      <w:r>
        <w:rPr>
          <w:noProof/>
        </w:rPr>
      </w:r>
      <w:r>
        <w:rPr>
          <w:noProof/>
        </w:rPr>
        <w:fldChar w:fldCharType="separate"/>
      </w:r>
      <w:r>
        <w:rPr>
          <w:noProof/>
        </w:rPr>
        <w:t>19</w:t>
      </w:r>
      <w:r>
        <w:rPr>
          <w:noProof/>
        </w:rPr>
        <w:fldChar w:fldCharType="end"/>
      </w:r>
    </w:p>
    <w:p w:rsidR="006E73A8" w:rsidRDefault="006E73A8">
      <w:pPr>
        <w:pStyle w:val="TOC1"/>
        <w:rPr>
          <w:rFonts w:asciiTheme="minorHAnsi" w:eastAsiaTheme="minorEastAsia" w:hAnsiTheme="minorHAnsi" w:cstheme="minorBidi"/>
          <w:b w:val="0"/>
          <w:bCs w:val="0"/>
          <w:caps w:val="0"/>
          <w:noProof/>
          <w:szCs w:val="22"/>
        </w:rPr>
      </w:pPr>
      <w:r>
        <w:rPr>
          <w:noProof/>
        </w:rPr>
        <w:t>References</w:t>
      </w:r>
      <w:r>
        <w:rPr>
          <w:noProof/>
        </w:rPr>
        <w:tab/>
      </w:r>
      <w:r>
        <w:rPr>
          <w:noProof/>
        </w:rPr>
        <w:fldChar w:fldCharType="begin" w:fldLock="1"/>
      </w:r>
      <w:r>
        <w:rPr>
          <w:noProof/>
        </w:rPr>
        <w:instrText xml:space="preserve"> PAGEREF _Toc418001316 \h </w:instrText>
      </w:r>
      <w:r>
        <w:rPr>
          <w:noProof/>
        </w:rPr>
      </w:r>
      <w:r>
        <w:rPr>
          <w:noProof/>
        </w:rPr>
        <w:fldChar w:fldCharType="separate"/>
      </w:r>
      <w:r>
        <w:rPr>
          <w:noProof/>
        </w:rPr>
        <w:t>20</w:t>
      </w:r>
      <w:r>
        <w:rPr>
          <w:noProof/>
        </w:rPr>
        <w:fldChar w:fldCharType="end"/>
      </w:r>
    </w:p>
    <w:p w:rsidR="00ED2CAB" w:rsidRPr="00ED2CAB" w:rsidRDefault="00ED2CAB" w:rsidP="00ED2CAB">
      <w:pPr>
        <w:autoSpaceDE w:val="0"/>
        <w:autoSpaceDN w:val="0"/>
        <w:adjustRightInd w:val="0"/>
        <w:spacing w:before="60" w:after="120"/>
        <w:ind w:left="0" w:firstLine="0"/>
        <w:rPr>
          <w:szCs w:val="28"/>
        </w:rPr>
      </w:pPr>
      <w:r w:rsidRPr="00ED2CAB">
        <w:rPr>
          <w:rFonts w:cs="Arial"/>
          <w:szCs w:val="28"/>
        </w:rPr>
        <w:fldChar w:fldCharType="end"/>
      </w:r>
    </w:p>
    <w:p w:rsidR="00ED2CAB" w:rsidRPr="00ED2CAB" w:rsidRDefault="00ED2CAB" w:rsidP="00ED2CAB">
      <w:pPr>
        <w:autoSpaceDE w:val="0"/>
        <w:autoSpaceDN w:val="0"/>
        <w:adjustRightInd w:val="0"/>
        <w:spacing w:before="60" w:after="120"/>
        <w:ind w:left="0" w:firstLine="0"/>
        <w:rPr>
          <w:szCs w:val="28"/>
        </w:rPr>
      </w:pPr>
    </w:p>
    <w:p w:rsidR="00ED2CAB" w:rsidRPr="00ED2CAB" w:rsidRDefault="00ED2CAB" w:rsidP="00ED2CAB">
      <w:pPr>
        <w:autoSpaceDE w:val="0"/>
        <w:autoSpaceDN w:val="0"/>
        <w:adjustRightInd w:val="0"/>
        <w:spacing w:before="60" w:after="120"/>
        <w:ind w:left="0" w:firstLine="0"/>
        <w:rPr>
          <w:szCs w:val="28"/>
        </w:rPr>
      </w:pPr>
    </w:p>
    <w:p w:rsidR="00ED2CAB" w:rsidRPr="00ED2CAB" w:rsidRDefault="00ED2CAB" w:rsidP="00ED2CAB">
      <w:pPr>
        <w:autoSpaceDE w:val="0"/>
        <w:autoSpaceDN w:val="0"/>
        <w:adjustRightInd w:val="0"/>
        <w:spacing w:before="60" w:after="120"/>
        <w:ind w:left="0" w:firstLine="0"/>
        <w:rPr>
          <w:noProof/>
          <w:szCs w:val="28"/>
        </w:rPr>
      </w:pPr>
    </w:p>
    <w:p w:rsidR="00ED2CAB" w:rsidRDefault="00ED2CAB" w:rsidP="00ED2CAB">
      <w:pPr>
        <w:autoSpaceDE w:val="0"/>
        <w:autoSpaceDN w:val="0"/>
        <w:adjustRightInd w:val="0"/>
        <w:spacing w:before="60" w:after="120"/>
        <w:ind w:left="0" w:firstLine="0"/>
        <w:rPr>
          <w:noProof/>
          <w:szCs w:val="28"/>
        </w:rPr>
      </w:pPr>
    </w:p>
    <w:p w:rsidR="00314DEB" w:rsidRDefault="00314DEB" w:rsidP="00ED2CAB">
      <w:pPr>
        <w:autoSpaceDE w:val="0"/>
        <w:autoSpaceDN w:val="0"/>
        <w:adjustRightInd w:val="0"/>
        <w:spacing w:before="60" w:after="120"/>
        <w:ind w:left="0" w:firstLine="0"/>
        <w:rPr>
          <w:noProof/>
          <w:szCs w:val="28"/>
        </w:rPr>
      </w:pPr>
    </w:p>
    <w:p w:rsidR="00314DEB" w:rsidRDefault="00314DEB" w:rsidP="00ED2CAB">
      <w:pPr>
        <w:autoSpaceDE w:val="0"/>
        <w:autoSpaceDN w:val="0"/>
        <w:adjustRightInd w:val="0"/>
        <w:spacing w:before="60" w:after="120"/>
        <w:ind w:left="0" w:firstLine="0"/>
        <w:rPr>
          <w:noProof/>
          <w:szCs w:val="28"/>
        </w:rPr>
      </w:pPr>
    </w:p>
    <w:p w:rsidR="00314DEB" w:rsidRDefault="00314DEB" w:rsidP="00ED2CAB">
      <w:pPr>
        <w:autoSpaceDE w:val="0"/>
        <w:autoSpaceDN w:val="0"/>
        <w:adjustRightInd w:val="0"/>
        <w:spacing w:before="60" w:after="120"/>
        <w:ind w:left="0" w:firstLine="0"/>
        <w:rPr>
          <w:noProof/>
          <w:szCs w:val="28"/>
        </w:rPr>
      </w:pPr>
    </w:p>
    <w:p w:rsidR="00314DEB" w:rsidRDefault="00314DEB" w:rsidP="00ED2CAB">
      <w:pPr>
        <w:autoSpaceDE w:val="0"/>
        <w:autoSpaceDN w:val="0"/>
        <w:adjustRightInd w:val="0"/>
        <w:spacing w:before="60" w:after="120"/>
        <w:ind w:left="0" w:firstLine="0"/>
        <w:rPr>
          <w:noProof/>
          <w:szCs w:val="28"/>
        </w:rPr>
      </w:pPr>
    </w:p>
    <w:p w:rsidR="00314DEB" w:rsidRDefault="00314DEB" w:rsidP="00ED2CAB">
      <w:pPr>
        <w:autoSpaceDE w:val="0"/>
        <w:autoSpaceDN w:val="0"/>
        <w:adjustRightInd w:val="0"/>
        <w:spacing w:before="60" w:after="120"/>
        <w:ind w:left="0" w:firstLine="0"/>
        <w:rPr>
          <w:noProof/>
          <w:szCs w:val="28"/>
        </w:rPr>
      </w:pPr>
    </w:p>
    <w:p w:rsidR="00314DEB" w:rsidRDefault="00314DEB" w:rsidP="00ED2CAB">
      <w:pPr>
        <w:autoSpaceDE w:val="0"/>
        <w:autoSpaceDN w:val="0"/>
        <w:adjustRightInd w:val="0"/>
        <w:spacing w:before="60" w:after="120"/>
        <w:ind w:left="0" w:firstLine="0"/>
        <w:rPr>
          <w:noProof/>
          <w:szCs w:val="28"/>
        </w:rPr>
      </w:pPr>
    </w:p>
    <w:p w:rsidR="00314DEB" w:rsidRPr="00ED2CAB" w:rsidRDefault="00314DEB" w:rsidP="00ED2CAB">
      <w:pPr>
        <w:autoSpaceDE w:val="0"/>
        <w:autoSpaceDN w:val="0"/>
        <w:adjustRightInd w:val="0"/>
        <w:spacing w:before="60" w:after="120"/>
        <w:ind w:left="0" w:firstLine="0"/>
        <w:rPr>
          <w:noProof/>
          <w:szCs w:val="28"/>
        </w:rPr>
      </w:pPr>
    </w:p>
    <w:p w:rsidR="00ED2CAB" w:rsidRPr="00ED2CAB" w:rsidRDefault="00ED2CAB" w:rsidP="00ED2CAB">
      <w:pPr>
        <w:autoSpaceDE w:val="0"/>
        <w:autoSpaceDN w:val="0"/>
        <w:adjustRightInd w:val="0"/>
        <w:spacing w:before="60" w:after="120"/>
        <w:ind w:left="0" w:firstLine="0"/>
        <w:rPr>
          <w:szCs w:val="28"/>
        </w:rPr>
      </w:pPr>
      <w:r w:rsidRPr="00ED2CAB">
        <w:rPr>
          <w:noProof/>
          <w:szCs w:val="28"/>
        </w:rPr>
        <w:drawing>
          <wp:inline distT="0" distB="0" distL="0" distR="0" wp14:anchorId="40E1FC7E" wp14:editId="38A0539A">
            <wp:extent cx="5867400" cy="10763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CE Aug 2013"/>
                    <pic:cNvPicPr>
                      <a:picLocks noChangeAspect="1" noChangeArrowheads="1"/>
                    </pic:cNvPicPr>
                  </pic:nvPicPr>
                  <pic:blipFill>
                    <a:blip r:embed="rId16" cstate="print"/>
                    <a:srcRect/>
                    <a:stretch>
                      <a:fillRect/>
                    </a:stretch>
                  </pic:blipFill>
                  <pic:spPr bwMode="auto">
                    <a:xfrm>
                      <a:off x="0" y="0"/>
                      <a:ext cx="5867400" cy="1076325"/>
                    </a:xfrm>
                    <a:prstGeom prst="rect">
                      <a:avLst/>
                    </a:prstGeom>
                    <a:noFill/>
                    <a:ln w="9525">
                      <a:noFill/>
                      <a:miter lim="800000"/>
                      <a:headEnd/>
                      <a:tailEnd/>
                    </a:ln>
                  </pic:spPr>
                </pic:pic>
              </a:graphicData>
            </a:graphic>
          </wp:inline>
        </w:drawing>
      </w:r>
    </w:p>
    <w:p w:rsidR="00ED2CAB" w:rsidRPr="00ED2CAB" w:rsidRDefault="00ED2CAB" w:rsidP="00ED2CAB">
      <w:pPr>
        <w:pBdr>
          <w:bottom w:val="single" w:sz="4" w:space="1" w:color="auto"/>
        </w:pBdr>
        <w:spacing w:before="240" w:after="240" w:line="260" w:lineRule="atLeast"/>
        <w:ind w:left="0" w:firstLine="0"/>
        <w:rPr>
          <w:rFonts w:cs="Arial"/>
          <w:b/>
          <w:color w:val="000000"/>
          <w:sz w:val="36"/>
          <w:szCs w:val="28"/>
          <w:lang w:val="en-US" w:eastAsia="en-US"/>
        </w:rPr>
      </w:pPr>
      <w:r w:rsidRPr="00ED2CAB">
        <w:rPr>
          <w:b/>
          <w:color w:val="000000"/>
          <w:sz w:val="22"/>
          <w:szCs w:val="22"/>
          <w:lang w:val="en-US" w:eastAsia="en-US"/>
        </w:rPr>
        <w:br w:type="page"/>
      </w:r>
      <w:r w:rsidRPr="00ED2CAB">
        <w:rPr>
          <w:rFonts w:cs="Arial"/>
          <w:b/>
          <w:color w:val="000000"/>
          <w:sz w:val="36"/>
          <w:szCs w:val="28"/>
          <w:lang w:val="en-US" w:eastAsia="en-US"/>
        </w:rPr>
        <w:lastRenderedPageBreak/>
        <w:t>Amendment Table</w:t>
      </w:r>
    </w:p>
    <w:p w:rsidR="00ED2CAB" w:rsidRPr="00ED2CAB" w:rsidRDefault="00ED2CAB" w:rsidP="00ED2CAB">
      <w:pPr>
        <w:autoSpaceDE w:val="0"/>
        <w:autoSpaceDN w:val="0"/>
        <w:adjustRightInd w:val="0"/>
        <w:spacing w:before="60" w:after="120"/>
        <w:ind w:left="0" w:firstLine="0"/>
        <w:rPr>
          <w:rFonts w:cs="Arial"/>
          <w:szCs w:val="28"/>
        </w:rPr>
      </w:pPr>
      <w:r w:rsidRPr="00ED2CAB">
        <w:rPr>
          <w:rFonts w:cs="Arial"/>
          <w:szCs w:val="28"/>
        </w:rPr>
        <w:t xml:space="preserve">Each SMI method has an individual record of amendments. The current amendments are listed on this page. The amendment </w:t>
      </w:r>
      <w:r w:rsidRPr="00ED2CAB">
        <w:rPr>
          <w:szCs w:val="28"/>
        </w:rPr>
        <w:t>history</w:t>
      </w:r>
      <w:r w:rsidRPr="00ED2CAB">
        <w:rPr>
          <w:rFonts w:cs="Arial"/>
          <w:szCs w:val="28"/>
        </w:rPr>
        <w:t xml:space="preserve"> is </w:t>
      </w:r>
      <w:r w:rsidRPr="00ED2CAB">
        <w:rPr>
          <w:szCs w:val="28"/>
        </w:rPr>
        <w:t>available</w:t>
      </w:r>
      <w:r w:rsidRPr="00ED2CAB">
        <w:rPr>
          <w:rFonts w:cs="Arial"/>
          <w:szCs w:val="28"/>
        </w:rPr>
        <w:t xml:space="preserve"> from </w:t>
      </w:r>
      <w:hyperlink r:id="rId17" w:history="1">
        <w:r w:rsidRPr="00ED2CAB">
          <w:rPr>
            <w:rFonts w:cs="Arial"/>
            <w:color w:val="0000FF"/>
            <w:szCs w:val="28"/>
            <w:u w:val="single"/>
          </w:rPr>
          <w:t>standards@phe.gov.uk</w:t>
        </w:r>
      </w:hyperlink>
      <w:r w:rsidRPr="00ED2CAB">
        <w:rPr>
          <w:rFonts w:cs="Arial"/>
          <w:szCs w:val="28"/>
        </w:rPr>
        <w:t>.</w:t>
      </w:r>
    </w:p>
    <w:p w:rsidR="00ED2CAB" w:rsidRPr="00ED2CAB" w:rsidRDefault="00ED2CAB" w:rsidP="00ED2CAB">
      <w:pPr>
        <w:autoSpaceDE w:val="0"/>
        <w:autoSpaceDN w:val="0"/>
        <w:adjustRightInd w:val="0"/>
        <w:spacing w:before="60" w:after="120"/>
        <w:ind w:left="0" w:firstLine="0"/>
        <w:rPr>
          <w:szCs w:val="28"/>
        </w:rPr>
      </w:pPr>
      <w:r w:rsidRPr="00ED2CAB">
        <w:rPr>
          <w:rFonts w:cs="Arial"/>
          <w:szCs w:val="28"/>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ED2CAB" w:rsidRPr="00811025" w:rsidTr="00ED2CAB">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ED2CAB" w:rsidRPr="00811025" w:rsidRDefault="00ED2CAB" w:rsidP="00ED2CAB">
            <w:pPr>
              <w:autoSpaceDE w:val="0"/>
              <w:autoSpaceDN w:val="0"/>
              <w:adjustRightInd w:val="0"/>
              <w:spacing w:before="60" w:after="120"/>
              <w:ind w:left="0" w:firstLine="0"/>
              <w:rPr>
                <w:rFonts w:cs="Arial"/>
                <w:szCs w:val="28"/>
              </w:rPr>
            </w:pPr>
            <w:r w:rsidRPr="00811025">
              <w:rPr>
                <w:rFonts w:cs="Arial"/>
                <w:szCs w:val="28"/>
              </w:rPr>
              <w:t>Amendment No/Date.</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ED2CAB" w:rsidRPr="00811025" w:rsidRDefault="00ED2CAB" w:rsidP="00ED2CAB">
            <w:pPr>
              <w:autoSpaceDE w:val="0"/>
              <w:autoSpaceDN w:val="0"/>
              <w:adjustRightInd w:val="0"/>
              <w:spacing w:before="60" w:after="120"/>
              <w:ind w:left="0" w:firstLine="0"/>
              <w:rPr>
                <w:rFonts w:cs="Arial"/>
                <w:szCs w:val="28"/>
              </w:rPr>
            </w:pPr>
            <w:r w:rsidRPr="00811025">
              <w:rPr>
                <w:szCs w:val="28"/>
              </w:rPr>
              <w:fldChar w:fldCharType="begin" w:fldLock="1"/>
            </w:r>
            <w:r w:rsidRPr="00811025">
              <w:rPr>
                <w:szCs w:val="28"/>
              </w:rPr>
              <w:instrText xml:space="preserve"> FILLIN  "Amendment Number" \d "# &lt;tab+enter&gt;" \o  \* MERGEFORMAT </w:instrText>
            </w:r>
            <w:r w:rsidRPr="00811025">
              <w:rPr>
                <w:szCs w:val="28"/>
              </w:rPr>
              <w:fldChar w:fldCharType="separate"/>
            </w:r>
            <w:r w:rsidRPr="00811025">
              <w:rPr>
                <w:rFonts w:cs="Arial"/>
                <w:szCs w:val="28"/>
              </w:rPr>
              <w:t># &lt;tab+enter&gt;</w:t>
            </w:r>
            <w:r w:rsidRPr="00811025">
              <w:rPr>
                <w:rFonts w:cs="Arial"/>
                <w:szCs w:val="28"/>
              </w:rPr>
              <w:fldChar w:fldCharType="end"/>
            </w:r>
            <w:r w:rsidRPr="00811025">
              <w:rPr>
                <w:rFonts w:cs="Arial"/>
                <w:szCs w:val="28"/>
              </w:rPr>
              <w:t>/</w:t>
            </w:r>
            <w:r w:rsidRPr="00811025">
              <w:rPr>
                <w:szCs w:val="28"/>
              </w:rPr>
              <w:fldChar w:fldCharType="begin" w:fldLock="1"/>
            </w:r>
            <w:r w:rsidRPr="00811025">
              <w:rPr>
                <w:szCs w:val="28"/>
              </w:rPr>
              <w:instrText xml:space="preserve"> REF  NewIssueDate  \* MERGEFORMAT </w:instrText>
            </w:r>
            <w:r w:rsidRPr="00811025">
              <w:rPr>
                <w:szCs w:val="28"/>
              </w:rPr>
              <w:fldChar w:fldCharType="separate"/>
            </w:r>
            <w:r w:rsidRPr="00811025">
              <w:rPr>
                <w:rFonts w:cs="Arial"/>
                <w:szCs w:val="28"/>
              </w:rPr>
              <w:t>dd.mm.yy &lt;tab+enter&gt;</w:t>
            </w:r>
            <w:r w:rsidRPr="00811025">
              <w:rPr>
                <w:rFonts w:cs="Arial"/>
                <w:szCs w:val="28"/>
              </w:rPr>
              <w:fldChar w:fldCharType="end"/>
            </w:r>
          </w:p>
        </w:tc>
      </w:tr>
      <w:tr w:rsidR="00ED2CAB" w:rsidRPr="00811025" w:rsidTr="00ED2CAB">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ED2CAB" w:rsidRPr="00811025" w:rsidRDefault="00ED2CAB" w:rsidP="00ED2CAB">
            <w:pPr>
              <w:autoSpaceDE w:val="0"/>
              <w:autoSpaceDN w:val="0"/>
              <w:adjustRightInd w:val="0"/>
              <w:spacing w:before="60" w:after="120"/>
              <w:ind w:left="0" w:firstLine="0"/>
              <w:rPr>
                <w:rFonts w:cs="Arial"/>
                <w:szCs w:val="28"/>
              </w:rPr>
            </w:pPr>
            <w:r w:rsidRPr="00811025">
              <w:rPr>
                <w:rFonts w:cs="Arial"/>
                <w:szCs w:val="28"/>
              </w:rPr>
              <w:t>Issue no. discarded.</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ED2CAB" w:rsidRPr="00811025" w:rsidRDefault="00ED2CAB" w:rsidP="00ED2CAB">
            <w:pPr>
              <w:autoSpaceDE w:val="0"/>
              <w:autoSpaceDN w:val="0"/>
              <w:adjustRightInd w:val="0"/>
              <w:spacing w:before="60" w:after="120"/>
              <w:ind w:left="0" w:firstLine="0"/>
              <w:rPr>
                <w:rFonts w:cs="Arial"/>
                <w:szCs w:val="28"/>
              </w:rPr>
            </w:pPr>
            <w:r w:rsidRPr="00811025">
              <w:rPr>
                <w:szCs w:val="28"/>
              </w:rPr>
              <w:fldChar w:fldCharType="begin" w:fldLock="1"/>
            </w:r>
            <w:r w:rsidRPr="00811025">
              <w:rPr>
                <w:szCs w:val="28"/>
              </w:rPr>
              <w:instrText xml:space="preserve"> REF  IssueNumber  \* MERGEFORMAT </w:instrText>
            </w:r>
            <w:r w:rsidRPr="00811025">
              <w:rPr>
                <w:szCs w:val="28"/>
              </w:rPr>
              <w:fldChar w:fldCharType="separate"/>
            </w:r>
            <w:r w:rsidRPr="00811025">
              <w:rPr>
                <w:rFonts w:cs="Arial"/>
                <w:szCs w:val="28"/>
              </w:rPr>
              <w:t>#.# &lt;tab+enter&gt;</w:t>
            </w:r>
            <w:r w:rsidRPr="00811025">
              <w:rPr>
                <w:rFonts w:cs="Arial"/>
                <w:szCs w:val="28"/>
              </w:rPr>
              <w:fldChar w:fldCharType="end"/>
            </w:r>
          </w:p>
        </w:tc>
      </w:tr>
      <w:tr w:rsidR="00ED2CAB" w:rsidRPr="00811025" w:rsidTr="00ED2CAB">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ED2CAB" w:rsidRPr="00811025" w:rsidRDefault="00ED2CAB" w:rsidP="00ED2CAB">
            <w:pPr>
              <w:autoSpaceDE w:val="0"/>
              <w:autoSpaceDN w:val="0"/>
              <w:adjustRightInd w:val="0"/>
              <w:spacing w:before="60" w:after="120"/>
              <w:ind w:left="0" w:firstLine="0"/>
              <w:rPr>
                <w:rFonts w:cs="Arial"/>
                <w:szCs w:val="28"/>
              </w:rPr>
            </w:pPr>
            <w:r w:rsidRPr="00811025">
              <w:rPr>
                <w:rFonts w:cs="Arial"/>
                <w:szCs w:val="28"/>
              </w:rPr>
              <w:t>Insert Issue no.</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ED2CAB" w:rsidRPr="00811025" w:rsidRDefault="00ED2CAB" w:rsidP="00ED2CAB">
            <w:pPr>
              <w:autoSpaceDE w:val="0"/>
              <w:autoSpaceDN w:val="0"/>
              <w:adjustRightInd w:val="0"/>
              <w:spacing w:before="60" w:after="120"/>
              <w:ind w:left="0" w:firstLine="0"/>
              <w:rPr>
                <w:rFonts w:cs="Arial"/>
                <w:szCs w:val="28"/>
              </w:rPr>
            </w:pPr>
            <w:r w:rsidRPr="00811025">
              <w:rPr>
                <w:szCs w:val="28"/>
              </w:rPr>
              <w:fldChar w:fldCharType="begin" w:fldLock="1"/>
            </w:r>
            <w:r w:rsidRPr="00811025">
              <w:rPr>
                <w:szCs w:val="28"/>
              </w:rPr>
              <w:instrText xml:space="preserve"> REF  NewIssueNumber  \* MERGEFORMAT </w:instrText>
            </w:r>
            <w:r w:rsidRPr="00811025">
              <w:rPr>
                <w:szCs w:val="28"/>
              </w:rPr>
              <w:fldChar w:fldCharType="separate"/>
            </w:r>
            <w:r w:rsidRPr="00811025">
              <w:rPr>
                <w:rFonts w:cs="Arial"/>
                <w:szCs w:val="28"/>
              </w:rPr>
              <w:t>#.# &lt;tab+enter&gt;</w:t>
            </w:r>
            <w:r w:rsidRPr="00811025">
              <w:rPr>
                <w:rFonts w:cs="Arial"/>
                <w:szCs w:val="28"/>
              </w:rPr>
              <w:fldChar w:fldCharType="end"/>
            </w:r>
          </w:p>
        </w:tc>
      </w:tr>
      <w:tr w:rsidR="00ED2CAB" w:rsidRPr="00811025" w:rsidTr="00ED2CAB">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ED2CAB" w:rsidRPr="00811025" w:rsidRDefault="00ED2CAB" w:rsidP="00ED2CAB">
            <w:pPr>
              <w:autoSpaceDE w:val="0"/>
              <w:autoSpaceDN w:val="0"/>
              <w:adjustRightInd w:val="0"/>
              <w:spacing w:before="60" w:after="120"/>
              <w:ind w:left="0" w:firstLine="0"/>
              <w:rPr>
                <w:rFonts w:cs="Arial"/>
                <w:b/>
                <w:szCs w:val="28"/>
              </w:rPr>
            </w:pPr>
            <w:r w:rsidRPr="00811025">
              <w:rPr>
                <w:rFonts w:cs="Arial"/>
                <w:b/>
                <w:szCs w:val="28"/>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ED2CAB" w:rsidRPr="00811025" w:rsidRDefault="00ED2CAB" w:rsidP="00ED2CAB">
            <w:pPr>
              <w:autoSpaceDE w:val="0"/>
              <w:autoSpaceDN w:val="0"/>
              <w:adjustRightInd w:val="0"/>
              <w:spacing w:before="60" w:after="120"/>
              <w:ind w:left="0" w:firstLine="0"/>
              <w:rPr>
                <w:rFonts w:cs="Arial"/>
                <w:b/>
                <w:szCs w:val="28"/>
              </w:rPr>
            </w:pPr>
            <w:r w:rsidRPr="00811025">
              <w:rPr>
                <w:rFonts w:cs="Arial"/>
                <w:b/>
                <w:szCs w:val="28"/>
              </w:rPr>
              <w:t>Amendment</w:t>
            </w:r>
          </w:p>
        </w:tc>
      </w:tr>
    </w:tbl>
    <w:p w:rsidR="00ED2CAB" w:rsidRPr="00811025" w:rsidRDefault="00ED2CAB" w:rsidP="00ED2CAB">
      <w:pPr>
        <w:autoSpaceDE w:val="0"/>
        <w:autoSpaceDN w:val="0"/>
        <w:adjustRightInd w:val="0"/>
        <w:spacing w:before="60" w:after="120"/>
        <w:ind w:left="0" w:firstLine="0"/>
        <w:rPr>
          <w:rFonts w:cs="Arial"/>
          <w:szCs w:val="28"/>
        </w:rPr>
        <w:sectPr w:rsidR="00ED2CAB" w:rsidRPr="00811025" w:rsidSect="000C150F">
          <w:headerReference w:type="even" r:id="rId18"/>
          <w:headerReference w:type="default" r:id="rId19"/>
          <w:footerReference w:type="default" r:id="rId20"/>
          <w:headerReference w:type="first" r:id="rId21"/>
          <w:footerReference w:type="first" r:id="rId22"/>
          <w:pgSz w:w="11906" w:h="16838" w:code="9"/>
          <w:pgMar w:top="1134" w:right="1287" w:bottom="1440" w:left="1440" w:header="709" w:footer="709" w:gutter="0"/>
          <w:cols w:space="708"/>
          <w:titlePg/>
          <w:docGrid w:linePitch="360"/>
        </w:sectPr>
      </w:pPr>
    </w:p>
    <w:tbl>
      <w:tblPr>
        <w:tblW w:w="9189" w:type="dxa"/>
        <w:tblInd w:w="88" w:type="dxa"/>
        <w:tblBorders>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64"/>
        <w:gridCol w:w="5625"/>
      </w:tblGrid>
      <w:tr w:rsidR="00ED2CAB" w:rsidRPr="00811025" w:rsidTr="00ED2CAB">
        <w:trPr>
          <w:trHeight w:val="420"/>
        </w:trPr>
        <w:tc>
          <w:tcPr>
            <w:tcW w:w="3564" w:type="dxa"/>
            <w:noWrap/>
            <w:vAlign w:val="center"/>
            <w:hideMark/>
          </w:tcPr>
          <w:p w:rsidR="00ED2CAB" w:rsidRPr="00811025" w:rsidRDefault="00ED2CAB" w:rsidP="00ED2CAB">
            <w:pPr>
              <w:autoSpaceDE w:val="0"/>
              <w:autoSpaceDN w:val="0"/>
              <w:adjustRightInd w:val="0"/>
              <w:spacing w:before="60" w:after="120"/>
              <w:ind w:left="0" w:firstLine="0"/>
              <w:rPr>
                <w:rFonts w:cs="Arial"/>
                <w:szCs w:val="28"/>
              </w:rPr>
            </w:pPr>
          </w:p>
        </w:tc>
        <w:tc>
          <w:tcPr>
            <w:tcW w:w="5625" w:type="dxa"/>
            <w:noWrap/>
            <w:vAlign w:val="center"/>
            <w:hideMark/>
          </w:tcPr>
          <w:p w:rsidR="00ED2CAB" w:rsidRPr="00811025" w:rsidRDefault="00ED2CAB" w:rsidP="00ED2CAB">
            <w:pPr>
              <w:autoSpaceDE w:val="0"/>
              <w:autoSpaceDN w:val="0"/>
              <w:adjustRightInd w:val="0"/>
              <w:spacing w:before="60" w:after="120"/>
              <w:ind w:left="0" w:firstLine="0"/>
              <w:rPr>
                <w:rFonts w:cs="Arial"/>
                <w:szCs w:val="28"/>
              </w:rPr>
            </w:pPr>
          </w:p>
        </w:tc>
      </w:tr>
    </w:tbl>
    <w:p w:rsidR="00ED2CAB" w:rsidRPr="00811025" w:rsidRDefault="00ED2CAB" w:rsidP="00ED2CAB">
      <w:pPr>
        <w:autoSpaceDE w:val="0"/>
        <w:autoSpaceDN w:val="0"/>
        <w:adjustRightInd w:val="0"/>
        <w:spacing w:before="60" w:after="120"/>
        <w:ind w:left="0" w:firstLine="0"/>
        <w:rPr>
          <w:rFonts w:cs="Arial"/>
          <w:szCs w:val="28"/>
        </w:rPr>
      </w:pPr>
    </w:p>
    <w:p w:rsidR="00ED2CAB" w:rsidRPr="00ED2CAB" w:rsidRDefault="00ED2CAB" w:rsidP="00ED2CAB">
      <w:pPr>
        <w:pBdr>
          <w:bottom w:val="single" w:sz="4" w:space="1" w:color="auto"/>
        </w:pBdr>
        <w:spacing w:before="240" w:after="240" w:line="260" w:lineRule="atLeast"/>
        <w:ind w:left="0" w:firstLine="0"/>
        <w:rPr>
          <w:rFonts w:cs="Arial"/>
          <w:b/>
          <w:color w:val="000000"/>
          <w:sz w:val="36"/>
          <w:szCs w:val="28"/>
          <w:lang w:val="en-US" w:eastAsia="en-US"/>
        </w:rPr>
      </w:pPr>
      <w:r w:rsidRPr="00ED2CAB">
        <w:rPr>
          <w:rFonts w:cs="Arial"/>
          <w:b/>
          <w:color w:val="000000"/>
          <w:sz w:val="36"/>
          <w:szCs w:val="28"/>
          <w:lang w:val="en-US" w:eastAsia="en-US"/>
        </w:rPr>
        <w:br w:type="page"/>
      </w:r>
      <w:bookmarkStart w:id="4" w:name="_Toc366068149"/>
      <w:r w:rsidRPr="00ED2CAB">
        <w:rPr>
          <w:rFonts w:cs="Arial"/>
          <w:b/>
          <w:color w:val="000000"/>
          <w:sz w:val="36"/>
          <w:szCs w:val="28"/>
          <w:lang w:val="en-US" w:eastAsia="en-US"/>
        </w:rPr>
        <w:lastRenderedPageBreak/>
        <w:t>UK SMI</w:t>
      </w:r>
      <w:r w:rsidRPr="00ED2CAB">
        <w:rPr>
          <w:rFonts w:cs="Arial"/>
          <w:b/>
          <w:color w:val="000000"/>
          <w:sz w:val="36"/>
          <w:szCs w:val="28"/>
          <w:vertAlign w:val="superscript"/>
          <w:lang w:val="en-US" w:eastAsia="en-US"/>
        </w:rPr>
        <w:footnoteReference w:customMarkFollows="1" w:id="1"/>
        <w:sym w:font="Symbol" w:char="F023"/>
      </w:r>
      <w:r w:rsidRPr="00ED2CAB">
        <w:rPr>
          <w:rFonts w:cs="Arial"/>
          <w:b/>
          <w:color w:val="000000"/>
          <w:sz w:val="36"/>
          <w:szCs w:val="28"/>
          <w:lang w:val="en-US" w:eastAsia="en-US"/>
        </w:rPr>
        <w:t>: Scope and Purpose</w:t>
      </w:r>
      <w:bookmarkEnd w:id="4"/>
    </w:p>
    <w:p w:rsidR="00ED2CAB" w:rsidRPr="00ED2CAB" w:rsidRDefault="00ED2CAB" w:rsidP="00ED2CAB">
      <w:pPr>
        <w:shd w:val="clear" w:color="auto" w:fill="99CCFF"/>
        <w:spacing w:before="240" w:line="260" w:lineRule="atLeast"/>
        <w:rPr>
          <w:b/>
          <w:color w:val="000000"/>
          <w:sz w:val="28"/>
          <w:szCs w:val="22"/>
          <w:lang w:eastAsia="en-US"/>
        </w:rPr>
      </w:pPr>
      <w:r w:rsidRPr="00ED2CAB">
        <w:rPr>
          <w:b/>
          <w:color w:val="000000"/>
          <w:sz w:val="28"/>
          <w:szCs w:val="22"/>
          <w:lang w:eastAsia="en-US"/>
        </w:rPr>
        <w:t>Users of SMIs</w:t>
      </w:r>
    </w:p>
    <w:p w:rsidR="00ED2CAB" w:rsidRPr="008F6993" w:rsidRDefault="00ED2CAB" w:rsidP="008F6993">
      <w:pPr>
        <w:pStyle w:val="PHEBodytext"/>
        <w:rPr>
          <w:szCs w:val="24"/>
        </w:rPr>
      </w:pPr>
      <w:r w:rsidRPr="00811025">
        <w:rPr>
          <w:szCs w:val="24"/>
        </w:rPr>
        <w:t>Primarily, SMIs are intended as a general resource for practising professionals operating in the field of laboratory medicine and infection specialties in the UK. SMIs also provide clinicians with information about the available test repertoire and the standard of laboratory services they should expect for the investigation of infection in their patients, as well as providing information that aids the electronic ordering of appropriate tests. The documents also provide commissioners of healthcare services with the appropriateness and standard of microbiology investigations they should be seeking as part of the clinical and public health care package for their population.</w:t>
      </w:r>
    </w:p>
    <w:p w:rsidR="00ED2CAB" w:rsidRPr="00ED2CAB" w:rsidRDefault="00ED2CAB" w:rsidP="00ED2CAB">
      <w:pPr>
        <w:shd w:val="clear" w:color="auto" w:fill="99CCFF"/>
        <w:spacing w:before="240" w:line="260" w:lineRule="atLeast"/>
        <w:rPr>
          <w:b/>
          <w:color w:val="000000"/>
          <w:sz w:val="28"/>
          <w:szCs w:val="22"/>
          <w:lang w:eastAsia="en-US"/>
        </w:rPr>
      </w:pPr>
      <w:r w:rsidRPr="00ED2CAB">
        <w:rPr>
          <w:b/>
          <w:color w:val="000000"/>
          <w:sz w:val="28"/>
          <w:szCs w:val="22"/>
          <w:lang w:eastAsia="en-US"/>
        </w:rPr>
        <w:t>Background to SMIs</w:t>
      </w:r>
    </w:p>
    <w:p w:rsidR="00ED2CAB" w:rsidRPr="00ED2CAB" w:rsidRDefault="00ED2CAB" w:rsidP="00ED2CAB">
      <w:pPr>
        <w:autoSpaceDE w:val="0"/>
        <w:autoSpaceDN w:val="0"/>
        <w:adjustRightInd w:val="0"/>
        <w:spacing w:before="60" w:after="120"/>
        <w:ind w:left="0" w:firstLine="0"/>
        <w:rPr>
          <w:szCs w:val="28"/>
        </w:rPr>
      </w:pPr>
      <w:r w:rsidRPr="00ED2CAB">
        <w:rPr>
          <w:szCs w:val="28"/>
        </w:rPr>
        <w:t xml:space="preserve">SMIs comprise a collection of recommended algorithms and procedures covering all stages of the investigative process in microbiology from the pre-analytical (clinical syndrome) stage to the analytical (laboratory testing) and post analytical (result interpretation and reporting) stages. Syndromic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laboratory processes which underpin quality, for example assay validation. </w:t>
      </w:r>
    </w:p>
    <w:p w:rsidR="00ED2CAB" w:rsidRPr="00ED2CAB" w:rsidRDefault="00ED2CAB" w:rsidP="00ED2CAB">
      <w:pPr>
        <w:autoSpaceDE w:val="0"/>
        <w:autoSpaceDN w:val="0"/>
        <w:adjustRightInd w:val="0"/>
        <w:spacing w:before="60" w:after="120"/>
        <w:ind w:left="0" w:firstLine="0"/>
        <w:rPr>
          <w:szCs w:val="28"/>
        </w:rPr>
      </w:pPr>
      <w:r w:rsidRPr="00ED2CAB">
        <w:rPr>
          <w:szCs w:val="28"/>
        </w:rPr>
        <w:t xml:space="preserve">Standardisation of the diagnostic process through the application of SMIs helps to assure the equivalence of investigation strategies in different laboratories across the UK and is </w:t>
      </w:r>
      <w:r w:rsidR="00C306FA">
        <w:rPr>
          <w:szCs w:val="28"/>
        </w:rPr>
        <w:t>essential</w:t>
      </w:r>
      <w:r w:rsidRPr="00ED2CAB">
        <w:rPr>
          <w:szCs w:val="28"/>
        </w:rPr>
        <w:t xml:space="preserve"> for public health surveillance, research and development activities.</w:t>
      </w:r>
    </w:p>
    <w:p w:rsidR="00ED2CAB" w:rsidRPr="00ED2CAB" w:rsidRDefault="00ED2CAB" w:rsidP="00ED2CAB">
      <w:pPr>
        <w:shd w:val="clear" w:color="auto" w:fill="99CCFF"/>
        <w:spacing w:before="240" w:line="260" w:lineRule="atLeast"/>
        <w:rPr>
          <w:b/>
          <w:color w:val="000000"/>
          <w:sz w:val="28"/>
          <w:szCs w:val="22"/>
          <w:lang w:eastAsia="en-US"/>
        </w:rPr>
      </w:pPr>
      <w:r w:rsidRPr="00ED2CAB">
        <w:rPr>
          <w:b/>
          <w:color w:val="000000"/>
          <w:sz w:val="28"/>
          <w:szCs w:val="22"/>
          <w:lang w:eastAsia="en-US"/>
        </w:rPr>
        <w:t>Equal Partnership Working</w:t>
      </w:r>
    </w:p>
    <w:p w:rsidR="00ED2CAB" w:rsidRPr="00ED2CAB" w:rsidRDefault="00ED2CAB" w:rsidP="00ED2CAB">
      <w:pPr>
        <w:autoSpaceDE w:val="0"/>
        <w:autoSpaceDN w:val="0"/>
        <w:adjustRightInd w:val="0"/>
        <w:spacing w:before="60" w:after="120"/>
        <w:ind w:left="0" w:firstLine="0"/>
        <w:rPr>
          <w:szCs w:val="28"/>
        </w:rPr>
      </w:pPr>
      <w:r w:rsidRPr="00ED2CAB">
        <w:rPr>
          <w:szCs w:val="28"/>
        </w:rPr>
        <w:t xml:space="preserve">SMIs are developed in equal partnership with PHE, NHS, Royal College of Pathologists and professional societies. The list of participating societies may be found at </w:t>
      </w:r>
      <w:hyperlink r:id="rId23" w:history="1">
        <w:r w:rsidR="002A761B" w:rsidRPr="005944E3">
          <w:rPr>
            <w:rStyle w:val="Hyperlink"/>
            <w:sz w:val="24"/>
          </w:rPr>
          <w:t>https://www.gov.uk/uk-standards-for-microbiology-investigations-smi-quality-and-consistency-in-clinical-laboratories</w:t>
        </w:r>
      </w:hyperlink>
      <w:hyperlink r:id="rId24" w:history="1"/>
      <w:r w:rsidRPr="00ED2CAB">
        <w:rPr>
          <w:szCs w:val="28"/>
        </w:rPr>
        <w:t xml:space="preserve">. Inclusion of a logo in an SMI indicates participation of the society in equal partnership and support for the objectives and process of preparing SMIs. Nominees of professional societies are members of the Steering Committee and Working Groups which develop 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SMIs are developed, reviewed and updated through a wide consultation process. </w:t>
      </w:r>
    </w:p>
    <w:p w:rsidR="00ED2CAB" w:rsidRPr="00ED2CAB" w:rsidRDefault="00ED2CAB" w:rsidP="00ED2CAB">
      <w:pPr>
        <w:shd w:val="clear" w:color="auto" w:fill="99CCFF"/>
        <w:spacing w:before="240" w:line="260" w:lineRule="atLeast"/>
        <w:ind w:left="0" w:firstLine="0"/>
        <w:rPr>
          <w:b/>
          <w:color w:val="000000"/>
          <w:sz w:val="28"/>
          <w:szCs w:val="22"/>
          <w:lang w:eastAsia="en-US"/>
        </w:rPr>
      </w:pPr>
      <w:r w:rsidRPr="00ED2CAB">
        <w:rPr>
          <w:b/>
          <w:color w:val="000000"/>
          <w:sz w:val="28"/>
          <w:szCs w:val="22"/>
          <w:lang w:eastAsia="en-US"/>
        </w:rPr>
        <w:t>Quality Assurance</w:t>
      </w:r>
    </w:p>
    <w:p w:rsidR="00ED2CAB" w:rsidRPr="00ED2CAB" w:rsidRDefault="00ED2CAB" w:rsidP="00ED2CAB">
      <w:pPr>
        <w:autoSpaceDE w:val="0"/>
        <w:autoSpaceDN w:val="0"/>
        <w:adjustRightInd w:val="0"/>
        <w:spacing w:before="60" w:after="120"/>
        <w:ind w:left="0" w:firstLine="0"/>
        <w:rPr>
          <w:szCs w:val="28"/>
        </w:rPr>
      </w:pPr>
      <w:r w:rsidRPr="00ED2CAB">
        <w:rPr>
          <w:szCs w:val="28"/>
        </w:rPr>
        <w:t xml:space="preserve">NICE has accredited the process used by the SMI Working Groups to produce SMIs. The accreditation is applicable to all guidance produced since October 2009. The process for the development of SMIs is certified to ISO 9001:2008. SMIs represent a good standard of practice to which all clinical and public health microbiology </w:t>
      </w:r>
      <w:r w:rsidRPr="00ED2CAB">
        <w:rPr>
          <w:szCs w:val="28"/>
        </w:rPr>
        <w:lastRenderedPageBreak/>
        <w:t>laboratories in the UK are expected to work. SMIs are NICE accredited and represent neither minimum standards of practice nor the highest level of complex laboratory investigation possible. In using SMIs, laboratories should take account of local requirements and undertake additional investigations where appropriate. SMIs help laboratories to meet accreditation requirements by promoting high quality practices which are auditable. SMIs also provide a reference point for method development. The performance of 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ED2CAB" w:rsidRPr="00ED2CAB" w:rsidRDefault="00ED2CAB" w:rsidP="00ED2CAB">
      <w:pPr>
        <w:shd w:val="clear" w:color="auto" w:fill="99CCFF"/>
        <w:spacing w:before="240" w:line="260" w:lineRule="atLeast"/>
        <w:rPr>
          <w:b/>
          <w:color w:val="000000"/>
          <w:sz w:val="28"/>
          <w:szCs w:val="22"/>
          <w:lang w:eastAsia="en-US"/>
        </w:rPr>
      </w:pPr>
      <w:r w:rsidRPr="00ED2CAB">
        <w:rPr>
          <w:b/>
          <w:color w:val="000000"/>
          <w:sz w:val="28"/>
          <w:szCs w:val="22"/>
          <w:lang w:eastAsia="en-US"/>
        </w:rPr>
        <w:t>Patient and Public Involvement</w:t>
      </w:r>
    </w:p>
    <w:p w:rsidR="00ED2CAB" w:rsidRPr="00ED2CAB" w:rsidRDefault="00ED2CAB" w:rsidP="00ED2CAB">
      <w:pPr>
        <w:autoSpaceDE w:val="0"/>
        <w:autoSpaceDN w:val="0"/>
        <w:adjustRightInd w:val="0"/>
        <w:spacing w:before="60" w:after="120"/>
        <w:ind w:left="0" w:firstLine="0"/>
        <w:rPr>
          <w:szCs w:val="28"/>
        </w:rPr>
      </w:pPr>
      <w:r w:rsidRPr="00ED2CAB">
        <w:rPr>
          <w:szCs w:val="28"/>
        </w:rPr>
        <w:t>The SMI Working Groups are committed to patient and public involvement in the development of SMIs. By involving the public, health professionals, scientists and voluntary organisations the resulting SMI will be robust and meet the needs of the user. An opportunity is given to members of the public to contribute to consultations through our open access website.</w:t>
      </w:r>
    </w:p>
    <w:p w:rsidR="00ED2CAB" w:rsidRPr="00ED2CAB" w:rsidRDefault="00ED2CAB" w:rsidP="00ED2CAB">
      <w:pPr>
        <w:shd w:val="clear" w:color="auto" w:fill="99CCFF"/>
        <w:spacing w:before="240" w:line="260" w:lineRule="atLeast"/>
        <w:rPr>
          <w:b/>
          <w:color w:val="000000"/>
          <w:sz w:val="28"/>
          <w:szCs w:val="22"/>
          <w:lang w:eastAsia="en-US"/>
        </w:rPr>
      </w:pPr>
      <w:r w:rsidRPr="00ED2CAB">
        <w:rPr>
          <w:b/>
          <w:color w:val="000000"/>
          <w:sz w:val="28"/>
          <w:szCs w:val="22"/>
          <w:lang w:eastAsia="en-US"/>
        </w:rPr>
        <w:t>Information Governance and Equality</w:t>
      </w:r>
    </w:p>
    <w:p w:rsidR="00ED2CAB" w:rsidRPr="00ED2CAB" w:rsidRDefault="00ED2CAB" w:rsidP="00ED2CAB">
      <w:pPr>
        <w:autoSpaceDE w:val="0"/>
        <w:autoSpaceDN w:val="0"/>
        <w:adjustRightInd w:val="0"/>
        <w:spacing w:before="60" w:after="120"/>
        <w:ind w:left="0" w:firstLine="0"/>
        <w:rPr>
          <w:szCs w:val="28"/>
        </w:rPr>
      </w:pPr>
      <w:r w:rsidRPr="00ED2CAB">
        <w:rPr>
          <w:szCs w:val="28"/>
        </w:rPr>
        <w:t xml:space="preserve">PHE is a </w:t>
      </w:r>
      <w:proofErr w:type="spellStart"/>
      <w:r w:rsidRPr="00ED2CAB">
        <w:rPr>
          <w:szCs w:val="28"/>
        </w:rPr>
        <w:t>Caldicott</w:t>
      </w:r>
      <w:proofErr w:type="spellEnd"/>
      <w:r w:rsidRPr="00ED2CAB">
        <w:rPr>
          <w:szCs w:val="28"/>
        </w:rPr>
        <w:t xml:space="preserve"> compliant organisation. It seeks to take every possible precaution to prevent unauthorised disclosure of patient details and to ensure that patient-related records are kept under secure conditions. The development of SMIs are subject to PHE Equality objectives </w:t>
      </w:r>
      <w:hyperlink r:id="rId25" w:history="1">
        <w:r w:rsidR="002A761B" w:rsidRPr="005944E3">
          <w:rPr>
            <w:rStyle w:val="Hyperlink"/>
            <w:sz w:val="24"/>
          </w:rPr>
          <w:t>https://www.gov.uk/government/organisations/public-health-england/about/equality-and-diversity</w:t>
        </w:r>
      </w:hyperlink>
      <w:r w:rsidRPr="00ED2CAB">
        <w:rPr>
          <w:szCs w:val="28"/>
        </w:rPr>
        <w:t xml:space="preserve">. </w:t>
      </w:r>
    </w:p>
    <w:p w:rsidR="00ED2CAB" w:rsidRPr="00ED2CAB" w:rsidRDefault="00ED2CAB" w:rsidP="00ED2CAB">
      <w:pPr>
        <w:autoSpaceDE w:val="0"/>
        <w:autoSpaceDN w:val="0"/>
        <w:adjustRightInd w:val="0"/>
        <w:spacing w:before="60" w:after="120"/>
        <w:ind w:left="0" w:firstLine="0"/>
        <w:rPr>
          <w:szCs w:val="28"/>
        </w:rPr>
      </w:pPr>
      <w:r w:rsidRPr="00ED2CAB">
        <w:rPr>
          <w:szCs w:val="28"/>
        </w:rPr>
        <w:t xml:space="preserve">The SMI Working Groups are committed to achieving the equality objectives by effective consultation with members of the public, partners, stakeholders and specialist interest groups.  </w:t>
      </w:r>
    </w:p>
    <w:p w:rsidR="00ED2CAB" w:rsidRPr="00ED2CAB" w:rsidRDefault="00ED2CAB" w:rsidP="00ED2CAB">
      <w:pPr>
        <w:shd w:val="clear" w:color="auto" w:fill="99CCFF"/>
        <w:spacing w:before="240" w:line="260" w:lineRule="atLeast"/>
        <w:rPr>
          <w:b/>
          <w:color w:val="000000"/>
          <w:sz w:val="28"/>
          <w:szCs w:val="22"/>
          <w:lang w:eastAsia="en-US"/>
        </w:rPr>
      </w:pPr>
      <w:r w:rsidRPr="00ED2CAB">
        <w:rPr>
          <w:b/>
          <w:color w:val="000000"/>
          <w:sz w:val="28"/>
          <w:szCs w:val="22"/>
          <w:lang w:eastAsia="en-US"/>
        </w:rPr>
        <w:t>Legal Statement</w:t>
      </w:r>
    </w:p>
    <w:p w:rsidR="00ED2CAB" w:rsidRPr="00ED2CAB" w:rsidRDefault="00ED2CAB" w:rsidP="00ED2CAB">
      <w:pPr>
        <w:autoSpaceDE w:val="0"/>
        <w:autoSpaceDN w:val="0"/>
        <w:adjustRightInd w:val="0"/>
        <w:spacing w:before="60" w:after="120"/>
        <w:ind w:left="0" w:firstLine="0"/>
        <w:rPr>
          <w:szCs w:val="28"/>
        </w:rPr>
      </w:pPr>
      <w:r w:rsidRPr="00ED2CAB">
        <w:rPr>
          <w:szCs w:val="28"/>
        </w:rPr>
        <w:t xml:space="preserve">Whilst every care has been taken in the preparation of SMIs, PHE and any supporting organisation, shall, to the greatest extent possible under any applicable law, exclude liability for all losses, costs, claims, damages or expenses arising out of or connected with the use of an SMI or any information contained therein. If alterations are made to an SMI, it must be made clear where and by whom such changes have been made. </w:t>
      </w:r>
    </w:p>
    <w:p w:rsidR="00ED2CAB" w:rsidRPr="00ED2CAB" w:rsidRDefault="00ED2CAB" w:rsidP="00ED2CAB">
      <w:pPr>
        <w:autoSpaceDE w:val="0"/>
        <w:autoSpaceDN w:val="0"/>
        <w:adjustRightInd w:val="0"/>
        <w:spacing w:before="60" w:after="120"/>
        <w:ind w:left="0" w:firstLine="0"/>
        <w:rPr>
          <w:szCs w:val="28"/>
        </w:rPr>
      </w:pPr>
      <w:r w:rsidRPr="00ED2CAB">
        <w:rPr>
          <w:szCs w:val="28"/>
        </w:rPr>
        <w:t>The evidence base and microbial taxonomy for the SMI is as complete as possible at the time of issue. Any omissions and new material will be considered at the next review. These standards can only be superseded by revisions of the standard, legislative action, or by NICE accredited guidance.</w:t>
      </w:r>
    </w:p>
    <w:p w:rsidR="00ED2CAB" w:rsidRPr="00ED2CAB" w:rsidRDefault="00ED2CAB" w:rsidP="00ED2CAB">
      <w:pPr>
        <w:autoSpaceDE w:val="0"/>
        <w:autoSpaceDN w:val="0"/>
        <w:adjustRightInd w:val="0"/>
        <w:spacing w:before="60" w:after="120"/>
        <w:ind w:left="0" w:firstLine="0"/>
        <w:rPr>
          <w:szCs w:val="28"/>
        </w:rPr>
      </w:pPr>
      <w:r w:rsidRPr="00ED2CAB">
        <w:rPr>
          <w:szCs w:val="28"/>
        </w:rPr>
        <w:t>SMIs are Crown copyright which should be acknowledged where appropriate.</w:t>
      </w:r>
    </w:p>
    <w:p w:rsidR="00ED2CAB" w:rsidRPr="00ED2CAB" w:rsidRDefault="00ED2CAB" w:rsidP="00ED2CAB">
      <w:pPr>
        <w:shd w:val="clear" w:color="auto" w:fill="99CCFF"/>
        <w:spacing w:before="240" w:line="260" w:lineRule="atLeast"/>
        <w:rPr>
          <w:b/>
          <w:color w:val="000000"/>
          <w:sz w:val="28"/>
          <w:szCs w:val="22"/>
          <w:lang w:eastAsia="en-US"/>
        </w:rPr>
      </w:pPr>
      <w:r w:rsidRPr="00ED2CAB">
        <w:rPr>
          <w:b/>
          <w:color w:val="000000"/>
          <w:sz w:val="28"/>
          <w:szCs w:val="22"/>
          <w:lang w:eastAsia="en-US"/>
        </w:rPr>
        <w:t>Suggested Citation for this Document</w:t>
      </w:r>
    </w:p>
    <w:p w:rsidR="005677D6" w:rsidRDefault="00ED2CAB" w:rsidP="00ED2CAB">
      <w:pPr>
        <w:autoSpaceDE w:val="0"/>
        <w:autoSpaceDN w:val="0"/>
        <w:adjustRightInd w:val="0"/>
        <w:spacing w:before="60" w:after="120"/>
        <w:ind w:left="0" w:firstLine="0"/>
        <w:rPr>
          <w:color w:val="0000FF"/>
          <w:spacing w:val="-20"/>
          <w:szCs w:val="28"/>
          <w:u w:val="single"/>
        </w:rPr>
        <w:sectPr w:rsidR="005677D6" w:rsidSect="00716017">
          <w:endnotePr>
            <w:numFmt w:val="lowerLetter"/>
          </w:endnotePr>
          <w:type w:val="continuous"/>
          <w:pgSz w:w="11906" w:h="16838" w:code="9"/>
          <w:pgMar w:top="567" w:right="1287" w:bottom="1440" w:left="1440" w:header="709" w:footer="709" w:gutter="0"/>
          <w:cols w:space="708"/>
          <w:titlePg/>
          <w:docGrid w:linePitch="360"/>
        </w:sectPr>
      </w:pPr>
      <w:proofErr w:type="gramStart"/>
      <w:r w:rsidRPr="00ED2CAB">
        <w:rPr>
          <w:szCs w:val="28"/>
        </w:rPr>
        <w:t>Public Health England.</w:t>
      </w:r>
      <w:proofErr w:type="gramEnd"/>
      <w:r w:rsidRPr="00ED2CAB">
        <w:rPr>
          <w:szCs w:val="28"/>
        </w:rPr>
        <w:t xml:space="preserve"> (</w:t>
      </w:r>
      <w:r w:rsidRPr="00ED2CAB">
        <w:rPr>
          <w:szCs w:val="28"/>
        </w:rPr>
        <w:fldChar w:fldCharType="begin" w:fldLock="1"/>
      </w:r>
      <w:r w:rsidRPr="00ED2CAB">
        <w:rPr>
          <w:szCs w:val="28"/>
        </w:rPr>
        <w:instrText xml:space="preserve"> </w:instrText>
      </w:r>
      <w:r w:rsidRPr="00ED2CAB">
        <w:rPr>
          <w:szCs w:val="28"/>
        </w:rPr>
        <w:fldChar w:fldCharType="begin" w:fldLock="1"/>
      </w:r>
      <w:r w:rsidRPr="00ED2CAB">
        <w:rPr>
          <w:szCs w:val="28"/>
        </w:rPr>
        <w:instrText xml:space="preserve">  </w:instrText>
      </w:r>
      <w:r w:rsidRPr="00ED2CAB">
        <w:rPr>
          <w:szCs w:val="28"/>
        </w:rPr>
        <w:fldChar w:fldCharType="end"/>
      </w:r>
      <w:r w:rsidRPr="00ED2CAB">
        <w:rPr>
          <w:szCs w:val="28"/>
        </w:rPr>
        <w:instrText xml:space="preserve"> </w:instrText>
      </w:r>
      <w:r w:rsidRPr="00ED2CAB">
        <w:rPr>
          <w:szCs w:val="28"/>
        </w:rPr>
        <w:fldChar w:fldCharType="end"/>
      </w:r>
      <w:r w:rsidRPr="00ED2CAB">
        <w:rPr>
          <w:rFonts w:ascii="PraxisEF-Light" w:hAnsi="PraxisEF-Light"/>
          <w:szCs w:val="28"/>
        </w:rPr>
        <w:fldChar w:fldCharType="begin" w:fldLock="1"/>
      </w:r>
      <w:r w:rsidRPr="00ED2CAB">
        <w:rPr>
          <w:rFonts w:ascii="PraxisEF-Light" w:hAnsi="PraxisEF-Light"/>
          <w:szCs w:val="28"/>
        </w:rPr>
        <w:instrText xml:space="preserve"> FILLIN  "Year of Issue" \d "YYYY &lt;tab+enter&gt;" \o  \* MERGEFORMAT </w:instrText>
      </w:r>
      <w:r w:rsidRPr="00ED2CAB">
        <w:rPr>
          <w:rFonts w:ascii="PraxisEF-Light" w:hAnsi="PraxisEF-Light"/>
          <w:szCs w:val="28"/>
        </w:rPr>
        <w:fldChar w:fldCharType="separate"/>
      </w:r>
      <w:r w:rsidRPr="00ED2CAB">
        <w:rPr>
          <w:szCs w:val="28"/>
        </w:rPr>
        <w:t>YYYY &lt;tab+enter&gt;</w:t>
      </w:r>
      <w:r w:rsidRPr="00ED2CAB">
        <w:rPr>
          <w:szCs w:val="28"/>
        </w:rPr>
        <w:fldChar w:fldCharType="end"/>
      </w:r>
      <w:r w:rsidRPr="00ED2CAB">
        <w:rPr>
          <w:szCs w:val="28"/>
        </w:rPr>
        <w:t xml:space="preserve">). </w:t>
      </w:r>
      <w:r w:rsidRPr="00ED2CAB">
        <w:rPr>
          <w:rFonts w:ascii="PraxisEF-Light" w:hAnsi="PraxisEF-Light"/>
          <w:szCs w:val="28"/>
        </w:rPr>
        <w:fldChar w:fldCharType="begin" w:fldLock="1"/>
      </w:r>
      <w:r w:rsidRPr="00ED2CAB">
        <w:rPr>
          <w:rFonts w:ascii="PraxisEF-Light" w:hAnsi="PraxisEF-Light"/>
          <w:szCs w:val="28"/>
        </w:rPr>
        <w:instrText xml:space="preserve"> REF  SMITitleDocument  \* MERGEFORMAT </w:instrText>
      </w:r>
      <w:r w:rsidRPr="00ED2CAB">
        <w:rPr>
          <w:rFonts w:ascii="PraxisEF-Light" w:hAnsi="PraxisEF-Light"/>
          <w:szCs w:val="28"/>
        </w:rPr>
        <w:fldChar w:fldCharType="separate"/>
      </w:r>
      <w:proofErr w:type="gramStart"/>
      <w:r w:rsidR="006E73A8" w:rsidRPr="006E73A8">
        <w:rPr>
          <w:szCs w:val="28"/>
        </w:rPr>
        <w:t xml:space="preserve">Investigation of Intravascular </w:t>
      </w:r>
      <w:proofErr w:type="spellStart"/>
      <w:r w:rsidR="006E73A8" w:rsidRPr="006E73A8">
        <w:rPr>
          <w:szCs w:val="28"/>
        </w:rPr>
        <w:t>Cannulae</w:t>
      </w:r>
      <w:proofErr w:type="spellEnd"/>
      <w:r w:rsidR="006E73A8" w:rsidRPr="006E73A8">
        <w:rPr>
          <w:szCs w:val="28"/>
        </w:rPr>
        <w:t xml:space="preserve"> and Associated Specimens</w:t>
      </w:r>
      <w:r w:rsidRPr="00ED2CAB">
        <w:rPr>
          <w:szCs w:val="28"/>
        </w:rPr>
        <w:fldChar w:fldCharType="end"/>
      </w:r>
      <w:r w:rsidRPr="00ED2CAB">
        <w:rPr>
          <w:szCs w:val="28"/>
        </w:rPr>
        <w:t>.</w:t>
      </w:r>
      <w:proofErr w:type="gramEnd"/>
      <w:r w:rsidRPr="00ED2CAB">
        <w:rPr>
          <w:szCs w:val="28"/>
        </w:rPr>
        <w:t xml:space="preserve"> </w:t>
      </w:r>
      <w:proofErr w:type="gramStart"/>
      <w:r w:rsidRPr="00ED2CAB">
        <w:rPr>
          <w:szCs w:val="28"/>
        </w:rPr>
        <w:t>UK Standards for Microbiology Investigations.</w:t>
      </w:r>
      <w:proofErr w:type="gramEnd"/>
      <w:r w:rsidRPr="00ED2CAB">
        <w:rPr>
          <w:szCs w:val="28"/>
        </w:rPr>
        <w:t xml:space="preserve"> B </w:t>
      </w:r>
      <w:r w:rsidRPr="00ED2CAB">
        <w:rPr>
          <w:rFonts w:ascii="PraxisEF-Light" w:hAnsi="PraxisEF-Light"/>
          <w:szCs w:val="28"/>
        </w:rPr>
        <w:fldChar w:fldCharType="begin" w:fldLock="1"/>
      </w:r>
      <w:r w:rsidRPr="00ED2CAB">
        <w:rPr>
          <w:rFonts w:ascii="PraxisEF-Light" w:hAnsi="PraxisEF-Light"/>
          <w:szCs w:val="28"/>
        </w:rPr>
        <w:instrText xml:space="preserve"> REF  SMINumber  \* MERGEFORMAT </w:instrText>
      </w:r>
      <w:r w:rsidRPr="00ED2CAB">
        <w:rPr>
          <w:rFonts w:ascii="PraxisEF-Light" w:hAnsi="PraxisEF-Light"/>
          <w:szCs w:val="28"/>
        </w:rPr>
        <w:fldChar w:fldCharType="separate"/>
      </w:r>
      <w:proofErr w:type="gramStart"/>
      <w:r w:rsidR="002862FD" w:rsidRPr="002862FD">
        <w:rPr>
          <w:szCs w:val="28"/>
        </w:rPr>
        <w:t xml:space="preserve">20 </w:t>
      </w:r>
      <w:r w:rsidRPr="00ED2CAB">
        <w:rPr>
          <w:szCs w:val="28"/>
        </w:rPr>
        <w:fldChar w:fldCharType="end"/>
      </w:r>
      <w:r w:rsidRPr="00ED2CAB">
        <w:rPr>
          <w:szCs w:val="28"/>
        </w:rPr>
        <w:t>Issue</w:t>
      </w:r>
      <w:proofErr w:type="gramEnd"/>
      <w:r w:rsidRPr="00ED2CAB">
        <w:rPr>
          <w:szCs w:val="28"/>
        </w:rPr>
        <w:t>.</w:t>
      </w:r>
      <w:r w:rsidRPr="00ED2CAB">
        <w:rPr>
          <w:rFonts w:cs="Arial"/>
          <w:szCs w:val="28"/>
        </w:rPr>
        <w:t xml:space="preserve"> </w:t>
      </w:r>
      <w:hyperlink r:id="rId26" w:history="1">
        <w:r w:rsidR="002A761B" w:rsidRPr="005944E3">
          <w:rPr>
            <w:rStyle w:val="Hyperlink"/>
            <w:sz w:val="24"/>
          </w:rPr>
          <w:t>https://www.gov.uk/uk-standards-for-microbiology-investigations-smi-quality-and-consistency-in-clinical-laboratories</w:t>
        </w:r>
      </w:hyperlink>
    </w:p>
    <w:p w:rsidR="00ED2CAB" w:rsidRPr="0000102E" w:rsidRDefault="00ED2CAB" w:rsidP="00811025">
      <w:pPr>
        <w:pStyle w:val="PHEreportHeading1"/>
      </w:pPr>
      <w:bookmarkStart w:id="5" w:name="_Toc418001305"/>
      <w:r w:rsidRPr="0000102E">
        <w:lastRenderedPageBreak/>
        <w:t>Scope of Document</w:t>
      </w:r>
      <w:bookmarkEnd w:id="5"/>
      <w:r w:rsidRPr="0000102E">
        <w:t xml:space="preserve"> </w:t>
      </w:r>
    </w:p>
    <w:p w:rsidR="00ED2CAB" w:rsidRPr="0000102E" w:rsidRDefault="00ED2CAB" w:rsidP="00ED2CAB">
      <w:pPr>
        <w:spacing w:before="200" w:after="60" w:line="260" w:lineRule="atLeast"/>
        <w:rPr>
          <w:b/>
          <w:bCs/>
          <w:iCs/>
          <w:color w:val="000000"/>
          <w:sz w:val="28"/>
          <w:szCs w:val="22"/>
          <w:lang w:eastAsia="en-US"/>
        </w:rPr>
      </w:pPr>
      <w:r w:rsidRPr="0000102E">
        <w:rPr>
          <w:b/>
          <w:bCs/>
          <w:iCs/>
          <w:color w:val="000000"/>
          <w:sz w:val="28"/>
          <w:szCs w:val="22"/>
          <w:lang w:eastAsia="en-US"/>
        </w:rPr>
        <w:t>Type of Specimen</w:t>
      </w:r>
    </w:p>
    <w:p w:rsidR="0053204E" w:rsidRPr="0000102E" w:rsidRDefault="003351C1" w:rsidP="00E52284">
      <w:pPr>
        <w:pStyle w:val="PHEBodytext"/>
      </w:pPr>
      <w:r w:rsidRPr="0000102E">
        <w:t>Line tips</w:t>
      </w:r>
      <w:r w:rsidR="00B106C1" w:rsidRPr="0000102E">
        <w:t xml:space="preserve"> </w:t>
      </w:r>
      <w:proofErr w:type="spellStart"/>
      <w:r w:rsidR="00B106C1" w:rsidRPr="0000102E">
        <w:t>e</w:t>
      </w:r>
      <w:r w:rsidR="00E52284" w:rsidRPr="0000102E">
        <w:t>g</w:t>
      </w:r>
      <w:proofErr w:type="spellEnd"/>
      <w:r w:rsidR="00B106C1" w:rsidRPr="0000102E">
        <w:t>,</w:t>
      </w:r>
      <w:r w:rsidR="00F31FDF" w:rsidRPr="0000102E">
        <w:t xml:space="preserve"> CVP or Hickman lines</w:t>
      </w:r>
      <w:r w:rsidRPr="0000102E">
        <w:t>, s</w:t>
      </w:r>
      <w:r w:rsidR="00F31FDF" w:rsidRPr="0000102E">
        <w:t>wabs of cannula insertion sites</w:t>
      </w:r>
      <w:r w:rsidRPr="0000102E">
        <w:t>, b</w:t>
      </w:r>
      <w:r w:rsidR="0053204E" w:rsidRPr="0000102E">
        <w:t>lood</w:t>
      </w:r>
    </w:p>
    <w:p w:rsidR="00ED2CAB" w:rsidRPr="0000102E" w:rsidRDefault="00ED2CAB" w:rsidP="006B0D10">
      <w:pPr>
        <w:pStyle w:val="PHEreportHeading1"/>
      </w:pPr>
      <w:bookmarkStart w:id="6" w:name="_Toc418001306"/>
      <w:r w:rsidRPr="0000102E">
        <w:t>Scope</w:t>
      </w:r>
      <w:bookmarkEnd w:id="6"/>
    </w:p>
    <w:p w:rsidR="00E52284" w:rsidRPr="0000102E" w:rsidRDefault="00ED2CAB" w:rsidP="00E52284">
      <w:pPr>
        <w:pStyle w:val="PHEBodytext"/>
      </w:pPr>
      <w:r w:rsidRPr="0000102E">
        <w:rPr>
          <w:rFonts w:cs="Arial"/>
        </w:rPr>
        <w:t xml:space="preserve">This SMI </w:t>
      </w:r>
      <w:r w:rsidR="00F31FDF" w:rsidRPr="0000102E">
        <w:rPr>
          <w:rFonts w:cs="Arial"/>
        </w:rPr>
        <w:t xml:space="preserve">describes </w:t>
      </w:r>
      <w:r w:rsidR="00E52284" w:rsidRPr="0000102E">
        <w:t xml:space="preserve">the processing and bacteriological investigation of intravascular </w:t>
      </w:r>
      <w:proofErr w:type="spellStart"/>
      <w:r w:rsidR="00E52284" w:rsidRPr="0000102E">
        <w:t>cannulae</w:t>
      </w:r>
      <w:proofErr w:type="spellEnd"/>
      <w:r w:rsidR="00E52284" w:rsidRPr="0000102E">
        <w:t xml:space="preserve"> and associated specimens.</w:t>
      </w:r>
      <w:r w:rsidR="00E91183" w:rsidRPr="0000102E">
        <w:t xml:space="preserve"> It should also be noted that the words “</w:t>
      </w:r>
      <w:proofErr w:type="spellStart"/>
      <w:r w:rsidR="00E91183" w:rsidRPr="0000102E">
        <w:t>cannulae</w:t>
      </w:r>
      <w:proofErr w:type="spellEnd"/>
      <w:r w:rsidR="00E91183" w:rsidRPr="0000102E">
        <w:t xml:space="preserve">” and “catheters” </w:t>
      </w:r>
      <w:r w:rsidR="00847A05" w:rsidRPr="0000102E">
        <w:t xml:space="preserve">are widely </w:t>
      </w:r>
      <w:r w:rsidR="00E91183" w:rsidRPr="0000102E">
        <w:t xml:space="preserve">used interchangeably </w:t>
      </w:r>
      <w:r w:rsidR="00FB5298" w:rsidRPr="0000102E">
        <w:t>and in this document, the same applies to the two terms.</w:t>
      </w:r>
      <w:r w:rsidR="00E91183" w:rsidRPr="0000102E">
        <w:t xml:space="preserve"> </w:t>
      </w:r>
    </w:p>
    <w:p w:rsidR="00ED2CAB" w:rsidRPr="0000102E" w:rsidRDefault="00ED2CAB" w:rsidP="00E52284">
      <w:pPr>
        <w:autoSpaceDE w:val="0"/>
        <w:autoSpaceDN w:val="0"/>
        <w:adjustRightInd w:val="0"/>
        <w:spacing w:before="60" w:after="120"/>
        <w:ind w:left="0" w:firstLine="0"/>
        <w:rPr>
          <w:szCs w:val="28"/>
        </w:rPr>
      </w:pPr>
      <w:r w:rsidRPr="0000102E">
        <w:rPr>
          <w:rFonts w:cs="Arial"/>
          <w:szCs w:val="28"/>
        </w:rPr>
        <w:t>This SMI should be used in conjunction with other SMIs.</w:t>
      </w:r>
    </w:p>
    <w:p w:rsidR="00ED2CAB" w:rsidRPr="0000102E" w:rsidRDefault="00ED2CAB" w:rsidP="006B0D10">
      <w:pPr>
        <w:pStyle w:val="PHEreportHeading1"/>
      </w:pPr>
      <w:bookmarkStart w:id="7" w:name="_Toc418001307"/>
      <w:r w:rsidRPr="0000102E">
        <w:t>Introduction</w:t>
      </w:r>
      <w:bookmarkEnd w:id="7"/>
    </w:p>
    <w:p w:rsidR="0053204E" w:rsidRPr="0000102E" w:rsidRDefault="0053204E" w:rsidP="0053204E">
      <w:pPr>
        <w:pStyle w:val="PHEBodytext"/>
      </w:pPr>
      <w:r w:rsidRPr="0000102E">
        <w:t xml:space="preserve">The use of indwelling </w:t>
      </w:r>
      <w:proofErr w:type="spellStart"/>
      <w:r w:rsidRPr="0000102E">
        <w:t>cannulae</w:t>
      </w:r>
      <w:proofErr w:type="spellEnd"/>
      <w:r w:rsidRPr="0000102E">
        <w:t xml:space="preserve"> for reliable intravascular access is an essential feature of modern health care for both monitoring and intervention. Insertion of intravascular </w:t>
      </w:r>
      <w:proofErr w:type="spellStart"/>
      <w:r w:rsidRPr="0000102E">
        <w:t>cannulae</w:t>
      </w:r>
      <w:proofErr w:type="spellEnd"/>
      <w:r w:rsidRPr="0000102E">
        <w:t xml:space="preserve"> allows continuous and painless access to the circulation for administration of fluids and electrolytes, medications, blood products and nutritional support. In addition the intravascular access can be used for blood sampling, haemodynamic monitoring, haemodialysis and </w:t>
      </w:r>
      <w:proofErr w:type="spellStart"/>
      <w:r w:rsidRPr="0000102E">
        <w:t>haemofiltration</w:t>
      </w:r>
      <w:proofErr w:type="spellEnd"/>
      <w:r w:rsidRPr="0000102E">
        <w:t xml:space="preserve">. Each year, millions of intravascular devices are used in acutely or chronically ill hospitalised patients around the world. These devices come in various lengths to suit peripheral or central insertion and can have single or multiple lumens. Although the vast majority of these devices are </w:t>
      </w:r>
      <w:proofErr w:type="spellStart"/>
      <w:r w:rsidRPr="0000102E">
        <w:t>cannulae</w:t>
      </w:r>
      <w:proofErr w:type="spellEnd"/>
      <w:r w:rsidRPr="0000102E">
        <w:t xml:space="preserve"> for peripheral use, central venous or arterial catheters are also used especially in patients with difficult peripheral access or when haemodynamic monitoring is indicated.</w:t>
      </w:r>
    </w:p>
    <w:p w:rsidR="00E52284" w:rsidRPr="0000102E" w:rsidRDefault="00E52284" w:rsidP="00E52284">
      <w:pPr>
        <w:pStyle w:val="PHEBodytext"/>
      </w:pPr>
      <w:r w:rsidRPr="0000102E">
        <w:t>Cannula-related infections</w:t>
      </w:r>
      <w:r w:rsidRPr="0000102E">
        <w:rPr>
          <w:b/>
        </w:rPr>
        <w:t xml:space="preserve"> </w:t>
      </w:r>
      <w:r w:rsidRPr="0000102E">
        <w:t xml:space="preserve">are amongst the most important nosocomial infections. Skin colonisation (which is often asymptomatic) acts as a precursor of systemic or localised infection. The overall incidence of infection related to the use of intravascular </w:t>
      </w:r>
      <w:r w:rsidR="000D4F6A" w:rsidRPr="0000102E">
        <w:t xml:space="preserve">cannulas </w:t>
      </w:r>
      <w:r w:rsidRPr="0000102E">
        <w:t>is about 1%</w:t>
      </w:r>
      <w:proofErr w:type="gramStart"/>
      <w:r w:rsidRPr="0000102E">
        <w:t>,</w:t>
      </w:r>
      <w:proofErr w:type="gramEnd"/>
      <w:r w:rsidR="000D4F6A" w:rsidRPr="0000102E">
        <w:t xml:space="preserve"> however</w:t>
      </w:r>
      <w:r w:rsidRPr="0000102E">
        <w:t xml:space="preserve"> this figure may be as high as 4-8% for central venous cannulas used for total parenteral nutrition. In high risk patients, central venous line infections carry a significant mortality rate and a high cost</w:t>
      </w:r>
      <w:r w:rsidR="004419CB">
        <w:fldChar w:fldCharType="begin" w:fldLock="1"/>
      </w:r>
      <w:r w:rsidR="006E73A8">
        <w:instrText xml:space="preserve"> ADDIN REFMGR.CITE &lt;Refman&gt;&lt;Cite&gt;&lt;Author&gt;Garrison&lt;/Author&gt;&lt;Year&gt;1994&lt;/Year&gt;&lt;RecNum&gt;4511&lt;/RecNum&gt;&lt;IDText&gt;Intravenous and central catheter infections&lt;/IDText&gt;&lt;MDL Ref_Type="Journal"&gt;&lt;Ref_Type&gt;Journal&lt;/Ref_Type&gt;&lt;Ref_ID&gt;4511&lt;/Ref_ID&gt;&lt;Title_Primary&gt;Intravenous and central catheter infections&lt;/Title_Primary&gt;&lt;Authors_Primary&gt;Garrison,R.N.&lt;/Authors_Primary&gt;&lt;Authors_Primary&gt;Wilson,M.A.&lt;/Authors_Primary&gt;&lt;Date_Primary&gt;1994/6&lt;/Date_Primary&gt;&lt;Keywords&gt;B 20&lt;/Keywords&gt;&lt;Keywords&gt;adverse effects&lt;/Keywords&gt;&lt;Keywords&gt;Bacterial Infections&lt;/Keywords&gt;&lt;Keywords&gt;Catheterization,Central Venous&lt;/Keywords&gt;&lt;Keywords&gt;Catheterization,Peripheral&lt;/Keywords&gt;&lt;Keywords&gt;diagnosis&lt;/Keywords&gt;&lt;Keywords&gt;drug therapy&lt;/Keywords&gt;&lt;Keywords&gt;etiology&lt;/Keywords&gt;&lt;Keywords&gt;Human&lt;/Keywords&gt;&lt;Keywords&gt;Infection&lt;/Keywords&gt;&lt;Keywords&gt;Infections&lt;/Keywords&gt;&lt;Keywords&gt;instrumentation&lt;/Keywords&gt;&lt;Keywords&gt;microbiology&lt;/Keywords&gt;&lt;Keywords&gt;Morbidity&lt;/Keywords&gt;&lt;Keywords&gt;mortality&lt;/Keywords&gt;&lt;Keywords&gt;prevention &amp;amp; control&lt;/Keywords&gt;&lt;Keywords&gt;therapy&lt;/Keywords&gt;&lt;Keywords&gt;United States&lt;/Keywords&gt;&lt;Reprint&gt;Not in File&lt;/Reprint&gt;&lt;Start_Page&gt;557&lt;/Start_Page&gt;&lt;End_Page&gt;570&lt;/End_Page&gt;&lt;Periodical&gt;Surg.Clin North Am.&lt;/Periodical&gt;&lt;Volume&gt;74&lt;/Volume&gt;&lt;Issue&gt;3&lt;/Issue&gt;&lt;ZZ_JournalFull&gt;&lt;f name="System"&gt;Surg.Clin North Am.&lt;/f&gt;&lt;/ZZ_JournalFull&gt;&lt;ZZ_WorkformID&gt;1&lt;/ZZ_WorkformID&gt;&lt;/MDL&gt;&lt;/Cite&gt;&lt;/Refman&gt;</w:instrText>
      </w:r>
      <w:r w:rsidR="004419CB">
        <w:fldChar w:fldCharType="separate"/>
      </w:r>
      <w:r w:rsidR="004419CB" w:rsidRPr="004419CB">
        <w:rPr>
          <w:noProof/>
          <w:vertAlign w:val="superscript"/>
        </w:rPr>
        <w:t>1</w:t>
      </w:r>
      <w:r w:rsidR="004419CB">
        <w:fldChar w:fldCharType="end"/>
      </w:r>
      <w:r w:rsidRPr="0000102E">
        <w:t>.</w:t>
      </w:r>
    </w:p>
    <w:p w:rsidR="0053204E" w:rsidRPr="0000102E" w:rsidRDefault="00E52284" w:rsidP="00E52284">
      <w:pPr>
        <w:pStyle w:val="PHEBodytext"/>
      </w:pPr>
      <w:r w:rsidRPr="0000102E">
        <w:t>Intravascular device related blood stream infection is a significant clinical problem. Evidence Based Practice for Infection Control (EPIC) guidelines have been issued by the Department of Health for the prevention of hospital acquired infections associated with the use of central venous catheters</w:t>
      </w:r>
      <w:r w:rsidR="004419CB">
        <w:fldChar w:fldCharType="begin" w:fldLock="1">
          <w:fldData xml:space="preserve">PFJlZm1hbj48Q2l0ZT48QXV0aG9yPlByYXR0PC9BdXRob3I+PFllYXI+MjAwMTwvWWVhcj48UmVj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</w:fldData>
        </w:fldChar>
      </w:r>
      <w:r w:rsidR="006E73A8">
        <w:instrText xml:space="preserve"> ADDIN REFMGR.CITE </w:instrText>
      </w:r>
      <w:r w:rsidR="006E73A8">
        <w:fldChar w:fldCharType="begin" w:fldLock="1">
          <w:fldData xml:space="preserve">PFJlZm1hbj48Q2l0ZT48QXV0aG9yPlByYXR0PC9BdXRob3I+PFllYXI+MjAwMTwvWWVhcj48UmVj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</w:fldData>
        </w:fldChar>
      </w:r>
      <w:r w:rsidR="006E73A8">
        <w:instrText xml:space="preserve"> ADDIN EN.CITE.DATA </w:instrText>
      </w:r>
      <w:r w:rsidR="006E73A8">
        <w:fldChar w:fldCharType="end"/>
      </w:r>
      <w:r w:rsidR="004419CB">
        <w:fldChar w:fldCharType="separate"/>
      </w:r>
      <w:r w:rsidR="004419CB" w:rsidRPr="004419CB">
        <w:rPr>
          <w:noProof/>
          <w:vertAlign w:val="superscript"/>
        </w:rPr>
        <w:t>2</w:t>
      </w:r>
      <w:r w:rsidR="004419CB">
        <w:fldChar w:fldCharType="end"/>
      </w:r>
      <w:r w:rsidRPr="0000102E">
        <w:t xml:space="preserve">. </w:t>
      </w:r>
      <w:r w:rsidR="00C72F42" w:rsidRPr="0000102E">
        <w:t>Catheter-related blood stream infections (CR-BSI) can be defined as the isolation of the same o</w:t>
      </w:r>
      <w:r w:rsidR="0088568A">
        <w:t xml:space="preserve">rganism </w:t>
      </w:r>
      <w:proofErr w:type="spellStart"/>
      <w:r w:rsidR="0088568A">
        <w:t>i</w:t>
      </w:r>
      <w:r w:rsidR="00C72F42" w:rsidRPr="0000102E">
        <w:t>e</w:t>
      </w:r>
      <w:proofErr w:type="spellEnd"/>
      <w:r w:rsidR="00C72F42" w:rsidRPr="0000102E">
        <w:t xml:space="preserve"> identical species from the colonised catheter and peripheral blood in a patient with accompanying clinical signs and symptoms of bloodstream infection (BSI) and no other apparent source of BSI</w:t>
      </w:r>
      <w:r w:rsidR="004419CB">
        <w:fldChar w:fldCharType="begin" w:fldLock="1">
          <w:fldData xml:space="preserve">PFJlZm1hbj48Q2l0ZT48QXV0aG9yPk1vcmV0dGk8L0F1dGhvcj48WWVhcj4yMDA1PC9ZZWFyPjxS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</w:fldData>
        </w:fldChar>
      </w:r>
      <w:r w:rsidR="006E73A8">
        <w:instrText xml:space="preserve"> ADDIN REFMGR.CITE </w:instrText>
      </w:r>
      <w:r w:rsidR="006E73A8">
        <w:fldChar w:fldCharType="begin" w:fldLock="1">
          <w:fldData xml:space="preserve">PFJlZm1hbj48Q2l0ZT48QXV0aG9yPk1vcmV0dGk8L0F1dGhvcj48WWVhcj4yMDA1PC9ZZWFyPjxS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</w:fldData>
        </w:fldChar>
      </w:r>
      <w:r w:rsidR="006E73A8">
        <w:instrText xml:space="preserve"> ADDIN EN.CITE.DATA </w:instrText>
      </w:r>
      <w:r w:rsidR="006E73A8">
        <w:fldChar w:fldCharType="end"/>
      </w:r>
      <w:r w:rsidR="004419CB">
        <w:fldChar w:fldCharType="separate"/>
      </w:r>
      <w:r w:rsidR="004419CB" w:rsidRPr="004419CB">
        <w:rPr>
          <w:noProof/>
          <w:vertAlign w:val="superscript"/>
        </w:rPr>
        <w:t>3</w:t>
      </w:r>
      <w:r w:rsidR="004419CB">
        <w:fldChar w:fldCharType="end"/>
      </w:r>
      <w:r w:rsidR="00C72F42" w:rsidRPr="0000102E">
        <w:t>.</w:t>
      </w:r>
      <w:r w:rsidRPr="0000102E">
        <w:t xml:space="preserve">The guidelines recommend several practices and strategies for reducing the risk of </w:t>
      </w:r>
      <w:r w:rsidR="00C72F42" w:rsidRPr="0000102E">
        <w:t>CR-BSI</w:t>
      </w:r>
      <w:r w:rsidRPr="0000102E">
        <w:t xml:space="preserve">, including catheter type, site of insertion, optimum aseptic technique, good catheter care, and the appropriate use of antimicrobial coated or impregnated central venous catheters (CVCs). </w:t>
      </w:r>
    </w:p>
    <w:p w:rsidR="00F61F0E" w:rsidRPr="0000102E" w:rsidRDefault="00F61F0E" w:rsidP="00E52284">
      <w:pPr>
        <w:pStyle w:val="PHEBodytext"/>
      </w:pPr>
    </w:p>
    <w:p w:rsidR="00C72F42" w:rsidRPr="0000102E" w:rsidRDefault="00C72F42" w:rsidP="00E52284">
      <w:pPr>
        <w:pStyle w:val="PHEBodytext"/>
      </w:pPr>
    </w:p>
    <w:p w:rsidR="0053204E" w:rsidRPr="0000102E" w:rsidRDefault="0053204E" w:rsidP="0053204E">
      <w:pPr>
        <w:pStyle w:val="PHEreportHeading2BlueHighlight"/>
      </w:pPr>
      <w:r w:rsidRPr="0000102E">
        <w:lastRenderedPageBreak/>
        <w:t xml:space="preserve">Types of </w:t>
      </w:r>
      <w:proofErr w:type="spellStart"/>
      <w:r w:rsidR="0088568A">
        <w:t>C</w:t>
      </w:r>
      <w:r w:rsidRPr="0000102E">
        <w:t>annulae</w:t>
      </w:r>
      <w:proofErr w:type="spellEnd"/>
    </w:p>
    <w:p w:rsidR="0053204E" w:rsidRPr="0000102E" w:rsidRDefault="0053204E" w:rsidP="0053204E">
      <w:pPr>
        <w:pStyle w:val="PHEBodytext"/>
      </w:pPr>
      <w:r w:rsidRPr="0000102E">
        <w:t>Specific examples</w:t>
      </w:r>
      <w:r w:rsidRPr="0000102E">
        <w:rPr>
          <w:b/>
        </w:rPr>
        <w:t xml:space="preserve"> </w:t>
      </w:r>
      <w:r w:rsidRPr="0000102E">
        <w:t xml:space="preserve">of descriptions of </w:t>
      </w:r>
      <w:proofErr w:type="spellStart"/>
      <w:r w:rsidRPr="0000102E">
        <w:t>cannulae</w:t>
      </w:r>
      <w:proofErr w:type="spellEnd"/>
      <w:r w:rsidR="005531DF" w:rsidRPr="0000102E">
        <w:t xml:space="preserve"> (or catheters)</w:t>
      </w:r>
      <w:r w:rsidRPr="0000102E">
        <w:t>, defining their siting, use or design, include:</w:t>
      </w:r>
    </w:p>
    <w:p w:rsidR="0053204E" w:rsidRPr="0000102E" w:rsidRDefault="0053204E" w:rsidP="0053204E">
      <w:pPr>
        <w:pStyle w:val="PHEBodytext"/>
        <w:numPr>
          <w:ilvl w:val="0"/>
          <w:numId w:val="30"/>
        </w:numPr>
      </w:pPr>
      <w:r w:rsidRPr="0000102E">
        <w:rPr>
          <w:b/>
        </w:rPr>
        <w:t>Peri</w:t>
      </w:r>
      <w:r w:rsidR="00200827" w:rsidRPr="0000102E">
        <w:rPr>
          <w:b/>
        </w:rPr>
        <w:t>pheral lines</w:t>
      </w:r>
      <w:r w:rsidR="00200827" w:rsidRPr="0000102E">
        <w:t xml:space="preserve"> – These lines are usually inserted into the veins of the forearm or the hand to administer medication</w:t>
      </w:r>
      <w:r w:rsidR="00050CFB" w:rsidRPr="0000102E">
        <w:t>, fluids</w:t>
      </w:r>
      <w:r w:rsidR="00200827" w:rsidRPr="0000102E">
        <w:t xml:space="preserve"> or nutrition </w:t>
      </w:r>
      <w:proofErr w:type="spellStart"/>
      <w:r w:rsidRPr="0000102E">
        <w:t>eg</w:t>
      </w:r>
      <w:proofErr w:type="spellEnd"/>
      <w:r w:rsidRPr="0000102E">
        <w:t xml:space="preserve">, </w:t>
      </w:r>
      <w:proofErr w:type="spellStart"/>
      <w:r w:rsidRPr="0000102E">
        <w:t>Venflons</w:t>
      </w:r>
      <w:proofErr w:type="spellEnd"/>
      <w:r w:rsidRPr="0000102E">
        <w:t xml:space="preserve">, </w:t>
      </w:r>
      <w:proofErr w:type="spellStart"/>
      <w:r w:rsidRPr="0000102E">
        <w:t>Abbocaths</w:t>
      </w:r>
      <w:proofErr w:type="spellEnd"/>
      <w:r w:rsidR="00095695" w:rsidRPr="0000102E">
        <w:t xml:space="preserve"> </w:t>
      </w:r>
      <w:r w:rsidR="00AA3769" w:rsidRPr="0000102E">
        <w:t>and</w:t>
      </w:r>
      <w:r w:rsidR="00200827" w:rsidRPr="0000102E">
        <w:t xml:space="preserve"> P</w:t>
      </w:r>
      <w:r w:rsidR="00031EBF" w:rsidRPr="0000102E">
        <w:t>arenteral nutrition catheters</w:t>
      </w:r>
      <w:r w:rsidR="00AA3769" w:rsidRPr="0000102E">
        <w:t>. They can be used either short term or long term.</w:t>
      </w:r>
    </w:p>
    <w:p w:rsidR="007B3CD1" w:rsidRPr="0000102E" w:rsidRDefault="007B3CD1" w:rsidP="0053204E">
      <w:pPr>
        <w:pStyle w:val="PHEBodytext"/>
        <w:numPr>
          <w:ilvl w:val="0"/>
          <w:numId w:val="30"/>
        </w:numPr>
      </w:pPr>
      <w:r w:rsidRPr="0000102E">
        <w:rPr>
          <w:b/>
        </w:rPr>
        <w:t>Midline catheters</w:t>
      </w:r>
      <w:r w:rsidRPr="0000102E">
        <w:t xml:space="preserve"> – These are inserted via the antecubital fossa into the proximal </w:t>
      </w:r>
      <w:proofErr w:type="spellStart"/>
      <w:r w:rsidRPr="0000102E">
        <w:t>basilic</w:t>
      </w:r>
      <w:proofErr w:type="spellEnd"/>
      <w:r w:rsidRPr="0000102E">
        <w:t xml:space="preserve"> or cephalic veins. They do not enter the central veins and are </w:t>
      </w:r>
      <w:r w:rsidRPr="0000102E">
        <w:rPr>
          <w:lang w:val="en-US"/>
        </w:rPr>
        <w:t>for short-term use to sample blood or administer fluids intravenously</w:t>
      </w:r>
    </w:p>
    <w:p w:rsidR="004B01F3" w:rsidRPr="0000102E" w:rsidRDefault="0053204E" w:rsidP="005D6947">
      <w:pPr>
        <w:pStyle w:val="PHEBodytext"/>
        <w:numPr>
          <w:ilvl w:val="0"/>
          <w:numId w:val="30"/>
        </w:numPr>
      </w:pPr>
      <w:r w:rsidRPr="0000102E">
        <w:rPr>
          <w:b/>
        </w:rPr>
        <w:t>Central lines</w:t>
      </w:r>
      <w:r w:rsidR="00200827" w:rsidRPr="0000102E">
        <w:t xml:space="preserve"> – These are insert</w:t>
      </w:r>
      <w:r w:rsidR="00900D90" w:rsidRPr="0000102E">
        <w:t xml:space="preserve">ed into </w:t>
      </w:r>
      <w:r w:rsidR="00AA3769" w:rsidRPr="0000102E">
        <w:t>cent</w:t>
      </w:r>
      <w:r w:rsidR="00076545" w:rsidRPr="0000102E">
        <w:t>ral vein</w:t>
      </w:r>
      <w:r w:rsidR="00900D90" w:rsidRPr="0000102E">
        <w:t>s</w:t>
      </w:r>
      <w:r w:rsidR="00076545" w:rsidRPr="0000102E">
        <w:t xml:space="preserve"> </w:t>
      </w:r>
      <w:r w:rsidR="009F6ACD" w:rsidRPr="0000102E">
        <w:t>(</w:t>
      </w:r>
      <w:r w:rsidR="00076545" w:rsidRPr="0000102E">
        <w:t>such as</w:t>
      </w:r>
      <w:r w:rsidRPr="0000102E">
        <w:t xml:space="preserve"> triple lumen, subclavian line</w:t>
      </w:r>
      <w:r w:rsidR="00AA3769" w:rsidRPr="0000102E">
        <w:t>s, jugular lines or</w:t>
      </w:r>
      <w:r w:rsidR="00076545" w:rsidRPr="0000102E">
        <w:t xml:space="preserve"> less commonly</w:t>
      </w:r>
      <w:r w:rsidR="00AA3769" w:rsidRPr="0000102E">
        <w:t xml:space="preserve"> </w:t>
      </w:r>
      <w:r w:rsidRPr="0000102E">
        <w:t>femoral lines</w:t>
      </w:r>
      <w:r w:rsidR="009F6ACD" w:rsidRPr="0000102E">
        <w:t>) with the tip residing in the vena cava. This permits intermittent or continuous</w:t>
      </w:r>
      <w:r w:rsidR="005D6947" w:rsidRPr="0000102E">
        <w:t xml:space="preserve"> infusion </w:t>
      </w:r>
      <w:r w:rsidR="00B558AA" w:rsidRPr="0000102E">
        <w:t xml:space="preserve">of </w:t>
      </w:r>
      <w:r w:rsidR="005D6947" w:rsidRPr="0000102E">
        <w:t>irritant, ve</w:t>
      </w:r>
      <w:r w:rsidR="00920919">
        <w:t>sicant or hyper-</w:t>
      </w:r>
      <w:proofErr w:type="spellStart"/>
      <w:r w:rsidR="00920919">
        <w:t>osmolar</w:t>
      </w:r>
      <w:proofErr w:type="spellEnd"/>
      <w:r w:rsidR="00920919">
        <w:t xml:space="preserve"> drugs/</w:t>
      </w:r>
      <w:r w:rsidR="005D6947" w:rsidRPr="0000102E">
        <w:t>fluids and/</w:t>
      </w:r>
      <w:r w:rsidR="00683D6F" w:rsidRPr="0000102E">
        <w:t>or</w:t>
      </w:r>
      <w:r w:rsidR="009F6ACD" w:rsidRPr="0000102E">
        <w:t xml:space="preserve"> access into the venous system</w:t>
      </w:r>
      <w:r w:rsidR="00095695" w:rsidRPr="0000102E">
        <w:t xml:space="preserve"> and can be used short term or long term </w:t>
      </w:r>
      <w:proofErr w:type="spellStart"/>
      <w:r w:rsidR="00095695" w:rsidRPr="0000102E">
        <w:t>eg</w:t>
      </w:r>
      <w:proofErr w:type="spellEnd"/>
      <w:r w:rsidR="00095695" w:rsidRPr="0000102E">
        <w:t>, peripherally inserted central catheter (PICC)</w:t>
      </w:r>
      <w:r w:rsidR="009F6ACD" w:rsidRPr="0000102E">
        <w:t>.</w:t>
      </w:r>
      <w:r w:rsidR="004B01F3" w:rsidRPr="0000102E">
        <w:t>There are various subtypes of central lines and their uses. They are as follows:</w:t>
      </w:r>
    </w:p>
    <w:p w:rsidR="004B01F3" w:rsidRPr="0000102E" w:rsidRDefault="0053204E" w:rsidP="004B01F3">
      <w:pPr>
        <w:pStyle w:val="PHEBodytext"/>
        <w:numPr>
          <w:ilvl w:val="0"/>
          <w:numId w:val="37"/>
        </w:numPr>
      </w:pPr>
      <w:r w:rsidRPr="0000102E">
        <w:t xml:space="preserve">Monitoring lines, </w:t>
      </w:r>
      <w:proofErr w:type="spellStart"/>
      <w:r w:rsidRPr="0000102E">
        <w:t>eg</w:t>
      </w:r>
      <w:proofErr w:type="spellEnd"/>
      <w:r w:rsidRPr="0000102E">
        <w:t>, central venous pressure lines, Swan Ganz lines, arterial lines</w:t>
      </w:r>
    </w:p>
    <w:p w:rsidR="004B01F3" w:rsidRPr="0000102E" w:rsidRDefault="0053204E" w:rsidP="00B558AA">
      <w:pPr>
        <w:pStyle w:val="PHEBodytext"/>
        <w:numPr>
          <w:ilvl w:val="0"/>
          <w:numId w:val="37"/>
        </w:numPr>
      </w:pPr>
      <w:r w:rsidRPr="0000102E">
        <w:t>Long term access</w:t>
      </w:r>
      <w:r w:rsidR="00B558AA" w:rsidRPr="0000102E">
        <w:t xml:space="preserve"> such as chemotherapy, antibiotics, blood sampling, continuous renal replacement therapy (CRRT), haemodialysis </w:t>
      </w:r>
      <w:proofErr w:type="spellStart"/>
      <w:r w:rsidRPr="0000102E">
        <w:t>eg</w:t>
      </w:r>
      <w:proofErr w:type="spellEnd"/>
      <w:r w:rsidRPr="0000102E">
        <w:t xml:space="preserve">, Hickman lines, </w:t>
      </w:r>
      <w:proofErr w:type="spellStart"/>
      <w:r w:rsidRPr="0000102E">
        <w:t>Broviac</w:t>
      </w:r>
      <w:proofErr w:type="spellEnd"/>
      <w:r w:rsidRPr="0000102E">
        <w:t xml:space="preserve"> lines, </w:t>
      </w:r>
      <w:proofErr w:type="spellStart"/>
      <w:r w:rsidR="00731A0F" w:rsidRPr="0000102E">
        <w:t>Groshong</w:t>
      </w:r>
      <w:proofErr w:type="spellEnd"/>
      <w:r w:rsidR="00731A0F" w:rsidRPr="0000102E">
        <w:t xml:space="preserve"> lines</w:t>
      </w:r>
      <w:r w:rsidR="00076545" w:rsidRPr="0000102E">
        <w:t>,</w:t>
      </w:r>
      <w:r w:rsidR="00931458" w:rsidRPr="0000102E">
        <w:t xml:space="preserve"> Hickman-like catheters such as </w:t>
      </w:r>
      <w:proofErr w:type="spellStart"/>
      <w:r w:rsidR="00931458" w:rsidRPr="0000102E">
        <w:t>Lifecath</w:t>
      </w:r>
      <w:proofErr w:type="spellEnd"/>
      <w:r w:rsidR="00931458" w:rsidRPr="0000102E">
        <w:t xml:space="preserve">, </w:t>
      </w:r>
      <w:proofErr w:type="spellStart"/>
      <w:r w:rsidR="00931458" w:rsidRPr="0000102E">
        <w:t>RedoTPN</w:t>
      </w:r>
      <w:proofErr w:type="spellEnd"/>
      <w:r w:rsidR="00931458" w:rsidRPr="0000102E">
        <w:t xml:space="preserve">, </w:t>
      </w:r>
      <w:proofErr w:type="spellStart"/>
      <w:r w:rsidR="00931458" w:rsidRPr="0000102E">
        <w:t>etc</w:t>
      </w:r>
      <w:proofErr w:type="spellEnd"/>
    </w:p>
    <w:p w:rsidR="004B01F3" w:rsidRPr="0000102E" w:rsidRDefault="0053204E" w:rsidP="004B01F3">
      <w:pPr>
        <w:pStyle w:val="PHEBodytext"/>
        <w:numPr>
          <w:ilvl w:val="0"/>
          <w:numId w:val="37"/>
        </w:numPr>
      </w:pPr>
      <w:r w:rsidRPr="0000102E">
        <w:t xml:space="preserve">Miscellaneous </w:t>
      </w:r>
      <w:proofErr w:type="spellStart"/>
      <w:r w:rsidRPr="0000102E">
        <w:t>eg</w:t>
      </w:r>
      <w:proofErr w:type="spellEnd"/>
      <w:r w:rsidRPr="0000102E">
        <w:t xml:space="preserve">, </w:t>
      </w:r>
      <w:r w:rsidR="005D6947" w:rsidRPr="0000102E">
        <w:t>dialysis lines (</w:t>
      </w:r>
      <w:proofErr w:type="spellStart"/>
      <w:r w:rsidRPr="0000102E">
        <w:t>Vascath</w:t>
      </w:r>
      <w:proofErr w:type="spellEnd"/>
      <w:r w:rsidRPr="0000102E">
        <w:t xml:space="preserve"> </w:t>
      </w:r>
      <w:r w:rsidR="005D6947" w:rsidRPr="0000102E">
        <w:t xml:space="preserve">used </w:t>
      </w:r>
      <w:r w:rsidRPr="0000102E">
        <w:t xml:space="preserve">for </w:t>
      </w:r>
      <w:proofErr w:type="spellStart"/>
      <w:r w:rsidRPr="0000102E">
        <w:t>haemofiltration</w:t>
      </w:r>
      <w:proofErr w:type="spellEnd"/>
      <w:r w:rsidR="005D6947" w:rsidRPr="0000102E">
        <w:t>)</w:t>
      </w:r>
      <w:r w:rsidRPr="0000102E">
        <w:t xml:space="preserve">, and umbilical </w:t>
      </w:r>
      <w:proofErr w:type="spellStart"/>
      <w:r w:rsidRPr="0000102E">
        <w:t>cannulae</w:t>
      </w:r>
      <w:proofErr w:type="spellEnd"/>
      <w:r w:rsidRPr="0000102E">
        <w:t xml:space="preserve"> for exchange transfusions in neonates</w:t>
      </w:r>
    </w:p>
    <w:p w:rsidR="004B01F3" w:rsidRPr="0000102E" w:rsidRDefault="0053204E" w:rsidP="004B01F3">
      <w:pPr>
        <w:pStyle w:val="PHEBodytext"/>
        <w:numPr>
          <w:ilvl w:val="0"/>
          <w:numId w:val="37"/>
        </w:numPr>
      </w:pPr>
      <w:r w:rsidRPr="0000102E">
        <w:t xml:space="preserve">Implantable ports </w:t>
      </w:r>
      <w:proofErr w:type="spellStart"/>
      <w:r w:rsidR="005D6947" w:rsidRPr="0000102E">
        <w:t>eg</w:t>
      </w:r>
      <w:proofErr w:type="spellEnd"/>
      <w:r w:rsidR="005D6947" w:rsidRPr="0000102E">
        <w:t xml:space="preserve"> TIVAD, </w:t>
      </w:r>
      <w:proofErr w:type="spellStart"/>
      <w:r w:rsidR="005D6947" w:rsidRPr="0000102E">
        <w:t>Portacath</w:t>
      </w:r>
      <w:proofErr w:type="spellEnd"/>
      <w:r w:rsidR="00AC523F" w:rsidRPr="0000102E">
        <w:t xml:space="preserve">. These are subcutaneous ports or reservoirs with self-sealing septum which are tunnelled beneath the skin and accessed by a needle through intact skin. </w:t>
      </w:r>
      <w:r w:rsidR="00C719BF" w:rsidRPr="0000102E">
        <w:t xml:space="preserve">They are implanted in subclavian or internal jugular veins. </w:t>
      </w:r>
      <w:r w:rsidR="00AC523F" w:rsidRPr="0000102E">
        <w:t>It is associa</w:t>
      </w:r>
      <w:r w:rsidR="004B01F3" w:rsidRPr="0000102E">
        <w:t>ted with low rates of infection</w:t>
      </w:r>
    </w:p>
    <w:p w:rsidR="00FF6971" w:rsidRPr="0000102E" w:rsidRDefault="0053204E" w:rsidP="004B01F3">
      <w:pPr>
        <w:pStyle w:val="PHEBodytext"/>
        <w:numPr>
          <w:ilvl w:val="0"/>
          <w:numId w:val="37"/>
        </w:numPr>
      </w:pPr>
      <w:r w:rsidRPr="0000102E">
        <w:t>Antimicrobial coated or impregnated CVCs: recent studies have demonstrated that antimicrobial coated or impregnated CVC can reduce the incidence of catheter colonisation and CR-BSI in appropriate situations</w:t>
      </w:r>
      <w:r w:rsidR="004419CB">
        <w:fldChar w:fldCharType="begin" w:fldLock="1">
          <w:fldData xml:space="preserve">PFJlZm1hbj48Q2l0ZT48QXV0aG9yPlByYXR0PC9BdXRob3I+PFllYXI+MjAwMTwvWWVhcj48UmVj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</w:fldData>
        </w:fldChar>
      </w:r>
      <w:r w:rsidR="006E73A8">
        <w:instrText xml:space="preserve"> ADDIN REFMGR.CITE </w:instrText>
      </w:r>
      <w:r w:rsidR="006E73A8">
        <w:fldChar w:fldCharType="begin" w:fldLock="1">
          <w:fldData xml:space="preserve">PFJlZm1hbj48Q2l0ZT48QXV0aG9yPlByYXR0PC9BdXRob3I+PFllYXI+MjAwMTwvWWVhcj48UmVj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</w:fldData>
        </w:fldChar>
      </w:r>
      <w:r w:rsidR="006E73A8">
        <w:instrText xml:space="preserve"> ADDIN EN.CITE.DATA </w:instrText>
      </w:r>
      <w:r w:rsidR="006E73A8">
        <w:fldChar w:fldCharType="end"/>
      </w:r>
      <w:r w:rsidR="004419CB">
        <w:fldChar w:fldCharType="separate"/>
      </w:r>
      <w:r w:rsidR="004419CB" w:rsidRPr="004419CB">
        <w:rPr>
          <w:noProof/>
          <w:vertAlign w:val="superscript"/>
        </w:rPr>
        <w:t>2</w:t>
      </w:r>
      <w:r w:rsidR="004419CB">
        <w:fldChar w:fldCharType="end"/>
      </w:r>
    </w:p>
    <w:p w:rsidR="006E2CBB" w:rsidRPr="0000102E" w:rsidRDefault="00683D6F" w:rsidP="006E2CBB">
      <w:pPr>
        <w:pStyle w:val="PHEBodytext"/>
        <w:numPr>
          <w:ilvl w:val="0"/>
          <w:numId w:val="38"/>
        </w:numPr>
      </w:pPr>
      <w:r w:rsidRPr="00920919">
        <w:rPr>
          <w:b/>
        </w:rPr>
        <w:t>Catheter hubs, stopcocks and needle-</w:t>
      </w:r>
      <w:r w:rsidR="006E2CBB" w:rsidRPr="00920919">
        <w:rPr>
          <w:b/>
        </w:rPr>
        <w:t xml:space="preserve">free </w:t>
      </w:r>
      <w:r w:rsidRPr="00920919">
        <w:rPr>
          <w:b/>
        </w:rPr>
        <w:t>connectors</w:t>
      </w:r>
      <w:r w:rsidRPr="0000102E">
        <w:t xml:space="preserve"> </w:t>
      </w:r>
      <w:r w:rsidR="007B3CD1" w:rsidRPr="0000102E">
        <w:t>are</w:t>
      </w:r>
      <w:r w:rsidRPr="0000102E">
        <w:t xml:space="preserve"> used to reduce the risk of accidental needle puncture or biological contamination</w:t>
      </w:r>
      <w:r w:rsidR="007B3CD1" w:rsidRPr="0000102E">
        <w:t xml:space="preserve"> in clinical settings. Manufacturer’s recommendations should be adhered when using these devices</w:t>
      </w:r>
      <w:r w:rsidR="004419CB">
        <w:fldChar w:fldCharType="begin" w:fldLock="1">
          <w:fldData xml:space="preserve">PFJlZm1hbj48Q2l0ZT48QXV0aG9yPlBpdHRpcnV0aTwvQXV0aG9yPjxZZWFyPjIwMDk8L1llYXI+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</w:fldData>
        </w:fldChar>
      </w:r>
      <w:r w:rsidR="006E73A8">
        <w:instrText xml:space="preserve"> ADDIN REFMGR.CITE </w:instrText>
      </w:r>
      <w:r w:rsidR="006E73A8">
        <w:fldChar w:fldCharType="begin" w:fldLock="1">
          <w:fldData xml:space="preserve">PFJlZm1hbj48Q2l0ZT48QXV0aG9yPlBpdHRpcnV0aTwvQXV0aG9yPjxZZWFyPjIwMDk8L1llYXI+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</w:fldData>
        </w:fldChar>
      </w:r>
      <w:r w:rsidR="006E73A8">
        <w:instrText xml:space="preserve"> ADDIN EN.CITE.DATA </w:instrText>
      </w:r>
      <w:r w:rsidR="006E73A8">
        <w:fldChar w:fldCharType="end"/>
      </w:r>
      <w:r w:rsidR="004419CB">
        <w:fldChar w:fldCharType="separate"/>
      </w:r>
      <w:r w:rsidR="004419CB" w:rsidRPr="004419CB">
        <w:rPr>
          <w:noProof/>
          <w:vertAlign w:val="superscript"/>
        </w:rPr>
        <w:t>4</w:t>
      </w:r>
      <w:r w:rsidR="004419CB">
        <w:fldChar w:fldCharType="end"/>
      </w:r>
    </w:p>
    <w:p w:rsidR="0053204E" w:rsidRPr="0000102E" w:rsidRDefault="0053204E" w:rsidP="0053204E">
      <w:pPr>
        <w:pStyle w:val="PHEreportHeading3"/>
      </w:pPr>
      <w:r w:rsidRPr="0000102E">
        <w:t>Cannula-related bacteraemia</w:t>
      </w:r>
      <w:r w:rsidR="00B23160" w:rsidRPr="0000102E">
        <w:t xml:space="preserve"> or </w:t>
      </w:r>
      <w:r w:rsidR="001D6EF7" w:rsidRPr="0000102E">
        <w:t xml:space="preserve">cannula-related </w:t>
      </w:r>
      <w:proofErr w:type="spellStart"/>
      <w:r w:rsidR="001D6EF7" w:rsidRPr="0000102E">
        <w:t>fungaemia</w:t>
      </w:r>
      <w:proofErr w:type="spellEnd"/>
    </w:p>
    <w:p w:rsidR="0053204E" w:rsidRPr="0000102E" w:rsidRDefault="0053204E" w:rsidP="0053204E">
      <w:pPr>
        <w:pStyle w:val="PHEBodytext"/>
      </w:pPr>
      <w:r w:rsidRPr="0000102E">
        <w:t>The cannula may be the source of a bacteraemia</w:t>
      </w:r>
      <w:r w:rsidR="00B23160" w:rsidRPr="0000102E">
        <w:t xml:space="preserve"> or </w:t>
      </w:r>
      <w:proofErr w:type="spellStart"/>
      <w:r w:rsidR="00B23160" w:rsidRPr="0000102E">
        <w:t>fungaemia</w:t>
      </w:r>
      <w:proofErr w:type="spellEnd"/>
      <w:r w:rsidRPr="0000102E">
        <w:t>. This is likely to be so if it is infected with the same organism as that isolated from a blood culture, usually in the absence of an identifiable alternative focus of infection, and when cultures from infusions are negative</w:t>
      </w:r>
      <w:r w:rsidR="004419CB">
        <w:fldChar w:fldCharType="begin" w:fldLock="1"/>
      </w:r>
      <w:r w:rsidR="006E73A8">
        <w:instrText xml:space="preserve"> ADDIN REFMGR.CITE &lt;Refman&gt;&lt;Cite&gt;&lt;Author&gt;Gutierrez&lt;/Author&gt;&lt;Year&gt;1992&lt;/Year&gt;&lt;RecNum&gt;4536&lt;/RecNum&gt;&lt;IDText&gt;Microbiological techniques for the diagnosis of intravascular catheter associated infections&lt;/IDText&gt;&lt;MDL Ref_Type="Journal"&gt;&lt;Ref_Type&gt;Journal&lt;/Ref_Type&gt;&lt;Ref_ID&gt;4536&lt;/Ref_ID&gt;&lt;Title_Primary&gt;Microbiological techniques for the diagnosis of intravascular catheter associated infections&lt;/Title_Primary&gt;&lt;Authors_Primary&gt;Gutierrez,J.&lt;/Authors_Primary&gt;&lt;Authors_Primary&gt;de la Higuera,A.&lt;/Authors_Primary&gt;&lt;Authors_Primary&gt;Piedrola,G.&lt;/Authors_Primary&gt;&lt;Date_Primary&gt;1992&lt;/Date_Primary&gt;&lt;Keywords&gt;B 20&lt;/Keywords&gt;&lt;Keywords&gt;diagnosis&lt;/Keywords&gt;&lt;Keywords&gt;Infection&lt;/Keywords&gt;&lt;Keywords&gt;Infections&lt;/Keywords&gt;&lt;Keywords&gt;microbiological&lt;/Keywords&gt;&lt;Keywords&gt;Microbiological Techniques&lt;/Keywords&gt;&lt;Keywords&gt;techniques&lt;/Keywords&gt;&lt;Reprint&gt;Not in File&lt;/Reprint&gt;&lt;Start_Page&gt;243&lt;/Start_Page&gt;&lt;End_Page&gt;250&lt;/End_Page&gt;&lt;Periodical&gt;Med Microbiol Lett&lt;/Periodical&gt;&lt;Volume&gt;1&lt;/Volume&gt;&lt;ZZ_JournalFull&gt;&lt;f name="System"&gt;Med Microbiol Lett&lt;/f&gt;&lt;/ZZ_JournalFull&gt;&lt;ZZ_WorkformID&gt;1&lt;/ZZ_WorkformID&gt;&lt;/MDL&gt;&lt;/Cite&gt;&lt;/Refman&gt;</w:instrText>
      </w:r>
      <w:r w:rsidR="004419CB">
        <w:fldChar w:fldCharType="separate"/>
      </w:r>
      <w:r w:rsidR="004419CB" w:rsidRPr="004419CB">
        <w:rPr>
          <w:noProof/>
          <w:vertAlign w:val="superscript"/>
        </w:rPr>
        <w:t>5</w:t>
      </w:r>
      <w:r w:rsidR="004419CB">
        <w:fldChar w:fldCharType="end"/>
      </w:r>
      <w:r w:rsidRPr="0000102E">
        <w:t xml:space="preserve">. Infection of intravenous </w:t>
      </w:r>
      <w:proofErr w:type="spellStart"/>
      <w:r w:rsidRPr="0000102E">
        <w:t>cannulae</w:t>
      </w:r>
      <w:proofErr w:type="spellEnd"/>
      <w:r w:rsidRPr="0000102E">
        <w:t xml:space="preserve"> may lead to widespread dissemination of infection. More usually the patient develops a fever and may become generally unwell.</w:t>
      </w:r>
    </w:p>
    <w:p w:rsidR="0053204E" w:rsidRPr="0000102E" w:rsidRDefault="0053204E" w:rsidP="0053204E">
      <w:pPr>
        <w:pStyle w:val="PHEBodytext"/>
        <w:rPr>
          <w:b/>
          <w:sz w:val="28"/>
        </w:rPr>
      </w:pPr>
      <w:r w:rsidRPr="0000102E">
        <w:rPr>
          <w:b/>
          <w:sz w:val="28"/>
        </w:rPr>
        <w:lastRenderedPageBreak/>
        <w:t>Cannula-related sepsis</w:t>
      </w:r>
    </w:p>
    <w:p w:rsidR="0053204E" w:rsidRPr="0000102E" w:rsidRDefault="0053204E" w:rsidP="0053204E">
      <w:pPr>
        <w:pStyle w:val="PHEBodytext"/>
      </w:pPr>
      <w:r w:rsidRPr="0000102E">
        <w:t>This is defined as the presence of clinical sepsis when two or more of the following occur; such as fever, leucocytosis, or hypotension, documentation of a catheter isolate (irrespective of quantitative count), and negative blood cultures obtained within 48h before and 24h after catheter removal. There is usually no other source of sepsis demonstrated, and this resolves following catheter removal</w:t>
      </w:r>
      <w:r w:rsidR="004419CB">
        <w:fldChar w:fldCharType="begin" w:fldLock="1"/>
      </w:r>
      <w:r w:rsidR="006E73A8">
        <w:instrText xml:space="preserve"> ADDIN REFMGR.CITE &lt;Refman&gt;&lt;Cite&gt;&lt;Author&gt;Dooley&lt;/Author&gt;&lt;Year&gt;1996&lt;/Year&gt;&lt;RecNum&gt;4470&lt;/RecNum&gt;&lt;IDText&gt;Validation of catheter semiquantitative culture technique for non-staphylococcal organisms&lt;/IDText&gt;&lt;MDL Ref_Type="Journal"&gt;&lt;Ref_Type&gt;Journal&lt;/Ref_Type&gt;&lt;Ref_ID&gt;4470&lt;/Ref_ID&gt;&lt;Title_Primary&gt;Validation of catheter semiquantitative culture technique for non-staphylococcal organisms&lt;/Title_Primary&gt;&lt;Authors_Primary&gt;Dooley,D.P.&lt;/Authors_Primary&gt;&lt;Authors_Primary&gt;Garcia,A.&lt;/Authors_Primary&gt;&lt;Authors_Primary&gt;Kelly,J.W.&lt;/Authors_Primary&gt;&lt;Authors_Primary&gt;Longfield,R.N.&lt;/Authors_Primary&gt;&lt;Authors_Primary&gt;Harrison,L.&lt;/Authors_Primary&gt;&lt;Date_Primary&gt;1996&lt;/Date_Primary&gt;&lt;Keywords&gt;B 20&lt;/Keywords&gt;&lt;Reprint&gt;Not in File&lt;/Reprint&gt;&lt;Start_Page&gt;409&lt;/Start_Page&gt;&lt;End_Page&gt;412&lt;/End_Page&gt;&lt;Periodical&gt;J Clin Microbiol&lt;/Periodical&gt;&lt;Volume&gt;34&lt;/Volume&gt;&lt;Issue&gt;2&lt;/Issue&gt;&lt;ZZ_JournalFull&gt;&lt;f name="System"&gt;J Clin Microbiol&lt;/f&gt;&lt;/ZZ_JournalFull&gt;&lt;ZZ_WorkformID&gt;1&lt;/ZZ_WorkformID&gt;&lt;/MDL&gt;&lt;/Cite&gt;&lt;/Refman&gt;</w:instrText>
      </w:r>
      <w:r w:rsidR="004419CB">
        <w:fldChar w:fldCharType="separate"/>
      </w:r>
      <w:r w:rsidR="004419CB" w:rsidRPr="004419CB">
        <w:rPr>
          <w:noProof/>
          <w:vertAlign w:val="superscript"/>
        </w:rPr>
        <w:t>6</w:t>
      </w:r>
      <w:r w:rsidR="004419CB">
        <w:fldChar w:fldCharType="end"/>
      </w:r>
      <w:r w:rsidR="00FB5298" w:rsidRPr="0000102E">
        <w:t>.</w:t>
      </w:r>
    </w:p>
    <w:p w:rsidR="0053204E" w:rsidRPr="0000102E" w:rsidRDefault="0053204E" w:rsidP="0053204E">
      <w:pPr>
        <w:pStyle w:val="PHEreportHeading3"/>
      </w:pPr>
      <w:r w:rsidRPr="0000102E">
        <w:t xml:space="preserve">Localised infection </w:t>
      </w:r>
    </w:p>
    <w:p w:rsidR="0053204E" w:rsidRPr="0000102E" w:rsidRDefault="0053204E" w:rsidP="00E52284">
      <w:pPr>
        <w:pStyle w:val="PHEBodytext"/>
      </w:pPr>
      <w:r w:rsidRPr="0000102E">
        <w:t xml:space="preserve">This can occur at the insertion site and subcutaneous track of the </w:t>
      </w:r>
      <w:r w:rsidR="00FB5298" w:rsidRPr="0000102E">
        <w:t>device</w:t>
      </w:r>
      <w:r w:rsidR="004419CB">
        <w:fldChar w:fldCharType="begin" w:fldLock="1"/>
      </w:r>
      <w:r w:rsidR="006E73A8">
        <w:instrText xml:space="preserve"> ADDIN REFMGR.CITE &lt;Refman&gt;&lt;Cite&gt;&lt;Author&gt;Elliott&lt;/Author&gt;&lt;Year&gt;1994&lt;/Year&gt;&lt;RecNum&gt;4486&lt;/RecNum&gt;&lt;IDText&gt;Guidelines for good practice in central venous catheterization&lt;/IDText&gt;&lt;MDL Ref_Type="Journal"&gt;&lt;Ref_Type&gt;Journal&lt;/Ref_Type&gt;&lt;Ref_ID&gt;4486&lt;/Ref_ID&gt;&lt;Title_Primary&gt;Guidelines for good practice in central venous catheterization&lt;/Title_Primary&gt;&lt;Authors_Primary&gt;Elliott,T.S.J.&lt;/Authors_Primary&gt;&lt;Authors_Primary&gt;Faroqui,M.H.&lt;/Authors_Primary&gt;&lt;Authors_Primary&gt;Armstrong,R.F.&lt;/Authors_Primary&gt;&lt;Authors_Primary&gt;Hanson,G.C.&lt;/Authors_Primary&gt;&lt;Date_Primary&gt;1994&lt;/Date_Primary&gt;&lt;Keywords&gt;B 20&lt;/Keywords&gt;&lt;Keywords&gt;Catheterization&lt;/Keywords&gt;&lt;Keywords&gt;Guidelines&lt;/Keywords&gt;&lt;Reprint&gt;Not in File&lt;/Reprint&gt;&lt;Start_Page&gt;163&lt;/Start_Page&gt;&lt;End_Page&gt;176&lt;/End_Page&gt;&lt;Periodical&gt;J Hosp.Infect&lt;/Periodical&gt;&lt;Volume&gt;28&lt;/Volume&gt;&lt;ZZ_JournalFull&gt;&lt;f name="System"&gt;J Hosp.Infect&lt;/f&gt;&lt;/ZZ_JournalFull&gt;&lt;ZZ_WorkformID&gt;1&lt;/ZZ_WorkformID&gt;&lt;/MDL&gt;&lt;/Cite&gt;&lt;/Refman&gt;</w:instrText>
      </w:r>
      <w:r w:rsidR="004419CB">
        <w:fldChar w:fldCharType="separate"/>
      </w:r>
      <w:r w:rsidR="004419CB" w:rsidRPr="004419CB">
        <w:rPr>
          <w:noProof/>
          <w:vertAlign w:val="superscript"/>
        </w:rPr>
        <w:t>7</w:t>
      </w:r>
      <w:r w:rsidR="004419CB">
        <w:fldChar w:fldCharType="end"/>
      </w:r>
      <w:r w:rsidRPr="0000102E">
        <w:t>. Clinical signs of infection include erythema, exudate formation, oedema and thrombophlebitis. The patient may complain of pain or irritation at the insertion</w:t>
      </w:r>
      <w:r w:rsidR="00B23160" w:rsidRPr="0000102E">
        <w:t xml:space="preserve"> site, and may become </w:t>
      </w:r>
      <w:proofErr w:type="spellStart"/>
      <w:r w:rsidR="00B23160" w:rsidRPr="0000102E">
        <w:t>pyrexial</w:t>
      </w:r>
      <w:proofErr w:type="spellEnd"/>
      <w:r w:rsidR="00B23160" w:rsidRPr="0000102E">
        <w:t>.</w:t>
      </w:r>
      <w:r w:rsidR="00216985" w:rsidRPr="0000102E">
        <w:t xml:space="preserve"> This infection is caused by pyogenic bacteria such as </w:t>
      </w:r>
      <w:r w:rsidR="00216985" w:rsidRPr="0000102E">
        <w:rPr>
          <w:i/>
        </w:rPr>
        <w:t>Staphylococcus aureus</w:t>
      </w:r>
      <w:r w:rsidR="00216985" w:rsidRPr="0000102E">
        <w:t xml:space="preserve">. </w:t>
      </w:r>
    </w:p>
    <w:p w:rsidR="00E52284" w:rsidRPr="0000102E" w:rsidRDefault="00E52284" w:rsidP="00E52284">
      <w:pPr>
        <w:pStyle w:val="PHEreportHeading2BlueHighlight"/>
        <w:rPr>
          <w:spacing w:val="-2"/>
        </w:rPr>
      </w:pPr>
      <w:bookmarkStart w:id="8" w:name="_Toc197503559"/>
      <w:bookmarkStart w:id="9" w:name="_Toc198974031"/>
      <w:bookmarkStart w:id="10" w:name="_Toc198980363"/>
      <w:bookmarkStart w:id="11" w:name="_Toc199315558"/>
      <w:bookmarkStart w:id="12" w:name="_Toc199319347"/>
      <w:bookmarkStart w:id="13" w:name="_Toc199319785"/>
      <w:bookmarkStart w:id="14" w:name="_Toc199647992"/>
      <w:bookmarkStart w:id="15" w:name="_Toc199758797"/>
      <w:r w:rsidRPr="0000102E">
        <w:t>Cannula removal</w:t>
      </w:r>
      <w:bookmarkEnd w:id="8"/>
      <w:bookmarkEnd w:id="9"/>
      <w:bookmarkEnd w:id="10"/>
      <w:bookmarkEnd w:id="11"/>
      <w:bookmarkEnd w:id="12"/>
      <w:bookmarkEnd w:id="13"/>
      <w:bookmarkEnd w:id="14"/>
      <w:bookmarkEnd w:id="15"/>
      <w:r w:rsidRPr="0000102E">
        <w:rPr>
          <w:spacing w:val="-2"/>
        </w:rPr>
        <w:t xml:space="preserve"> and culture</w:t>
      </w:r>
    </w:p>
    <w:p w:rsidR="00E52284" w:rsidRPr="0000102E" w:rsidRDefault="00B35F8E" w:rsidP="00E52284">
      <w:pPr>
        <w:pStyle w:val="PHEBodytext"/>
      </w:pPr>
      <w:bookmarkStart w:id="16" w:name="_Toc194387292"/>
      <w:bookmarkStart w:id="17" w:name="_Toc197503560"/>
      <w:bookmarkStart w:id="18" w:name="_Toc198974032"/>
      <w:bookmarkStart w:id="19" w:name="_Toc198980364"/>
      <w:bookmarkStart w:id="20" w:name="_Toc199315559"/>
      <w:bookmarkStart w:id="21" w:name="_Toc199319348"/>
      <w:bookmarkStart w:id="22" w:name="_Toc199319786"/>
      <w:bookmarkStart w:id="23" w:name="_Toc199647993"/>
      <w:bookmarkStart w:id="24" w:name="_Toc199758798"/>
      <w:r w:rsidRPr="0000102E">
        <w:t xml:space="preserve">According to the Centres for Disease Control and Prevention - Infectious Diseases Society of America (CDC-IDSA) guidelines, it recommends that culture of tips should only be done when CRBSIs are suspected. </w:t>
      </w:r>
      <w:r w:rsidR="00E52284" w:rsidRPr="0000102E">
        <w:t>Cannula tip culture gives valuable information but necessita</w:t>
      </w:r>
      <w:r w:rsidRPr="0000102E">
        <w:t xml:space="preserve">tes the removal of the cannula. </w:t>
      </w:r>
      <w:r w:rsidR="00E52284" w:rsidRPr="0000102E">
        <w:t xml:space="preserve">This can sometimes result in the loss of venous access that can interfere seriously with the medical management of the patient, although sometimes catheter removal is necessary to gain control of a catheter-related infection, especially with certain organisms, such as </w:t>
      </w:r>
      <w:r w:rsidR="00E52284" w:rsidRPr="0000102E">
        <w:rPr>
          <w:i/>
          <w:iCs/>
        </w:rPr>
        <w:t xml:space="preserve">Candida </w:t>
      </w:r>
      <w:r w:rsidR="00E52284" w:rsidRPr="0000102E">
        <w:t>species</w:t>
      </w:r>
      <w:r w:rsidR="004419CB">
        <w:fldChar w:fldCharType="begin" w:fldLock="1">
          <w:fldData xml:space="preserve">PFJlZm1hbj48Q2l0ZT48QXV0aG9yPk1lcm1lbDwvQXV0aG9yPjxZZWFyPjIwMDk8L1llYXI+PFJl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</w:fldData>
        </w:fldChar>
      </w:r>
      <w:r w:rsidR="006E73A8">
        <w:instrText xml:space="preserve"> ADDIN REFMGR.CITE </w:instrText>
      </w:r>
      <w:r w:rsidR="006E73A8">
        <w:fldChar w:fldCharType="begin" w:fldLock="1">
          <w:fldData xml:space="preserve">PFJlZm1hbj48Q2l0ZT48QXV0aG9yPk1lcm1lbDwvQXV0aG9yPjxZZWFyPjIwMDk8L1llYXI+PFJl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</w:fldData>
        </w:fldChar>
      </w:r>
      <w:r w:rsidR="006E73A8">
        <w:instrText xml:space="preserve"> ADDIN EN.CITE.DATA </w:instrText>
      </w:r>
      <w:r w:rsidR="006E73A8">
        <w:fldChar w:fldCharType="end"/>
      </w:r>
      <w:r w:rsidR="004419CB">
        <w:fldChar w:fldCharType="separate"/>
      </w:r>
      <w:r w:rsidR="004419CB" w:rsidRPr="004419CB">
        <w:rPr>
          <w:noProof/>
          <w:vertAlign w:val="superscript"/>
        </w:rPr>
        <w:t>8,9</w:t>
      </w:r>
      <w:r w:rsidR="004419CB">
        <w:fldChar w:fldCharType="end"/>
      </w:r>
      <w:r w:rsidR="00E52284" w:rsidRPr="0000102E">
        <w:t>.</w:t>
      </w:r>
    </w:p>
    <w:p w:rsidR="00E52284" w:rsidRPr="0000102E" w:rsidRDefault="00E52284" w:rsidP="00E52284">
      <w:pPr>
        <w:pStyle w:val="PHEBodytext"/>
      </w:pPr>
      <w:r w:rsidRPr="0000102E">
        <w:t>Cannula associated swabs</w:t>
      </w:r>
      <w:r w:rsidRPr="0000102E">
        <w:rPr>
          <w:b/>
        </w:rPr>
        <w:t xml:space="preserve"> </w:t>
      </w:r>
      <w:r w:rsidRPr="0000102E">
        <w:rPr>
          <w:bCs/>
        </w:rPr>
        <w:t>(</w:t>
      </w:r>
      <w:proofErr w:type="spellStart"/>
      <w:r w:rsidRPr="0000102E">
        <w:rPr>
          <w:bCs/>
        </w:rPr>
        <w:t>eg</w:t>
      </w:r>
      <w:proofErr w:type="spellEnd"/>
      <w:r w:rsidRPr="0000102E">
        <w:rPr>
          <w:bCs/>
        </w:rPr>
        <w:t>,</w:t>
      </w:r>
      <w:r w:rsidRPr="0000102E">
        <w:t xml:space="preserve"> swabs of catheter insertion sites) may be employed as alternative specimens. However, routine investigation of cannula associated swabs from asymptomatic patients is of dubious value.</w:t>
      </w:r>
    </w:p>
    <w:p w:rsidR="00E52284" w:rsidRPr="0000102E" w:rsidRDefault="00E52284" w:rsidP="00E52284">
      <w:pPr>
        <w:pStyle w:val="PHEBodytext"/>
      </w:pPr>
      <w:r w:rsidRPr="0000102E">
        <w:t xml:space="preserve">When skin and blood culture results concur, removal of the cannula is </w:t>
      </w:r>
      <w:r w:rsidR="00EC17E5" w:rsidRPr="0000102E">
        <w:t>recommended</w:t>
      </w:r>
      <w:r w:rsidR="004419CB">
        <w:fldChar w:fldCharType="begin" w:fldLock="1">
          <w:fldData xml:space="preserve">PFJlZm1hbj48Q2l0ZT48QXV0aG9yPkZhbjwvQXV0aG9yPjxZZWFyPjE5ODg8L1llYXI+PFJlY051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</w:fldData>
        </w:fldChar>
      </w:r>
      <w:r w:rsidR="006E73A8">
        <w:instrText xml:space="preserve"> ADDIN REFMGR.CITE </w:instrText>
      </w:r>
      <w:r w:rsidR="006E73A8">
        <w:fldChar w:fldCharType="begin" w:fldLock="1">
          <w:fldData xml:space="preserve">PFJlZm1hbj48Q2l0ZT48QXV0aG9yPkZhbjwvQXV0aG9yPjxZZWFyPjE5ODg8L1llYXI+PFJlY051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</w:fldData>
        </w:fldChar>
      </w:r>
      <w:r w:rsidR="006E73A8">
        <w:instrText xml:space="preserve"> ADDIN EN.CITE.DATA </w:instrText>
      </w:r>
      <w:r w:rsidR="006E73A8">
        <w:fldChar w:fldCharType="end"/>
      </w:r>
      <w:r w:rsidR="004419CB">
        <w:fldChar w:fldCharType="separate"/>
      </w:r>
      <w:r w:rsidR="004419CB" w:rsidRPr="004419CB">
        <w:rPr>
          <w:noProof/>
          <w:vertAlign w:val="superscript"/>
        </w:rPr>
        <w:t>10,11</w:t>
      </w:r>
      <w:r w:rsidR="004419CB">
        <w:fldChar w:fldCharType="end"/>
      </w:r>
      <w:r w:rsidRPr="0000102E">
        <w:t>, although this may not happen in practice unless clinical sepsis unresponsive to antibiotics is present. Quantitative and semi-quantitative culture methods have been described for these sites, but are not recommended in this SMI.</w:t>
      </w:r>
    </w:p>
    <w:p w:rsidR="00E52284" w:rsidRPr="0000102E" w:rsidRDefault="00E52284" w:rsidP="00E52284">
      <w:pPr>
        <w:pStyle w:val="PHEBodytext"/>
      </w:pPr>
      <w:r w:rsidRPr="0000102E">
        <w:t>An alternative method of investigating cannula-associated infection that preserves central venous access is to take samples of blood simultaneously through the cannula and from a peripheral vein. Both samples are cultured quantitatively. If the concentration of organisms in the blood from the central line is equal to or greater than 10 times the concentration of organisms in blood from the peripheral vein, then central venous</w:t>
      </w:r>
      <w:r w:rsidR="002A761B">
        <w:t xml:space="preserve"> cannula infection is diagnosed</w:t>
      </w:r>
      <w:r w:rsidR="004419CB">
        <w:fldChar w:fldCharType="begin" w:fldLock="1">
          <w:fldData xml:space="preserve">PFJlZm1hbj48Q2l0ZT48QXV0aG9yPkFybXN0cm9uZzwvQXV0aG9yPjxZZWFyPjE5OTA8L1llYXI+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</w:fldData>
        </w:fldChar>
      </w:r>
      <w:r w:rsidR="006E73A8">
        <w:instrText xml:space="preserve"> ADDIN REFMGR.CITE </w:instrText>
      </w:r>
      <w:r w:rsidR="006E73A8">
        <w:fldChar w:fldCharType="begin" w:fldLock="1">
          <w:fldData xml:space="preserve">PFJlZm1hbj48Q2l0ZT48QXV0aG9yPkFybXN0cm9uZzwvQXV0aG9yPjxZZWFyPjE5OTA8L1llYXI+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</w:fldData>
        </w:fldChar>
      </w:r>
      <w:r w:rsidR="006E73A8">
        <w:instrText xml:space="preserve"> ADDIN EN.CITE.DATA </w:instrText>
      </w:r>
      <w:r w:rsidR="006E73A8">
        <w:fldChar w:fldCharType="end"/>
      </w:r>
      <w:r w:rsidR="004419CB">
        <w:fldChar w:fldCharType="separate"/>
      </w:r>
      <w:r w:rsidR="004419CB" w:rsidRPr="004419CB">
        <w:rPr>
          <w:noProof/>
          <w:vertAlign w:val="superscript"/>
        </w:rPr>
        <w:t>12</w:t>
      </w:r>
      <w:r w:rsidR="004419CB">
        <w:fldChar w:fldCharType="end"/>
      </w:r>
      <w:r w:rsidRPr="0000102E">
        <w:t>. This methodology has not been widely adopted</w:t>
      </w:r>
      <w:r w:rsidR="004461AF" w:rsidRPr="0000102E">
        <w:t xml:space="preserve"> because of its complexity and cost</w:t>
      </w:r>
      <w:r w:rsidRPr="0000102E">
        <w:t>.</w:t>
      </w:r>
    </w:p>
    <w:p w:rsidR="00E52284" w:rsidRPr="0000102E" w:rsidRDefault="00E52284" w:rsidP="00E52284">
      <w:pPr>
        <w:pStyle w:val="PHEreportHeading2BlueHighlight"/>
      </w:pPr>
      <w:r w:rsidRPr="0000102E">
        <w:t>Infections and organisms</w:t>
      </w:r>
      <w:bookmarkEnd w:id="16"/>
      <w:bookmarkEnd w:id="17"/>
      <w:bookmarkEnd w:id="18"/>
      <w:bookmarkEnd w:id="19"/>
      <w:bookmarkEnd w:id="20"/>
      <w:bookmarkEnd w:id="21"/>
      <w:bookmarkEnd w:id="22"/>
      <w:bookmarkEnd w:id="23"/>
      <w:bookmarkEnd w:id="24"/>
    </w:p>
    <w:p w:rsidR="00E52284" w:rsidRPr="0000102E" w:rsidRDefault="00E52284" w:rsidP="00E52284">
      <w:pPr>
        <w:pStyle w:val="PHEBodytext"/>
      </w:pPr>
      <w:r w:rsidRPr="0000102E">
        <w:t xml:space="preserve">The incidence of infection is related to the length of time the cannula remains </w:t>
      </w:r>
      <w:r w:rsidRPr="0000102E">
        <w:rPr>
          <w:i/>
        </w:rPr>
        <w:t>in situ</w:t>
      </w:r>
      <w:r w:rsidRPr="0000102E">
        <w:t xml:space="preserve">. The catheter tip may be infected secondarily by organisms already infecting the hub or insertion site which track down the catheter lumen or tunnel; but it may also acquire organisms from fluids passing through it or from the bloodstream itself. Colonisation of </w:t>
      </w:r>
      <w:proofErr w:type="spellStart"/>
      <w:r w:rsidRPr="0000102E">
        <w:t>cannulae</w:t>
      </w:r>
      <w:proofErr w:type="spellEnd"/>
      <w:r w:rsidRPr="0000102E">
        <w:t xml:space="preserve"> is a far commoner source of CR-BSI than contaminated </w:t>
      </w:r>
      <w:proofErr w:type="spellStart"/>
      <w:r w:rsidRPr="0000102E">
        <w:t>infusate</w:t>
      </w:r>
      <w:proofErr w:type="spellEnd"/>
      <w:r w:rsidRPr="0000102E">
        <w:t>. Organisms causing cannula-related infections may be acquired from</w:t>
      </w:r>
      <w:r w:rsidR="004419CB">
        <w:fldChar w:fldCharType="begin" w:fldLock="1">
          <w:fldData xml:space="preserve">PFJlZm1hbj48Q2l0ZT48QXV0aG9yPkdvbGRtYW5uPC9BdXRob3I+PFllYXI+MTk5MzwvWWVhcj48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=
</w:fldData>
        </w:fldChar>
      </w:r>
      <w:r w:rsidR="006E73A8">
        <w:instrText xml:space="preserve"> ADDIN REFMGR.CITE </w:instrText>
      </w:r>
      <w:r w:rsidR="006E73A8">
        <w:fldChar w:fldCharType="begin" w:fldLock="1">
          <w:fldData xml:space="preserve">PFJlZm1hbj48Q2l0ZT48QXV0aG9yPkdvbGRtYW5uPC9BdXRob3I+PFllYXI+MTk5MzwvWWVhcj48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=
</w:fldData>
        </w:fldChar>
      </w:r>
      <w:r w:rsidR="006E73A8">
        <w:instrText xml:space="preserve"> ADDIN EN.CITE.DATA </w:instrText>
      </w:r>
      <w:r w:rsidR="006E73A8">
        <w:fldChar w:fldCharType="end"/>
      </w:r>
      <w:r w:rsidR="004419CB">
        <w:fldChar w:fldCharType="separate"/>
      </w:r>
      <w:r w:rsidR="004419CB" w:rsidRPr="004419CB">
        <w:rPr>
          <w:noProof/>
          <w:vertAlign w:val="superscript"/>
        </w:rPr>
        <w:t>13,14</w:t>
      </w:r>
      <w:r w:rsidR="004419CB">
        <w:fldChar w:fldCharType="end"/>
      </w:r>
      <w:r w:rsidR="00E30175">
        <w:t>:</w:t>
      </w:r>
    </w:p>
    <w:p w:rsidR="00E52284" w:rsidRPr="0000102E" w:rsidRDefault="00E52284" w:rsidP="00E52284">
      <w:pPr>
        <w:pStyle w:val="PHEBodytext"/>
        <w:numPr>
          <w:ilvl w:val="0"/>
          <w:numId w:val="31"/>
        </w:numPr>
      </w:pPr>
      <w:r w:rsidRPr="0000102E">
        <w:t>Patients’ microflora</w:t>
      </w:r>
    </w:p>
    <w:p w:rsidR="00E52284" w:rsidRPr="0000102E" w:rsidRDefault="00E52284" w:rsidP="00E52284">
      <w:pPr>
        <w:pStyle w:val="PHEBodytext"/>
        <w:numPr>
          <w:ilvl w:val="0"/>
          <w:numId w:val="31"/>
        </w:numPr>
      </w:pPr>
      <w:r w:rsidRPr="0000102E">
        <w:t>Hands of staff</w:t>
      </w:r>
    </w:p>
    <w:p w:rsidR="00E52284" w:rsidRPr="0000102E" w:rsidRDefault="00E52284" w:rsidP="00E52284">
      <w:pPr>
        <w:pStyle w:val="PHEBodytext"/>
        <w:numPr>
          <w:ilvl w:val="0"/>
          <w:numId w:val="31"/>
        </w:numPr>
      </w:pPr>
      <w:r w:rsidRPr="0000102E">
        <w:lastRenderedPageBreak/>
        <w:t>Contaminated disinfectants</w:t>
      </w:r>
    </w:p>
    <w:p w:rsidR="00E52284" w:rsidRPr="0000102E" w:rsidRDefault="00E52284" w:rsidP="00E52284">
      <w:pPr>
        <w:pStyle w:val="PHEBodytext"/>
        <w:numPr>
          <w:ilvl w:val="0"/>
          <w:numId w:val="31"/>
        </w:numPr>
      </w:pPr>
      <w:r w:rsidRPr="0000102E">
        <w:t>Contaminated hub</w:t>
      </w:r>
    </w:p>
    <w:p w:rsidR="00E52284" w:rsidRPr="0000102E" w:rsidRDefault="00E52284" w:rsidP="00E52284">
      <w:pPr>
        <w:pStyle w:val="PHEBodytext"/>
        <w:numPr>
          <w:ilvl w:val="0"/>
          <w:numId w:val="31"/>
        </w:numPr>
      </w:pPr>
      <w:r w:rsidRPr="0000102E">
        <w:t>Bacteraemia due to other causes</w:t>
      </w:r>
    </w:p>
    <w:p w:rsidR="00E52284" w:rsidRPr="0000102E" w:rsidRDefault="00E52284" w:rsidP="00E52284">
      <w:pPr>
        <w:pStyle w:val="PHEBodytext"/>
        <w:numPr>
          <w:ilvl w:val="0"/>
          <w:numId w:val="31"/>
        </w:numPr>
      </w:pPr>
      <w:r w:rsidRPr="0000102E">
        <w:t>Contaminated intravenous fluids</w:t>
      </w:r>
    </w:p>
    <w:p w:rsidR="00E52284" w:rsidRPr="0000102E" w:rsidRDefault="00E52284" w:rsidP="00E52284">
      <w:pPr>
        <w:pStyle w:val="PHEBodytext"/>
        <w:numPr>
          <w:ilvl w:val="0"/>
          <w:numId w:val="31"/>
        </w:numPr>
      </w:pPr>
      <w:r w:rsidRPr="0000102E">
        <w:t>Ward air</w:t>
      </w:r>
    </w:p>
    <w:p w:rsidR="00E52284" w:rsidRPr="0000102E" w:rsidRDefault="00E52284" w:rsidP="00E52284">
      <w:pPr>
        <w:pStyle w:val="PHEBodytext"/>
      </w:pPr>
      <w:r w:rsidRPr="0000102E">
        <w:t xml:space="preserve">Most central venous line-associated infections are caused by organisms from the skin near the exit site which </w:t>
      </w:r>
      <w:r w:rsidR="007A002B" w:rsidRPr="0000102E">
        <w:t>gains</w:t>
      </w:r>
      <w:r w:rsidRPr="0000102E">
        <w:t xml:space="preserve"> access to the intravascular segment of the cannula.</w:t>
      </w:r>
    </w:p>
    <w:p w:rsidR="00E52284" w:rsidRPr="0000102E" w:rsidRDefault="00E52284" w:rsidP="00E52284">
      <w:pPr>
        <w:pStyle w:val="PHEBodytext"/>
        <w:rPr>
          <w:spacing w:val="-2"/>
        </w:rPr>
      </w:pPr>
      <w:r w:rsidRPr="0000102E">
        <w:rPr>
          <w:spacing w:val="-2"/>
        </w:rPr>
        <w:t xml:space="preserve">Organisms isolated from cannula tips and swabs commonly associated with cannula sites </w:t>
      </w:r>
      <w:r w:rsidR="004D2EC5" w:rsidRPr="0000102E">
        <w:rPr>
          <w:spacing w:val="-2"/>
        </w:rPr>
        <w:t xml:space="preserve">in descending order of frequency </w:t>
      </w:r>
      <w:r w:rsidR="00E43223" w:rsidRPr="0000102E">
        <w:rPr>
          <w:spacing w:val="-2"/>
        </w:rPr>
        <w:t>include</w:t>
      </w:r>
      <w:r w:rsidR="004419CB">
        <w:rPr>
          <w:spacing w:val="-2"/>
        </w:rPr>
        <w:fldChar w:fldCharType="begin" w:fldLock="1">
          <w:fldData xml:space="preserve">PFJlZm1hbj48Q2l0ZT48QXV0aG9yPlByYXR0PC9BdXRob3I+PFllYXI+MjAwMTwvWWVhcj48UmVj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</w:fldData>
        </w:fldChar>
      </w:r>
      <w:r w:rsidR="006E73A8">
        <w:rPr>
          <w:spacing w:val="-2"/>
        </w:rPr>
        <w:instrText xml:space="preserve"> ADDIN REFMGR.CITE </w:instrText>
      </w:r>
      <w:r w:rsidR="006E73A8">
        <w:rPr>
          <w:spacing w:val="-2"/>
        </w:rPr>
        <w:fldChar w:fldCharType="begin" w:fldLock="1">
          <w:fldData xml:space="preserve">PFJlZm1hbj48Q2l0ZT48QXV0aG9yPlByYXR0PC9BdXRob3I+PFllYXI+MjAwMTwvWWVhcj48UmVj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</w:fldData>
        </w:fldChar>
      </w:r>
      <w:r w:rsidR="006E73A8">
        <w:rPr>
          <w:spacing w:val="-2"/>
        </w:rPr>
        <w:instrText xml:space="preserve"> ADDIN EN.CITE.DATA </w:instrText>
      </w:r>
      <w:r w:rsidR="006E73A8">
        <w:rPr>
          <w:spacing w:val="-2"/>
        </w:rPr>
      </w:r>
      <w:r w:rsidR="006E73A8">
        <w:rPr>
          <w:spacing w:val="-2"/>
        </w:rPr>
        <w:fldChar w:fldCharType="end"/>
      </w:r>
      <w:r w:rsidR="004419CB">
        <w:rPr>
          <w:spacing w:val="-2"/>
        </w:rPr>
      </w:r>
      <w:r w:rsidR="004419CB">
        <w:rPr>
          <w:spacing w:val="-2"/>
        </w:rPr>
        <w:fldChar w:fldCharType="separate"/>
      </w:r>
      <w:r w:rsidR="004419CB" w:rsidRPr="004419CB">
        <w:rPr>
          <w:noProof/>
          <w:spacing w:val="-2"/>
          <w:vertAlign w:val="superscript"/>
        </w:rPr>
        <w:t>2,15</w:t>
      </w:r>
      <w:r w:rsidR="004419CB">
        <w:rPr>
          <w:spacing w:val="-2"/>
        </w:rPr>
        <w:fldChar w:fldCharType="end"/>
      </w:r>
      <w:r w:rsidRPr="0000102E">
        <w:rPr>
          <w:spacing w:val="-2"/>
        </w:rPr>
        <w:t>:</w:t>
      </w:r>
    </w:p>
    <w:p w:rsidR="00920919" w:rsidRDefault="00E52284" w:rsidP="00920919">
      <w:pPr>
        <w:pStyle w:val="PHEBodytext"/>
        <w:numPr>
          <w:ilvl w:val="0"/>
          <w:numId w:val="32"/>
        </w:numPr>
      </w:pPr>
      <w:r w:rsidRPr="0000102E">
        <w:t>Coagulase-negative staphylococci</w:t>
      </w:r>
      <w:r w:rsidR="00EC04D3" w:rsidRPr="0000102E">
        <w:t xml:space="preserve"> (</w:t>
      </w:r>
      <w:proofErr w:type="spellStart"/>
      <w:r w:rsidR="00EC04D3" w:rsidRPr="0000102E">
        <w:t>CoNS</w:t>
      </w:r>
      <w:proofErr w:type="spellEnd"/>
      <w:r w:rsidR="00EC04D3" w:rsidRPr="0000102E">
        <w:t>)</w:t>
      </w:r>
    </w:p>
    <w:p w:rsidR="00920919" w:rsidRDefault="00E52284" w:rsidP="00920919">
      <w:pPr>
        <w:pStyle w:val="PHEBodytext"/>
        <w:numPr>
          <w:ilvl w:val="0"/>
          <w:numId w:val="32"/>
        </w:numPr>
      </w:pPr>
      <w:r w:rsidRPr="00920919">
        <w:rPr>
          <w:i/>
        </w:rPr>
        <w:t>Staphylococcus aureus</w:t>
      </w:r>
      <w:r w:rsidRPr="0000102E">
        <w:t xml:space="preserve"> including MRSA</w:t>
      </w:r>
    </w:p>
    <w:p w:rsidR="00920919" w:rsidRDefault="00E52284" w:rsidP="00920919">
      <w:pPr>
        <w:pStyle w:val="PHEBodytext"/>
        <w:numPr>
          <w:ilvl w:val="0"/>
          <w:numId w:val="32"/>
        </w:numPr>
      </w:pPr>
      <w:r w:rsidRPr="0000102E">
        <w:t>Enterobacteriaceae</w:t>
      </w:r>
    </w:p>
    <w:p w:rsidR="00920919" w:rsidRDefault="004D2EC5" w:rsidP="00920919">
      <w:pPr>
        <w:pStyle w:val="PHEBodytext"/>
        <w:numPr>
          <w:ilvl w:val="0"/>
          <w:numId w:val="32"/>
        </w:numPr>
      </w:pPr>
      <w:r w:rsidRPr="00920919">
        <w:t>Enterococci</w:t>
      </w:r>
      <w:r w:rsidR="00920919">
        <w:t xml:space="preserve"> </w:t>
      </w:r>
    </w:p>
    <w:p w:rsidR="00E52284" w:rsidRPr="00920919" w:rsidRDefault="00920919" w:rsidP="00920919">
      <w:pPr>
        <w:pStyle w:val="PHEBodytext"/>
        <w:numPr>
          <w:ilvl w:val="0"/>
          <w:numId w:val="32"/>
        </w:numPr>
      </w:pPr>
      <w:r>
        <w:t>P</w:t>
      </w:r>
      <w:r w:rsidR="00E52284" w:rsidRPr="0000102E">
        <w:t>seudomonads</w:t>
      </w:r>
    </w:p>
    <w:p w:rsidR="00920919" w:rsidRDefault="00E52284" w:rsidP="00920919">
      <w:pPr>
        <w:pStyle w:val="PHEBodytext"/>
        <w:numPr>
          <w:ilvl w:val="0"/>
          <w:numId w:val="32"/>
        </w:numPr>
      </w:pPr>
      <w:r w:rsidRPr="0000102E">
        <w:rPr>
          <w:i/>
        </w:rPr>
        <w:t>Corynebacterium</w:t>
      </w:r>
      <w:r w:rsidRPr="0000102E">
        <w:t xml:space="preserve"> species</w:t>
      </w:r>
    </w:p>
    <w:p w:rsidR="00E52284" w:rsidRPr="0000102E" w:rsidRDefault="00E52284" w:rsidP="00920919">
      <w:pPr>
        <w:pStyle w:val="PHEBodytext"/>
        <w:numPr>
          <w:ilvl w:val="0"/>
          <w:numId w:val="32"/>
        </w:numPr>
      </w:pPr>
      <w:r w:rsidRPr="0000102E">
        <w:t>Streptococci</w:t>
      </w:r>
    </w:p>
    <w:p w:rsidR="00E52284" w:rsidRPr="0000102E" w:rsidRDefault="00E52284" w:rsidP="00E52284">
      <w:pPr>
        <w:pStyle w:val="PHEBodytext"/>
        <w:numPr>
          <w:ilvl w:val="0"/>
          <w:numId w:val="32"/>
        </w:numPr>
      </w:pPr>
      <w:r w:rsidRPr="0000102E">
        <w:rPr>
          <w:i/>
        </w:rPr>
        <w:t>Bacillus</w:t>
      </w:r>
      <w:r w:rsidRPr="0000102E">
        <w:t xml:space="preserve"> species</w:t>
      </w:r>
    </w:p>
    <w:p w:rsidR="00E52284" w:rsidRPr="0000102E" w:rsidRDefault="00E52284" w:rsidP="00E52284">
      <w:pPr>
        <w:pStyle w:val="PHEBodytext"/>
      </w:pPr>
      <w:r w:rsidRPr="0000102E">
        <w:t>Fungi</w:t>
      </w:r>
      <w:r w:rsidRPr="0000102E">
        <w:rPr>
          <w:b/>
        </w:rPr>
        <w:t xml:space="preserve"> </w:t>
      </w:r>
      <w:r w:rsidRPr="0000102E">
        <w:t>may be isolated including:</w:t>
      </w:r>
    </w:p>
    <w:p w:rsidR="00E52284" w:rsidRPr="0000102E" w:rsidRDefault="00E52284" w:rsidP="00E52284">
      <w:pPr>
        <w:pStyle w:val="PHEBodytext"/>
        <w:numPr>
          <w:ilvl w:val="0"/>
          <w:numId w:val="34"/>
        </w:numPr>
      </w:pPr>
      <w:r w:rsidRPr="0000102E">
        <w:rPr>
          <w:i/>
        </w:rPr>
        <w:t xml:space="preserve">Candida </w:t>
      </w:r>
      <w:proofErr w:type="spellStart"/>
      <w:r w:rsidRPr="0000102E">
        <w:rPr>
          <w:i/>
        </w:rPr>
        <w:t>albicans</w:t>
      </w:r>
      <w:proofErr w:type="spellEnd"/>
      <w:r w:rsidRPr="0000102E">
        <w:t xml:space="preserve"> and other yeasts</w:t>
      </w:r>
    </w:p>
    <w:p w:rsidR="00E52284" w:rsidRPr="0000102E" w:rsidRDefault="00E52284" w:rsidP="00E52284">
      <w:pPr>
        <w:pStyle w:val="PHEBodytext"/>
        <w:numPr>
          <w:ilvl w:val="0"/>
          <w:numId w:val="34"/>
        </w:numPr>
      </w:pPr>
      <w:r w:rsidRPr="0000102E">
        <w:rPr>
          <w:i/>
        </w:rPr>
        <w:t>Aspergillus</w:t>
      </w:r>
      <w:r w:rsidRPr="0000102E">
        <w:t xml:space="preserve"> species</w:t>
      </w:r>
    </w:p>
    <w:p w:rsidR="00E52284" w:rsidRPr="0000102E" w:rsidRDefault="00E52284" w:rsidP="00E52284">
      <w:pPr>
        <w:pStyle w:val="PHEBodytext"/>
        <w:numPr>
          <w:ilvl w:val="0"/>
          <w:numId w:val="34"/>
        </w:numPr>
      </w:pPr>
      <w:r w:rsidRPr="0000102E">
        <w:rPr>
          <w:i/>
        </w:rPr>
        <w:t>Fusarium</w:t>
      </w:r>
      <w:r w:rsidRPr="0000102E">
        <w:t xml:space="preserve"> species</w:t>
      </w:r>
    </w:p>
    <w:p w:rsidR="00E52284" w:rsidRPr="0000102E" w:rsidRDefault="00E52284" w:rsidP="00E52284">
      <w:pPr>
        <w:pStyle w:val="PHEBodytext"/>
        <w:numPr>
          <w:ilvl w:val="0"/>
          <w:numId w:val="34"/>
        </w:numPr>
      </w:pPr>
      <w:proofErr w:type="spellStart"/>
      <w:r w:rsidRPr="0000102E">
        <w:rPr>
          <w:i/>
        </w:rPr>
        <w:t>Malassezia</w:t>
      </w:r>
      <w:proofErr w:type="spellEnd"/>
      <w:r w:rsidRPr="0000102E">
        <w:rPr>
          <w:i/>
        </w:rPr>
        <w:t xml:space="preserve"> furfur </w:t>
      </w:r>
      <w:r w:rsidRPr="0000102E">
        <w:rPr>
          <w:iCs/>
        </w:rPr>
        <w:t xml:space="preserve">(in patients receiving </w:t>
      </w:r>
      <w:proofErr w:type="spellStart"/>
      <w:r w:rsidRPr="0000102E">
        <w:rPr>
          <w:iCs/>
        </w:rPr>
        <w:t>intralipid</w:t>
      </w:r>
      <w:proofErr w:type="spellEnd"/>
      <w:r w:rsidRPr="0000102E">
        <w:rPr>
          <w:iCs/>
        </w:rPr>
        <w:t xml:space="preserve"> infusions)</w:t>
      </w:r>
    </w:p>
    <w:p w:rsidR="00E52284" w:rsidRPr="0000102E" w:rsidRDefault="00E52284" w:rsidP="00E52284">
      <w:pPr>
        <w:pStyle w:val="PHEreportHeading3"/>
      </w:pPr>
      <w:r w:rsidRPr="0000102E">
        <w:t>Coagulase negative staphylococci</w:t>
      </w:r>
    </w:p>
    <w:p w:rsidR="00E52284" w:rsidRPr="0000102E" w:rsidRDefault="00E52284" w:rsidP="00EC04D3">
      <w:pPr>
        <w:pStyle w:val="PHEBodytext"/>
      </w:pPr>
      <w:r w:rsidRPr="0000102E">
        <w:t>Coagulase negative staphylococci</w:t>
      </w:r>
      <w:r w:rsidR="001D6EF7" w:rsidRPr="0000102E">
        <w:t xml:space="preserve"> (</w:t>
      </w:r>
      <w:proofErr w:type="spellStart"/>
      <w:r w:rsidR="001D6EF7" w:rsidRPr="0000102E">
        <w:t>CoNS</w:t>
      </w:r>
      <w:proofErr w:type="spellEnd"/>
      <w:r w:rsidR="001D6EF7" w:rsidRPr="0000102E">
        <w:t>)</w:t>
      </w:r>
      <w:r w:rsidRPr="0000102E">
        <w:t xml:space="preserve"> are the most frequent causes</w:t>
      </w:r>
      <w:r w:rsidR="00EC04D3" w:rsidRPr="0000102E">
        <w:t xml:space="preserve"> of cannula-related infections. It should also be noted that intraluminal colonisation of the common skin flora from repeated puncture through the septum may account for the high percentage of CoNS</w:t>
      </w:r>
      <w:r w:rsidR="004419CB">
        <w:fldChar w:fldCharType="begin" w:fldLock="1">
          <w:fldData xml:space="preserve">PFJlZm1hbj48Q2l0ZT48QXV0aG9yPlRzYWk8L0F1dGhvcj48WWVhcj4yMDE0PC9ZZWFyPjxSZWNO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</w:fldData>
        </w:fldChar>
      </w:r>
      <w:r w:rsidR="006E73A8">
        <w:instrText xml:space="preserve"> ADDIN REFMGR.CITE </w:instrText>
      </w:r>
      <w:r w:rsidR="006E73A8">
        <w:fldChar w:fldCharType="begin" w:fldLock="1">
          <w:fldData xml:space="preserve">PFJlZm1hbj48Q2l0ZT48QXV0aG9yPlRzYWk8L0F1dGhvcj48WWVhcj4yMDE0PC9ZZWFyPjxSZWNO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</w:fldData>
        </w:fldChar>
      </w:r>
      <w:r w:rsidR="006E73A8">
        <w:instrText xml:space="preserve"> ADDIN EN.CITE.DATA </w:instrText>
      </w:r>
      <w:r w:rsidR="006E73A8">
        <w:fldChar w:fldCharType="end"/>
      </w:r>
      <w:r w:rsidR="004419CB">
        <w:fldChar w:fldCharType="separate"/>
      </w:r>
      <w:r w:rsidR="004419CB" w:rsidRPr="004419CB">
        <w:rPr>
          <w:noProof/>
          <w:vertAlign w:val="superscript"/>
        </w:rPr>
        <w:t>16</w:t>
      </w:r>
      <w:r w:rsidR="004419CB">
        <w:fldChar w:fldCharType="end"/>
      </w:r>
      <w:r w:rsidR="00EC04D3" w:rsidRPr="0000102E">
        <w:t xml:space="preserve">. </w:t>
      </w:r>
      <w:r w:rsidRPr="0000102E">
        <w:t>They can produce extracellular slime that facilitates adherence and may limit the access of antibiotics, and may reduce the host's inflammatory response. If a patient has a central venous cannula and coagulase negative staphylococci are isolated from multiple sets of blood cultures, infection with the organism must be considered seriously. However, there may be difficulty in interpretation of the significance of these isolates</w:t>
      </w:r>
      <w:r w:rsidR="00EC04D3" w:rsidRPr="0000102E">
        <w:t xml:space="preserve">, </w:t>
      </w:r>
      <w:r w:rsidRPr="0000102E">
        <w:t>as coagulase negative staphylococci are commonly isolated from contaminated blood cultures</w:t>
      </w:r>
      <w:r w:rsidR="00EC04D3" w:rsidRPr="0000102E">
        <w:t>.</w:t>
      </w:r>
    </w:p>
    <w:p w:rsidR="00E52284" w:rsidRDefault="00E52284" w:rsidP="00E52284">
      <w:pPr>
        <w:pStyle w:val="PHEBodytext"/>
      </w:pPr>
      <w:r w:rsidRPr="0000102E">
        <w:t>Any organism isolated in significant numbers should be considered as of potential significance when using methods of quantitative culture.</w:t>
      </w:r>
    </w:p>
    <w:p w:rsidR="00920919" w:rsidRDefault="00920919" w:rsidP="00E52284">
      <w:pPr>
        <w:pStyle w:val="PHEBodytext"/>
      </w:pPr>
    </w:p>
    <w:p w:rsidR="00156C8C" w:rsidRDefault="00156C8C" w:rsidP="00E52284">
      <w:pPr>
        <w:pStyle w:val="PHEBodytext"/>
      </w:pPr>
    </w:p>
    <w:p w:rsidR="00156C8C" w:rsidRPr="0000102E" w:rsidRDefault="00156C8C" w:rsidP="00E52284">
      <w:pPr>
        <w:pStyle w:val="PHEBodytext"/>
      </w:pPr>
    </w:p>
    <w:p w:rsidR="00ED2CAB" w:rsidRPr="0000102E" w:rsidRDefault="00ED2CAB" w:rsidP="007E6421">
      <w:pPr>
        <w:pStyle w:val="PHEreportHeading1"/>
      </w:pPr>
      <w:bookmarkStart w:id="25" w:name="_Toc418001308"/>
      <w:r w:rsidRPr="0000102E">
        <w:lastRenderedPageBreak/>
        <w:t>Technical Information/Limitations</w:t>
      </w:r>
      <w:bookmarkEnd w:id="25"/>
    </w:p>
    <w:p w:rsidR="007A5E5E" w:rsidRPr="0000102E" w:rsidRDefault="00ED2CAB" w:rsidP="007A5E5E">
      <w:pPr>
        <w:pStyle w:val="PHEreportHeading2BlueHighlight"/>
      </w:pPr>
      <w:bookmarkStart w:id="26" w:name="_Toc210040703"/>
      <w:r w:rsidRPr="0000102E">
        <w:t>Limitations of UK SMIs</w:t>
      </w:r>
      <w:r w:rsidR="007A5E5E" w:rsidRPr="0000102E">
        <w:t xml:space="preserve"> </w:t>
      </w:r>
    </w:p>
    <w:p w:rsidR="007A5E5E" w:rsidRPr="0000102E" w:rsidRDefault="007A5E5E" w:rsidP="007A5E5E">
      <w:pPr>
        <w:pStyle w:val="PHEBodytext"/>
      </w:pPr>
      <w:r w:rsidRPr="0000102E">
        <w:t>The recommendations made in UK SMIs are based on evidence (</w:t>
      </w:r>
      <w:proofErr w:type="spellStart"/>
      <w:r w:rsidRPr="0000102E">
        <w:t>eg</w:t>
      </w:r>
      <w:proofErr w:type="spellEnd"/>
      <w:r w:rsidRPr="0000102E">
        <w:t xml:space="preserve"> sensitivity and specificity) where available, expert opinion and pragmatism, with consideration also being given to available resources. Laboratories should take account of local requirements and undertake additional investigations where appropriate. Prior to use, laboratories should ensure that all commercial and in-house tests have been validated and are fit for purpose.</w:t>
      </w:r>
    </w:p>
    <w:p w:rsidR="007A5E5E" w:rsidRPr="0000102E" w:rsidRDefault="007A5E5E" w:rsidP="00ED2CAB">
      <w:pPr>
        <w:shd w:val="clear" w:color="auto" w:fill="99CCFF"/>
        <w:spacing w:before="240" w:line="260" w:lineRule="atLeast"/>
        <w:rPr>
          <w:b/>
          <w:color w:val="000000"/>
          <w:sz w:val="28"/>
          <w:szCs w:val="28"/>
          <w:lang w:eastAsia="en-US"/>
        </w:rPr>
      </w:pPr>
      <w:r w:rsidRPr="0000102E">
        <w:rPr>
          <w:b/>
          <w:color w:val="000000"/>
          <w:sz w:val="28"/>
          <w:szCs w:val="28"/>
          <w:lang w:eastAsia="en-US"/>
        </w:rPr>
        <w:t>Selective Media in Screening Procedures</w:t>
      </w:r>
    </w:p>
    <w:p w:rsidR="00ED2CAB" w:rsidRPr="0000102E" w:rsidRDefault="00ED2CAB" w:rsidP="00C306FA">
      <w:pPr>
        <w:pStyle w:val="PHEBodytext"/>
      </w:pPr>
      <w:r w:rsidRPr="0000102E">
        <w:t xml:space="preserve">Selective media which does not support the growth of all circulating strains of organisms may be recommended based on the evidence available. A balance therefore must be sought between available evidence, and available resources required if more than one media plate is used. </w:t>
      </w:r>
    </w:p>
    <w:p w:rsidR="00ED2CAB" w:rsidRPr="0000102E" w:rsidRDefault="00ED2CAB" w:rsidP="00ED2CAB">
      <w:pPr>
        <w:ind w:left="0" w:firstLine="0"/>
        <w:rPr>
          <w:rFonts w:cs="Arial"/>
          <w:b/>
          <w:i/>
          <w:sz w:val="20"/>
          <w:szCs w:val="20"/>
        </w:rPr>
      </w:pPr>
    </w:p>
    <w:p w:rsidR="00ED2CAB" w:rsidRPr="0000102E" w:rsidRDefault="00ED2CAB" w:rsidP="00ED2CAB">
      <w:pPr>
        <w:shd w:val="clear" w:color="auto" w:fill="99CCFF"/>
        <w:spacing w:line="260" w:lineRule="atLeast"/>
        <w:rPr>
          <w:b/>
          <w:color w:val="000000"/>
          <w:sz w:val="28"/>
          <w:szCs w:val="28"/>
          <w:lang w:eastAsia="en-US"/>
        </w:rPr>
      </w:pPr>
      <w:r w:rsidRPr="0000102E">
        <w:rPr>
          <w:b/>
          <w:color w:val="000000"/>
          <w:sz w:val="28"/>
          <w:szCs w:val="28"/>
          <w:lang w:eastAsia="en-US"/>
        </w:rPr>
        <w:t xml:space="preserve">Specimen </w:t>
      </w:r>
      <w:r w:rsidR="00524EE1" w:rsidRPr="0000102E">
        <w:rPr>
          <w:b/>
          <w:color w:val="000000"/>
          <w:sz w:val="28"/>
          <w:szCs w:val="28"/>
          <w:lang w:eastAsia="en-US"/>
        </w:rPr>
        <w:t>Containers</w:t>
      </w:r>
      <w:r w:rsidR="004419CB">
        <w:rPr>
          <w:b/>
          <w:color w:val="000000"/>
          <w:sz w:val="28"/>
          <w:szCs w:val="28"/>
          <w:lang w:eastAsia="en-US"/>
        </w:rPr>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6E73A8">
        <w:rPr>
          <w:b/>
          <w:color w:val="000000"/>
          <w:sz w:val="28"/>
          <w:szCs w:val="28"/>
          <w:lang w:eastAsia="en-US"/>
        </w:rPr>
        <w:instrText xml:space="preserve"> ADDIN REFMGR.CITE </w:instrText>
      </w:r>
      <w:r w:rsidR="006E73A8">
        <w:rPr>
          <w:b/>
          <w:color w:val="000000"/>
          <w:sz w:val="28"/>
          <w:szCs w:val="28"/>
          <w:lang w:eastAsia="en-US"/>
        </w:rPr>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6E73A8">
        <w:rPr>
          <w:b/>
          <w:color w:val="000000"/>
          <w:sz w:val="28"/>
          <w:szCs w:val="28"/>
          <w:lang w:eastAsia="en-US"/>
        </w:rPr>
        <w:instrText xml:space="preserve"> ADDIN EN.CITE.DATA </w:instrText>
      </w:r>
      <w:r w:rsidR="006E73A8">
        <w:rPr>
          <w:b/>
          <w:color w:val="000000"/>
          <w:sz w:val="28"/>
          <w:szCs w:val="28"/>
          <w:lang w:eastAsia="en-US"/>
        </w:rPr>
      </w:r>
      <w:r w:rsidR="006E73A8">
        <w:rPr>
          <w:b/>
          <w:color w:val="000000"/>
          <w:sz w:val="28"/>
          <w:szCs w:val="28"/>
          <w:lang w:eastAsia="en-US"/>
        </w:rPr>
        <w:fldChar w:fldCharType="end"/>
      </w:r>
      <w:r w:rsidR="004419CB">
        <w:rPr>
          <w:b/>
          <w:color w:val="000000"/>
          <w:sz w:val="28"/>
          <w:szCs w:val="28"/>
          <w:lang w:eastAsia="en-US"/>
        </w:rPr>
      </w:r>
      <w:r w:rsidR="004419CB">
        <w:rPr>
          <w:b/>
          <w:color w:val="000000"/>
          <w:sz w:val="28"/>
          <w:szCs w:val="28"/>
          <w:lang w:eastAsia="en-US"/>
        </w:rPr>
        <w:fldChar w:fldCharType="separate"/>
      </w:r>
      <w:r w:rsidR="004419CB" w:rsidRPr="004419CB">
        <w:rPr>
          <w:b/>
          <w:noProof/>
          <w:color w:val="000000"/>
          <w:sz w:val="28"/>
          <w:szCs w:val="28"/>
          <w:vertAlign w:val="superscript"/>
          <w:lang w:eastAsia="en-US"/>
        </w:rPr>
        <w:t>17,18</w:t>
      </w:r>
      <w:r w:rsidR="004419CB">
        <w:rPr>
          <w:b/>
          <w:color w:val="000000"/>
          <w:sz w:val="28"/>
          <w:szCs w:val="28"/>
          <w:lang w:eastAsia="en-US"/>
        </w:rPr>
        <w:fldChar w:fldCharType="end"/>
      </w:r>
    </w:p>
    <w:p w:rsidR="00265173" w:rsidRPr="0000102E" w:rsidRDefault="00ED2CAB" w:rsidP="00ED2CAB">
      <w:pPr>
        <w:autoSpaceDE w:val="0"/>
        <w:autoSpaceDN w:val="0"/>
        <w:adjustRightInd w:val="0"/>
        <w:spacing w:before="60" w:after="120"/>
        <w:ind w:left="0" w:firstLine="0"/>
        <w:rPr>
          <w:rFonts w:cs="Arial"/>
          <w:iCs/>
        </w:rPr>
      </w:pPr>
      <w:r w:rsidRPr="0000102E">
        <w:rPr>
          <w:rFonts w:cs="Arial"/>
        </w:rPr>
        <w:t>SMIs use the term “CE marked leak proof container” to describe containers bearing the CE marking used for the collection and transport of clinical specimens. The</w:t>
      </w:r>
      <w:r w:rsidRPr="0000102E">
        <w:rPr>
          <w:rFonts w:cs="Arial"/>
          <w:iCs/>
        </w:rPr>
        <w:t xml:space="preserv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w:t>
      </w:r>
    </w:p>
    <w:p w:rsidR="00115AA4" w:rsidRPr="0000102E" w:rsidRDefault="00D27558" w:rsidP="002A761B">
      <w:pPr>
        <w:pStyle w:val="PHEreportHeading2BlueHighlight"/>
        <w:ind w:left="0" w:firstLine="0"/>
      </w:pPr>
      <w:r w:rsidRPr="0000102E">
        <w:t xml:space="preserve">Matrix-Assisted Laser Desorption/Ionisation - Time of Flight Mass Spectrometry (MALDI-TOF MS) </w:t>
      </w:r>
    </w:p>
    <w:p w:rsidR="00115AA4" w:rsidRPr="0000102E" w:rsidRDefault="00115AA4" w:rsidP="002E75C9">
      <w:pPr>
        <w:pStyle w:val="PHEBodyTextHyperlink"/>
        <w:rPr>
          <w:color w:val="auto"/>
          <w:u w:val="none"/>
        </w:rPr>
      </w:pPr>
      <w:r w:rsidRPr="0000102E">
        <w:rPr>
          <w:color w:val="auto"/>
          <w:u w:val="none"/>
        </w:rPr>
        <w:t xml:space="preserve">Direct identification of bacteria and yeast from blood culture bottle broth </w:t>
      </w:r>
      <w:r w:rsidR="00ED4FE2" w:rsidRPr="0000102E">
        <w:rPr>
          <w:color w:val="auto"/>
          <w:u w:val="none"/>
        </w:rPr>
        <w:t>by</w:t>
      </w:r>
      <w:r w:rsidRPr="0000102E">
        <w:rPr>
          <w:color w:val="auto"/>
          <w:u w:val="none"/>
        </w:rPr>
        <w:t xml:space="preserve"> MADLI-TOF methods </w:t>
      </w:r>
      <w:r w:rsidR="00ED4FE2" w:rsidRPr="0000102E">
        <w:rPr>
          <w:color w:val="auto"/>
          <w:u w:val="none"/>
        </w:rPr>
        <w:t xml:space="preserve">is </w:t>
      </w:r>
      <w:r w:rsidR="00D27558" w:rsidRPr="0000102E">
        <w:rPr>
          <w:color w:val="auto"/>
          <w:u w:val="none"/>
        </w:rPr>
        <w:t>promising and</w:t>
      </w:r>
      <w:r w:rsidR="00ED4FE2" w:rsidRPr="0000102E">
        <w:rPr>
          <w:color w:val="auto"/>
          <w:u w:val="none"/>
        </w:rPr>
        <w:t xml:space="preserve"> it has</w:t>
      </w:r>
      <w:r w:rsidRPr="0000102E">
        <w:rPr>
          <w:color w:val="auto"/>
          <w:u w:val="none"/>
        </w:rPr>
        <w:t xml:space="preserve"> the potential to speed the identification process</w:t>
      </w:r>
      <w:r w:rsidR="00ED4FE2" w:rsidRPr="0000102E">
        <w:rPr>
          <w:u w:val="none"/>
        </w:rPr>
        <w:t xml:space="preserve"> </w:t>
      </w:r>
      <w:r w:rsidR="00D27558" w:rsidRPr="0000102E">
        <w:rPr>
          <w:color w:val="auto"/>
          <w:u w:val="none"/>
        </w:rPr>
        <w:t>in the laboratory</w:t>
      </w:r>
      <w:r w:rsidR="002E75C9" w:rsidRPr="0000102E">
        <w:rPr>
          <w:color w:val="auto"/>
          <w:u w:val="none"/>
        </w:rPr>
        <w:t xml:space="preserve"> thereby reducing turnaround times as well as resulting</w:t>
      </w:r>
      <w:r w:rsidR="00ED4FE2" w:rsidRPr="0000102E">
        <w:rPr>
          <w:color w:val="auto"/>
          <w:u w:val="none"/>
        </w:rPr>
        <w:t xml:space="preserve"> in significant improvements to patient care</w:t>
      </w:r>
      <w:r w:rsidR="00A17F23" w:rsidRPr="0000102E">
        <w:rPr>
          <w:color w:val="auto"/>
          <w:u w:val="none"/>
        </w:rPr>
        <w:t xml:space="preserve">. </w:t>
      </w:r>
      <w:r w:rsidR="00F7157C" w:rsidRPr="0000102E">
        <w:rPr>
          <w:color w:val="auto"/>
          <w:u w:val="none"/>
        </w:rPr>
        <w:t xml:space="preserve">Rapid identification of </w:t>
      </w:r>
      <w:r w:rsidR="002E75C9" w:rsidRPr="0000102E">
        <w:rPr>
          <w:color w:val="auto"/>
          <w:u w:val="none"/>
        </w:rPr>
        <w:t>blood culture contaminants may also a</w:t>
      </w:r>
      <w:r w:rsidR="00F7157C" w:rsidRPr="0000102E">
        <w:rPr>
          <w:color w:val="auto"/>
          <w:u w:val="none"/>
        </w:rPr>
        <w:t xml:space="preserve">llow more rapid discontinuation </w:t>
      </w:r>
      <w:r w:rsidR="002E75C9" w:rsidRPr="0000102E">
        <w:rPr>
          <w:color w:val="auto"/>
          <w:u w:val="none"/>
        </w:rPr>
        <w:t>of unnecessary antimicrobial therapy</w:t>
      </w:r>
      <w:r w:rsidR="00F7157C" w:rsidRPr="0000102E">
        <w:rPr>
          <w:color w:val="auto"/>
          <w:u w:val="none"/>
        </w:rPr>
        <w:t xml:space="preserve">. </w:t>
      </w:r>
      <w:r w:rsidR="00A17F23" w:rsidRPr="0000102E">
        <w:rPr>
          <w:color w:val="auto"/>
          <w:u w:val="none"/>
        </w:rPr>
        <w:t>Different protocol types have been reported</w:t>
      </w:r>
      <w:r w:rsidR="00ED4FE2" w:rsidRPr="0000102E">
        <w:rPr>
          <w:color w:val="auto"/>
          <w:u w:val="none"/>
        </w:rPr>
        <w:t xml:space="preserve"> by several studies</w:t>
      </w:r>
      <w:r w:rsidR="00A17F23" w:rsidRPr="0000102E">
        <w:rPr>
          <w:color w:val="auto"/>
          <w:u w:val="none"/>
        </w:rPr>
        <w:t xml:space="preserve"> to accurately identify the microorganisms present in positive blood culture broth; however, a lack of standardised protocols and the use of different software for mass analysis and different blood culture bottles make it difficult to compare the performances of the different methods</w:t>
      </w:r>
      <w:r w:rsidR="004419CB">
        <w:rPr>
          <w:color w:val="auto"/>
          <w:u w:val="none"/>
        </w:rPr>
        <w:fldChar w:fldCharType="begin" w:fldLock="1">
          <w:fldData xml:space="preserve">PFJlZm1hbj48Q2l0ZT48QXV0aG9yPkNsYXJrPC9BdXRob3I+PFllYXI+MjAxMzwvWWVhcj48UmVj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</w:fldData>
        </w:fldChar>
      </w:r>
      <w:r w:rsidR="006E73A8">
        <w:rPr>
          <w:color w:val="auto"/>
          <w:u w:val="none"/>
        </w:rPr>
        <w:instrText xml:space="preserve"> ADDIN REFMGR.CITE </w:instrText>
      </w:r>
      <w:r w:rsidR="006E73A8">
        <w:rPr>
          <w:color w:val="auto"/>
          <w:u w:val="none"/>
        </w:rPr>
        <w:fldChar w:fldCharType="begin" w:fldLock="1">
          <w:fldData xml:space="preserve">PFJlZm1hbj48Q2l0ZT48QXV0aG9yPkNsYXJrPC9BdXRob3I+PFllYXI+MjAxMzwvWWVhcj48UmVj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</w:fldData>
        </w:fldChar>
      </w:r>
      <w:r w:rsidR="006E73A8">
        <w:rPr>
          <w:color w:val="auto"/>
          <w:u w:val="none"/>
        </w:rPr>
        <w:instrText xml:space="preserve"> ADDIN EN.CITE.DATA </w:instrText>
      </w:r>
      <w:r w:rsidR="006E73A8">
        <w:rPr>
          <w:color w:val="auto"/>
          <w:u w:val="none"/>
        </w:rPr>
      </w:r>
      <w:r w:rsidR="006E73A8">
        <w:rPr>
          <w:color w:val="auto"/>
          <w:u w:val="none"/>
        </w:rPr>
        <w:fldChar w:fldCharType="end"/>
      </w:r>
      <w:r w:rsidR="004419CB">
        <w:rPr>
          <w:color w:val="auto"/>
          <w:u w:val="none"/>
        </w:rPr>
      </w:r>
      <w:r w:rsidR="004419CB">
        <w:rPr>
          <w:color w:val="auto"/>
          <w:u w:val="none"/>
        </w:rPr>
        <w:fldChar w:fldCharType="separate"/>
      </w:r>
      <w:r w:rsidR="004419CB" w:rsidRPr="004419CB">
        <w:rPr>
          <w:noProof/>
          <w:color w:val="auto"/>
          <w:u w:val="none"/>
          <w:vertAlign w:val="superscript"/>
        </w:rPr>
        <w:t>19-22</w:t>
      </w:r>
      <w:r w:rsidR="004419CB">
        <w:rPr>
          <w:color w:val="auto"/>
          <w:u w:val="none"/>
        </w:rPr>
        <w:fldChar w:fldCharType="end"/>
      </w:r>
      <w:r w:rsidR="00A17F23" w:rsidRPr="0000102E">
        <w:rPr>
          <w:color w:val="auto"/>
          <w:u w:val="none"/>
        </w:rPr>
        <w:t>.</w:t>
      </w:r>
    </w:p>
    <w:p w:rsidR="00ED4FE2" w:rsidRPr="0000102E" w:rsidRDefault="00ED4FE2" w:rsidP="00A17F23">
      <w:pPr>
        <w:pStyle w:val="PHEBodyTextHyperlink"/>
        <w:rPr>
          <w:color w:val="auto"/>
          <w:u w:val="none"/>
        </w:rPr>
      </w:pPr>
    </w:p>
    <w:p w:rsidR="00F70787" w:rsidRPr="0000102E" w:rsidRDefault="00F70787" w:rsidP="00A17F23">
      <w:pPr>
        <w:pStyle w:val="PHEBodyTextHyperlink"/>
        <w:rPr>
          <w:color w:val="auto"/>
          <w:u w:val="none"/>
        </w:rPr>
      </w:pPr>
    </w:p>
    <w:p w:rsidR="00F70787" w:rsidRPr="0000102E" w:rsidRDefault="00F70787" w:rsidP="00A17F23">
      <w:pPr>
        <w:pStyle w:val="PHEBodyTextHyperlink"/>
        <w:rPr>
          <w:color w:val="auto"/>
          <w:u w:val="none"/>
        </w:rPr>
        <w:sectPr w:rsidR="00F70787" w:rsidRPr="0000102E" w:rsidSect="005677D6">
          <w:endnotePr>
            <w:numFmt w:val="lowerLetter"/>
          </w:endnotePr>
          <w:pgSz w:w="11906" w:h="16838" w:code="9"/>
          <w:pgMar w:top="567" w:right="1287" w:bottom="1440" w:left="1440" w:header="709" w:footer="709" w:gutter="0"/>
          <w:cols w:space="708"/>
          <w:docGrid w:linePitch="360"/>
        </w:sectPr>
      </w:pPr>
    </w:p>
    <w:p w:rsidR="00ED2CAB" w:rsidRPr="0000102E" w:rsidRDefault="00ED2CAB" w:rsidP="006B0D10">
      <w:pPr>
        <w:pStyle w:val="PHEreportHeading1"/>
      </w:pPr>
      <w:bookmarkStart w:id="27" w:name="_Toc418001309"/>
      <w:bookmarkStart w:id="28" w:name="_Toc119225993"/>
      <w:bookmarkStart w:id="29" w:name="_Toc210040707"/>
      <w:bookmarkEnd w:id="26"/>
      <w:r w:rsidRPr="0000102E">
        <w:lastRenderedPageBreak/>
        <w:t xml:space="preserve">1 </w:t>
      </w:r>
      <w:r w:rsidRPr="0000102E">
        <w:tab/>
        <w:t>Safety Considerations</w:t>
      </w:r>
      <w:r w:rsidR="004419CB">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6E73A8">
        <w:instrText xml:space="preserve"> ADDIN REFMGR.CITE </w:instrText>
      </w:r>
      <w:r w:rsidR="006E73A8">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6E73A8">
        <w:instrText xml:space="preserve"> ADDIN EN.CITE.DATA </w:instrText>
      </w:r>
      <w:r w:rsidR="006E73A8">
        <w:fldChar w:fldCharType="end"/>
      </w:r>
      <w:r w:rsidR="004419CB">
        <w:fldChar w:fldCharType="separate"/>
      </w:r>
      <w:r w:rsidR="004419CB" w:rsidRPr="004419CB">
        <w:rPr>
          <w:noProof/>
          <w:vertAlign w:val="superscript"/>
        </w:rPr>
        <w:t>17,18,23-37</w:t>
      </w:r>
      <w:bookmarkEnd w:id="27"/>
      <w:r w:rsidR="004419CB">
        <w:fldChar w:fldCharType="end"/>
      </w:r>
    </w:p>
    <w:p w:rsidR="00ED2CAB" w:rsidRPr="0000102E" w:rsidRDefault="00ED2CAB" w:rsidP="00ED2CAB">
      <w:pPr>
        <w:shd w:val="clear" w:color="auto" w:fill="99CCFF"/>
        <w:spacing w:before="240" w:line="260" w:lineRule="atLeast"/>
        <w:ind w:left="0" w:firstLine="0"/>
        <w:rPr>
          <w:b/>
          <w:color w:val="000000"/>
          <w:sz w:val="28"/>
          <w:szCs w:val="22"/>
          <w:lang w:eastAsia="en-US"/>
        </w:rPr>
      </w:pPr>
      <w:r w:rsidRPr="0000102E">
        <w:rPr>
          <w:b/>
          <w:color w:val="000000"/>
          <w:sz w:val="28"/>
          <w:szCs w:val="22"/>
          <w:lang w:eastAsia="en-US"/>
        </w:rPr>
        <w:t>1.1</w:t>
      </w:r>
      <w:r w:rsidRPr="0000102E">
        <w:rPr>
          <w:b/>
          <w:color w:val="000000"/>
          <w:sz w:val="28"/>
          <w:szCs w:val="22"/>
          <w:lang w:eastAsia="en-US"/>
        </w:rPr>
        <w:tab/>
        <w:t>Specimen Collection, Transport and Storage</w:t>
      </w:r>
      <w:r w:rsidR="004419CB">
        <w:rPr>
          <w:b/>
          <w:color w:val="000000"/>
          <w:sz w:val="28"/>
          <w:szCs w:val="22"/>
          <w:lang w:eastAsia="en-US"/>
        </w:rPr>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Zm9ybUlEPjM0PC9aWl9Xb3JrZm9ybUlEPjwvTURMPjwvQ2l0ZT48L1JlZm1hbj4A
</w:fldData>
        </w:fldChar>
      </w:r>
      <w:r w:rsidR="006E73A8">
        <w:rPr>
          <w:b/>
          <w:color w:val="000000"/>
          <w:sz w:val="28"/>
          <w:szCs w:val="22"/>
          <w:lang w:eastAsia="en-US"/>
        </w:rPr>
        <w:instrText xml:space="preserve"> ADDIN REFMGR.CITE </w:instrText>
      </w:r>
      <w:r w:rsidR="006E73A8">
        <w:rPr>
          <w:b/>
          <w:color w:val="000000"/>
          <w:sz w:val="28"/>
          <w:szCs w:val="22"/>
          <w:lang w:eastAsia="en-US"/>
        </w:rPr>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Zm9ybUlEPjM0PC9aWl9Xb3JrZm9ybUlEPjwvTURMPjwvQ2l0ZT48L1JlZm1hbj4A
</w:fldData>
        </w:fldChar>
      </w:r>
      <w:r w:rsidR="006E73A8">
        <w:rPr>
          <w:b/>
          <w:color w:val="000000"/>
          <w:sz w:val="28"/>
          <w:szCs w:val="22"/>
          <w:lang w:eastAsia="en-US"/>
        </w:rPr>
        <w:instrText xml:space="preserve"> ADDIN EN.CITE.DATA </w:instrText>
      </w:r>
      <w:r w:rsidR="006E73A8">
        <w:rPr>
          <w:b/>
          <w:color w:val="000000"/>
          <w:sz w:val="28"/>
          <w:szCs w:val="22"/>
          <w:lang w:eastAsia="en-US"/>
        </w:rPr>
      </w:r>
      <w:r w:rsidR="006E73A8">
        <w:rPr>
          <w:b/>
          <w:color w:val="000000"/>
          <w:sz w:val="28"/>
          <w:szCs w:val="22"/>
          <w:lang w:eastAsia="en-US"/>
        </w:rPr>
        <w:fldChar w:fldCharType="end"/>
      </w:r>
      <w:r w:rsidR="004419CB">
        <w:rPr>
          <w:b/>
          <w:color w:val="000000"/>
          <w:sz w:val="28"/>
          <w:szCs w:val="22"/>
          <w:lang w:eastAsia="en-US"/>
        </w:rPr>
      </w:r>
      <w:r w:rsidR="004419CB">
        <w:rPr>
          <w:b/>
          <w:color w:val="000000"/>
          <w:sz w:val="28"/>
          <w:szCs w:val="22"/>
          <w:lang w:eastAsia="en-US"/>
        </w:rPr>
        <w:fldChar w:fldCharType="separate"/>
      </w:r>
      <w:r w:rsidR="004419CB" w:rsidRPr="004419CB">
        <w:rPr>
          <w:b/>
          <w:noProof/>
          <w:color w:val="000000"/>
          <w:sz w:val="28"/>
          <w:szCs w:val="22"/>
          <w:vertAlign w:val="superscript"/>
          <w:lang w:eastAsia="en-US"/>
        </w:rPr>
        <w:t>17,18,23-26</w:t>
      </w:r>
      <w:r w:rsidR="004419CB">
        <w:rPr>
          <w:b/>
          <w:color w:val="000000"/>
          <w:sz w:val="28"/>
          <w:szCs w:val="22"/>
          <w:lang w:eastAsia="en-US"/>
        </w:rPr>
        <w:fldChar w:fldCharType="end"/>
      </w:r>
    </w:p>
    <w:p w:rsidR="00D333ED" w:rsidRPr="0000102E" w:rsidRDefault="00D333ED" w:rsidP="00D333ED">
      <w:pPr>
        <w:autoSpaceDE w:val="0"/>
        <w:autoSpaceDN w:val="0"/>
        <w:adjustRightInd w:val="0"/>
        <w:spacing w:before="60" w:after="120"/>
        <w:ind w:left="0" w:firstLine="0"/>
        <w:rPr>
          <w:rFonts w:cs="Arial"/>
          <w:szCs w:val="28"/>
        </w:rPr>
      </w:pPr>
      <w:r w:rsidRPr="0000102E">
        <w:rPr>
          <w:rFonts w:cs="Arial"/>
          <w:szCs w:val="28"/>
        </w:rPr>
        <w:t>Use aseptic technique.</w:t>
      </w:r>
    </w:p>
    <w:p w:rsidR="00D333ED" w:rsidRPr="0000102E" w:rsidRDefault="00D333ED" w:rsidP="00D333ED">
      <w:pPr>
        <w:autoSpaceDE w:val="0"/>
        <w:autoSpaceDN w:val="0"/>
        <w:adjustRightInd w:val="0"/>
        <w:spacing w:before="60" w:after="120"/>
        <w:ind w:left="0" w:firstLine="0"/>
        <w:rPr>
          <w:rFonts w:cs="Arial"/>
          <w:szCs w:val="28"/>
        </w:rPr>
      </w:pPr>
      <w:r w:rsidRPr="0000102E">
        <w:rPr>
          <w:rFonts w:cs="Arial"/>
          <w:szCs w:val="28"/>
        </w:rPr>
        <w:t>Collect specimens in appropriate CE marked leak proof containers and transport specimens in sealed plastic bags.</w:t>
      </w:r>
    </w:p>
    <w:p w:rsidR="00D333ED" w:rsidRPr="0000102E" w:rsidRDefault="00D333ED" w:rsidP="00D333ED">
      <w:pPr>
        <w:autoSpaceDE w:val="0"/>
        <w:autoSpaceDN w:val="0"/>
        <w:adjustRightInd w:val="0"/>
        <w:spacing w:before="60" w:after="120"/>
        <w:ind w:left="0" w:firstLine="0"/>
        <w:rPr>
          <w:rFonts w:cs="Arial"/>
          <w:szCs w:val="28"/>
        </w:rPr>
      </w:pPr>
      <w:r w:rsidRPr="0000102E">
        <w:rPr>
          <w:rFonts w:cs="Arial"/>
          <w:szCs w:val="28"/>
        </w:rPr>
        <w:t xml:space="preserve">Collect swabs into </w:t>
      </w:r>
      <w:r w:rsidR="003351C1" w:rsidRPr="0000102E">
        <w:rPr>
          <w:rFonts w:cs="Arial"/>
          <w:szCs w:val="28"/>
        </w:rPr>
        <w:t>appropriate</w:t>
      </w:r>
      <w:r w:rsidRPr="0000102E">
        <w:rPr>
          <w:rFonts w:cs="Arial"/>
          <w:szCs w:val="28"/>
        </w:rPr>
        <w:t xml:space="preserve"> transport medium and transport in sealed plastic </w:t>
      </w:r>
      <w:r w:rsidR="003351C1" w:rsidRPr="0000102E">
        <w:rPr>
          <w:rFonts w:cs="Arial"/>
          <w:szCs w:val="28"/>
        </w:rPr>
        <w:t>bags</w:t>
      </w:r>
      <w:r w:rsidR="004419CB">
        <w:rPr>
          <w:rFonts w:cs="Arial"/>
          <w:szCs w:val="28"/>
        </w:rPr>
        <w:fldChar w:fldCharType="begin" w:fldLock="1"/>
      </w:r>
      <w:r w:rsidR="006E73A8">
        <w:rPr>
          <w:rFonts w:cs="Arial"/>
          <w:szCs w:val="28"/>
        </w:rPr>
        <w:instrText xml:space="preserve"> ADDIN REFMGR.CITE &lt;Refman&gt;&lt;Cite&gt;&lt;Author&gt;Barber&lt;/Author&gt;&lt;Year&gt;1998&lt;/Year&gt;&lt;RecNum&gt;1971&lt;/RecNum&gt;&lt;IDText&gt;Evaluation of bacteriological transport swabs&lt;/IDText&gt;&lt;MDL Ref_Type="Journal"&gt;&lt;Ref_Type&gt;Journal&lt;/Ref_Type&gt;&lt;Ref_ID&gt;1971&lt;/Ref_ID&gt;&lt;Title_Primary&gt;Evaluation of bacteriological transport swabs&lt;/Title_Primary&gt;&lt;Authors_Primary&gt;Barber,S.&lt;/Authors_Primary&gt;&lt;Authors_Primary&gt;Lawson,P.J.&lt;/Authors_Primary&gt;&lt;Authors_Primary&gt;Grove,D.I.&lt;/Authors_Primary&gt;&lt;Date_Primary&gt;1998/5&lt;/Date_Primary&gt;&lt;Keywords&gt;Anaerobe&lt;/Keywords&gt;&lt;Keywords&gt;Australia&lt;/Keywords&gt;&lt;Keywords&gt;B 1&lt;/Keywords&gt;&lt;Keywords&gt;B 11&lt;/Keywords&gt;&lt;Keywords&gt;B 14&lt;/Keywords&gt;&lt;Keywords&gt;B 2&lt;/Keywords&gt;&lt;Keywords&gt;B 20&lt;/Keywords&gt;&lt;Keywords&gt;B 28&lt;/Keywords&gt;&lt;Keywords&gt;B 29&lt;/Keywords&gt;&lt;Keywords&gt;B 4&lt;/Keywords&gt;&lt;Keywords&gt;B 42&lt;/Keywords&gt;&lt;Keywords&gt;B 44&lt;/Keywords&gt;&lt;Keywords&gt;B 5&lt;/Keywords&gt;&lt;Keywords&gt;B 51&lt;/Keywords&gt;&lt;Keywords&gt;B 57&lt;/Keywords&gt;&lt;Keywords&gt;B 58&lt;/Keywords&gt;&lt;Keywords&gt;B 9&lt;/Keywords&gt;&lt;Keywords&gt;Bacteria&lt;/Keywords&gt;&lt;Keywords&gt;Bacteriological Techniques&lt;/Keywords&gt;&lt;Keywords&gt;Charcoal&lt;/Keywords&gt;&lt;Keywords&gt;disease&lt;/Keywords&gt;&lt;Keywords&gt;economics&lt;/Keywords&gt;&lt;Keywords&gt;Evaluation Studies&lt;/Keywords&gt;&lt;Keywords&gt;isolation &amp;amp; purification&lt;/Keywords&gt;&lt;Keywords&gt;methods&lt;/Keywords&gt;&lt;Keywords&gt;microbiology&lt;/Keywords&gt;&lt;Keywords&gt;Specimen Handling&lt;/Keywords&gt;&lt;Keywords&gt;transport&lt;/Keywords&gt;&lt;Reprint&gt;Not in File&lt;/Reprint&gt;&lt;Start_Page&gt;179&lt;/Start_Page&gt;&lt;End_Page&gt;182&lt;/End_Page&gt;&lt;Periodical&gt;Pathology&lt;/Periodical&gt;&lt;Volume&gt;30&lt;/Volume&gt;&lt;Issue&gt;2&lt;/Issue&gt;&lt;Address&gt;Department of Clinical Microbiology and Infectious Diseases, The Queen Elizabeth Hospital, Woodville, South Australia, Australia&lt;/Address&gt;&lt;Web_URL&gt;PM:9643502&lt;/Web_URL&gt;&lt;ZZ_JournalStdAbbrev&gt;&lt;f name="System"&gt;Pathology&lt;/f&gt;&lt;/ZZ_JournalStdAbbrev&gt;&lt;ZZ_WorkformID&gt;1&lt;/ZZ_WorkformID&gt;&lt;/MDL&gt;&lt;/Cite&gt;&lt;/Refman&gt;</w:instrText>
      </w:r>
      <w:r w:rsidR="004419CB">
        <w:rPr>
          <w:rFonts w:cs="Arial"/>
          <w:szCs w:val="28"/>
        </w:rPr>
        <w:fldChar w:fldCharType="separate"/>
      </w:r>
      <w:r w:rsidR="004419CB" w:rsidRPr="004419CB">
        <w:rPr>
          <w:rFonts w:cs="Arial"/>
          <w:noProof/>
          <w:szCs w:val="28"/>
          <w:vertAlign w:val="superscript"/>
        </w:rPr>
        <w:t>38</w:t>
      </w:r>
      <w:r w:rsidR="004419CB">
        <w:rPr>
          <w:rFonts w:cs="Arial"/>
          <w:szCs w:val="28"/>
        </w:rPr>
        <w:fldChar w:fldCharType="end"/>
      </w:r>
      <w:r w:rsidRPr="0000102E">
        <w:rPr>
          <w:rFonts w:cs="Arial"/>
          <w:szCs w:val="28"/>
        </w:rPr>
        <w:t>.</w:t>
      </w:r>
    </w:p>
    <w:p w:rsidR="00D333ED" w:rsidRPr="0000102E" w:rsidRDefault="00D333ED" w:rsidP="00D333ED">
      <w:pPr>
        <w:autoSpaceDE w:val="0"/>
        <w:autoSpaceDN w:val="0"/>
        <w:adjustRightInd w:val="0"/>
        <w:spacing w:before="60" w:after="120"/>
        <w:ind w:left="0" w:firstLine="0"/>
        <w:rPr>
          <w:rFonts w:cs="Arial"/>
          <w:szCs w:val="28"/>
        </w:rPr>
      </w:pPr>
      <w:r w:rsidRPr="0000102E">
        <w:rPr>
          <w:rFonts w:cs="Arial"/>
          <w:szCs w:val="28"/>
        </w:rPr>
        <w:t xml:space="preserve">Compliance with postal and transport regulations is essential. </w:t>
      </w:r>
    </w:p>
    <w:p w:rsidR="00ED2CAB" w:rsidRPr="0000102E" w:rsidRDefault="00ED2CAB" w:rsidP="00ED2CAB">
      <w:pPr>
        <w:shd w:val="clear" w:color="auto" w:fill="99CCFF"/>
        <w:spacing w:before="240" w:line="260" w:lineRule="atLeast"/>
        <w:rPr>
          <w:b/>
          <w:color w:val="000000"/>
          <w:sz w:val="28"/>
          <w:szCs w:val="22"/>
          <w:lang w:eastAsia="en-US"/>
        </w:rPr>
      </w:pPr>
      <w:r w:rsidRPr="0000102E">
        <w:rPr>
          <w:b/>
          <w:color w:val="000000"/>
          <w:sz w:val="28"/>
          <w:szCs w:val="22"/>
          <w:lang w:eastAsia="en-US"/>
        </w:rPr>
        <w:t>1.2</w:t>
      </w:r>
      <w:r w:rsidRPr="0000102E">
        <w:rPr>
          <w:b/>
          <w:color w:val="000000"/>
          <w:sz w:val="28"/>
          <w:szCs w:val="22"/>
          <w:lang w:eastAsia="en-US"/>
        </w:rPr>
        <w:tab/>
        <w:t>Specimen Processing</w:t>
      </w:r>
      <w:r w:rsidR="004419CB">
        <w:rPr>
          <w:b/>
          <w:color w:val="000000"/>
          <w:sz w:val="28"/>
          <w:szCs w:val="22"/>
          <w:lang w:eastAsia="en-US"/>
        </w:rPr>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dGhvcj5IZWFsdGggYW5kIFNhZmV0eSBFeGVjdXRpdmU8L0F1dGhvcj48WWVhcj4yMDA5PC9ZZWFy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</w:fldData>
        </w:fldChar>
      </w:r>
      <w:r w:rsidR="006E73A8">
        <w:rPr>
          <w:b/>
          <w:color w:val="000000"/>
          <w:sz w:val="28"/>
          <w:szCs w:val="22"/>
          <w:lang w:eastAsia="en-US"/>
        </w:rPr>
        <w:instrText xml:space="preserve"> ADDIN REFMGR.CITE </w:instrText>
      </w:r>
      <w:r w:rsidR="006E73A8">
        <w:rPr>
          <w:b/>
          <w:color w:val="000000"/>
          <w:sz w:val="28"/>
          <w:szCs w:val="22"/>
          <w:lang w:eastAsia="en-US"/>
        </w:rPr>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dGhvcj5IZWFsdGggYW5kIFNhZmV0eSBFeGVjdXRpdmU8L0F1dGhvcj48WWVhcj4yMDA5PC9ZZWFy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</w:fldData>
        </w:fldChar>
      </w:r>
      <w:r w:rsidR="006E73A8">
        <w:rPr>
          <w:b/>
          <w:color w:val="000000"/>
          <w:sz w:val="28"/>
          <w:szCs w:val="22"/>
          <w:lang w:eastAsia="en-US"/>
        </w:rPr>
        <w:instrText xml:space="preserve"> ADDIN EN.CITE.DATA </w:instrText>
      </w:r>
      <w:r w:rsidR="006E73A8">
        <w:rPr>
          <w:b/>
          <w:color w:val="000000"/>
          <w:sz w:val="28"/>
          <w:szCs w:val="22"/>
          <w:lang w:eastAsia="en-US"/>
        </w:rPr>
      </w:r>
      <w:r w:rsidR="006E73A8">
        <w:rPr>
          <w:b/>
          <w:color w:val="000000"/>
          <w:sz w:val="28"/>
          <w:szCs w:val="22"/>
          <w:lang w:eastAsia="en-US"/>
        </w:rPr>
        <w:fldChar w:fldCharType="end"/>
      </w:r>
      <w:r w:rsidR="004419CB">
        <w:rPr>
          <w:b/>
          <w:color w:val="000000"/>
          <w:sz w:val="28"/>
          <w:szCs w:val="22"/>
          <w:lang w:eastAsia="en-US"/>
        </w:rPr>
      </w:r>
      <w:r w:rsidR="004419CB">
        <w:rPr>
          <w:b/>
          <w:color w:val="000000"/>
          <w:sz w:val="28"/>
          <w:szCs w:val="22"/>
          <w:lang w:eastAsia="en-US"/>
        </w:rPr>
        <w:fldChar w:fldCharType="separate"/>
      </w:r>
      <w:r w:rsidR="004419CB" w:rsidRPr="004419CB">
        <w:rPr>
          <w:b/>
          <w:noProof/>
          <w:color w:val="000000"/>
          <w:sz w:val="28"/>
          <w:szCs w:val="22"/>
          <w:vertAlign w:val="superscript"/>
          <w:lang w:eastAsia="en-US"/>
        </w:rPr>
        <w:t>17,18,23-37</w:t>
      </w:r>
      <w:r w:rsidR="004419CB">
        <w:rPr>
          <w:b/>
          <w:color w:val="000000"/>
          <w:sz w:val="28"/>
          <w:szCs w:val="22"/>
          <w:lang w:eastAsia="en-US"/>
        </w:rPr>
        <w:fldChar w:fldCharType="end"/>
      </w:r>
    </w:p>
    <w:p w:rsidR="00D333ED" w:rsidRPr="0000102E" w:rsidRDefault="00D333ED" w:rsidP="00D333ED">
      <w:pPr>
        <w:pStyle w:val="PHEBodytext"/>
      </w:pPr>
      <w:bookmarkStart w:id="30" w:name="_Toc298404290"/>
      <w:bookmarkStart w:id="31" w:name="_Toc303777547"/>
      <w:bookmarkStart w:id="32" w:name="_Toc367787584"/>
      <w:bookmarkStart w:id="33" w:name="_Toc243888796"/>
      <w:proofErr w:type="gramStart"/>
      <w:r w:rsidRPr="0000102E">
        <w:t>Containment Level 2</w:t>
      </w:r>
      <w:r w:rsidR="007A002B" w:rsidRPr="0000102E">
        <w:t xml:space="preserve"> organisms</w:t>
      </w:r>
      <w:r w:rsidRPr="0000102E">
        <w:t>.</w:t>
      </w:r>
      <w:proofErr w:type="gramEnd"/>
    </w:p>
    <w:p w:rsidR="00D333ED" w:rsidRPr="0000102E" w:rsidRDefault="00D333ED" w:rsidP="00D333ED">
      <w:pPr>
        <w:pStyle w:val="PHEBodytext"/>
      </w:pPr>
      <w:r w:rsidRPr="0000102E">
        <w:t xml:space="preserve">Laboratory procedures that give rise to infectious aerosols must be conducted in a microbiological safety </w:t>
      </w:r>
      <w:r w:rsidR="002A761B">
        <w:t>cabinet</w:t>
      </w:r>
      <w:r w:rsidR="004419CB">
        <w:fldChar w:fldCharType="begin" w:fldLock="1"/>
      </w:r>
      <w:r w:rsidR="006E73A8">
        <w:instrText xml:space="preserve"> ADDIN REFMGR.CITE &lt;Refman&gt;&lt;Cite&gt;&lt;Author&gt;Advisory Committee on Dangerous Pathogens&lt;/Author&gt;&lt;Year&gt;2005&lt;/Year&gt;&lt;RecNum&gt;4247&lt;/RecNum&gt;&lt;IDText&gt;Biological agents: Managing the risks in laboratories and healthcare premises&lt;/IDText&gt;&lt;MDL Ref_Type="Report"&gt;&lt;Ref_Type&gt;Report&lt;/Ref_Type&gt;&lt;Ref_ID&gt;4247&lt;/Ref_ID&gt;&lt;Title_Primary&gt;Biological agents: Managing the risks in laboratories and healthcare premises&lt;/Title_Primary&gt;&lt;Authors_Primary&gt;Advisory Committee on Dangerous Pathogens&lt;/Authors_Primary&gt;&lt;Date_Primary&gt;2005&lt;/Date_Primary&gt;&lt;Keywords&gt;Laboratories&lt;/Keywords&gt;&lt;Keywords&gt;Risk&lt;/Keywords&gt;&lt;Keywords&gt;Safety&lt;/Keywords&gt;&lt;Reprint&gt;Not in File&lt;/Reprint&gt;&lt;Publisher&gt;Health and Safety Executive&lt;/Publisher&gt;&lt;Web_URL_Link2&gt;&lt;u&gt;http://www.hse.gov.uk/biosafety/biologagents.pdf&lt;/u&gt;&lt;/Web_URL_Link2&gt;&lt;ZZ_WorkformID&gt;24&lt;/ZZ_WorkformID&gt;&lt;/MDL&gt;&lt;/Cite&gt;&lt;/Refman&gt;</w:instrText>
      </w:r>
      <w:r w:rsidR="004419CB">
        <w:fldChar w:fldCharType="separate"/>
      </w:r>
      <w:r w:rsidR="004419CB" w:rsidRPr="004419CB">
        <w:rPr>
          <w:noProof/>
          <w:vertAlign w:val="superscript"/>
        </w:rPr>
        <w:t>29</w:t>
      </w:r>
      <w:r w:rsidR="004419CB">
        <w:fldChar w:fldCharType="end"/>
      </w:r>
      <w:r w:rsidRPr="0000102E">
        <w:t>.</w:t>
      </w:r>
      <w:r w:rsidRPr="0000102E">
        <w:rPr>
          <w:rFonts w:ascii="PraxisEF Light" w:hAnsi="PraxisEF Light" w:cs="Arial"/>
        </w:rPr>
        <w:t xml:space="preserve"> </w:t>
      </w:r>
    </w:p>
    <w:p w:rsidR="00D333ED" w:rsidRPr="0000102E" w:rsidRDefault="00D333ED" w:rsidP="00D333ED">
      <w:pPr>
        <w:pStyle w:val="PHEBodytext"/>
      </w:pPr>
      <w:r w:rsidRPr="0000102E">
        <w:t>Refer to current guidance on the safe handling of all organisms documented in this SMI.</w:t>
      </w:r>
    </w:p>
    <w:p w:rsidR="00D333ED" w:rsidRPr="0000102E" w:rsidRDefault="00D333ED" w:rsidP="00D333ED">
      <w:pPr>
        <w:pStyle w:val="PHEBodytext"/>
      </w:pPr>
      <w:r w:rsidRPr="0000102E">
        <w:t>The above guidance should be supplemented with local COSHH and risk assessments.</w:t>
      </w:r>
    </w:p>
    <w:p w:rsidR="00ED2CAB" w:rsidRPr="0000102E" w:rsidRDefault="00ED2CAB" w:rsidP="006B0D10">
      <w:pPr>
        <w:pStyle w:val="PHEreportHeading1"/>
      </w:pPr>
      <w:bookmarkStart w:id="34" w:name="_Toc418001310"/>
      <w:r w:rsidRPr="0000102E">
        <w:t>2</w:t>
      </w:r>
      <w:r w:rsidRPr="0000102E">
        <w:tab/>
        <w:t>Specimen Collection</w:t>
      </w:r>
      <w:bookmarkEnd w:id="30"/>
      <w:bookmarkEnd w:id="31"/>
      <w:bookmarkEnd w:id="32"/>
      <w:bookmarkEnd w:id="34"/>
    </w:p>
    <w:p w:rsidR="00ED2CAB" w:rsidRPr="0000102E" w:rsidRDefault="00ED2CAB" w:rsidP="00ED2CAB">
      <w:pPr>
        <w:shd w:val="clear" w:color="auto" w:fill="99CCFF"/>
        <w:spacing w:before="240" w:line="260" w:lineRule="atLeast"/>
        <w:ind w:left="0" w:firstLine="0"/>
        <w:rPr>
          <w:b/>
          <w:color w:val="000000"/>
          <w:sz w:val="28"/>
          <w:szCs w:val="22"/>
          <w:lang w:eastAsia="en-US"/>
        </w:rPr>
      </w:pPr>
      <w:r w:rsidRPr="0000102E">
        <w:rPr>
          <w:b/>
          <w:color w:val="000000"/>
          <w:sz w:val="28"/>
          <w:szCs w:val="22"/>
          <w:lang w:eastAsia="en-US"/>
        </w:rPr>
        <w:t>2.1</w:t>
      </w:r>
      <w:r w:rsidRPr="0000102E">
        <w:rPr>
          <w:b/>
          <w:color w:val="000000"/>
          <w:sz w:val="28"/>
          <w:szCs w:val="22"/>
          <w:lang w:eastAsia="en-US"/>
        </w:rPr>
        <w:tab/>
        <w:t>Type of Specimen</w:t>
      </w:r>
      <w:bookmarkEnd w:id="33"/>
      <w:r w:rsidRPr="0000102E">
        <w:rPr>
          <w:b/>
          <w:color w:val="000000"/>
          <w:sz w:val="28"/>
          <w:szCs w:val="22"/>
          <w:lang w:eastAsia="en-US"/>
        </w:rPr>
        <w:t>s</w:t>
      </w:r>
    </w:p>
    <w:p w:rsidR="001D6EF7" w:rsidRPr="0000102E" w:rsidRDefault="00547516" w:rsidP="00D333ED">
      <w:pPr>
        <w:pStyle w:val="PHEBodytext"/>
      </w:pPr>
      <w:r w:rsidRPr="0000102E">
        <w:t xml:space="preserve">Line tips </w:t>
      </w:r>
      <w:proofErr w:type="spellStart"/>
      <w:r w:rsidR="00D333ED" w:rsidRPr="0000102E">
        <w:t>eg</w:t>
      </w:r>
      <w:proofErr w:type="spellEnd"/>
      <w:r w:rsidR="00D333ED" w:rsidRPr="0000102E">
        <w:t>,</w:t>
      </w:r>
      <w:r w:rsidRPr="0000102E">
        <w:t xml:space="preserve"> CVP or Hickman lines, swabs of cannula insertion sites, b</w:t>
      </w:r>
      <w:r w:rsidR="001D6EF7" w:rsidRPr="0000102E">
        <w:t>lood</w:t>
      </w:r>
    </w:p>
    <w:p w:rsidR="00ED2CAB" w:rsidRPr="0000102E" w:rsidRDefault="00ED2CAB" w:rsidP="00ED2CAB">
      <w:pPr>
        <w:shd w:val="clear" w:color="auto" w:fill="99CCFF"/>
        <w:spacing w:before="240" w:line="260" w:lineRule="atLeast"/>
        <w:rPr>
          <w:b/>
          <w:color w:val="000000"/>
          <w:sz w:val="28"/>
          <w:szCs w:val="22"/>
          <w:lang w:eastAsia="en-US"/>
        </w:rPr>
      </w:pPr>
      <w:r w:rsidRPr="0000102E">
        <w:rPr>
          <w:b/>
          <w:color w:val="000000"/>
          <w:sz w:val="28"/>
          <w:szCs w:val="22"/>
          <w:lang w:eastAsia="en-US"/>
        </w:rPr>
        <w:t>2.2</w:t>
      </w:r>
      <w:r w:rsidRPr="0000102E">
        <w:rPr>
          <w:b/>
          <w:color w:val="000000"/>
          <w:sz w:val="28"/>
          <w:szCs w:val="22"/>
          <w:lang w:eastAsia="en-US"/>
        </w:rPr>
        <w:tab/>
        <w:t xml:space="preserve">Optimal Time and Method of </w:t>
      </w:r>
      <w:r w:rsidR="003351C1" w:rsidRPr="0000102E">
        <w:rPr>
          <w:b/>
          <w:color w:val="000000"/>
          <w:sz w:val="28"/>
          <w:szCs w:val="22"/>
          <w:lang w:eastAsia="en-US"/>
        </w:rPr>
        <w:t>Collection</w:t>
      </w:r>
      <w:r w:rsidR="004419CB">
        <w:rPr>
          <w:b/>
          <w:color w:val="000000"/>
          <w:sz w:val="28"/>
          <w:szCs w:val="22"/>
          <w:lang w:eastAsia="en-US"/>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ViAyNzwvS2V5d29yZHM+PEtleXdvcmRzPlYgMjg8L0tleXdvcmRzPjxLZXl3b3Jkcz5WIDM3PC9L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</w:fldData>
        </w:fldChar>
      </w:r>
      <w:r w:rsidR="006E73A8">
        <w:rPr>
          <w:b/>
          <w:color w:val="000000"/>
          <w:sz w:val="28"/>
          <w:szCs w:val="22"/>
          <w:lang w:eastAsia="en-US"/>
        </w:rPr>
        <w:instrText xml:space="preserve"> ADDIN REFMGR.CITE </w:instrText>
      </w:r>
      <w:r w:rsidR="006E73A8">
        <w:rPr>
          <w:b/>
          <w:color w:val="000000"/>
          <w:sz w:val="28"/>
          <w:szCs w:val="22"/>
          <w:lang w:eastAsia="en-US"/>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ViAyNzwvS2V5d29yZHM+PEtleXdvcmRzPlYgMjg8L0tleXdvcmRzPjxLZXl3b3Jkcz5WIDM3PC9L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</w:fldData>
        </w:fldChar>
      </w:r>
      <w:r w:rsidR="006E73A8">
        <w:rPr>
          <w:b/>
          <w:color w:val="000000"/>
          <w:sz w:val="28"/>
          <w:szCs w:val="22"/>
          <w:lang w:eastAsia="en-US"/>
        </w:rPr>
        <w:instrText xml:space="preserve"> ADDIN EN.CITE.DATA </w:instrText>
      </w:r>
      <w:r w:rsidR="006E73A8">
        <w:rPr>
          <w:b/>
          <w:color w:val="000000"/>
          <w:sz w:val="28"/>
          <w:szCs w:val="22"/>
          <w:lang w:eastAsia="en-US"/>
        </w:rPr>
      </w:r>
      <w:r w:rsidR="006E73A8">
        <w:rPr>
          <w:b/>
          <w:color w:val="000000"/>
          <w:sz w:val="28"/>
          <w:szCs w:val="22"/>
          <w:lang w:eastAsia="en-US"/>
        </w:rPr>
        <w:fldChar w:fldCharType="end"/>
      </w:r>
      <w:r w:rsidR="004419CB">
        <w:rPr>
          <w:b/>
          <w:color w:val="000000"/>
          <w:sz w:val="28"/>
          <w:szCs w:val="22"/>
          <w:lang w:eastAsia="en-US"/>
        </w:rPr>
      </w:r>
      <w:r w:rsidR="004419CB">
        <w:rPr>
          <w:b/>
          <w:color w:val="000000"/>
          <w:sz w:val="28"/>
          <w:szCs w:val="22"/>
          <w:lang w:eastAsia="en-US"/>
        </w:rPr>
        <w:fldChar w:fldCharType="separate"/>
      </w:r>
      <w:r w:rsidR="004419CB" w:rsidRPr="004419CB">
        <w:rPr>
          <w:b/>
          <w:noProof/>
          <w:color w:val="000000"/>
          <w:sz w:val="28"/>
          <w:szCs w:val="22"/>
          <w:vertAlign w:val="superscript"/>
          <w:lang w:eastAsia="en-US"/>
        </w:rPr>
        <w:t>39</w:t>
      </w:r>
      <w:r w:rsidR="004419CB">
        <w:rPr>
          <w:b/>
          <w:color w:val="000000"/>
          <w:sz w:val="28"/>
          <w:szCs w:val="22"/>
          <w:lang w:eastAsia="en-US"/>
        </w:rPr>
        <w:fldChar w:fldCharType="end"/>
      </w:r>
    </w:p>
    <w:p w:rsidR="00ED2CAB" w:rsidRPr="0000102E" w:rsidRDefault="00ED2CAB" w:rsidP="00D333ED">
      <w:pPr>
        <w:pStyle w:val="PHEBodytext"/>
      </w:pPr>
      <w:r w:rsidRPr="0000102E">
        <w:t>For safety considerations refer to Section 1.1.</w:t>
      </w:r>
    </w:p>
    <w:p w:rsidR="00ED2CAB" w:rsidRPr="0000102E" w:rsidRDefault="00ED2CAB" w:rsidP="00D333ED">
      <w:pPr>
        <w:pStyle w:val="PHEBodytext"/>
      </w:pPr>
      <w:proofErr w:type="gramStart"/>
      <w:r w:rsidRPr="0000102E">
        <w:t xml:space="preserve">Collect specimens before antimicrobial therapy where </w:t>
      </w:r>
      <w:r w:rsidR="00547516" w:rsidRPr="0000102E">
        <w:t>possible</w:t>
      </w:r>
      <w:proofErr w:type="gramEnd"/>
      <w:r w:rsidR="004419CB">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ViAyNzwvS2V5d29yZHM+PEtleXdvcmRzPlYgMjg8L0tleXdvcmRzPjxLZXl3b3Jkcz5WIDM3PC9L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</w:fldData>
        </w:fldChar>
      </w:r>
      <w:r w:rsidR="006E73A8">
        <w:instrText xml:space="preserve"> ADDIN REFMGR.CITE </w:instrText>
      </w:r>
      <w:r w:rsidR="006E73A8">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ViAyNzwvS2V5d29yZHM+PEtleXdvcmRzPlYgMjg8L0tleXdvcmRzPjxLZXl3b3Jkcz5WIDM3PC9L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</w:fldData>
        </w:fldChar>
      </w:r>
      <w:r w:rsidR="006E73A8">
        <w:instrText xml:space="preserve"> ADDIN EN.CITE.DATA </w:instrText>
      </w:r>
      <w:r w:rsidR="006E73A8">
        <w:fldChar w:fldCharType="end"/>
      </w:r>
      <w:r w:rsidR="004419CB">
        <w:fldChar w:fldCharType="separate"/>
      </w:r>
      <w:r w:rsidR="004419CB" w:rsidRPr="004419CB">
        <w:rPr>
          <w:noProof/>
          <w:vertAlign w:val="superscript"/>
        </w:rPr>
        <w:t>39</w:t>
      </w:r>
      <w:r w:rsidR="004419CB">
        <w:fldChar w:fldCharType="end"/>
      </w:r>
      <w:proofErr w:type="gramStart"/>
      <w:r w:rsidRPr="0000102E">
        <w:t>.</w:t>
      </w:r>
      <w:proofErr w:type="gramEnd"/>
    </w:p>
    <w:p w:rsidR="00D333ED" w:rsidRPr="0000102E" w:rsidRDefault="00D333ED" w:rsidP="00D333ED">
      <w:pPr>
        <w:pStyle w:val="PHEBodytext"/>
      </w:pPr>
      <w:bookmarkStart w:id="35" w:name="_Toc210040709"/>
      <w:proofErr w:type="spellStart"/>
      <w:r w:rsidRPr="0000102E">
        <w:t>Cannulae</w:t>
      </w:r>
      <w:proofErr w:type="spellEnd"/>
      <w:r w:rsidRPr="0000102E">
        <w:t xml:space="preserve"> should be collected in appropriate CE marked leak proof containers and transported and processed as soon as possible.</w:t>
      </w:r>
    </w:p>
    <w:p w:rsidR="003351C1" w:rsidRPr="0000102E" w:rsidRDefault="003351C1" w:rsidP="00D333ED">
      <w:pPr>
        <w:pStyle w:val="PHEBodytext"/>
      </w:pPr>
      <w:r w:rsidRPr="0000102E">
        <w:t xml:space="preserve">Unless otherwise stated, swabs for bacterial </w:t>
      </w:r>
      <w:r w:rsidR="00900725" w:rsidRPr="0000102E">
        <w:t xml:space="preserve">and fungal </w:t>
      </w:r>
      <w:r w:rsidRPr="0000102E">
        <w:t>culture should be placed in appropriate transport medium</w:t>
      </w:r>
      <w:r w:rsidR="004419CB">
        <w:fldChar w:fldCharType="begin" w:fldLock="1">
          <w:fldData xml:space="preserve">PFJlZm1hbj48Q2l0ZT48QXV0aG9yPlJpc2htYXdpPC9BdXRob3I+PFllYXI+MjAwNzwvWWVhcj48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</w:fldData>
        </w:fldChar>
      </w:r>
      <w:r w:rsidR="006E73A8">
        <w:instrText xml:space="preserve"> ADDIN REFMGR.CITE </w:instrText>
      </w:r>
      <w:r w:rsidR="006E73A8">
        <w:fldChar w:fldCharType="begin" w:fldLock="1">
          <w:fldData xml:space="preserve">PFJlZm1hbj48Q2l0ZT48QXV0aG9yPlJpc2htYXdpPC9BdXRob3I+PFllYXI+MjAwNzwvWWVhcj48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</w:fldData>
        </w:fldChar>
      </w:r>
      <w:r w:rsidR="006E73A8">
        <w:instrText xml:space="preserve"> ADDIN EN.CITE.DATA </w:instrText>
      </w:r>
      <w:r w:rsidR="006E73A8">
        <w:fldChar w:fldCharType="end"/>
      </w:r>
      <w:r w:rsidR="004419CB">
        <w:fldChar w:fldCharType="separate"/>
      </w:r>
      <w:r w:rsidR="004419CB" w:rsidRPr="004419CB">
        <w:rPr>
          <w:noProof/>
          <w:vertAlign w:val="superscript"/>
        </w:rPr>
        <w:t>38,40-43</w:t>
      </w:r>
      <w:r w:rsidR="004419CB">
        <w:fldChar w:fldCharType="end"/>
      </w:r>
      <w:r w:rsidRPr="0000102E">
        <w:t>.</w:t>
      </w:r>
    </w:p>
    <w:bookmarkEnd w:id="35"/>
    <w:p w:rsidR="00D333ED" w:rsidRPr="0000102E" w:rsidRDefault="00D333ED" w:rsidP="00D333ED">
      <w:pPr>
        <w:pStyle w:val="PHEreportHeading3"/>
      </w:pPr>
      <w:r w:rsidRPr="0000102E">
        <w:t>2.2</w:t>
      </w:r>
      <w:r w:rsidR="003351C1" w:rsidRPr="0000102E">
        <w:t>.1</w:t>
      </w:r>
      <w:r w:rsidRPr="0000102E">
        <w:tab/>
        <w:t>Correct specimen type and method of collection</w:t>
      </w:r>
    </w:p>
    <w:p w:rsidR="00D333ED" w:rsidRPr="0000102E" w:rsidRDefault="00D333ED" w:rsidP="00D333ED">
      <w:pPr>
        <w:pStyle w:val="PHEreportsub"/>
      </w:pPr>
      <w:bookmarkStart w:id="36" w:name="_Toc210040710"/>
      <w:proofErr w:type="spellStart"/>
      <w:r w:rsidRPr="0000102E">
        <w:t>Cannulae</w:t>
      </w:r>
      <w:proofErr w:type="spellEnd"/>
    </w:p>
    <w:p w:rsidR="00D333ED" w:rsidRPr="0000102E" w:rsidRDefault="00D333ED" w:rsidP="00D333ED">
      <w:pPr>
        <w:pStyle w:val="PHEBodytext"/>
      </w:pPr>
      <w:r w:rsidRPr="0000102E">
        <w:t>Disinfect the skin around the cannula entry site, remove cannula using aseptic technique, and cut off 4cm of the tip into an appropriate CE marked leak proof container using sterile scissors</w:t>
      </w:r>
      <w:r w:rsidR="004419CB">
        <w:fldChar w:fldCharType="begin" w:fldLock="1"/>
      </w:r>
      <w:r w:rsidR="006E73A8">
        <w:instrText xml:space="preserve"> ADDIN REFMGR.CITE &lt;Refman&gt;&lt;Cite&gt;&lt;Author&gt;Elliott&lt;/Author&gt;&lt;Year&gt;1994&lt;/Year&gt;&lt;RecNum&gt;4486&lt;/RecNum&gt;&lt;IDText&gt;Guidelines for good practice in central venous catheterization&lt;/IDText&gt;&lt;MDL Ref_Type="Journal"&gt;&lt;Ref_Type&gt;Journal&lt;/Ref_Type&gt;&lt;Ref_ID&gt;4486&lt;/Ref_ID&gt;&lt;Title_Primary&gt;Guidelines for good practice in central venous catheterization&lt;/Title_Primary&gt;&lt;Authors_Primary&gt;Elliott,T.S.J.&lt;/Authors_Primary&gt;&lt;Authors_Primary&gt;Faroqui,M.H.&lt;/Authors_Primary&gt;&lt;Authors_Primary&gt;Armstrong,R.F.&lt;/Authors_Primary&gt;&lt;Authors_Primary&gt;Hanson,G.C.&lt;/Authors_Primary&gt;&lt;Date_Primary&gt;1994&lt;/Date_Primary&gt;&lt;Keywords&gt;B 20&lt;/Keywords&gt;&lt;Keywords&gt;Catheterization&lt;/Keywords&gt;&lt;Keywords&gt;Guidelines&lt;/Keywords&gt;&lt;Reprint&gt;Not in File&lt;/Reprint&gt;&lt;Start_Page&gt;163&lt;/Start_Page&gt;&lt;End_Page&gt;176&lt;/End_Page&gt;&lt;Periodical&gt;J Hosp.Infect&lt;/Periodical&gt;&lt;Volume&gt;28&lt;/Volume&gt;&lt;ZZ_JournalFull&gt;&lt;f name="System"&gt;J Hosp.Infect&lt;/f&gt;&lt;/ZZ_JournalFull&gt;&lt;ZZ_WorkformID&gt;1&lt;/ZZ_WorkformID&gt;&lt;/MDL&gt;&lt;/Cite&gt;&lt;/Refman&gt;</w:instrText>
      </w:r>
      <w:r w:rsidR="004419CB">
        <w:fldChar w:fldCharType="separate"/>
      </w:r>
      <w:r w:rsidR="004419CB" w:rsidRPr="004419CB">
        <w:rPr>
          <w:noProof/>
          <w:vertAlign w:val="superscript"/>
        </w:rPr>
        <w:t>7</w:t>
      </w:r>
      <w:r w:rsidR="004419CB">
        <w:fldChar w:fldCharType="end"/>
      </w:r>
      <w:r w:rsidRPr="0000102E">
        <w:t>. Place in sealed plastic bags for transport.</w:t>
      </w:r>
    </w:p>
    <w:p w:rsidR="00D333ED" w:rsidRPr="0000102E" w:rsidRDefault="00D333ED" w:rsidP="00D333ED">
      <w:pPr>
        <w:pStyle w:val="PHEBodytext"/>
      </w:pPr>
      <w:r w:rsidRPr="0000102E">
        <w:rPr>
          <w:b/>
        </w:rPr>
        <w:t>Note 1</w:t>
      </w:r>
      <w:r w:rsidRPr="0000102E">
        <w:t>: Skin disinfection procedures depend on local protocols and may vary.</w:t>
      </w:r>
    </w:p>
    <w:p w:rsidR="00D333ED" w:rsidRPr="0000102E" w:rsidRDefault="00D333ED" w:rsidP="00D333ED">
      <w:pPr>
        <w:pStyle w:val="PHEBodytext"/>
      </w:pPr>
      <w:r w:rsidRPr="0000102E">
        <w:rPr>
          <w:b/>
        </w:rPr>
        <w:t>Note 2</w:t>
      </w:r>
      <w:r w:rsidRPr="0000102E">
        <w:t xml:space="preserve">: </w:t>
      </w:r>
      <w:proofErr w:type="spellStart"/>
      <w:r w:rsidRPr="0000102E">
        <w:t>Cannulae</w:t>
      </w:r>
      <w:proofErr w:type="spellEnd"/>
      <w:r w:rsidRPr="0000102E">
        <w:t xml:space="preserve"> should only be sent if there is evidence of infection.</w:t>
      </w:r>
    </w:p>
    <w:p w:rsidR="00D333ED" w:rsidRPr="0000102E" w:rsidRDefault="00D333ED" w:rsidP="00D333ED">
      <w:pPr>
        <w:pStyle w:val="PHEreportsub"/>
      </w:pPr>
      <w:r w:rsidRPr="0000102E">
        <w:t>Swabs</w:t>
      </w:r>
    </w:p>
    <w:p w:rsidR="00D333ED" w:rsidRPr="0000102E" w:rsidRDefault="00D333ED" w:rsidP="00D333ED">
      <w:pPr>
        <w:pStyle w:val="PHEBodytext"/>
      </w:pPr>
      <w:r w:rsidRPr="0000102E">
        <w:t>Sample the inflamed area</w:t>
      </w:r>
      <w:r w:rsidR="00FE498B" w:rsidRPr="0000102E">
        <w:t xml:space="preserve"> / exudate</w:t>
      </w:r>
      <w:r w:rsidRPr="0000102E">
        <w:t xml:space="preserve"> around the catheter insertion site using an appropriate swab. </w:t>
      </w:r>
    </w:p>
    <w:p w:rsidR="00547516" w:rsidRPr="0000102E" w:rsidRDefault="00547516" w:rsidP="00547516">
      <w:pPr>
        <w:keepNext/>
        <w:spacing w:before="120" w:after="120"/>
        <w:ind w:left="0" w:firstLine="0"/>
        <w:outlineLvl w:val="1"/>
        <w:rPr>
          <w:rFonts w:cs="Arial"/>
          <w:b/>
          <w:bCs/>
          <w:szCs w:val="20"/>
          <w:lang w:eastAsia="en-US"/>
        </w:rPr>
      </w:pPr>
      <w:r w:rsidRPr="0000102E">
        <w:rPr>
          <w:rFonts w:cs="Arial"/>
          <w:b/>
          <w:bCs/>
          <w:szCs w:val="20"/>
          <w:lang w:eastAsia="en-US"/>
        </w:rPr>
        <w:lastRenderedPageBreak/>
        <w:t>Blood</w:t>
      </w:r>
    </w:p>
    <w:p w:rsidR="00547516" w:rsidRPr="0000102E" w:rsidRDefault="008163A2" w:rsidP="00547516">
      <w:pPr>
        <w:autoSpaceDE w:val="0"/>
        <w:autoSpaceDN w:val="0"/>
        <w:adjustRightInd w:val="0"/>
        <w:spacing w:before="60" w:after="120"/>
        <w:ind w:left="0" w:firstLine="0"/>
        <w:rPr>
          <w:rFonts w:cs="Arial"/>
          <w:szCs w:val="28"/>
        </w:rPr>
      </w:pPr>
      <w:r w:rsidRPr="0000102E">
        <w:rPr>
          <w:rFonts w:cs="Arial"/>
          <w:szCs w:val="28"/>
        </w:rPr>
        <w:t>Collection of blood from the patient should be carried out following Department of Health guidance</w:t>
      </w:r>
      <w:r w:rsidR="004419CB">
        <w:rPr>
          <w:rFonts w:cs="Arial"/>
          <w:szCs w:val="28"/>
        </w:rPr>
        <w:fldChar w:fldCharType="begin" w:fldLock="1"/>
      </w:r>
      <w:r w:rsidR="006E73A8">
        <w:rPr>
          <w:rFonts w:cs="Arial"/>
          <w:szCs w:val="28"/>
        </w:rPr>
        <w:instrText xml:space="preserve"> ADDIN REFMGR.CITE &lt;Refman&gt;&lt;Cite&gt;&lt;Author&gt;Department of Health&lt;/Author&gt;&lt;Year&gt;2011&lt;/Year&gt;&lt;RecNum&gt;35143&lt;/RecNum&gt;&lt;IDText&gt;Taking blood cultures&lt;/IDText&gt;&lt;MDL Ref_Type="Electronic Citation"&gt;&lt;Ref_Type&gt;Electronic Citation&lt;/Ref_Type&gt;&lt;Ref_ID&gt;35143&lt;/Ref_ID&gt;&lt;Title_Primary&gt;Taking blood cultures&lt;/Title_Primary&gt;&lt;Authors_Primary&gt;Department of Health&lt;/Authors_Primary&gt;&lt;Date_Primary&gt;2011&lt;/Date_Primary&gt;&lt;Keywords&gt;blood&lt;/Keywords&gt;&lt;Keywords&gt;B 37&lt;/Keywords&gt;&lt;Keywords&gt;Culture&lt;/Keywords&gt;&lt;Keywords&gt;Safety&lt;/Keywords&gt;&lt;Reprint&gt;Not in File&lt;/Reprint&gt;&lt;Periodical&gt;http://webarchive.nationalarchives.gov.uk/20120118164404/hcai.dh.gov.uk/files/2011/03/Document_Blood_culture_FINAL_100826.pdf&lt;/Periodical&gt;&lt;Web_URL&gt;2011&lt;/Web_URL&gt;&lt;ZZ_JournalStdAbbrev&gt;&lt;f name="System"&gt;http://webarchive.nationalarchives.gov.uk/20120118164404/hcai.dh.gov.uk/files/2011/03/Document_Blood_culture_FINAL_100826.pdf&lt;/f&gt;&lt;/ZZ_JournalStdAbbrev&gt;&lt;ZZ_WorkformID&gt;34&lt;/ZZ_WorkformID&gt;&lt;/MDL&gt;&lt;/Cite&gt;&lt;/Refman&gt;</w:instrText>
      </w:r>
      <w:r w:rsidR="004419CB">
        <w:rPr>
          <w:rFonts w:cs="Arial"/>
          <w:szCs w:val="28"/>
        </w:rPr>
        <w:fldChar w:fldCharType="separate"/>
      </w:r>
      <w:r w:rsidR="004419CB" w:rsidRPr="004419CB">
        <w:rPr>
          <w:rFonts w:cs="Arial"/>
          <w:noProof/>
          <w:szCs w:val="28"/>
          <w:vertAlign w:val="superscript"/>
        </w:rPr>
        <w:t>44</w:t>
      </w:r>
      <w:r w:rsidR="004419CB">
        <w:rPr>
          <w:rFonts w:cs="Arial"/>
          <w:szCs w:val="28"/>
        </w:rPr>
        <w:fldChar w:fldCharType="end"/>
      </w:r>
      <w:r w:rsidRPr="0000102E">
        <w:rPr>
          <w:rFonts w:cs="Arial"/>
          <w:szCs w:val="28"/>
        </w:rPr>
        <w:t>.</w:t>
      </w:r>
      <w:r w:rsidR="00687AFB" w:rsidRPr="0000102E">
        <w:rPr>
          <w:rFonts w:cs="Arial"/>
          <w:szCs w:val="28"/>
        </w:rPr>
        <w:t xml:space="preserve"> At least two blood cultures should be obtained when catheter infection is suspected by peripheral venepuncture</w:t>
      </w:r>
      <w:r w:rsidR="004419CB">
        <w:rPr>
          <w:rFonts w:cs="Arial"/>
          <w:szCs w:val="28"/>
        </w:rPr>
        <w:fldChar w:fldCharType="begin" w:fldLock="1"/>
      </w:r>
      <w:r w:rsidR="006E73A8">
        <w:rPr>
          <w:rFonts w:cs="Arial"/>
          <w:szCs w:val="28"/>
        </w:rPr>
        <w:instrText xml:space="preserve"> ADDIN REFMGR.CITE &lt;Refman&gt;&lt;Cite&gt;&lt;Author&gt;Shah&lt;/Author&gt;&lt;Year&gt;2013&lt;/Year&gt;&lt;RecNum&gt;38123&lt;/RecNum&gt;&lt;IDText&gt;Intravascular catheter-related bloodstream infection&lt;/IDText&gt;&lt;MDL Ref_Type="Journal"&gt;&lt;Ref_Type&gt;Journal&lt;/Ref_Type&gt;&lt;Ref_ID&gt;38123&lt;/Ref_ID&gt;&lt;Title_Primary&gt;Intravascular catheter-related bloodstream infection&lt;/Title_Primary&gt;&lt;Authors_Primary&gt;Shah,H.&lt;/Authors_Primary&gt;&lt;Authors_Primary&gt;Bosch,W.&lt;/Authors_Primary&gt;&lt;Authors_Primary&gt;Thompson,K.M.&lt;/Authors_Primary&gt;&lt;Authors_Primary&gt;Hellinger,W.C.&lt;/Authors_Primary&gt;&lt;Date_Primary&gt;2013/7&lt;/Date_Primary&gt;&lt;Keywords&gt;article&lt;/Keywords&gt;&lt;Keywords&gt;attention&lt;/Keywords&gt;&lt;Keywords&gt;B 20&lt;/Keywords&gt;&lt;Keywords&gt;Bloodstream infection&lt;/Keywords&gt;&lt;Keywords&gt;Catheter&lt;/Keywords&gt;&lt;Keywords&gt;Catheter-related bloodstream infection&lt;/Keywords&gt;&lt;Keywords&gt;Catheters&lt;/Keywords&gt;&lt;Keywords&gt;development&lt;/Keywords&gt;&lt;Keywords&gt;diagnosis&lt;/Keywords&gt;&lt;Keywords&gt;diagnostic&lt;/Keywords&gt;&lt;Keywords&gt;disease&lt;/Keywords&gt;&lt;Keywords&gt;diseases&lt;/Keywords&gt;&lt;Keywords&gt;epidemiology&lt;/Keywords&gt;&lt;Keywords&gt;Infection&lt;/Keywords&gt;&lt;Keywords&gt;Infections&lt;/Keywords&gt;&lt;Keywords&gt;infectious diseases&lt;/Keywords&gt;&lt;Keywords&gt;Intensive Care&lt;/Keywords&gt;&lt;Keywords&gt;management&lt;/Keywords&gt;&lt;Keywords&gt;microbiology&lt;/Keywords&gt;&lt;Keywords&gt;patient&lt;/Keywords&gt;&lt;Keywords&gt;Patients&lt;/Keywords&gt;&lt;Keywords&gt;prevention&lt;/Keywords&gt;&lt;Keywords&gt;review&lt;/Keywords&gt;&lt;Reprint&gt;Not in File&lt;/Reprint&gt;&lt;Start_Page&gt;144&lt;/Start_Page&gt;&lt;End_Page&gt;151&lt;/End_Page&gt;&lt;Periodical&gt;Neurohospitalist.&lt;/Periodical&gt;&lt;Volume&gt;3&lt;/Volume&gt;&lt;Issue&gt;3&lt;/Issue&gt;&lt;User_Def_5&gt;PMC3805442&lt;/User_Def_5&gt;&lt;Misc_3&gt;10.1177/1941874413476043 [doi];10.1177_1941874413476043 [pii]&lt;/Misc_3&gt;&lt;Address&gt;Division of Infectious Diseases, Mayo Clinic, Jacksonville, FL, USA&lt;/Address&gt;&lt;Web_URL&gt;PM:24167648&lt;/Web_URL&gt;&lt;ZZ_JournalStdAbbrev&gt;&lt;f name="System"&gt;Neurohospitalist.&lt;/f&gt;&lt;/ZZ_JournalStdAbbrev&gt;&lt;ZZ_WorkformID&gt;1&lt;/ZZ_WorkformID&gt;&lt;/MDL&gt;&lt;/Cite&gt;&lt;/Refman&gt;</w:instrText>
      </w:r>
      <w:r w:rsidR="004419CB">
        <w:rPr>
          <w:rFonts w:cs="Arial"/>
          <w:szCs w:val="28"/>
        </w:rPr>
        <w:fldChar w:fldCharType="separate"/>
      </w:r>
      <w:r w:rsidR="004419CB" w:rsidRPr="004419CB">
        <w:rPr>
          <w:rFonts w:cs="Arial"/>
          <w:noProof/>
          <w:szCs w:val="28"/>
          <w:vertAlign w:val="superscript"/>
        </w:rPr>
        <w:t>15</w:t>
      </w:r>
      <w:r w:rsidR="004419CB">
        <w:rPr>
          <w:rFonts w:cs="Arial"/>
          <w:szCs w:val="28"/>
        </w:rPr>
        <w:fldChar w:fldCharType="end"/>
      </w:r>
      <w:r w:rsidR="00687AFB" w:rsidRPr="0000102E">
        <w:rPr>
          <w:rFonts w:cs="Arial"/>
          <w:szCs w:val="28"/>
        </w:rPr>
        <w:t>.</w:t>
      </w:r>
      <w:r w:rsidRPr="0000102E">
        <w:rPr>
          <w:rFonts w:cs="Arial"/>
          <w:szCs w:val="28"/>
        </w:rPr>
        <w:t xml:space="preserve"> </w:t>
      </w:r>
      <w:r w:rsidR="00547516" w:rsidRPr="0000102E">
        <w:rPr>
          <w:rFonts w:cs="Arial"/>
          <w:szCs w:val="28"/>
        </w:rPr>
        <w:t xml:space="preserve">For more information on blood cultures, refer to </w:t>
      </w:r>
      <w:hyperlink r:id="rId27" w:anchor="bacteriology" w:history="1">
        <w:r w:rsidR="00547516" w:rsidRPr="0000102E">
          <w:rPr>
            <w:rFonts w:cs="Arial"/>
            <w:color w:val="0000FF"/>
            <w:szCs w:val="28"/>
            <w:u w:val="single"/>
          </w:rPr>
          <w:t xml:space="preserve">B 37 – Investigation of Blood Cultures (for Organisms other than </w:t>
        </w:r>
        <w:r w:rsidR="00547516" w:rsidRPr="0000102E">
          <w:rPr>
            <w:rFonts w:cs="Arial"/>
            <w:i/>
            <w:color w:val="0000FF"/>
            <w:szCs w:val="28"/>
            <w:u w:val="single"/>
          </w:rPr>
          <w:t xml:space="preserve">Mycobacterium </w:t>
        </w:r>
        <w:r w:rsidR="00547516" w:rsidRPr="0000102E">
          <w:rPr>
            <w:rFonts w:cs="Arial"/>
            <w:color w:val="0000FF"/>
            <w:szCs w:val="28"/>
            <w:u w:val="single"/>
          </w:rPr>
          <w:t>species)</w:t>
        </w:r>
      </w:hyperlink>
      <w:r w:rsidR="00547516" w:rsidRPr="0000102E">
        <w:rPr>
          <w:rFonts w:cs="Arial"/>
          <w:szCs w:val="28"/>
        </w:rPr>
        <w:t xml:space="preserve"> but microscopy, sub-culturing and further testing should be handled in accordance with the methods outlined in this SMI.</w:t>
      </w:r>
    </w:p>
    <w:bookmarkEnd w:id="36"/>
    <w:p w:rsidR="00ED2CAB" w:rsidRPr="0000102E" w:rsidRDefault="00ED2CAB" w:rsidP="00ED2CAB">
      <w:pPr>
        <w:shd w:val="clear" w:color="auto" w:fill="99CCFF"/>
        <w:spacing w:before="240" w:line="260" w:lineRule="atLeast"/>
        <w:rPr>
          <w:b/>
          <w:color w:val="000000"/>
          <w:sz w:val="28"/>
          <w:szCs w:val="22"/>
          <w:lang w:eastAsia="en-US"/>
        </w:rPr>
      </w:pPr>
      <w:r w:rsidRPr="0000102E">
        <w:rPr>
          <w:b/>
          <w:color w:val="000000"/>
          <w:sz w:val="28"/>
          <w:szCs w:val="22"/>
          <w:lang w:eastAsia="en-US"/>
        </w:rPr>
        <w:t>2.3</w:t>
      </w:r>
      <w:r w:rsidRPr="0000102E">
        <w:rPr>
          <w:b/>
          <w:color w:val="000000"/>
          <w:sz w:val="28"/>
          <w:szCs w:val="22"/>
          <w:lang w:eastAsia="en-US"/>
        </w:rPr>
        <w:tab/>
        <w:t xml:space="preserve">Adequate Quantity and Appropriate Number of </w:t>
      </w:r>
      <w:r w:rsidR="002A761B">
        <w:rPr>
          <w:b/>
          <w:color w:val="000000"/>
          <w:sz w:val="28"/>
          <w:szCs w:val="22"/>
          <w:lang w:eastAsia="en-US"/>
        </w:rPr>
        <w:t>Specimens</w:t>
      </w:r>
      <w:r w:rsidR="004419CB">
        <w:rPr>
          <w:b/>
          <w:color w:val="000000"/>
          <w:sz w:val="28"/>
          <w:szCs w:val="22"/>
          <w:lang w:eastAsia="en-US"/>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ViAyNzwvS2V5d29yZHM+PEtleXdvcmRzPlYgMjg8L0tleXdvcmRzPjxLZXl3b3Jkcz5WIDM3PC9L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</w:fldData>
        </w:fldChar>
      </w:r>
      <w:r w:rsidR="006E73A8">
        <w:rPr>
          <w:b/>
          <w:color w:val="000000"/>
          <w:sz w:val="28"/>
          <w:szCs w:val="22"/>
          <w:lang w:eastAsia="en-US"/>
        </w:rPr>
        <w:instrText xml:space="preserve"> ADDIN REFMGR.CITE </w:instrText>
      </w:r>
      <w:r w:rsidR="006E73A8">
        <w:rPr>
          <w:b/>
          <w:color w:val="000000"/>
          <w:sz w:val="28"/>
          <w:szCs w:val="22"/>
          <w:lang w:eastAsia="en-US"/>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ViAyNzwvS2V5d29yZHM+PEtleXdvcmRzPlYgMjg8L0tleXdvcmRzPjxLZXl3b3Jkcz5WIDM3PC9L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</w:fldData>
        </w:fldChar>
      </w:r>
      <w:r w:rsidR="006E73A8">
        <w:rPr>
          <w:b/>
          <w:color w:val="000000"/>
          <w:sz w:val="28"/>
          <w:szCs w:val="22"/>
          <w:lang w:eastAsia="en-US"/>
        </w:rPr>
        <w:instrText xml:space="preserve"> ADDIN EN.CITE.DATA </w:instrText>
      </w:r>
      <w:r w:rsidR="006E73A8">
        <w:rPr>
          <w:b/>
          <w:color w:val="000000"/>
          <w:sz w:val="28"/>
          <w:szCs w:val="22"/>
          <w:lang w:eastAsia="en-US"/>
        </w:rPr>
      </w:r>
      <w:r w:rsidR="006E73A8">
        <w:rPr>
          <w:b/>
          <w:color w:val="000000"/>
          <w:sz w:val="28"/>
          <w:szCs w:val="22"/>
          <w:lang w:eastAsia="en-US"/>
        </w:rPr>
        <w:fldChar w:fldCharType="end"/>
      </w:r>
      <w:r w:rsidR="004419CB">
        <w:rPr>
          <w:b/>
          <w:color w:val="000000"/>
          <w:sz w:val="28"/>
          <w:szCs w:val="22"/>
          <w:lang w:eastAsia="en-US"/>
        </w:rPr>
      </w:r>
      <w:r w:rsidR="004419CB">
        <w:rPr>
          <w:b/>
          <w:color w:val="000000"/>
          <w:sz w:val="28"/>
          <w:szCs w:val="22"/>
          <w:lang w:eastAsia="en-US"/>
        </w:rPr>
        <w:fldChar w:fldCharType="separate"/>
      </w:r>
      <w:r w:rsidR="004419CB" w:rsidRPr="004419CB">
        <w:rPr>
          <w:b/>
          <w:noProof/>
          <w:color w:val="000000"/>
          <w:sz w:val="28"/>
          <w:szCs w:val="22"/>
          <w:vertAlign w:val="superscript"/>
          <w:lang w:eastAsia="en-US"/>
        </w:rPr>
        <w:t>39</w:t>
      </w:r>
      <w:r w:rsidR="004419CB">
        <w:rPr>
          <w:b/>
          <w:color w:val="000000"/>
          <w:sz w:val="28"/>
          <w:szCs w:val="22"/>
          <w:lang w:eastAsia="en-US"/>
        </w:rPr>
        <w:fldChar w:fldCharType="end"/>
      </w:r>
    </w:p>
    <w:p w:rsidR="00D333ED" w:rsidRPr="0000102E" w:rsidRDefault="00D333ED" w:rsidP="00D333ED">
      <w:pPr>
        <w:pStyle w:val="PHEBodytext"/>
      </w:pPr>
      <w:bookmarkStart w:id="37" w:name="_Toc367787585"/>
      <w:r w:rsidRPr="0000102E">
        <w:t>Numbers and frequency of specimen collection are dependent on clinical information.</w:t>
      </w:r>
    </w:p>
    <w:p w:rsidR="00ED2CAB" w:rsidRPr="0000102E" w:rsidRDefault="00ED2CAB" w:rsidP="006B0D10">
      <w:pPr>
        <w:pStyle w:val="PHEreportHeading1"/>
      </w:pPr>
      <w:bookmarkStart w:id="38" w:name="_Toc418001311"/>
      <w:r w:rsidRPr="0000102E">
        <w:t>3</w:t>
      </w:r>
      <w:r w:rsidRPr="0000102E">
        <w:tab/>
        <w:t>Specimen Transport and Storage</w:t>
      </w:r>
      <w:bookmarkEnd w:id="37"/>
      <w:r w:rsidR="004419CB">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6E73A8">
        <w:instrText xml:space="preserve"> ADDIN REFMGR.CITE </w:instrText>
      </w:r>
      <w:r w:rsidR="006E73A8">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6E73A8">
        <w:instrText xml:space="preserve"> ADDIN EN.CITE.DATA </w:instrText>
      </w:r>
      <w:r w:rsidR="006E73A8">
        <w:fldChar w:fldCharType="end"/>
      </w:r>
      <w:r w:rsidR="004419CB">
        <w:fldChar w:fldCharType="separate"/>
      </w:r>
      <w:r w:rsidR="004419CB" w:rsidRPr="004419CB">
        <w:rPr>
          <w:noProof/>
          <w:vertAlign w:val="superscript"/>
        </w:rPr>
        <w:t>17,18</w:t>
      </w:r>
      <w:bookmarkEnd w:id="38"/>
      <w:r w:rsidR="004419CB">
        <w:fldChar w:fldCharType="end"/>
      </w:r>
    </w:p>
    <w:p w:rsidR="00ED2CAB" w:rsidRPr="0000102E" w:rsidRDefault="00ED2CAB" w:rsidP="002A7DEA">
      <w:pPr>
        <w:shd w:val="clear" w:color="auto" w:fill="99CCFF"/>
        <w:spacing w:before="240" w:line="260" w:lineRule="atLeast"/>
        <w:rPr>
          <w:b/>
          <w:color w:val="000000"/>
          <w:sz w:val="28"/>
          <w:szCs w:val="22"/>
          <w:lang w:eastAsia="en-US"/>
        </w:rPr>
      </w:pPr>
      <w:r w:rsidRPr="0000102E">
        <w:rPr>
          <w:b/>
          <w:color w:val="000000"/>
          <w:sz w:val="28"/>
          <w:szCs w:val="22"/>
          <w:lang w:eastAsia="en-US"/>
        </w:rPr>
        <w:t xml:space="preserve">3.1 </w:t>
      </w:r>
      <w:r w:rsidRPr="0000102E">
        <w:rPr>
          <w:b/>
          <w:color w:val="000000"/>
          <w:sz w:val="28"/>
          <w:szCs w:val="22"/>
          <w:lang w:eastAsia="en-US"/>
        </w:rPr>
        <w:tab/>
        <w:t>Optimal T</w:t>
      </w:r>
      <w:r w:rsidR="002A7DEA" w:rsidRPr="0000102E">
        <w:rPr>
          <w:b/>
          <w:color w:val="000000"/>
          <w:sz w:val="28"/>
          <w:szCs w:val="22"/>
          <w:lang w:eastAsia="en-US"/>
        </w:rPr>
        <w:t>ransport and Storage Conditions</w:t>
      </w:r>
    </w:p>
    <w:p w:rsidR="00ED2CAB" w:rsidRPr="0000102E" w:rsidRDefault="00ED2CAB" w:rsidP="00ED2CAB">
      <w:pPr>
        <w:autoSpaceDE w:val="0"/>
        <w:autoSpaceDN w:val="0"/>
        <w:adjustRightInd w:val="0"/>
        <w:spacing w:before="60" w:after="120"/>
        <w:ind w:left="0" w:firstLine="0"/>
        <w:rPr>
          <w:rFonts w:cs="Arial"/>
          <w:szCs w:val="28"/>
        </w:rPr>
      </w:pPr>
      <w:r w:rsidRPr="0000102E">
        <w:rPr>
          <w:rFonts w:cs="Arial"/>
          <w:szCs w:val="28"/>
        </w:rPr>
        <w:t>For safety considerations refer to Section 1.1.</w:t>
      </w:r>
    </w:p>
    <w:p w:rsidR="00ED2CAB" w:rsidRPr="0000102E" w:rsidRDefault="00ED2CAB" w:rsidP="00ED2CAB">
      <w:pPr>
        <w:autoSpaceDE w:val="0"/>
        <w:autoSpaceDN w:val="0"/>
        <w:adjustRightInd w:val="0"/>
        <w:spacing w:before="60" w:after="120"/>
        <w:ind w:left="0" w:firstLine="0"/>
        <w:rPr>
          <w:rFonts w:cs="Arial"/>
          <w:szCs w:val="28"/>
        </w:rPr>
      </w:pPr>
      <w:r w:rsidRPr="0000102E">
        <w:rPr>
          <w:rFonts w:cs="Arial"/>
          <w:szCs w:val="28"/>
        </w:rPr>
        <w:t xml:space="preserve">Specimens should be transported and processed as soon as </w:t>
      </w:r>
      <w:r w:rsidR="00900725" w:rsidRPr="0000102E">
        <w:rPr>
          <w:rFonts w:cs="Arial"/>
          <w:szCs w:val="28"/>
        </w:rPr>
        <w:t>possible</w:t>
      </w:r>
      <w:r w:rsidR="004419CB">
        <w:rPr>
          <w:rFonts w:cs="Arial"/>
          <w:szCs w:val="28"/>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ViAyNzwvS2V5d29yZHM+PEtleXdvcmRzPlYgMjg8L0tleXdvcmRzPjxLZXl3b3Jkcz5WIDM3PC9L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</w:fldData>
        </w:fldChar>
      </w:r>
      <w:r w:rsidR="006E73A8">
        <w:rPr>
          <w:rFonts w:cs="Arial"/>
          <w:szCs w:val="28"/>
        </w:rPr>
        <w:instrText xml:space="preserve"> ADDIN REFMGR.CITE </w:instrText>
      </w:r>
      <w:r w:rsidR="006E73A8">
        <w:rPr>
          <w:rFonts w:cs="Arial"/>
          <w:szCs w:val="28"/>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ViAyNzwvS2V5d29yZHM+PEtleXdvcmRzPlYgMjg8L0tleXdvcmRzPjxLZXl3b3Jkcz5WIDM3PC9L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</w:fldData>
        </w:fldChar>
      </w:r>
      <w:r w:rsidR="006E73A8">
        <w:rPr>
          <w:rFonts w:cs="Arial"/>
          <w:szCs w:val="28"/>
        </w:rPr>
        <w:instrText xml:space="preserve"> ADDIN EN.CITE.DATA </w:instrText>
      </w:r>
      <w:r w:rsidR="006E73A8">
        <w:rPr>
          <w:rFonts w:cs="Arial"/>
          <w:szCs w:val="28"/>
        </w:rPr>
      </w:r>
      <w:r w:rsidR="006E73A8">
        <w:rPr>
          <w:rFonts w:cs="Arial"/>
          <w:szCs w:val="28"/>
        </w:rPr>
        <w:fldChar w:fldCharType="end"/>
      </w:r>
      <w:r w:rsidR="004419CB">
        <w:rPr>
          <w:rFonts w:cs="Arial"/>
          <w:szCs w:val="28"/>
        </w:rPr>
      </w:r>
      <w:r w:rsidR="004419CB">
        <w:rPr>
          <w:rFonts w:cs="Arial"/>
          <w:szCs w:val="28"/>
        </w:rPr>
        <w:fldChar w:fldCharType="separate"/>
      </w:r>
      <w:r w:rsidR="004419CB" w:rsidRPr="004419CB">
        <w:rPr>
          <w:rFonts w:cs="Arial"/>
          <w:noProof/>
          <w:szCs w:val="28"/>
          <w:vertAlign w:val="superscript"/>
        </w:rPr>
        <w:t>39</w:t>
      </w:r>
      <w:r w:rsidR="004419CB">
        <w:rPr>
          <w:rFonts w:cs="Arial"/>
          <w:szCs w:val="28"/>
        </w:rPr>
        <w:fldChar w:fldCharType="end"/>
      </w:r>
      <w:r w:rsidRPr="0000102E">
        <w:rPr>
          <w:rFonts w:cs="Arial"/>
          <w:szCs w:val="28"/>
        </w:rPr>
        <w:t>.</w:t>
      </w:r>
    </w:p>
    <w:p w:rsidR="00900725" w:rsidRPr="0000102E" w:rsidRDefault="00900725" w:rsidP="00ED2CAB">
      <w:pPr>
        <w:autoSpaceDE w:val="0"/>
        <w:autoSpaceDN w:val="0"/>
        <w:adjustRightInd w:val="0"/>
        <w:spacing w:before="60" w:after="120"/>
        <w:ind w:left="0" w:firstLine="0"/>
        <w:rPr>
          <w:rFonts w:cs="Arial"/>
          <w:szCs w:val="28"/>
        </w:rPr>
      </w:pPr>
      <w:r w:rsidRPr="0000102E">
        <w:rPr>
          <w:rFonts w:cs="Arial"/>
          <w:szCs w:val="28"/>
        </w:rPr>
        <w:t>Specimens should be transported and received in the laboratory within one working day of collection and processed as soon as possible. Requirements of individual testing laboratories should be referred to</w:t>
      </w:r>
      <w:r w:rsidR="004419CB">
        <w:rPr>
          <w:rFonts w:cs="Arial"/>
          <w:szCs w:val="28"/>
        </w:rPr>
        <w:fldChar w:fldCharType="begin" w:fldLock="1"/>
      </w:r>
      <w:r w:rsidR="006E73A8">
        <w:rPr>
          <w:rFonts w:cs="Arial"/>
          <w:szCs w:val="28"/>
        </w:rPr>
        <w:instrText xml:space="preserve"> ADDIN REFMGR.CITE &lt;Refman&gt;&lt;Cite&gt;&lt;Author&gt;Department of Health&lt;/Author&gt;&lt;Year&gt;2007&lt;/Year&gt;&lt;RecNum&gt;34999&lt;/RecNum&gt;&lt;IDText&gt;Tuberculosis prevention and treatment: a toolkit for planning, commissioning and delivering high-quality services in England&lt;/IDText&gt;&lt;MDL Ref_Type="Electronic Citation"&gt;&lt;Ref_Type&gt;Electronic Citation&lt;/Ref_Type&gt;&lt;Ref_ID&gt;34999&lt;/Ref_ID&gt;&lt;Title_Primary&gt;Tuberculosis prevention and treatment: a toolkit for planning, commissioning and delivering high-quality services in England&lt;/Title_Primary&gt;&lt;Authors_Primary&gt;Department of Health&lt;/Authors_Primary&gt;&lt;Date_Primary&gt;2007&lt;/Date_Primary&gt;&lt;Keywords&gt;B 40&lt;/Keywords&gt;&lt;Keywords&gt;Tuberculosis&lt;/Keywords&gt;&lt;Keywords&gt;prevention&lt;/Keywords&gt;&lt;Keywords&gt;England&lt;/Keywords&gt;&lt;Reprint&gt;Not in File&lt;/Reprint&gt;&lt;Periodical&gt;http://www.dh.gov.uk/en/Publicationsandstatistics/Publications/PublicationsPolicyAndGuidance/DH_075621&lt;/Periodical&gt;&lt;Web_URL&gt;2007&lt;/Web_URL&gt;&lt;ZZ_JournalStdAbbrev&gt;&lt;f name="System"&gt;http://www.dh.gov.uk/en/Publicationsandstatistics/Publications/PublicationsPolicyAndGuidance/DH_075621&lt;/f&gt;&lt;/ZZ_JournalStdAbbrev&gt;&lt;ZZ_WorkformID&gt;34&lt;/ZZ_WorkformID&gt;&lt;/MDL&gt;&lt;/Cite&gt;&lt;/Refman&gt;</w:instrText>
      </w:r>
      <w:r w:rsidR="004419CB">
        <w:rPr>
          <w:rFonts w:cs="Arial"/>
          <w:szCs w:val="28"/>
        </w:rPr>
        <w:fldChar w:fldCharType="separate"/>
      </w:r>
      <w:r w:rsidR="004419CB" w:rsidRPr="004419CB">
        <w:rPr>
          <w:rFonts w:cs="Arial"/>
          <w:noProof/>
          <w:szCs w:val="28"/>
          <w:vertAlign w:val="superscript"/>
        </w:rPr>
        <w:t>45</w:t>
      </w:r>
      <w:r w:rsidR="004419CB">
        <w:rPr>
          <w:rFonts w:cs="Arial"/>
          <w:szCs w:val="28"/>
        </w:rPr>
        <w:fldChar w:fldCharType="end"/>
      </w:r>
      <w:r w:rsidRPr="0000102E">
        <w:rPr>
          <w:rFonts w:cs="Arial"/>
          <w:szCs w:val="28"/>
        </w:rPr>
        <w:t>.</w:t>
      </w:r>
    </w:p>
    <w:p w:rsidR="00ED2CAB" w:rsidRPr="0000102E" w:rsidRDefault="00ED2CAB" w:rsidP="00ED2CAB">
      <w:pPr>
        <w:autoSpaceDE w:val="0"/>
        <w:autoSpaceDN w:val="0"/>
        <w:adjustRightInd w:val="0"/>
        <w:spacing w:before="60" w:after="120"/>
        <w:ind w:left="0" w:firstLine="0"/>
        <w:rPr>
          <w:rFonts w:cs="Arial"/>
          <w:szCs w:val="28"/>
        </w:rPr>
      </w:pPr>
      <w:r w:rsidRPr="0000102E">
        <w:rPr>
          <w:rFonts w:cs="Arial"/>
          <w:szCs w:val="28"/>
        </w:rPr>
        <w:t xml:space="preserve">If processing is delayed, refrigeration is preferable to storage at ambient </w:t>
      </w:r>
      <w:r w:rsidR="00900725" w:rsidRPr="0000102E">
        <w:rPr>
          <w:rFonts w:cs="Arial"/>
          <w:szCs w:val="28"/>
        </w:rPr>
        <w:t>temperature</w:t>
      </w:r>
      <w:r w:rsidR="004419CB">
        <w:rPr>
          <w:rFonts w:cs="Arial"/>
          <w:szCs w:val="28"/>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ViAyNzwvS2V5d29yZHM+PEtleXdvcmRzPlYgMjg8L0tleXdvcmRzPjxLZXl3b3Jkcz5WIDM3PC9L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</w:fldData>
        </w:fldChar>
      </w:r>
      <w:r w:rsidR="006E73A8">
        <w:rPr>
          <w:rFonts w:cs="Arial"/>
          <w:szCs w:val="28"/>
        </w:rPr>
        <w:instrText xml:space="preserve"> ADDIN REFMGR.CITE </w:instrText>
      </w:r>
      <w:r w:rsidR="006E73A8">
        <w:rPr>
          <w:rFonts w:cs="Arial"/>
          <w:szCs w:val="28"/>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ViAyNzwvS2V5d29yZHM+PEtleXdvcmRzPlYgMjg8L0tleXdvcmRzPjxLZXl3b3Jkcz5WIDM3PC9L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</w:fldData>
        </w:fldChar>
      </w:r>
      <w:r w:rsidR="006E73A8">
        <w:rPr>
          <w:rFonts w:cs="Arial"/>
          <w:szCs w:val="28"/>
        </w:rPr>
        <w:instrText xml:space="preserve"> ADDIN EN.CITE.DATA </w:instrText>
      </w:r>
      <w:r w:rsidR="006E73A8">
        <w:rPr>
          <w:rFonts w:cs="Arial"/>
          <w:szCs w:val="28"/>
        </w:rPr>
      </w:r>
      <w:r w:rsidR="006E73A8">
        <w:rPr>
          <w:rFonts w:cs="Arial"/>
          <w:szCs w:val="28"/>
        </w:rPr>
        <w:fldChar w:fldCharType="end"/>
      </w:r>
      <w:r w:rsidR="004419CB">
        <w:rPr>
          <w:rFonts w:cs="Arial"/>
          <w:szCs w:val="28"/>
        </w:rPr>
      </w:r>
      <w:r w:rsidR="004419CB">
        <w:rPr>
          <w:rFonts w:cs="Arial"/>
          <w:szCs w:val="28"/>
        </w:rPr>
        <w:fldChar w:fldCharType="separate"/>
      </w:r>
      <w:r w:rsidR="004419CB" w:rsidRPr="004419CB">
        <w:rPr>
          <w:rFonts w:cs="Arial"/>
          <w:noProof/>
          <w:szCs w:val="28"/>
          <w:vertAlign w:val="superscript"/>
        </w:rPr>
        <w:t>39</w:t>
      </w:r>
      <w:r w:rsidR="004419CB">
        <w:rPr>
          <w:rFonts w:cs="Arial"/>
          <w:szCs w:val="28"/>
        </w:rPr>
        <w:fldChar w:fldCharType="end"/>
      </w:r>
      <w:r w:rsidRPr="0000102E">
        <w:rPr>
          <w:rFonts w:cs="Arial"/>
          <w:szCs w:val="28"/>
        </w:rPr>
        <w:t xml:space="preserve">. </w:t>
      </w:r>
    </w:p>
    <w:p w:rsidR="00ED2CAB" w:rsidRPr="0000102E" w:rsidRDefault="00ED2CAB" w:rsidP="006B0D10">
      <w:pPr>
        <w:pStyle w:val="PHEreportHeading1"/>
      </w:pPr>
      <w:bookmarkStart w:id="39" w:name="_Toc367787588"/>
      <w:bookmarkStart w:id="40" w:name="_Toc418001312"/>
      <w:r w:rsidRPr="0000102E">
        <w:t>4</w:t>
      </w:r>
      <w:r w:rsidRPr="0000102E">
        <w:tab/>
        <w:t>Specimen Processing/</w:t>
      </w:r>
      <w:bookmarkEnd w:id="39"/>
      <w:r w:rsidR="00900725" w:rsidRPr="0000102E">
        <w:t>Procedure</w:t>
      </w:r>
      <w:r w:rsidR="004419CB">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6E73A8">
        <w:instrText xml:space="preserve"> ADDIN REFMGR.CITE </w:instrText>
      </w:r>
      <w:r w:rsidR="006E73A8">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6E73A8">
        <w:instrText xml:space="preserve"> ADDIN EN.CITE.DATA </w:instrText>
      </w:r>
      <w:r w:rsidR="006E73A8">
        <w:fldChar w:fldCharType="end"/>
      </w:r>
      <w:r w:rsidR="004419CB">
        <w:fldChar w:fldCharType="separate"/>
      </w:r>
      <w:r w:rsidR="004419CB" w:rsidRPr="004419CB">
        <w:rPr>
          <w:noProof/>
          <w:vertAlign w:val="superscript"/>
        </w:rPr>
        <w:t>17,18</w:t>
      </w:r>
      <w:bookmarkEnd w:id="40"/>
      <w:r w:rsidR="004419CB">
        <w:fldChar w:fldCharType="end"/>
      </w:r>
    </w:p>
    <w:p w:rsidR="00ED2CAB" w:rsidRPr="0000102E" w:rsidRDefault="00ED2CAB" w:rsidP="00ED2CAB">
      <w:pPr>
        <w:shd w:val="clear" w:color="auto" w:fill="99CCFF"/>
        <w:spacing w:before="240" w:line="260" w:lineRule="atLeast"/>
        <w:rPr>
          <w:b/>
          <w:color w:val="000000"/>
          <w:sz w:val="28"/>
          <w:szCs w:val="22"/>
          <w:lang w:eastAsia="en-US"/>
        </w:rPr>
      </w:pPr>
      <w:bookmarkStart w:id="41" w:name="_Toc156896243"/>
      <w:bookmarkStart w:id="42" w:name="_Toc157500778"/>
      <w:r w:rsidRPr="0000102E">
        <w:rPr>
          <w:b/>
          <w:color w:val="000000"/>
          <w:sz w:val="28"/>
          <w:szCs w:val="22"/>
          <w:lang w:eastAsia="en-US"/>
        </w:rPr>
        <w:t>4.1</w:t>
      </w:r>
      <w:r w:rsidRPr="0000102E">
        <w:rPr>
          <w:b/>
          <w:color w:val="000000"/>
          <w:sz w:val="28"/>
          <w:szCs w:val="22"/>
          <w:lang w:eastAsia="en-US"/>
        </w:rPr>
        <w:tab/>
        <w:t>Test Selection</w:t>
      </w:r>
      <w:bookmarkEnd w:id="41"/>
      <w:bookmarkEnd w:id="42"/>
    </w:p>
    <w:p w:rsidR="00150A38" w:rsidRPr="0000102E" w:rsidRDefault="00150A38" w:rsidP="00150A38">
      <w:pPr>
        <w:pStyle w:val="PHEBodytext"/>
        <w:rPr>
          <w:b/>
          <w:sz w:val="28"/>
        </w:rPr>
      </w:pPr>
      <w:bookmarkStart w:id="43" w:name="_Toc194387293"/>
      <w:bookmarkStart w:id="44" w:name="_Toc197503561"/>
      <w:bookmarkStart w:id="45" w:name="_Toc198974033"/>
      <w:bookmarkStart w:id="46" w:name="_Toc198980365"/>
      <w:bookmarkStart w:id="47" w:name="_Toc199315560"/>
      <w:bookmarkStart w:id="48" w:name="_Toc199319349"/>
      <w:bookmarkStart w:id="49" w:name="_Toc199319787"/>
      <w:bookmarkStart w:id="50" w:name="_Toc199647994"/>
      <w:bookmarkStart w:id="51" w:name="_Toc199758799"/>
      <w:r w:rsidRPr="0000102E">
        <w:rPr>
          <w:b/>
          <w:sz w:val="28"/>
        </w:rPr>
        <w:t>Culture techniques</w:t>
      </w:r>
      <w:bookmarkEnd w:id="43"/>
      <w:bookmarkEnd w:id="44"/>
      <w:bookmarkEnd w:id="45"/>
      <w:bookmarkEnd w:id="46"/>
      <w:bookmarkEnd w:id="47"/>
      <w:bookmarkEnd w:id="48"/>
      <w:bookmarkEnd w:id="49"/>
      <w:bookmarkEnd w:id="50"/>
      <w:bookmarkEnd w:id="51"/>
    </w:p>
    <w:p w:rsidR="00150A38" w:rsidRPr="0000102E" w:rsidRDefault="00150A38" w:rsidP="00150A38">
      <w:pPr>
        <w:pStyle w:val="PHEBodytext"/>
      </w:pPr>
      <w:r w:rsidRPr="0000102E">
        <w:t xml:space="preserve">Diagnosis of CR-BSI may be difficult due to the lack of clear clinical definitions. Definitive diagnosis can only be achieved if the catheter is removed and the tip culture yield potentially pathogenic organisms in sufficient </w:t>
      </w:r>
      <w:r w:rsidR="006C2EEF" w:rsidRPr="0000102E">
        <w:t>quantity</w:t>
      </w:r>
      <w:r w:rsidR="004419CB">
        <w:fldChar w:fldCharType="begin" w:fldLock="1">
          <w:fldData xml:space="preserve">PFJlZm1hbj48Q2l0ZT48QXV0aG9yPlByYXR0PC9BdXRob3I+PFllYXI+MjAwMTwvWWVhcj48UmVj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</w:fldData>
        </w:fldChar>
      </w:r>
      <w:r w:rsidR="006E73A8">
        <w:instrText xml:space="preserve"> ADDIN REFMGR.CITE </w:instrText>
      </w:r>
      <w:r w:rsidR="006E73A8">
        <w:fldChar w:fldCharType="begin" w:fldLock="1">
          <w:fldData xml:space="preserve">PFJlZm1hbj48Q2l0ZT48QXV0aG9yPlByYXR0PC9BdXRob3I+PFllYXI+MjAwMTwvWWVhcj48UmVj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</w:fldData>
        </w:fldChar>
      </w:r>
      <w:r w:rsidR="006E73A8">
        <w:instrText xml:space="preserve"> ADDIN EN.CITE.DATA </w:instrText>
      </w:r>
      <w:r w:rsidR="006E73A8">
        <w:fldChar w:fldCharType="end"/>
      </w:r>
      <w:r w:rsidR="004419CB">
        <w:fldChar w:fldCharType="separate"/>
      </w:r>
      <w:r w:rsidR="004419CB" w:rsidRPr="004419CB">
        <w:rPr>
          <w:noProof/>
          <w:vertAlign w:val="superscript"/>
        </w:rPr>
        <w:t>2</w:t>
      </w:r>
      <w:r w:rsidR="004419CB">
        <w:fldChar w:fldCharType="end"/>
      </w:r>
      <w:r w:rsidRPr="0000102E">
        <w:t xml:space="preserve">. Techniques that have been used to diagnose local or systemic infection associated with </w:t>
      </w:r>
      <w:proofErr w:type="spellStart"/>
      <w:r w:rsidRPr="0000102E">
        <w:t>cannulae</w:t>
      </w:r>
      <w:proofErr w:type="spellEnd"/>
      <w:r w:rsidRPr="0000102E">
        <w:t xml:space="preserve"> include</w:t>
      </w:r>
      <w:r w:rsidR="004419CB">
        <w:fldChar w:fldCharType="begin" w:fldLock="1"/>
      </w:r>
      <w:r w:rsidR="006E73A8">
        <w:instrText xml:space="preserve"> ADDIN REFMGR.CITE &lt;Refman&gt;&lt;Cite&gt;&lt;Author&gt;Collignon&lt;/Author&gt;&lt;Year&gt;1989&lt;/Year&gt;&lt;RecNum&gt;4446&lt;/RecNum&gt;&lt;IDText&gt;Laboratory diagnosis of intravascular catheter associated sepsis&lt;/IDText&gt;&lt;MDL Ref_Type="Journal"&gt;&lt;Ref_Type&gt;Journal&lt;/Ref_Type&gt;&lt;Ref_ID&gt;4446&lt;/Ref_ID&gt;&lt;Title_Primary&gt;Laboratory diagnosis of intravascular catheter associated sepsis&lt;/Title_Primary&gt;&lt;Authors_Primary&gt;Collignon,P.J.&lt;/Authors_Primary&gt;&lt;Authors_Primary&gt;Munro,R.&lt;/Authors_Primary&gt;&lt;Date_Primary&gt;1989/9&lt;/Date_Primary&gt;&lt;Keywords&gt;B 20&lt;/Keywords&gt;&lt;Keywords&gt;adverse effects&lt;/Keywords&gt;&lt;Keywords&gt;Aspiration&lt;/Keywords&gt;&lt;Keywords&gt;Australia&lt;/Keywords&gt;&lt;Keywords&gt;Bacteremia&lt;/Keywords&gt;&lt;Keywords&gt;blood&lt;/Keywords&gt;&lt;Keywords&gt;Catheterization,Central Venous&lt;/Keywords&gt;&lt;Keywords&gt;Catheterization,Peripheral&lt;/Keywords&gt;&lt;Keywords&gt;Catheters,Indwelling&lt;/Keywords&gt;&lt;Keywords&gt;diagnosis&lt;/Keywords&gt;&lt;Keywords&gt;disease&lt;/Keywords&gt;&lt;Keywords&gt;etiology&lt;/Keywords&gt;&lt;Keywords&gt;Germany&lt;/Keywords&gt;&lt;Keywords&gt;Human&lt;/Keywords&gt;&lt;Keywords&gt;Infection&lt;/Keywords&gt;&lt;Keywords&gt;Laboratories&lt;/Keywords&gt;&lt;Keywords&gt;methods&lt;/Keywords&gt;&lt;Keywords&gt;Prevalence&lt;/Keywords&gt;&lt;Keywords&gt;Sepsis&lt;/Keywords&gt;&lt;Keywords&gt;Septicemia&lt;/Keywords&gt;&lt;Reprint&gt;Not in File&lt;/Reprint&gt;&lt;Start_Page&gt;807&lt;/Start_Page&gt;&lt;End_Page&gt;814&lt;/End_Page&gt;&lt;Periodical&gt;Eur.J Clin Microbiol Infect.Dis&lt;/Periodical&gt;&lt;Volume&gt;8&lt;/Volume&gt;&lt;Issue&gt;9&lt;/Issue&gt;&lt;Address&gt;Infectious Diseases Unit, Woden Valley Hospital, A.C.T., Australia&lt;/Address&gt;&lt;Web_URL&gt;PM:2512155&lt;/Web_URL&gt;&lt;ZZ_JournalFull&gt;&lt;f name="System"&gt;Eur.J Clin Microbiol Infect.Dis&lt;/f&gt;&lt;/ZZ_JournalFull&gt;&lt;ZZ_WorkformID&gt;1&lt;/ZZ_WorkformID&gt;&lt;/MDL&gt;&lt;/Cite&gt;&lt;/Refman&gt;</w:instrText>
      </w:r>
      <w:r w:rsidR="004419CB">
        <w:fldChar w:fldCharType="separate"/>
      </w:r>
      <w:r w:rsidR="004419CB" w:rsidRPr="004419CB">
        <w:rPr>
          <w:noProof/>
          <w:vertAlign w:val="superscript"/>
        </w:rPr>
        <w:t>46</w:t>
      </w:r>
      <w:r w:rsidR="004419CB">
        <w:fldChar w:fldCharType="end"/>
      </w:r>
      <w:r w:rsidRPr="0000102E">
        <w:t>:</w:t>
      </w:r>
    </w:p>
    <w:p w:rsidR="00150A38" w:rsidRPr="0000102E" w:rsidRDefault="006C2EEF" w:rsidP="00150A38">
      <w:pPr>
        <w:pStyle w:val="PHEBodytext"/>
        <w:numPr>
          <w:ilvl w:val="0"/>
          <w:numId w:val="33"/>
        </w:numPr>
      </w:pPr>
      <w:proofErr w:type="spellStart"/>
      <w:r w:rsidRPr="0000102E">
        <w:t>Semi</w:t>
      </w:r>
      <w:r w:rsidR="00E91183" w:rsidRPr="0000102E">
        <w:t>quantitative</w:t>
      </w:r>
      <w:proofErr w:type="spellEnd"/>
      <w:r w:rsidR="00150A38" w:rsidRPr="0000102E">
        <w:t xml:space="preserve"> and quantitative culture of cannula segments</w:t>
      </w:r>
    </w:p>
    <w:p w:rsidR="00150A38" w:rsidRPr="0000102E" w:rsidRDefault="00150A38" w:rsidP="00150A38">
      <w:pPr>
        <w:pStyle w:val="PHEBodytext"/>
        <w:numPr>
          <w:ilvl w:val="0"/>
          <w:numId w:val="33"/>
        </w:numPr>
      </w:pPr>
      <w:r w:rsidRPr="0000102E">
        <w:t>Broth culture of cannula segments, particularly the tip</w:t>
      </w:r>
    </w:p>
    <w:p w:rsidR="00150A38" w:rsidRPr="0000102E" w:rsidRDefault="00150A38" w:rsidP="00150A38">
      <w:pPr>
        <w:pStyle w:val="PHEBodytext"/>
        <w:numPr>
          <w:ilvl w:val="0"/>
          <w:numId w:val="33"/>
        </w:numPr>
      </w:pPr>
      <w:r w:rsidRPr="0000102E">
        <w:t xml:space="preserve">Staining of </w:t>
      </w:r>
      <w:proofErr w:type="spellStart"/>
      <w:r w:rsidRPr="0000102E">
        <w:t>cannulae</w:t>
      </w:r>
      <w:proofErr w:type="spellEnd"/>
    </w:p>
    <w:p w:rsidR="00150A38" w:rsidRPr="0000102E" w:rsidRDefault="00150A38" w:rsidP="00150A38">
      <w:pPr>
        <w:pStyle w:val="PHEBodytext"/>
        <w:numPr>
          <w:ilvl w:val="0"/>
          <w:numId w:val="33"/>
        </w:numPr>
      </w:pPr>
      <w:r w:rsidRPr="0000102E">
        <w:t>Culture of blood aspirated through an intravascular cannula</w:t>
      </w:r>
    </w:p>
    <w:p w:rsidR="00150A38" w:rsidRPr="0000102E" w:rsidRDefault="00150A38" w:rsidP="00150A38">
      <w:pPr>
        <w:pStyle w:val="PHEBodytext"/>
        <w:numPr>
          <w:ilvl w:val="0"/>
          <w:numId w:val="33"/>
        </w:numPr>
      </w:pPr>
      <w:r w:rsidRPr="0000102E">
        <w:t>Culture of the cannula hub</w:t>
      </w:r>
    </w:p>
    <w:p w:rsidR="00150A38" w:rsidRPr="0000102E" w:rsidRDefault="00150A38" w:rsidP="00150A38">
      <w:pPr>
        <w:pStyle w:val="PHEBodytext"/>
        <w:numPr>
          <w:ilvl w:val="0"/>
          <w:numId w:val="33"/>
        </w:numPr>
      </w:pPr>
      <w:r w:rsidRPr="0000102E">
        <w:t>Culture of the cannula insertion site</w:t>
      </w:r>
    </w:p>
    <w:p w:rsidR="00E91183" w:rsidRPr="0000102E" w:rsidRDefault="00150A38" w:rsidP="00D603FC">
      <w:pPr>
        <w:pStyle w:val="PHEBodytext"/>
        <w:numPr>
          <w:ilvl w:val="0"/>
          <w:numId w:val="33"/>
        </w:numPr>
      </w:pPr>
      <w:proofErr w:type="spellStart"/>
      <w:r w:rsidRPr="0000102E">
        <w:t>Ultrasonication</w:t>
      </w:r>
      <w:proofErr w:type="spellEnd"/>
      <w:r w:rsidRPr="0000102E">
        <w:t xml:space="preserve"> of </w:t>
      </w:r>
      <w:proofErr w:type="spellStart"/>
      <w:r w:rsidRPr="0000102E">
        <w:t>cannulae</w:t>
      </w:r>
      <w:proofErr w:type="spellEnd"/>
    </w:p>
    <w:p w:rsidR="00150A38" w:rsidRPr="0000102E" w:rsidRDefault="00150A38" w:rsidP="00150A38">
      <w:pPr>
        <w:pStyle w:val="PHEreportHeading3"/>
      </w:pPr>
      <w:proofErr w:type="spellStart"/>
      <w:r w:rsidRPr="0000102E">
        <w:t>Semiquantitative</w:t>
      </w:r>
      <w:proofErr w:type="spellEnd"/>
      <w:r w:rsidRPr="0000102E">
        <w:t xml:space="preserve"> method </w:t>
      </w:r>
    </w:p>
    <w:p w:rsidR="00150A38" w:rsidRPr="0000102E" w:rsidRDefault="00150A38" w:rsidP="00AE19C2">
      <w:pPr>
        <w:pStyle w:val="PHEBodytext"/>
      </w:pPr>
      <w:r w:rsidRPr="0000102E">
        <w:t>Culture of the cannula surface is used to predict which are truly infected and likely to cause bloodstream infections. The terminal 4</w:t>
      </w:r>
      <w:r w:rsidR="00FE498B" w:rsidRPr="0000102E">
        <w:t xml:space="preserve"> - 5</w:t>
      </w:r>
      <w:r w:rsidRPr="0000102E">
        <w:t xml:space="preserve">cm segment of the cannula is rolled over the entire surface of the agar plate </w:t>
      </w:r>
      <w:r w:rsidR="006C2EEF" w:rsidRPr="0000102E">
        <w:t xml:space="preserve">back and forth </w:t>
      </w:r>
      <w:r w:rsidR="002063AF" w:rsidRPr="0000102E">
        <w:t>several</w:t>
      </w:r>
      <w:r w:rsidRPr="0000102E">
        <w:t xml:space="preserve"> </w:t>
      </w:r>
      <w:r w:rsidR="00AE19C2" w:rsidRPr="0000102E">
        <w:t>times</w:t>
      </w:r>
      <w:r w:rsidR="009F44EC" w:rsidRPr="0000102E">
        <w:t xml:space="preserve"> (4-5</w:t>
      </w:r>
      <w:r w:rsidR="00352262" w:rsidRPr="0000102E">
        <w:t xml:space="preserve"> times</w:t>
      </w:r>
      <w:r w:rsidR="009F44EC" w:rsidRPr="0000102E">
        <w:t>)</w:t>
      </w:r>
      <w:r w:rsidR="00AE19C2" w:rsidRPr="0000102E">
        <w:t xml:space="preserve"> and </w:t>
      </w:r>
      <w:r w:rsidR="00AE19C2" w:rsidRPr="0000102E">
        <w:lastRenderedPageBreak/>
        <w:t xml:space="preserve">then immersed in sterile enrichment broth. The inoculated agar plate and the broth tube were </w:t>
      </w:r>
      <w:r w:rsidR="009F44EC" w:rsidRPr="0000102E">
        <w:t xml:space="preserve">both </w:t>
      </w:r>
      <w:r w:rsidR="00AE19C2" w:rsidRPr="0000102E">
        <w:t>incubated and the number of colonies counted after incubation</w:t>
      </w:r>
      <w:r w:rsidR="004419CB">
        <w:fldChar w:fldCharType="begin" w:fldLock="1">
          <w:fldData xml:space="preserve">PFJlZm1hbj48Q2l0ZT48QXV0aG9yPkRvb2xleTwvQXV0aG9yPjxZZWFyPjE5OTY8L1llYXI+PFJl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</w:fldData>
        </w:fldChar>
      </w:r>
      <w:r w:rsidR="006E73A8">
        <w:instrText xml:space="preserve"> ADDIN REFMGR.CITE </w:instrText>
      </w:r>
      <w:r w:rsidR="006E73A8">
        <w:fldChar w:fldCharType="begin" w:fldLock="1">
          <w:fldData xml:space="preserve">PFJlZm1hbj48Q2l0ZT48QXV0aG9yPkRvb2xleTwvQXV0aG9yPjxZZWFyPjE5OTY8L1llYXI+PFJl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</w:fldData>
        </w:fldChar>
      </w:r>
      <w:r w:rsidR="006E73A8">
        <w:instrText xml:space="preserve"> ADDIN EN.CITE.DATA </w:instrText>
      </w:r>
      <w:r w:rsidR="006E73A8">
        <w:fldChar w:fldCharType="end"/>
      </w:r>
      <w:r w:rsidR="004419CB">
        <w:fldChar w:fldCharType="separate"/>
      </w:r>
      <w:r w:rsidR="004419CB" w:rsidRPr="004419CB">
        <w:rPr>
          <w:noProof/>
          <w:vertAlign w:val="superscript"/>
        </w:rPr>
        <w:t>6,47</w:t>
      </w:r>
      <w:r w:rsidR="004419CB">
        <w:fldChar w:fldCharType="end"/>
      </w:r>
      <w:r w:rsidR="00AE19C2" w:rsidRPr="0000102E">
        <w:t>.</w:t>
      </w:r>
    </w:p>
    <w:p w:rsidR="00150A38" w:rsidRPr="0000102E" w:rsidRDefault="00150A38" w:rsidP="00150A38">
      <w:pPr>
        <w:pStyle w:val="PHEBodytext"/>
      </w:pPr>
      <w:r w:rsidRPr="0000102E">
        <w:t>When culturing the external surface of the cannula tip</w:t>
      </w:r>
      <w:r w:rsidR="004461AF" w:rsidRPr="0000102E">
        <w:t>,</w:t>
      </w:r>
      <w:r w:rsidRPr="0000102E">
        <w:t xml:space="preserve"> a threshold of &gt;15 </w:t>
      </w:r>
      <w:r w:rsidR="00D8783B" w:rsidRPr="0000102E">
        <w:t>colonies</w:t>
      </w:r>
      <w:r w:rsidRPr="0000102E">
        <w:t xml:space="preserve"> of any organism is commonly accepted to predict cannula-related sepsis and is associated with bacteraemia in 10-14% of </w:t>
      </w:r>
      <w:r w:rsidR="00D8783B" w:rsidRPr="0000102E">
        <w:t>cases</w:t>
      </w:r>
      <w:r w:rsidR="004419CB">
        <w:fldChar w:fldCharType="begin" w:fldLock="1">
          <w:fldData xml:space="preserve">PFJlZm1hbj48Q2l0ZT48QXV0aG9yPkRvb2xleTwvQXV0aG9yPjxZZWFyPjE5OTY8L1llYXI+PFJl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==
</w:fldData>
        </w:fldChar>
      </w:r>
      <w:r w:rsidR="006E73A8">
        <w:instrText xml:space="preserve"> ADDIN REFMGR.CITE </w:instrText>
      </w:r>
      <w:r w:rsidR="006E73A8">
        <w:fldChar w:fldCharType="begin" w:fldLock="1">
          <w:fldData xml:space="preserve">PFJlZm1hbj48Q2l0ZT48QXV0aG9yPkRvb2xleTwvQXV0aG9yPjxZZWFyPjE5OTY8L1llYXI+PFJl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==
</w:fldData>
        </w:fldChar>
      </w:r>
      <w:r w:rsidR="006E73A8">
        <w:instrText xml:space="preserve"> ADDIN EN.CITE.DATA </w:instrText>
      </w:r>
      <w:r w:rsidR="006E73A8">
        <w:fldChar w:fldCharType="end"/>
      </w:r>
      <w:r w:rsidR="004419CB">
        <w:fldChar w:fldCharType="separate"/>
      </w:r>
      <w:r w:rsidR="002A761B" w:rsidRPr="002A761B">
        <w:rPr>
          <w:noProof/>
          <w:vertAlign w:val="superscript"/>
        </w:rPr>
        <w:t>6,48</w:t>
      </w:r>
      <w:r w:rsidR="004419CB">
        <w:fldChar w:fldCharType="end"/>
      </w:r>
      <w:r w:rsidRPr="0000102E">
        <w:t xml:space="preserve">. This threshold is based on the culture of a 4cm length. In practice, varying lengths of line are often received and interpretation should be made with care, and in conjunction with blood culture results. However, in practice this threshold may be too low where stringent removal precautions are not taken or there is a delay before processing. A threshold of &gt;100 colonies may be more </w:t>
      </w:r>
      <w:r w:rsidR="00D8783B" w:rsidRPr="0000102E">
        <w:t>appropriate</w:t>
      </w:r>
      <w:r w:rsidRPr="0000102E">
        <w:t>.</w:t>
      </w:r>
    </w:p>
    <w:p w:rsidR="00150A38" w:rsidRPr="0000102E" w:rsidRDefault="00150A38" w:rsidP="00150A38">
      <w:pPr>
        <w:pStyle w:val="PHEBodytext"/>
        <w:rPr>
          <w:spacing w:val="-2"/>
        </w:rPr>
      </w:pPr>
      <w:r w:rsidRPr="0000102E">
        <w:rPr>
          <w:spacing w:val="-2"/>
        </w:rPr>
        <w:t xml:space="preserve">Multiple isolates present at &gt;15 </w:t>
      </w:r>
      <w:proofErr w:type="spellStart"/>
      <w:r w:rsidRPr="0000102E">
        <w:rPr>
          <w:spacing w:val="-2"/>
        </w:rPr>
        <w:t>cfu</w:t>
      </w:r>
      <w:proofErr w:type="spellEnd"/>
      <w:r w:rsidRPr="0000102E">
        <w:rPr>
          <w:spacing w:val="-2"/>
        </w:rPr>
        <w:t xml:space="preserve"> are counted individually and their significance related to any blood culture </w:t>
      </w:r>
      <w:r w:rsidR="00D8783B" w:rsidRPr="0000102E">
        <w:rPr>
          <w:spacing w:val="-2"/>
        </w:rPr>
        <w:t>isolate</w:t>
      </w:r>
      <w:r w:rsidR="004419CB">
        <w:rPr>
          <w:spacing w:val="-2"/>
        </w:rPr>
        <w:fldChar w:fldCharType="begin" w:fldLock="1"/>
      </w:r>
      <w:r w:rsidR="006E73A8">
        <w:rPr>
          <w:spacing w:val="-2"/>
        </w:rPr>
        <w:instrText xml:space="preserve"> ADDIN REFMGR.CITE &lt;Refman&gt;&lt;Cite&gt;&lt;Author&gt;Dooley&lt;/Author&gt;&lt;Year&gt;1996&lt;/Year&gt;&lt;RecNum&gt;4470&lt;/RecNum&gt;&lt;IDText&gt;Validation of catheter semiquantitative culture technique for non-staphylococcal organisms&lt;/IDText&gt;&lt;MDL Ref_Type="Journal"&gt;&lt;Ref_Type&gt;Journal&lt;/Ref_Type&gt;&lt;Ref_ID&gt;4470&lt;/Ref_ID&gt;&lt;Title_Primary&gt;Validation of catheter semiquantitative culture technique for non-staphylococcal organisms&lt;/Title_Primary&gt;&lt;Authors_Primary&gt;Dooley,D.P.&lt;/Authors_Primary&gt;&lt;Authors_Primary&gt;Garcia,A.&lt;/Authors_Primary&gt;&lt;Authors_Primary&gt;Kelly,J.W.&lt;/Authors_Primary&gt;&lt;Authors_Primary&gt;Longfield,R.N.&lt;/Authors_Primary&gt;&lt;Authors_Primary&gt;Harrison,L.&lt;/Authors_Primary&gt;&lt;Date_Primary&gt;1996&lt;/Date_Primary&gt;&lt;Keywords&gt;B 20&lt;/Keywords&gt;&lt;Reprint&gt;Not in File&lt;/Reprint&gt;&lt;Start_Page&gt;409&lt;/Start_Page&gt;&lt;End_Page&gt;412&lt;/End_Page&gt;&lt;Periodical&gt;J Clin Microbiol&lt;/Periodical&gt;&lt;Volume&gt;34&lt;/Volume&gt;&lt;Issue&gt;2&lt;/Issue&gt;&lt;ZZ_JournalFull&gt;&lt;f name="System"&gt;J Clin Microbiol&lt;/f&gt;&lt;/ZZ_JournalFull&gt;&lt;ZZ_WorkformID&gt;1&lt;/ZZ_WorkformID&gt;&lt;/MDL&gt;&lt;/Cite&gt;&lt;/Refman&gt;</w:instrText>
      </w:r>
      <w:r w:rsidR="004419CB">
        <w:rPr>
          <w:spacing w:val="-2"/>
        </w:rPr>
        <w:fldChar w:fldCharType="separate"/>
      </w:r>
      <w:r w:rsidR="004419CB" w:rsidRPr="004419CB">
        <w:rPr>
          <w:noProof/>
          <w:spacing w:val="-2"/>
          <w:vertAlign w:val="superscript"/>
        </w:rPr>
        <w:t>6</w:t>
      </w:r>
      <w:r w:rsidR="004419CB">
        <w:rPr>
          <w:spacing w:val="-2"/>
        </w:rPr>
        <w:fldChar w:fldCharType="end"/>
      </w:r>
      <w:r w:rsidRPr="0000102E">
        <w:rPr>
          <w:spacing w:val="-2"/>
        </w:rPr>
        <w:t>.</w:t>
      </w:r>
    </w:p>
    <w:p w:rsidR="00150A38" w:rsidRPr="0000102E" w:rsidRDefault="00150A38" w:rsidP="00150A38">
      <w:pPr>
        <w:pStyle w:val="PHEreportHeading3"/>
      </w:pPr>
      <w:r w:rsidRPr="0000102E">
        <w:t xml:space="preserve">Quantitative </w:t>
      </w:r>
      <w:r w:rsidR="00D8783B" w:rsidRPr="0000102E">
        <w:t>method</w:t>
      </w:r>
      <w:r w:rsidR="004419CB">
        <w:rPr>
          <w:vertAlign w:val="superscript"/>
        </w:rPr>
        <w:fldChar w:fldCharType="begin" w:fldLock="1"/>
      </w:r>
      <w:r w:rsidR="006E73A8">
        <w:rPr>
          <w:vertAlign w:val="superscript"/>
        </w:rPr>
        <w:instrText xml:space="preserve"> ADDIN REFMGR.CITE &lt;Refman&gt;&lt;Cite&gt;&lt;Author&gt;Cleri&lt;/Author&gt;&lt;Year&gt;1980&lt;/Year&gt;&lt;RecNum&gt;4441&lt;/RecNum&gt;&lt;IDText&gt;Quantitative culture of intravenous catheters and other intravascular inserts&lt;/IDText&gt;&lt;MDL Ref_Type="Journal"&gt;&lt;Ref_Type&gt;Journal&lt;/Ref_Type&gt;&lt;Ref_ID&gt;4441&lt;/Ref_ID&gt;&lt;Title_Primary&gt;Quantitative culture of intravenous catheters and other intravascular inserts&lt;/Title_Primary&gt;&lt;Authors_Primary&gt;Cleri,D.J.&lt;/Authors_Primary&gt;&lt;Authors_Primary&gt;Corrado,M.L.&lt;/Authors_Primary&gt;&lt;Authors_Primary&gt;Seligman,S.J.&lt;/Authors_Primary&gt;&lt;Date_Primary&gt;1980&lt;/Date_Primary&gt;&lt;Keywords&gt;B 20&lt;/Keywords&gt;&lt;Reprint&gt;Not in File&lt;/Reprint&gt;&lt;Start_Page&gt;781&lt;/Start_Page&gt;&lt;End_Page&gt;786&lt;/End_Page&gt;&lt;Periodical&gt;J Infect Dis&lt;/Periodical&gt;&lt;Volume&gt;141&lt;/Volume&gt;&lt;ZZ_JournalFull&gt;&lt;f name="System"&gt;J Infect Dis&lt;/f&gt;&lt;/ZZ_JournalFull&gt;&lt;ZZ_WorkformID&gt;1&lt;/ZZ_WorkformID&gt;&lt;/MDL&gt;&lt;/Cite&gt;&lt;/Refman&gt;</w:instrText>
      </w:r>
      <w:r w:rsidR="004419CB">
        <w:rPr>
          <w:vertAlign w:val="superscript"/>
        </w:rPr>
        <w:fldChar w:fldCharType="separate"/>
      </w:r>
      <w:r w:rsidR="004419CB">
        <w:rPr>
          <w:noProof/>
          <w:vertAlign w:val="superscript"/>
        </w:rPr>
        <w:t>49</w:t>
      </w:r>
      <w:r w:rsidR="004419CB">
        <w:rPr>
          <w:vertAlign w:val="superscript"/>
        </w:rPr>
        <w:fldChar w:fldCharType="end"/>
      </w:r>
    </w:p>
    <w:p w:rsidR="00150A38" w:rsidRPr="0000102E" w:rsidRDefault="00150A38" w:rsidP="00150A38">
      <w:pPr>
        <w:pStyle w:val="PHEBodytext"/>
      </w:pPr>
      <w:r w:rsidRPr="0000102E">
        <w:rPr>
          <w:spacing w:val="-2"/>
        </w:rPr>
        <w:t xml:space="preserve">This method provides information on both the inner and outer surfaces of the cannula. </w:t>
      </w:r>
      <w:r w:rsidRPr="0000102E">
        <w:t xml:space="preserve">A cut-off of 1000 </w:t>
      </w:r>
      <w:proofErr w:type="spellStart"/>
      <w:r w:rsidRPr="0000102E">
        <w:t>cfu</w:t>
      </w:r>
      <w:proofErr w:type="spellEnd"/>
      <w:r w:rsidRPr="0000102E">
        <w:t xml:space="preserve">/mL is used as indicating </w:t>
      </w:r>
      <w:r w:rsidR="00D8783B" w:rsidRPr="0000102E">
        <w:t>sepsis</w:t>
      </w:r>
      <w:r w:rsidR="004419CB">
        <w:rPr>
          <w:vertAlign w:val="superscript"/>
        </w:rPr>
        <w:fldChar w:fldCharType="begin" w:fldLock="1">
          <w:fldData xml:space="preserve">PFJlZm1hbj48Q2l0ZT48QXV0aG9yPktyaXN0aW5zc29uPC9BdXRob3I+PFllYXI+MTk4OTwvWWVh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</w:fldData>
        </w:fldChar>
      </w:r>
      <w:r w:rsidR="006E73A8">
        <w:rPr>
          <w:vertAlign w:val="superscript"/>
        </w:rPr>
        <w:instrText xml:space="preserve"> ADDIN REFMGR.CITE </w:instrText>
      </w:r>
      <w:r w:rsidR="006E73A8">
        <w:rPr>
          <w:vertAlign w:val="superscript"/>
        </w:rPr>
        <w:fldChar w:fldCharType="begin" w:fldLock="1">
          <w:fldData xml:space="preserve">PFJlZm1hbj48Q2l0ZT48QXV0aG9yPktyaXN0aW5zc29uPC9BdXRob3I+PFllYXI+MTk4OTwvWWVh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</w:fldData>
        </w:fldChar>
      </w:r>
      <w:r w:rsidR="006E73A8">
        <w:rPr>
          <w:vertAlign w:val="superscript"/>
        </w:rPr>
        <w:instrText xml:space="preserve"> ADDIN EN.CITE.DATA </w:instrText>
      </w:r>
      <w:r w:rsidR="006E73A8">
        <w:rPr>
          <w:vertAlign w:val="superscript"/>
        </w:rPr>
      </w:r>
      <w:r w:rsidR="006E73A8">
        <w:rPr>
          <w:vertAlign w:val="superscript"/>
        </w:rPr>
        <w:fldChar w:fldCharType="end"/>
      </w:r>
      <w:r w:rsidR="004419CB">
        <w:rPr>
          <w:vertAlign w:val="superscript"/>
        </w:rPr>
      </w:r>
      <w:r w:rsidR="004419CB">
        <w:rPr>
          <w:vertAlign w:val="superscript"/>
        </w:rPr>
        <w:fldChar w:fldCharType="separate"/>
      </w:r>
      <w:r w:rsidR="004419CB">
        <w:rPr>
          <w:noProof/>
          <w:vertAlign w:val="superscript"/>
        </w:rPr>
        <w:t>47,50</w:t>
      </w:r>
      <w:r w:rsidR="004419CB">
        <w:rPr>
          <w:vertAlign w:val="superscript"/>
        </w:rPr>
        <w:fldChar w:fldCharType="end"/>
      </w:r>
      <w:r w:rsidRPr="0000102E">
        <w:t xml:space="preserve">. The lumen result is reported to be a more reliable predictor of systemic infection where there is no evidence of localised exit site </w:t>
      </w:r>
      <w:r w:rsidR="00D8783B" w:rsidRPr="0000102E">
        <w:t>infection</w:t>
      </w:r>
      <w:r w:rsidR="004419CB">
        <w:rPr>
          <w:vertAlign w:val="superscript"/>
        </w:rPr>
        <w:fldChar w:fldCharType="begin" w:fldLock="1"/>
      </w:r>
      <w:r w:rsidR="006E73A8">
        <w:rPr>
          <w:vertAlign w:val="superscript"/>
        </w:rPr>
        <w:instrText xml:space="preserve"> ADDIN REFMGR.CITE &lt;Refman&gt;&lt;Cite&gt;&lt;Author&gt;Kristinsson&lt;/Author&gt;&lt;Year&gt;1989&lt;/Year&gt;&lt;RecNum&gt;4582&lt;/RecNum&gt;&lt;IDText&gt;Evaluation of three methods for culturing long intravascular catheters&lt;/IDText&gt;&lt;MDL Ref_Type="Journal"&gt;&lt;Ref_Type&gt;Journal&lt;/Ref_Type&gt;&lt;Ref_ID&gt;4582&lt;/Ref_ID&gt;&lt;Title_Primary&gt;Evaluation of three methods for culturing long intravascular catheters&lt;/Title_Primary&gt;&lt;Authors_Primary&gt;Kristinsson,K.G.&lt;/Authors_Primary&gt;&lt;Authors_Primary&gt;Burnett,I.A.&lt;/Authors_Primary&gt;&lt;Authors_Primary&gt;Spencer,R.C.&lt;/Authors_Primary&gt;&lt;Date_Primary&gt;1989/10&lt;/Date_Primary&gt;&lt;Keywords&gt;B 20&lt;/Keywords&gt;&lt;Keywords&gt;Adolescence&lt;/Keywords&gt;&lt;Keywords&gt;Adult&lt;/Keywords&gt;&lt;Keywords&gt;adverse effects&lt;/Keywords&gt;&lt;Keywords&gt;Agar&lt;/Keywords&gt;&lt;Keywords&gt;Aged&lt;/Keywords&gt;&lt;Keywords&gt;Aged,80 and over&lt;/Keywords&gt;&lt;Keywords&gt;Bacterial Infections&lt;/Keywords&gt;&lt;Keywords&gt;Bacteriological Techniques&lt;/Keywords&gt;&lt;Keywords&gt;Bacteriology&lt;/Keywords&gt;&lt;Keywords&gt;blood&lt;/Keywords&gt;&lt;Keywords&gt;Catheters,Indwelling&lt;/Keywords&gt;&lt;Keywords&gt;Child&lt;/Keywords&gt;&lt;Keywords&gt;Child,Preschool&lt;/Keywords&gt;&lt;Keywords&gt;diagnosis&lt;/Keywords&gt;&lt;Keywords&gt;England&lt;/Keywords&gt;&lt;Keywords&gt;etiology&lt;/Keywords&gt;&lt;Keywords&gt;Human&lt;/Keywords&gt;&lt;Keywords&gt;Infection&lt;/Keywords&gt;&lt;Keywords&gt;methods&lt;/Keywords&gt;&lt;Keywords&gt;Middle Age&lt;/Keywords&gt;&lt;Keywords&gt;Prospective Studies&lt;/Keywords&gt;&lt;Keywords&gt;Staphylococcal Infections&lt;/Keywords&gt;&lt;Reprint&gt;Not in File&lt;/Reprint&gt;&lt;Start_Page&gt;183&lt;/Start_Page&gt;&lt;End_Page&gt;191&lt;/End_Page&gt;&lt;Periodical&gt;J Hosp.Infect.&lt;/Periodical&gt;&lt;Volume&gt;14&lt;/Volume&gt;&lt;Issue&gt;3&lt;/Issue&gt;&lt;Address&gt;Department of Bacteriology, Royal Hallamshire Hospital, Sheffield, UK&lt;/Address&gt;&lt;Web_URL&gt;PM:2575099&lt;/Web_URL&gt;&lt;ZZ_JournalFull&gt;&lt;f name="System"&gt;J Hosp.Infect.&lt;/f&gt;&lt;/ZZ_JournalFull&gt;&lt;ZZ_WorkformID&gt;1&lt;/ZZ_WorkformID&gt;&lt;/MDL&gt;&lt;/Cite&gt;&lt;/Refman&gt;</w:instrText>
      </w:r>
      <w:r w:rsidR="004419CB">
        <w:rPr>
          <w:vertAlign w:val="superscript"/>
        </w:rPr>
        <w:fldChar w:fldCharType="separate"/>
      </w:r>
      <w:r w:rsidR="004419CB">
        <w:rPr>
          <w:noProof/>
          <w:vertAlign w:val="superscript"/>
        </w:rPr>
        <w:t>47</w:t>
      </w:r>
      <w:r w:rsidR="004419CB">
        <w:rPr>
          <w:vertAlign w:val="superscript"/>
        </w:rPr>
        <w:fldChar w:fldCharType="end"/>
      </w:r>
      <w:r w:rsidRPr="0000102E">
        <w:t>. This method is labour intensive and is not recommended for routine use in this SMI. Both quantitative and semi-quantitative methods are equally effective in predicting absence of infection.</w:t>
      </w:r>
    </w:p>
    <w:p w:rsidR="00150A38" w:rsidRPr="0000102E" w:rsidRDefault="00150A38" w:rsidP="00150A38">
      <w:pPr>
        <w:pStyle w:val="PHEreportHeading3"/>
      </w:pPr>
      <w:r w:rsidRPr="0000102E">
        <w:t>Enrichment method</w:t>
      </w:r>
    </w:p>
    <w:p w:rsidR="00150A38" w:rsidRPr="0000102E" w:rsidRDefault="00150A38" w:rsidP="00150A38">
      <w:pPr>
        <w:pStyle w:val="PHEBodytext"/>
      </w:pPr>
      <w:r w:rsidRPr="0000102E">
        <w:t>The distal segment of the cannula is placed in enrichment broth</w:t>
      </w:r>
      <w:r w:rsidR="009952B3" w:rsidRPr="0000102E">
        <w:t xml:space="preserve">, incubated for about 48hr </w:t>
      </w:r>
      <w:r w:rsidR="00352262" w:rsidRPr="0000102E">
        <w:t>and then organisms isolated on appropriate agar media</w:t>
      </w:r>
      <w:r w:rsidRPr="0000102E">
        <w:t xml:space="preserve">. </w:t>
      </w:r>
      <w:r w:rsidR="00352262" w:rsidRPr="0000102E">
        <w:t>However, t</w:t>
      </w:r>
      <w:r w:rsidRPr="0000102E">
        <w:t xml:space="preserve">his does not distinguish among colonisation, infection or contamination of the cannula and is </w:t>
      </w:r>
      <w:r w:rsidR="00154343" w:rsidRPr="0000102E">
        <w:t xml:space="preserve">therefore </w:t>
      </w:r>
      <w:r w:rsidRPr="0000102E">
        <w:t>not recommended in this SMI.</w:t>
      </w:r>
    </w:p>
    <w:p w:rsidR="00150A38" w:rsidRPr="0000102E" w:rsidRDefault="00150A38" w:rsidP="00150A38">
      <w:pPr>
        <w:pStyle w:val="PHEreportHeading3"/>
      </w:pPr>
      <w:proofErr w:type="spellStart"/>
      <w:r w:rsidRPr="0000102E">
        <w:t>Endoluminal</w:t>
      </w:r>
      <w:proofErr w:type="spellEnd"/>
      <w:r w:rsidRPr="0000102E">
        <w:t xml:space="preserve"> brush</w:t>
      </w:r>
    </w:p>
    <w:p w:rsidR="00150A38" w:rsidRPr="0000102E" w:rsidRDefault="00150A38" w:rsidP="00150A38">
      <w:pPr>
        <w:pStyle w:val="PHEBodytext"/>
      </w:pPr>
      <w:r w:rsidRPr="0000102E">
        <w:t xml:space="preserve">This has been reported as an accurate method of detecting catheter related sepsis without the need for catheter </w:t>
      </w:r>
      <w:r w:rsidR="00D8783B" w:rsidRPr="0000102E">
        <w:t>removal</w:t>
      </w:r>
      <w:r w:rsidR="004419CB">
        <w:fldChar w:fldCharType="begin" w:fldLock="1"/>
      </w:r>
      <w:r w:rsidR="006E73A8">
        <w:instrText xml:space="preserve"> ADDIN REFMGR.CITE &lt;Refman&gt;&lt;Cite&gt;&lt;Author&gt;Tighe&lt;/Author&gt;&lt;Year&gt;1996&lt;/Year&gt;&lt;RecNum&gt;4728&lt;/RecNum&gt;&lt;IDText&gt;An endoluminal brush to detect the infected central venous catheter in situ: a pilot study&lt;/IDText&gt;&lt;MDL Ref_Type="Journal"&gt;&lt;Ref_Type&gt;Journal&lt;/Ref_Type&gt;&lt;Ref_ID&gt;4728&lt;/Ref_ID&gt;&lt;Title_Primary&gt;An endoluminal brush to detect the infected central venous catheter in situ: a pilot study&lt;/Title_Primary&gt;&lt;Authors_Primary&gt;Tighe,M.J.&lt;/Authors_Primary&gt;&lt;Authors_Primary&gt;Kite,P.&lt;/Authors_Primary&gt;&lt;Authors_Primary&gt;Fawley,W.N.&lt;/Authors_Primary&gt;&lt;Authors_Primary&gt;Thomas,D.&lt;/Authors_Primary&gt;&lt;Authors_Primary&gt;McMahon,M.J.&lt;/Authors_Primary&gt;&lt;Date_Primary&gt;1996&lt;/Date_Primary&gt;&lt;Keywords&gt;B 20&lt;/Keywords&gt;&lt;Reprint&gt;Not in File&lt;/Reprint&gt;&lt;Start_Page&gt;1528&lt;/Start_Page&gt;&lt;End_Page&gt;1529&lt;/End_Page&gt;&lt;Periodical&gt;BMJ&lt;/Periodical&gt;&lt;Volume&gt;313&lt;/Volume&gt;&lt;ZZ_JournalStdAbbrev&gt;&lt;f name="System"&gt;BMJ&lt;/f&gt;&lt;/ZZ_JournalStdAbbrev&gt;&lt;ZZ_WorkformID&gt;1&lt;/ZZ_WorkformID&gt;&lt;/MDL&gt;&lt;/Cite&gt;&lt;/Refman&gt;</w:instrText>
      </w:r>
      <w:r w:rsidR="004419CB">
        <w:fldChar w:fldCharType="separate"/>
      </w:r>
      <w:r w:rsidR="004419CB" w:rsidRPr="004419CB">
        <w:rPr>
          <w:noProof/>
          <w:vertAlign w:val="superscript"/>
        </w:rPr>
        <w:t>51</w:t>
      </w:r>
      <w:r w:rsidR="004419CB">
        <w:fldChar w:fldCharType="end"/>
      </w:r>
      <w:r w:rsidRPr="0000102E">
        <w:t>.</w:t>
      </w:r>
    </w:p>
    <w:p w:rsidR="008163A2" w:rsidRPr="0000102E" w:rsidRDefault="008163A2" w:rsidP="00150A38">
      <w:pPr>
        <w:pStyle w:val="PHEBodytext"/>
        <w:rPr>
          <w:b/>
          <w:bCs/>
          <w:iCs/>
          <w:color w:val="000000"/>
          <w:sz w:val="28"/>
          <w:szCs w:val="22"/>
          <w:lang w:eastAsia="en-US"/>
        </w:rPr>
      </w:pPr>
      <w:r w:rsidRPr="0000102E">
        <w:rPr>
          <w:b/>
          <w:bCs/>
          <w:iCs/>
          <w:color w:val="000000"/>
          <w:sz w:val="28"/>
          <w:szCs w:val="22"/>
          <w:lang w:eastAsia="en-US"/>
        </w:rPr>
        <w:t>Rapid diagnostic methods</w:t>
      </w:r>
    </w:p>
    <w:p w:rsidR="00150A38" w:rsidRPr="0000102E" w:rsidRDefault="00150A38" w:rsidP="00150A38">
      <w:pPr>
        <w:pStyle w:val="PHEBodytext"/>
      </w:pPr>
      <w:r w:rsidRPr="0000102E">
        <w:t xml:space="preserve">Staining the cannula (or an impression smear of the cannula) with Gram stain or </w:t>
      </w:r>
      <w:proofErr w:type="spellStart"/>
      <w:r w:rsidRPr="0000102E">
        <w:t>acridine</w:t>
      </w:r>
      <w:proofErr w:type="spellEnd"/>
      <w:r w:rsidRPr="0000102E">
        <w:t xml:space="preserve"> orange </w:t>
      </w:r>
      <w:proofErr w:type="gramStart"/>
      <w:r w:rsidRPr="0000102E">
        <w:t>have</w:t>
      </w:r>
      <w:proofErr w:type="gramEnd"/>
      <w:r w:rsidRPr="0000102E">
        <w:t xml:space="preserve"> been </w:t>
      </w:r>
      <w:r w:rsidR="00D8783B" w:rsidRPr="0000102E">
        <w:t>described</w:t>
      </w:r>
      <w:r w:rsidR="009952B3" w:rsidRPr="0000102E">
        <w:t xml:space="preserve"> and these provide information without the 24-48hr delay required for isolation of organisms</w:t>
      </w:r>
      <w:r w:rsidR="004419CB">
        <w:fldChar w:fldCharType="begin" w:fldLock="1">
          <w:fldData xml:space="preserve">PFJlZm1hbj48Q2l0ZT48QXV0aG9yPkNvb3BlcjwvQXV0aG9yPjxZZWFyPjE5ODU8L1llYXI+PFJl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</w:fldData>
        </w:fldChar>
      </w:r>
      <w:r w:rsidR="006E73A8">
        <w:instrText xml:space="preserve"> ADDIN REFMGR.CITE </w:instrText>
      </w:r>
      <w:r w:rsidR="006E73A8">
        <w:fldChar w:fldCharType="begin" w:fldLock="1">
          <w:fldData xml:space="preserve">PFJlZm1hbj48Q2l0ZT48QXV0aG9yPkNvb3BlcjwvQXV0aG9yPjxZZWFyPjE5ODU8L1llYXI+PFJl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</w:fldData>
        </w:fldChar>
      </w:r>
      <w:r w:rsidR="006E73A8">
        <w:instrText xml:space="preserve"> ADDIN EN.CITE.DATA </w:instrText>
      </w:r>
      <w:r w:rsidR="006E73A8">
        <w:fldChar w:fldCharType="end"/>
      </w:r>
      <w:r w:rsidR="004419CB">
        <w:fldChar w:fldCharType="separate"/>
      </w:r>
      <w:r w:rsidR="004419CB" w:rsidRPr="004419CB">
        <w:rPr>
          <w:noProof/>
          <w:vertAlign w:val="superscript"/>
        </w:rPr>
        <w:t>52,53</w:t>
      </w:r>
      <w:r w:rsidR="004419CB">
        <w:fldChar w:fldCharType="end"/>
      </w:r>
      <w:r w:rsidRPr="0000102E">
        <w:t>.</w:t>
      </w:r>
    </w:p>
    <w:p w:rsidR="00ED2CAB" w:rsidRPr="0000102E" w:rsidRDefault="00ED2CAB" w:rsidP="00ED2CAB">
      <w:pPr>
        <w:shd w:val="clear" w:color="auto" w:fill="99CCFF"/>
        <w:spacing w:before="240" w:line="260" w:lineRule="atLeast"/>
        <w:rPr>
          <w:b/>
          <w:color w:val="000000"/>
          <w:sz w:val="28"/>
          <w:szCs w:val="22"/>
          <w:lang w:eastAsia="en-US"/>
        </w:rPr>
      </w:pPr>
      <w:r w:rsidRPr="0000102E">
        <w:rPr>
          <w:b/>
          <w:color w:val="000000"/>
          <w:sz w:val="28"/>
          <w:szCs w:val="22"/>
          <w:lang w:eastAsia="en-US"/>
        </w:rPr>
        <w:t>4.2</w:t>
      </w:r>
      <w:r w:rsidRPr="0000102E">
        <w:rPr>
          <w:b/>
          <w:color w:val="000000"/>
          <w:sz w:val="28"/>
          <w:szCs w:val="22"/>
          <w:lang w:eastAsia="en-US"/>
        </w:rPr>
        <w:tab/>
        <w:t>Appearance</w:t>
      </w:r>
    </w:p>
    <w:p w:rsidR="00ED2CAB" w:rsidRPr="0000102E" w:rsidRDefault="00D333ED" w:rsidP="00ED2CAB">
      <w:pPr>
        <w:autoSpaceDE w:val="0"/>
        <w:autoSpaceDN w:val="0"/>
        <w:adjustRightInd w:val="0"/>
        <w:spacing w:before="60" w:after="120"/>
        <w:ind w:left="0" w:firstLine="0"/>
        <w:rPr>
          <w:rFonts w:cs="Arial"/>
          <w:szCs w:val="28"/>
        </w:rPr>
      </w:pPr>
      <w:bookmarkStart w:id="52" w:name="_Toc210040717"/>
      <w:r w:rsidRPr="0000102E">
        <w:rPr>
          <w:rFonts w:cs="Arial"/>
          <w:szCs w:val="28"/>
        </w:rPr>
        <w:t>N/A</w:t>
      </w:r>
    </w:p>
    <w:p w:rsidR="00ED2CAB" w:rsidRPr="0000102E" w:rsidRDefault="00ED2CAB" w:rsidP="00ED2CAB">
      <w:pPr>
        <w:shd w:val="clear" w:color="auto" w:fill="99CCFF"/>
        <w:spacing w:before="240" w:line="260" w:lineRule="atLeast"/>
        <w:rPr>
          <w:b/>
          <w:color w:val="000000"/>
          <w:sz w:val="28"/>
          <w:szCs w:val="22"/>
          <w:lang w:eastAsia="en-US"/>
        </w:rPr>
      </w:pPr>
      <w:r w:rsidRPr="0000102E">
        <w:rPr>
          <w:b/>
          <w:color w:val="000000"/>
          <w:sz w:val="28"/>
          <w:szCs w:val="22"/>
          <w:lang w:eastAsia="en-US"/>
        </w:rPr>
        <w:t xml:space="preserve">4.3 </w:t>
      </w:r>
      <w:r w:rsidRPr="0000102E">
        <w:rPr>
          <w:b/>
          <w:color w:val="000000"/>
          <w:sz w:val="28"/>
          <w:szCs w:val="22"/>
          <w:lang w:eastAsia="en-US"/>
        </w:rPr>
        <w:tab/>
        <w:t>Sample Preparation</w:t>
      </w:r>
    </w:p>
    <w:p w:rsidR="00ED2CAB" w:rsidRPr="0000102E" w:rsidRDefault="00ED2CAB" w:rsidP="00ED2CAB">
      <w:pPr>
        <w:autoSpaceDE w:val="0"/>
        <w:autoSpaceDN w:val="0"/>
        <w:adjustRightInd w:val="0"/>
        <w:spacing w:before="60" w:after="120"/>
        <w:ind w:left="0" w:firstLine="0"/>
        <w:rPr>
          <w:rFonts w:cs="Arial"/>
          <w:szCs w:val="28"/>
        </w:rPr>
      </w:pPr>
      <w:r w:rsidRPr="0000102E">
        <w:rPr>
          <w:rFonts w:cs="Arial"/>
          <w:szCs w:val="28"/>
        </w:rPr>
        <w:t>For safety consi</w:t>
      </w:r>
      <w:r w:rsidR="002A7DEA" w:rsidRPr="0000102E">
        <w:rPr>
          <w:rFonts w:cs="Arial"/>
          <w:szCs w:val="28"/>
        </w:rPr>
        <w:t>derations refer to Section 1.2.</w:t>
      </w:r>
    </w:p>
    <w:p w:rsidR="00ED2CAB" w:rsidRPr="0000102E" w:rsidRDefault="00ED2CAB" w:rsidP="00ED2CAB">
      <w:pPr>
        <w:shd w:val="clear" w:color="auto" w:fill="99CCFF"/>
        <w:spacing w:before="240" w:line="260" w:lineRule="atLeast"/>
        <w:rPr>
          <w:b/>
          <w:color w:val="000000"/>
          <w:sz w:val="28"/>
          <w:szCs w:val="22"/>
          <w:lang w:eastAsia="en-US"/>
        </w:rPr>
      </w:pPr>
      <w:r w:rsidRPr="0000102E">
        <w:rPr>
          <w:b/>
          <w:color w:val="000000"/>
          <w:sz w:val="28"/>
          <w:szCs w:val="22"/>
          <w:lang w:eastAsia="en-US"/>
        </w:rPr>
        <w:t>4.4</w:t>
      </w:r>
      <w:r w:rsidRPr="0000102E">
        <w:rPr>
          <w:b/>
          <w:color w:val="000000"/>
          <w:sz w:val="28"/>
          <w:szCs w:val="22"/>
          <w:lang w:eastAsia="en-US"/>
        </w:rPr>
        <w:tab/>
        <w:t>Microscopy</w:t>
      </w:r>
      <w:bookmarkEnd w:id="52"/>
    </w:p>
    <w:p w:rsidR="00D603FC" w:rsidRPr="0000102E" w:rsidRDefault="00D603FC" w:rsidP="00D603FC">
      <w:pPr>
        <w:pStyle w:val="PHEreportHeading3"/>
        <w:jc w:val="both"/>
      </w:pPr>
      <w:bookmarkStart w:id="53" w:name="_Toc156896244"/>
      <w:bookmarkStart w:id="54" w:name="_Toc157500779"/>
      <w:r w:rsidRPr="0000102E">
        <w:t>4.4.1</w:t>
      </w:r>
      <w:r w:rsidRPr="0000102E">
        <w:tab/>
        <w:t>Standard</w:t>
      </w:r>
    </w:p>
    <w:p w:rsidR="00D603FC" w:rsidRPr="0000102E" w:rsidRDefault="00D603FC" w:rsidP="00D603FC">
      <w:pPr>
        <w:pStyle w:val="PHEBodytext"/>
      </w:pPr>
      <w:r w:rsidRPr="0000102E">
        <w:t xml:space="preserve">Stain </w:t>
      </w:r>
      <w:r w:rsidR="00154343" w:rsidRPr="0000102E">
        <w:t>an impression smear of the cannula or the isolate</w:t>
      </w:r>
      <w:r w:rsidRPr="0000102E">
        <w:t xml:space="preserve"> if clinically indicated</w:t>
      </w:r>
      <w:r w:rsidR="00154343" w:rsidRPr="0000102E">
        <w:t xml:space="preserve"> either by Gram stain or </w:t>
      </w:r>
      <w:proofErr w:type="spellStart"/>
      <w:r w:rsidR="00154343" w:rsidRPr="0000102E">
        <w:t>Acridine</w:t>
      </w:r>
      <w:proofErr w:type="spellEnd"/>
      <w:r w:rsidR="00154343" w:rsidRPr="0000102E">
        <w:t xml:space="preserve"> Orange stain</w:t>
      </w:r>
      <w:r w:rsidRPr="0000102E">
        <w:t xml:space="preserve"> (refer to </w:t>
      </w:r>
      <w:hyperlink r:id="rId28" w:anchor="test-procedures" w:history="1">
        <w:r w:rsidRPr="0000102E">
          <w:rPr>
            <w:rStyle w:val="Hyperlink"/>
            <w:rFonts w:cs="Arial"/>
            <w:bCs/>
            <w:iCs/>
            <w:sz w:val="24"/>
          </w:rPr>
          <w:t>TP 39 – Staining Procedures</w:t>
        </w:r>
      </w:hyperlink>
      <w:r w:rsidRPr="0000102E">
        <w:t>).</w:t>
      </w:r>
    </w:p>
    <w:p w:rsidR="00803C89" w:rsidRPr="0000102E" w:rsidRDefault="00803C89" w:rsidP="00D603FC">
      <w:pPr>
        <w:pStyle w:val="PHEBodytext"/>
      </w:pPr>
      <w:r w:rsidRPr="0000102E">
        <w:rPr>
          <w:b/>
        </w:rPr>
        <w:lastRenderedPageBreak/>
        <w:t>Note</w:t>
      </w:r>
      <w:r w:rsidRPr="0000102E">
        <w:t>: Refer to manufacturers’ instructions with respect to preparing smears from blood culture bottles.</w:t>
      </w:r>
    </w:p>
    <w:p w:rsidR="00ED2CAB" w:rsidRPr="0000102E" w:rsidRDefault="00ED2CAB" w:rsidP="00ED2CAB">
      <w:pPr>
        <w:shd w:val="clear" w:color="auto" w:fill="99CCFF"/>
        <w:spacing w:before="240" w:line="260" w:lineRule="atLeast"/>
        <w:rPr>
          <w:b/>
          <w:color w:val="000000"/>
          <w:sz w:val="28"/>
          <w:szCs w:val="22"/>
          <w:lang w:eastAsia="en-US"/>
        </w:rPr>
      </w:pPr>
      <w:r w:rsidRPr="0000102E">
        <w:rPr>
          <w:b/>
          <w:color w:val="000000"/>
          <w:sz w:val="28"/>
          <w:szCs w:val="22"/>
          <w:lang w:eastAsia="en-US"/>
        </w:rPr>
        <w:t>4.5</w:t>
      </w:r>
      <w:r w:rsidRPr="0000102E">
        <w:rPr>
          <w:b/>
          <w:color w:val="000000"/>
          <w:sz w:val="28"/>
          <w:szCs w:val="22"/>
          <w:lang w:eastAsia="en-US"/>
        </w:rPr>
        <w:tab/>
        <w:t>Culture and Investigation</w:t>
      </w:r>
      <w:bookmarkEnd w:id="53"/>
      <w:bookmarkEnd w:id="54"/>
      <w:r w:rsidRPr="0000102E">
        <w:rPr>
          <w:b/>
          <w:color w:val="000000"/>
          <w:sz w:val="28"/>
          <w:szCs w:val="22"/>
          <w:lang w:eastAsia="en-US"/>
        </w:rPr>
        <w:t xml:space="preserve"> </w:t>
      </w:r>
    </w:p>
    <w:p w:rsidR="00304820" w:rsidRPr="0000102E" w:rsidRDefault="00304820" w:rsidP="00304820">
      <w:pPr>
        <w:pStyle w:val="PHEreportsub"/>
      </w:pPr>
      <w:proofErr w:type="spellStart"/>
      <w:r w:rsidRPr="0000102E">
        <w:t>Cannulae</w:t>
      </w:r>
      <w:proofErr w:type="spellEnd"/>
    </w:p>
    <w:p w:rsidR="00304820" w:rsidRPr="0000102E" w:rsidRDefault="00304820" w:rsidP="00304820">
      <w:pPr>
        <w:pStyle w:val="PHEBodytext"/>
      </w:pPr>
      <w:r w:rsidRPr="0000102E">
        <w:t>Roll sp</w:t>
      </w:r>
      <w:r w:rsidR="009F44EC" w:rsidRPr="0000102E">
        <w:t>ecimen across the agar surface several times (</w:t>
      </w:r>
      <w:proofErr w:type="spellStart"/>
      <w:r w:rsidR="009F44EC" w:rsidRPr="0000102E">
        <w:t>semi</w:t>
      </w:r>
      <w:r w:rsidRPr="0000102E">
        <w:t>quantitative</w:t>
      </w:r>
      <w:proofErr w:type="spellEnd"/>
      <w:r w:rsidRPr="0000102E">
        <w:t xml:space="preserve"> technique)</w:t>
      </w:r>
      <w:r w:rsidR="00D8783B" w:rsidRPr="0000102E">
        <w:t xml:space="preserve"> </w:t>
      </w:r>
      <w:r w:rsidRPr="0000102E">
        <w:t>to cover as much of the agar surface and external cannula surface as possible</w:t>
      </w:r>
      <w:r w:rsidR="006E73A8">
        <w:rPr>
          <w:spacing w:val="-2"/>
        </w:rPr>
        <w:fldChar w:fldCharType="begin" w:fldLock="1"/>
      </w:r>
      <w:r w:rsidR="006E73A8">
        <w:rPr>
          <w:spacing w:val="-2"/>
        </w:rPr>
        <w:instrText xml:space="preserve"> ADDIN REFMGR.CITE &lt;Refman&gt;&lt;Cite&gt;&lt;Author&gt;Kristinsson&lt;/Author&gt;&lt;Year&gt;1989&lt;/Year&gt;&lt;RecNum&gt;4582&lt;/RecNum&gt;&lt;IDText&gt;Evaluation of three methods for culturing long intravascular catheters&lt;/IDText&gt;&lt;MDL Ref_Type="Journal"&gt;&lt;Ref_Type&gt;Journal&lt;/Ref_Type&gt;&lt;Ref_ID&gt;4582&lt;/Ref_ID&gt;&lt;Title_Primary&gt;Evaluation of three methods for culturing long intravascular catheters&lt;/Title_Primary&gt;&lt;Authors_Primary&gt;Kristinsson,K.G.&lt;/Authors_Primary&gt;&lt;Authors_Primary&gt;Burnett,I.A.&lt;/Authors_Primary&gt;&lt;Authors_Primary&gt;Spencer,R.C.&lt;/Authors_Primary&gt;&lt;Date_Primary&gt;1989/10&lt;/Date_Primary&gt;&lt;Keywords&gt;B 20&lt;/Keywords&gt;&lt;Keywords&gt;Adolescence&lt;/Keywords&gt;&lt;Keywords&gt;Adult&lt;/Keywords&gt;&lt;Keywords&gt;adverse effects&lt;/Keywords&gt;&lt;Keywords&gt;Agar&lt;/Keywords&gt;&lt;Keywords&gt;Aged&lt;/Keywords&gt;&lt;Keywords&gt;Aged,80 and over&lt;/Keywords&gt;&lt;Keywords&gt;Bacterial Infections&lt;/Keywords&gt;&lt;Keywords&gt;Bacteriological Techniques&lt;/Keywords&gt;&lt;Keywords&gt;Bacteriology&lt;/Keywords&gt;&lt;Keywords&gt;blood&lt;/Keywords&gt;&lt;Keywords&gt;Catheters,Indwelling&lt;/Keywords&gt;&lt;Keywords&gt;Child&lt;/Keywords&gt;&lt;Keywords&gt;Child,Preschool&lt;/Keywords&gt;&lt;Keywords&gt;diagnosis&lt;/Keywords&gt;&lt;Keywords&gt;England&lt;/Keywords&gt;&lt;Keywords&gt;etiology&lt;/Keywords&gt;&lt;Keywords&gt;Human&lt;/Keywords&gt;&lt;Keywords&gt;Infection&lt;/Keywords&gt;&lt;Keywords&gt;methods&lt;/Keywords&gt;&lt;Keywords&gt;Middle Age&lt;/Keywords&gt;&lt;Keywords&gt;Prospective Studies&lt;/Keywords&gt;&lt;Keywords&gt;Staphylococcal Infections&lt;/Keywords&gt;&lt;Reprint&gt;Not in File&lt;/Reprint&gt;&lt;Start_Page&gt;183&lt;/Start_Page&gt;&lt;End_Page&gt;191&lt;/End_Page&gt;&lt;Periodical&gt;J Hosp.Infect.&lt;/Periodical&gt;&lt;Volume&gt;14&lt;/Volume&gt;&lt;Issue&gt;3&lt;/Issue&gt;&lt;Address&gt;Department of Bacteriology, Royal Hallamshire Hospital, Sheffield, UK&lt;/Address&gt;&lt;Web_URL&gt;PM:2575099&lt;/Web_URL&gt;&lt;ZZ_JournalFull&gt;&lt;f name="System"&gt;J Hosp.Infect.&lt;/f&gt;&lt;/ZZ_JournalFull&gt;&lt;ZZ_WorkformID&gt;1&lt;/ZZ_WorkformID&gt;&lt;/MDL&gt;&lt;/Cite&gt;&lt;/Refman&gt;</w:instrText>
      </w:r>
      <w:r w:rsidR="006E73A8">
        <w:rPr>
          <w:spacing w:val="-2"/>
        </w:rPr>
        <w:fldChar w:fldCharType="separate"/>
      </w:r>
      <w:r w:rsidR="006E73A8" w:rsidRPr="004419CB">
        <w:rPr>
          <w:noProof/>
          <w:spacing w:val="-2"/>
          <w:vertAlign w:val="superscript"/>
        </w:rPr>
        <w:t>47</w:t>
      </w:r>
      <w:r w:rsidR="006E73A8">
        <w:rPr>
          <w:spacing w:val="-2"/>
        </w:rPr>
        <w:fldChar w:fldCharType="end"/>
      </w:r>
      <w:r w:rsidRPr="0000102E">
        <w:t>.</w:t>
      </w:r>
    </w:p>
    <w:p w:rsidR="00304820" w:rsidRPr="0000102E" w:rsidRDefault="00304820" w:rsidP="00304820">
      <w:pPr>
        <w:pStyle w:val="PHEBodytext"/>
        <w:rPr>
          <w:bCs/>
        </w:rPr>
      </w:pPr>
      <w:r w:rsidRPr="0000102E">
        <w:rPr>
          <w:bCs/>
        </w:rPr>
        <w:t xml:space="preserve">If </w:t>
      </w:r>
      <w:r w:rsidR="00E205B0">
        <w:rPr>
          <w:rFonts w:cs="Arial"/>
          <w:bCs/>
        </w:rPr>
        <w:t>&gt;</w:t>
      </w:r>
      <w:r w:rsidR="006E73A8">
        <w:rPr>
          <w:bCs/>
        </w:rPr>
        <w:t>4</w:t>
      </w:r>
      <w:r w:rsidRPr="0000102E">
        <w:rPr>
          <w:bCs/>
        </w:rPr>
        <w:t>cm is received, the distal end should be reduced to a 4cm length, prior to culture, by cutting with sterile scissors or scalpel.</w:t>
      </w:r>
    </w:p>
    <w:p w:rsidR="00304820" w:rsidRPr="0000102E" w:rsidRDefault="00304820" w:rsidP="00304820">
      <w:pPr>
        <w:pStyle w:val="PHEreportsub"/>
      </w:pPr>
      <w:r w:rsidRPr="0000102E">
        <w:t>Swabs</w:t>
      </w:r>
    </w:p>
    <w:p w:rsidR="00ED2CAB" w:rsidRPr="0000102E" w:rsidRDefault="00304820" w:rsidP="00304820">
      <w:pPr>
        <w:pStyle w:val="PHEBodytext"/>
      </w:pPr>
      <w:r w:rsidRPr="0000102E">
        <w:t xml:space="preserve">Inoculate agar plate with swab </w:t>
      </w:r>
      <w:r w:rsidR="00D8783B" w:rsidRPr="0000102E">
        <w:t xml:space="preserve">(refer to </w:t>
      </w:r>
      <w:hyperlink r:id="rId29" w:anchor="quality-related-guidance" w:history="1">
        <w:r w:rsidR="00D8783B" w:rsidRPr="0000102E">
          <w:rPr>
            <w:rStyle w:val="Hyperlink"/>
            <w:bCs/>
            <w:iCs/>
            <w:sz w:val="24"/>
          </w:rPr>
          <w:t xml:space="preserve">Q 5 – </w:t>
        </w:r>
        <w:r w:rsidR="00C97316" w:rsidRPr="0000102E">
          <w:rPr>
            <w:rStyle w:val="Hyperlink"/>
            <w:bCs/>
            <w:iCs/>
            <w:sz w:val="24"/>
          </w:rPr>
          <w:t xml:space="preserve">Inoculation of Culture Media in </w:t>
        </w:r>
        <w:r w:rsidR="00D8783B" w:rsidRPr="0000102E">
          <w:rPr>
            <w:rStyle w:val="Hyperlink"/>
            <w:bCs/>
            <w:iCs/>
            <w:sz w:val="24"/>
          </w:rPr>
          <w:t>Bacteriology</w:t>
        </w:r>
      </w:hyperlink>
      <w:r w:rsidR="00D8783B" w:rsidRPr="0000102E">
        <w:t xml:space="preserve">). </w:t>
      </w:r>
      <w:r w:rsidRPr="0000102E">
        <w:t>For the isolation of individual colonies, spread inoculum with a sterile loop.</w:t>
      </w:r>
    </w:p>
    <w:p w:rsidR="009F44EC" w:rsidRPr="0000102E" w:rsidRDefault="009F44EC" w:rsidP="00304820">
      <w:pPr>
        <w:pStyle w:val="PHEBodytext"/>
        <w:rPr>
          <w:b/>
        </w:rPr>
      </w:pPr>
      <w:r w:rsidRPr="0000102E">
        <w:rPr>
          <w:b/>
        </w:rPr>
        <w:t>Blood</w:t>
      </w:r>
    </w:p>
    <w:p w:rsidR="0054056A" w:rsidRPr="0000102E" w:rsidRDefault="0054056A" w:rsidP="00304820">
      <w:pPr>
        <w:pStyle w:val="PHEBodytext"/>
        <w:rPr>
          <w:b/>
        </w:rPr>
      </w:pPr>
      <w:r w:rsidRPr="0000102E">
        <w:rPr>
          <w:rFonts w:cs="Arial"/>
        </w:rPr>
        <w:t>Fol</w:t>
      </w:r>
      <w:r w:rsidR="000E6B0E" w:rsidRPr="0000102E">
        <w:rPr>
          <w:rFonts w:cs="Arial"/>
        </w:rPr>
        <w:t>low manufacturers’ instruction on</w:t>
      </w:r>
      <w:r w:rsidRPr="0000102E">
        <w:rPr>
          <w:rFonts w:cs="Arial"/>
        </w:rPr>
        <w:t xml:space="preserve"> use o</w:t>
      </w:r>
      <w:r w:rsidR="000E6B0E" w:rsidRPr="0000102E">
        <w:rPr>
          <w:rFonts w:cs="Arial"/>
        </w:rPr>
        <w:t xml:space="preserve">f </w:t>
      </w:r>
      <w:r w:rsidRPr="0000102E">
        <w:rPr>
          <w:rFonts w:cs="Arial"/>
        </w:rPr>
        <w:t xml:space="preserve">blood culture bottles. Inoculated bottles should be incubated as soon as possible, and within a maximum of four hours. </w:t>
      </w:r>
    </w:p>
    <w:p w:rsidR="00304820" w:rsidRPr="0000102E" w:rsidRDefault="00D8783B" w:rsidP="00304820">
      <w:pPr>
        <w:pStyle w:val="PHEreportHeading3"/>
      </w:pPr>
      <w:r w:rsidRPr="0000102E">
        <w:t>4.5.1</w:t>
      </w:r>
      <w:r w:rsidR="00304820" w:rsidRPr="0000102E">
        <w:tab/>
        <w:t>Culture media, conditions and organisms</w:t>
      </w:r>
    </w:p>
    <w:tbl>
      <w:tblPr>
        <w:tblW w:w="9639" w:type="dxa"/>
        <w:jc w:val="center"/>
        <w:tblLayout w:type="fixed"/>
        <w:tblCellMar>
          <w:left w:w="120" w:type="dxa"/>
          <w:right w:w="120" w:type="dxa"/>
        </w:tblCellMar>
        <w:tblLook w:val="0000" w:firstRow="0" w:lastRow="0" w:firstColumn="0" w:lastColumn="0" w:noHBand="0" w:noVBand="0"/>
      </w:tblPr>
      <w:tblGrid>
        <w:gridCol w:w="1506"/>
        <w:gridCol w:w="1134"/>
        <w:gridCol w:w="1134"/>
        <w:gridCol w:w="1134"/>
        <w:gridCol w:w="992"/>
        <w:gridCol w:w="851"/>
        <w:gridCol w:w="1134"/>
        <w:gridCol w:w="1754"/>
      </w:tblGrid>
      <w:tr w:rsidR="00D8783B" w:rsidRPr="0000102E" w:rsidTr="000E6B0E">
        <w:trPr>
          <w:jc w:val="center"/>
        </w:trPr>
        <w:tc>
          <w:tcPr>
            <w:tcW w:w="1506" w:type="dxa"/>
            <w:vMerge w:val="restart"/>
            <w:tcBorders>
              <w:top w:val="single" w:sz="8" w:space="0" w:color="auto"/>
              <w:left w:val="single" w:sz="4" w:space="0" w:color="auto"/>
              <w:right w:val="single" w:sz="8" w:space="0" w:color="auto"/>
            </w:tcBorders>
          </w:tcPr>
          <w:p w:rsidR="00D8783B" w:rsidRPr="0000102E" w:rsidRDefault="00D8783B" w:rsidP="00352262">
            <w:pPr>
              <w:pStyle w:val="PHEbodytextTable"/>
              <w:rPr>
                <w:b/>
                <w:sz w:val="18"/>
                <w:szCs w:val="18"/>
              </w:rPr>
            </w:pPr>
            <w:r w:rsidRPr="0000102E">
              <w:rPr>
                <w:b/>
                <w:sz w:val="18"/>
                <w:szCs w:val="18"/>
              </w:rPr>
              <w:t>Clinical details/</w:t>
            </w:r>
          </w:p>
          <w:p w:rsidR="00D8783B" w:rsidRPr="0000102E" w:rsidRDefault="00D8783B" w:rsidP="00352262">
            <w:pPr>
              <w:pStyle w:val="PHEbodytextTable"/>
              <w:rPr>
                <w:b/>
                <w:sz w:val="18"/>
                <w:szCs w:val="18"/>
              </w:rPr>
            </w:pPr>
            <w:r w:rsidRPr="0000102E">
              <w:rPr>
                <w:b/>
                <w:sz w:val="18"/>
                <w:szCs w:val="18"/>
              </w:rPr>
              <w:t>conditions</w:t>
            </w:r>
          </w:p>
        </w:tc>
        <w:tc>
          <w:tcPr>
            <w:tcW w:w="1134" w:type="dxa"/>
            <w:vMerge w:val="restart"/>
            <w:tcBorders>
              <w:top w:val="single" w:sz="8" w:space="0" w:color="auto"/>
              <w:left w:val="single" w:sz="8" w:space="0" w:color="auto"/>
              <w:right w:val="single" w:sz="8" w:space="0" w:color="auto"/>
            </w:tcBorders>
          </w:tcPr>
          <w:p w:rsidR="00D8783B" w:rsidRPr="0000102E" w:rsidRDefault="00D8783B" w:rsidP="00352262">
            <w:pPr>
              <w:pStyle w:val="PHEbodytextTable"/>
              <w:rPr>
                <w:b/>
                <w:sz w:val="18"/>
                <w:szCs w:val="18"/>
              </w:rPr>
            </w:pPr>
            <w:r w:rsidRPr="0000102E">
              <w:rPr>
                <w:b/>
                <w:sz w:val="18"/>
                <w:szCs w:val="18"/>
              </w:rPr>
              <w:t>Specimen</w:t>
            </w:r>
          </w:p>
        </w:tc>
        <w:tc>
          <w:tcPr>
            <w:tcW w:w="1134" w:type="dxa"/>
            <w:vMerge w:val="restart"/>
            <w:tcBorders>
              <w:top w:val="single" w:sz="8" w:space="0" w:color="auto"/>
              <w:left w:val="single" w:sz="8" w:space="0" w:color="auto"/>
              <w:right w:val="single" w:sz="8" w:space="0" w:color="auto"/>
            </w:tcBorders>
          </w:tcPr>
          <w:p w:rsidR="00D8783B" w:rsidRPr="0000102E" w:rsidRDefault="00D8783B" w:rsidP="00352262">
            <w:pPr>
              <w:pStyle w:val="PHEbodytextTable"/>
              <w:rPr>
                <w:b/>
                <w:sz w:val="18"/>
                <w:szCs w:val="18"/>
              </w:rPr>
            </w:pPr>
            <w:r w:rsidRPr="0000102E">
              <w:rPr>
                <w:b/>
                <w:sz w:val="18"/>
                <w:szCs w:val="18"/>
              </w:rPr>
              <w:t>Standard media</w:t>
            </w:r>
          </w:p>
        </w:tc>
        <w:tc>
          <w:tcPr>
            <w:tcW w:w="2977" w:type="dxa"/>
            <w:gridSpan w:val="3"/>
            <w:tcBorders>
              <w:top w:val="single" w:sz="8" w:space="0" w:color="auto"/>
              <w:left w:val="single" w:sz="8" w:space="0" w:color="auto"/>
              <w:bottom w:val="single" w:sz="4" w:space="0" w:color="auto"/>
              <w:right w:val="single" w:sz="8" w:space="0" w:color="auto"/>
            </w:tcBorders>
          </w:tcPr>
          <w:p w:rsidR="00D8783B" w:rsidRPr="0000102E" w:rsidRDefault="00D8783B" w:rsidP="00352262">
            <w:pPr>
              <w:pStyle w:val="PHEbodytextTable"/>
              <w:rPr>
                <w:b/>
                <w:sz w:val="18"/>
                <w:szCs w:val="18"/>
              </w:rPr>
            </w:pPr>
            <w:r w:rsidRPr="0000102E">
              <w:rPr>
                <w:b/>
                <w:sz w:val="18"/>
                <w:szCs w:val="18"/>
              </w:rPr>
              <w:t>Incubation</w:t>
            </w:r>
          </w:p>
        </w:tc>
        <w:tc>
          <w:tcPr>
            <w:tcW w:w="1134" w:type="dxa"/>
            <w:vMerge w:val="restart"/>
            <w:tcBorders>
              <w:top w:val="single" w:sz="8" w:space="0" w:color="auto"/>
              <w:left w:val="single" w:sz="8" w:space="0" w:color="auto"/>
              <w:right w:val="single" w:sz="8" w:space="0" w:color="auto"/>
            </w:tcBorders>
          </w:tcPr>
          <w:p w:rsidR="00D8783B" w:rsidRPr="0000102E" w:rsidRDefault="00D8783B" w:rsidP="00352262">
            <w:pPr>
              <w:pStyle w:val="PHEbodytextTable"/>
              <w:rPr>
                <w:b/>
                <w:sz w:val="18"/>
                <w:szCs w:val="18"/>
              </w:rPr>
            </w:pPr>
            <w:r w:rsidRPr="0000102E">
              <w:rPr>
                <w:b/>
                <w:sz w:val="18"/>
                <w:szCs w:val="18"/>
              </w:rPr>
              <w:t>Cultures read</w:t>
            </w:r>
          </w:p>
        </w:tc>
        <w:tc>
          <w:tcPr>
            <w:tcW w:w="1754" w:type="dxa"/>
            <w:vMerge w:val="restart"/>
            <w:tcBorders>
              <w:top w:val="single" w:sz="8" w:space="0" w:color="auto"/>
              <w:left w:val="single" w:sz="8" w:space="0" w:color="auto"/>
              <w:right w:val="single" w:sz="4" w:space="0" w:color="auto"/>
            </w:tcBorders>
          </w:tcPr>
          <w:p w:rsidR="00D8783B" w:rsidRPr="0000102E" w:rsidRDefault="00D8783B" w:rsidP="00352262">
            <w:pPr>
              <w:pStyle w:val="PHEbodytextTable"/>
              <w:rPr>
                <w:b/>
                <w:sz w:val="18"/>
                <w:szCs w:val="18"/>
              </w:rPr>
            </w:pPr>
            <w:r w:rsidRPr="0000102E">
              <w:rPr>
                <w:b/>
                <w:sz w:val="18"/>
                <w:szCs w:val="18"/>
              </w:rPr>
              <w:t>Target organism(s)‡</w:t>
            </w:r>
          </w:p>
        </w:tc>
      </w:tr>
      <w:tr w:rsidR="00D8783B" w:rsidRPr="0000102E" w:rsidTr="000E6B0E">
        <w:trPr>
          <w:jc w:val="center"/>
        </w:trPr>
        <w:tc>
          <w:tcPr>
            <w:tcW w:w="1506" w:type="dxa"/>
            <w:vMerge/>
            <w:tcBorders>
              <w:left w:val="single" w:sz="4" w:space="0" w:color="auto"/>
              <w:bottom w:val="single" w:sz="4" w:space="0" w:color="auto"/>
              <w:right w:val="single" w:sz="8" w:space="0" w:color="auto"/>
            </w:tcBorders>
          </w:tcPr>
          <w:p w:rsidR="00D8783B" w:rsidRPr="0000102E" w:rsidRDefault="00D8783B" w:rsidP="00352262">
            <w:pPr>
              <w:pStyle w:val="PHEbodytextTable"/>
              <w:rPr>
                <w:sz w:val="18"/>
                <w:szCs w:val="18"/>
              </w:rPr>
            </w:pPr>
          </w:p>
        </w:tc>
        <w:tc>
          <w:tcPr>
            <w:tcW w:w="1134" w:type="dxa"/>
            <w:vMerge/>
            <w:tcBorders>
              <w:left w:val="single" w:sz="8" w:space="0" w:color="auto"/>
              <w:bottom w:val="single" w:sz="4" w:space="0" w:color="auto"/>
              <w:right w:val="single" w:sz="8" w:space="0" w:color="auto"/>
            </w:tcBorders>
          </w:tcPr>
          <w:p w:rsidR="00D8783B" w:rsidRPr="0000102E" w:rsidRDefault="00D8783B" w:rsidP="00352262">
            <w:pPr>
              <w:pStyle w:val="PHEbodytextTable"/>
              <w:rPr>
                <w:sz w:val="18"/>
                <w:szCs w:val="18"/>
              </w:rPr>
            </w:pPr>
          </w:p>
        </w:tc>
        <w:tc>
          <w:tcPr>
            <w:tcW w:w="1134" w:type="dxa"/>
            <w:vMerge/>
            <w:tcBorders>
              <w:left w:val="single" w:sz="8" w:space="0" w:color="auto"/>
              <w:bottom w:val="single" w:sz="4" w:space="0" w:color="auto"/>
              <w:right w:val="single" w:sz="8" w:space="0" w:color="auto"/>
            </w:tcBorders>
          </w:tcPr>
          <w:p w:rsidR="00D8783B" w:rsidRPr="0000102E" w:rsidRDefault="00D8783B" w:rsidP="00352262">
            <w:pPr>
              <w:pStyle w:val="PHEbodytextTable"/>
              <w:rPr>
                <w:sz w:val="18"/>
                <w:szCs w:val="18"/>
              </w:rPr>
            </w:pPr>
          </w:p>
        </w:tc>
        <w:tc>
          <w:tcPr>
            <w:tcW w:w="1134" w:type="dxa"/>
            <w:tcBorders>
              <w:top w:val="single" w:sz="4" w:space="0" w:color="auto"/>
              <w:left w:val="single" w:sz="8" w:space="0" w:color="auto"/>
              <w:bottom w:val="single" w:sz="4" w:space="0" w:color="auto"/>
              <w:right w:val="single" w:sz="8" w:space="0" w:color="auto"/>
            </w:tcBorders>
          </w:tcPr>
          <w:p w:rsidR="00D8783B" w:rsidRPr="0000102E" w:rsidRDefault="00D8783B" w:rsidP="00352262">
            <w:pPr>
              <w:pStyle w:val="PHEbodytextTable"/>
              <w:rPr>
                <w:b/>
                <w:sz w:val="18"/>
                <w:szCs w:val="18"/>
              </w:rPr>
            </w:pPr>
            <w:r w:rsidRPr="0000102E">
              <w:rPr>
                <w:b/>
                <w:sz w:val="18"/>
                <w:szCs w:val="18"/>
              </w:rPr>
              <w:t>Temp °C</w:t>
            </w:r>
          </w:p>
        </w:tc>
        <w:tc>
          <w:tcPr>
            <w:tcW w:w="992" w:type="dxa"/>
            <w:tcBorders>
              <w:top w:val="single" w:sz="4" w:space="0" w:color="auto"/>
              <w:left w:val="single" w:sz="8" w:space="0" w:color="auto"/>
              <w:bottom w:val="single" w:sz="4" w:space="0" w:color="auto"/>
              <w:right w:val="single" w:sz="8" w:space="0" w:color="auto"/>
            </w:tcBorders>
          </w:tcPr>
          <w:p w:rsidR="00D8783B" w:rsidRPr="0000102E" w:rsidRDefault="00D8783B" w:rsidP="00352262">
            <w:pPr>
              <w:pStyle w:val="PHEbodytextTable"/>
              <w:rPr>
                <w:b/>
                <w:sz w:val="18"/>
                <w:szCs w:val="18"/>
              </w:rPr>
            </w:pPr>
            <w:proofErr w:type="spellStart"/>
            <w:r w:rsidRPr="0000102E">
              <w:rPr>
                <w:b/>
                <w:sz w:val="18"/>
                <w:szCs w:val="18"/>
              </w:rPr>
              <w:t>Atmos</w:t>
            </w:r>
            <w:proofErr w:type="spellEnd"/>
          </w:p>
        </w:tc>
        <w:tc>
          <w:tcPr>
            <w:tcW w:w="851" w:type="dxa"/>
            <w:tcBorders>
              <w:top w:val="single" w:sz="4" w:space="0" w:color="auto"/>
              <w:left w:val="single" w:sz="8" w:space="0" w:color="auto"/>
              <w:bottom w:val="single" w:sz="4" w:space="0" w:color="auto"/>
              <w:right w:val="single" w:sz="8" w:space="0" w:color="auto"/>
            </w:tcBorders>
          </w:tcPr>
          <w:p w:rsidR="00D8783B" w:rsidRPr="0000102E" w:rsidRDefault="00D8783B" w:rsidP="00352262">
            <w:pPr>
              <w:pStyle w:val="PHEbodytextTable"/>
              <w:rPr>
                <w:b/>
                <w:sz w:val="18"/>
                <w:szCs w:val="18"/>
              </w:rPr>
            </w:pPr>
            <w:r w:rsidRPr="0000102E">
              <w:rPr>
                <w:b/>
                <w:sz w:val="18"/>
                <w:szCs w:val="18"/>
              </w:rPr>
              <w:t>Time</w:t>
            </w:r>
          </w:p>
        </w:tc>
        <w:tc>
          <w:tcPr>
            <w:tcW w:w="1134" w:type="dxa"/>
            <w:vMerge/>
            <w:tcBorders>
              <w:left w:val="single" w:sz="8" w:space="0" w:color="auto"/>
              <w:bottom w:val="single" w:sz="4" w:space="0" w:color="auto"/>
              <w:right w:val="single" w:sz="8" w:space="0" w:color="auto"/>
            </w:tcBorders>
          </w:tcPr>
          <w:p w:rsidR="00D8783B" w:rsidRPr="0000102E" w:rsidRDefault="00D8783B" w:rsidP="00352262">
            <w:pPr>
              <w:pStyle w:val="PHEbodytextTable"/>
              <w:rPr>
                <w:sz w:val="18"/>
                <w:szCs w:val="18"/>
              </w:rPr>
            </w:pPr>
          </w:p>
        </w:tc>
        <w:tc>
          <w:tcPr>
            <w:tcW w:w="1754" w:type="dxa"/>
            <w:vMerge/>
            <w:tcBorders>
              <w:left w:val="single" w:sz="8" w:space="0" w:color="auto"/>
              <w:bottom w:val="single" w:sz="4" w:space="0" w:color="auto"/>
              <w:right w:val="single" w:sz="4" w:space="0" w:color="auto"/>
            </w:tcBorders>
          </w:tcPr>
          <w:p w:rsidR="00D8783B" w:rsidRPr="0000102E" w:rsidRDefault="00D8783B" w:rsidP="00352262">
            <w:pPr>
              <w:pStyle w:val="PHEbodytextTable"/>
              <w:rPr>
                <w:sz w:val="18"/>
                <w:szCs w:val="18"/>
              </w:rPr>
            </w:pPr>
          </w:p>
        </w:tc>
      </w:tr>
      <w:tr w:rsidR="00CF0FD3" w:rsidRPr="0000102E" w:rsidTr="00A33062">
        <w:trPr>
          <w:trHeight w:val="1006"/>
          <w:jc w:val="center"/>
        </w:trPr>
        <w:tc>
          <w:tcPr>
            <w:tcW w:w="1506" w:type="dxa"/>
            <w:tcBorders>
              <w:top w:val="single" w:sz="4" w:space="0" w:color="auto"/>
              <w:left w:val="single" w:sz="4" w:space="0" w:color="auto"/>
              <w:bottom w:val="single" w:sz="4" w:space="0" w:color="auto"/>
              <w:right w:val="single" w:sz="4" w:space="0" w:color="auto"/>
            </w:tcBorders>
          </w:tcPr>
          <w:p w:rsidR="00C97316" w:rsidRPr="0000102E" w:rsidRDefault="00C97316" w:rsidP="00CF0FD3">
            <w:pPr>
              <w:pStyle w:val="PHEbodytextTable"/>
              <w:jc w:val="both"/>
              <w:rPr>
                <w:rFonts w:cs="Arial"/>
                <w:b/>
                <w:sz w:val="18"/>
                <w:szCs w:val="18"/>
              </w:rPr>
            </w:pPr>
            <w:r w:rsidRPr="0000102E">
              <w:rPr>
                <w:rFonts w:cs="Arial"/>
                <w:b/>
                <w:sz w:val="18"/>
                <w:szCs w:val="18"/>
              </w:rPr>
              <w:t>Cannula-related bacteraemia</w:t>
            </w:r>
          </w:p>
          <w:p w:rsidR="00C97316" w:rsidRPr="0000102E" w:rsidRDefault="000E6B0E" w:rsidP="00CF0FD3">
            <w:pPr>
              <w:pStyle w:val="PHEbodytextTable"/>
              <w:jc w:val="both"/>
              <w:rPr>
                <w:rFonts w:cs="Arial"/>
                <w:sz w:val="18"/>
                <w:szCs w:val="18"/>
              </w:rPr>
            </w:pPr>
            <w:r w:rsidRPr="0000102E">
              <w:rPr>
                <w:rFonts w:cs="Arial"/>
                <w:b/>
                <w:sz w:val="18"/>
                <w:szCs w:val="18"/>
              </w:rPr>
              <w:t xml:space="preserve">Cannula-related </w:t>
            </w:r>
            <w:r w:rsidR="00C97316" w:rsidRPr="0000102E">
              <w:rPr>
                <w:rFonts w:cs="Arial"/>
                <w:b/>
                <w:sz w:val="18"/>
                <w:szCs w:val="18"/>
              </w:rPr>
              <w:t>infection</w:t>
            </w:r>
          </w:p>
        </w:tc>
        <w:tc>
          <w:tcPr>
            <w:tcW w:w="1134" w:type="dxa"/>
            <w:tcBorders>
              <w:top w:val="single" w:sz="4" w:space="0" w:color="auto"/>
              <w:left w:val="single" w:sz="4" w:space="0" w:color="auto"/>
              <w:bottom w:val="single" w:sz="4" w:space="0" w:color="auto"/>
              <w:right w:val="single" w:sz="4" w:space="0" w:color="auto"/>
            </w:tcBorders>
          </w:tcPr>
          <w:p w:rsidR="004806E2" w:rsidRPr="0000102E" w:rsidRDefault="004806E2" w:rsidP="00CF0FD3">
            <w:pPr>
              <w:pStyle w:val="PHEbodytextTable"/>
              <w:jc w:val="both"/>
              <w:rPr>
                <w:rFonts w:cs="Arial"/>
                <w:sz w:val="18"/>
                <w:szCs w:val="18"/>
              </w:rPr>
            </w:pPr>
          </w:p>
          <w:p w:rsidR="00A33062" w:rsidRPr="0000102E" w:rsidRDefault="00A33062" w:rsidP="00CF0FD3">
            <w:pPr>
              <w:pStyle w:val="PHEbodytextTable"/>
              <w:jc w:val="both"/>
              <w:rPr>
                <w:rFonts w:cs="Arial"/>
                <w:sz w:val="18"/>
                <w:szCs w:val="18"/>
              </w:rPr>
            </w:pPr>
          </w:p>
          <w:p w:rsidR="00C97316" w:rsidRPr="0000102E" w:rsidRDefault="00CF0FD3" w:rsidP="00CF0FD3">
            <w:pPr>
              <w:pStyle w:val="PHEbodytextTable"/>
              <w:jc w:val="both"/>
              <w:rPr>
                <w:rFonts w:cs="Arial"/>
                <w:sz w:val="18"/>
                <w:szCs w:val="18"/>
              </w:rPr>
            </w:pPr>
            <w:proofErr w:type="spellStart"/>
            <w:r w:rsidRPr="0000102E">
              <w:rPr>
                <w:rFonts w:cs="Arial"/>
                <w:sz w:val="18"/>
                <w:szCs w:val="18"/>
              </w:rPr>
              <w:t>Cannulae</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C97316" w:rsidRPr="0000102E" w:rsidRDefault="00C97316" w:rsidP="00C97316">
            <w:pPr>
              <w:pStyle w:val="PHEbodytextTable"/>
              <w:rPr>
                <w:sz w:val="18"/>
                <w:szCs w:val="18"/>
              </w:rPr>
            </w:pPr>
            <w:r w:rsidRPr="0000102E">
              <w:rPr>
                <w:sz w:val="18"/>
                <w:szCs w:val="18"/>
              </w:rPr>
              <w:t>Blood agar</w:t>
            </w:r>
          </w:p>
        </w:tc>
        <w:tc>
          <w:tcPr>
            <w:tcW w:w="1134" w:type="dxa"/>
            <w:tcBorders>
              <w:top w:val="single" w:sz="4" w:space="0" w:color="auto"/>
              <w:left w:val="single" w:sz="4" w:space="0" w:color="auto"/>
              <w:bottom w:val="single" w:sz="4" w:space="0" w:color="auto"/>
              <w:right w:val="single" w:sz="4" w:space="0" w:color="auto"/>
            </w:tcBorders>
            <w:vAlign w:val="center"/>
          </w:tcPr>
          <w:p w:rsidR="00C97316" w:rsidRPr="0000102E" w:rsidRDefault="00C97316" w:rsidP="00C97316">
            <w:pPr>
              <w:pStyle w:val="PHEbodytextTable"/>
              <w:rPr>
                <w:sz w:val="18"/>
                <w:szCs w:val="18"/>
              </w:rPr>
            </w:pPr>
            <w:r w:rsidRPr="0000102E">
              <w:rPr>
                <w:sz w:val="18"/>
                <w:szCs w:val="18"/>
              </w:rPr>
              <w:t>35-37</w:t>
            </w:r>
          </w:p>
        </w:tc>
        <w:tc>
          <w:tcPr>
            <w:tcW w:w="992" w:type="dxa"/>
            <w:tcBorders>
              <w:top w:val="single" w:sz="4" w:space="0" w:color="auto"/>
              <w:left w:val="single" w:sz="4" w:space="0" w:color="auto"/>
              <w:bottom w:val="single" w:sz="4" w:space="0" w:color="auto"/>
              <w:right w:val="single" w:sz="4" w:space="0" w:color="auto"/>
            </w:tcBorders>
            <w:vAlign w:val="center"/>
          </w:tcPr>
          <w:p w:rsidR="00C97316" w:rsidRPr="0000102E" w:rsidRDefault="00C97316" w:rsidP="00C97316">
            <w:pPr>
              <w:pStyle w:val="PHEbodytextTable"/>
              <w:rPr>
                <w:sz w:val="18"/>
                <w:szCs w:val="18"/>
              </w:rPr>
            </w:pPr>
            <w:r w:rsidRPr="0000102E">
              <w:rPr>
                <w:sz w:val="18"/>
                <w:szCs w:val="18"/>
              </w:rPr>
              <w:t>5-10% CO</w:t>
            </w:r>
            <w:r w:rsidRPr="0000102E">
              <w:rPr>
                <w:sz w:val="18"/>
                <w:szCs w:val="18"/>
                <w:vertAlign w:val="subscript"/>
              </w:rPr>
              <w:t>2</w:t>
            </w:r>
          </w:p>
        </w:tc>
        <w:tc>
          <w:tcPr>
            <w:tcW w:w="851" w:type="dxa"/>
            <w:tcBorders>
              <w:top w:val="single" w:sz="4" w:space="0" w:color="auto"/>
              <w:left w:val="single" w:sz="4" w:space="0" w:color="auto"/>
              <w:bottom w:val="single" w:sz="4" w:space="0" w:color="auto"/>
              <w:right w:val="single" w:sz="4" w:space="0" w:color="auto"/>
            </w:tcBorders>
            <w:vAlign w:val="center"/>
          </w:tcPr>
          <w:p w:rsidR="00C97316" w:rsidRPr="0000102E" w:rsidRDefault="00247402" w:rsidP="00C97316">
            <w:pPr>
              <w:pStyle w:val="PHEbodytextTable"/>
              <w:rPr>
                <w:sz w:val="18"/>
                <w:szCs w:val="18"/>
              </w:rPr>
            </w:pPr>
            <w:r w:rsidRPr="0000102E">
              <w:rPr>
                <w:sz w:val="18"/>
                <w:szCs w:val="18"/>
              </w:rPr>
              <w:t>24</w:t>
            </w:r>
            <w:r w:rsidR="00C97316" w:rsidRPr="0000102E">
              <w:rPr>
                <w:sz w:val="18"/>
                <w:szCs w:val="18"/>
              </w:rPr>
              <w:t>-48hr</w:t>
            </w:r>
          </w:p>
        </w:tc>
        <w:tc>
          <w:tcPr>
            <w:tcW w:w="1134" w:type="dxa"/>
            <w:tcBorders>
              <w:top w:val="single" w:sz="4" w:space="0" w:color="auto"/>
              <w:left w:val="single" w:sz="4" w:space="0" w:color="auto"/>
              <w:bottom w:val="single" w:sz="4" w:space="0" w:color="auto"/>
              <w:right w:val="single" w:sz="4" w:space="0" w:color="auto"/>
            </w:tcBorders>
            <w:vAlign w:val="center"/>
          </w:tcPr>
          <w:p w:rsidR="00A33062" w:rsidRPr="0000102E" w:rsidRDefault="00A33062" w:rsidP="00C97316">
            <w:pPr>
              <w:pStyle w:val="PHEbodytextTable"/>
              <w:rPr>
                <w:sz w:val="18"/>
                <w:szCs w:val="18"/>
              </w:rPr>
            </w:pPr>
          </w:p>
          <w:p w:rsidR="00C97316" w:rsidRPr="0000102E" w:rsidRDefault="004806E2" w:rsidP="00C97316">
            <w:pPr>
              <w:pStyle w:val="PHEbodytextTable"/>
              <w:rPr>
                <w:sz w:val="18"/>
                <w:szCs w:val="18"/>
              </w:rPr>
            </w:pPr>
            <w:r w:rsidRPr="0000102E">
              <w:rPr>
                <w:sz w:val="18"/>
                <w:szCs w:val="18"/>
              </w:rPr>
              <w:t>D</w:t>
            </w:r>
            <w:r w:rsidR="00C97316" w:rsidRPr="0000102E">
              <w:rPr>
                <w:sz w:val="18"/>
                <w:szCs w:val="18"/>
              </w:rPr>
              <w:t>aily</w:t>
            </w:r>
          </w:p>
          <w:p w:rsidR="004806E2" w:rsidRPr="0000102E" w:rsidRDefault="004806E2" w:rsidP="00C97316">
            <w:pPr>
              <w:pStyle w:val="PHEbodytextTable"/>
              <w:rPr>
                <w:sz w:val="18"/>
                <w:szCs w:val="18"/>
              </w:rPr>
            </w:pPr>
          </w:p>
        </w:tc>
        <w:tc>
          <w:tcPr>
            <w:tcW w:w="1754" w:type="dxa"/>
            <w:tcBorders>
              <w:top w:val="single" w:sz="4" w:space="0" w:color="auto"/>
              <w:left w:val="single" w:sz="4" w:space="0" w:color="auto"/>
              <w:bottom w:val="single" w:sz="4" w:space="0" w:color="auto"/>
              <w:right w:val="single" w:sz="4" w:space="0" w:color="auto"/>
            </w:tcBorders>
            <w:vAlign w:val="center"/>
          </w:tcPr>
          <w:p w:rsidR="00C97316" w:rsidRPr="0000102E" w:rsidRDefault="00C97316" w:rsidP="00C97316">
            <w:pPr>
              <w:pStyle w:val="PHEbodytextTable"/>
              <w:rPr>
                <w:sz w:val="18"/>
                <w:szCs w:val="18"/>
              </w:rPr>
            </w:pPr>
            <w:r w:rsidRPr="0000102E">
              <w:rPr>
                <w:rFonts w:cs="Arial"/>
                <w:sz w:val="18"/>
                <w:szCs w:val="18"/>
              </w:rPr>
              <w:t>≥</w:t>
            </w:r>
            <w:r w:rsidRPr="0000102E">
              <w:rPr>
                <w:sz w:val="18"/>
                <w:szCs w:val="18"/>
              </w:rPr>
              <w:t xml:space="preserve">15 </w:t>
            </w:r>
            <w:proofErr w:type="spellStart"/>
            <w:r w:rsidRPr="0000102E">
              <w:rPr>
                <w:sz w:val="18"/>
                <w:szCs w:val="18"/>
              </w:rPr>
              <w:t>cfu</w:t>
            </w:r>
            <w:proofErr w:type="spellEnd"/>
            <w:r w:rsidRPr="0000102E">
              <w:rPr>
                <w:sz w:val="18"/>
                <w:szCs w:val="18"/>
              </w:rPr>
              <w:t xml:space="preserve"> per plate of any organism</w:t>
            </w:r>
          </w:p>
        </w:tc>
      </w:tr>
      <w:tr w:rsidR="00A33062" w:rsidRPr="0000102E" w:rsidTr="00A33062">
        <w:trPr>
          <w:trHeight w:val="1006"/>
          <w:jc w:val="center"/>
        </w:trPr>
        <w:tc>
          <w:tcPr>
            <w:tcW w:w="1506" w:type="dxa"/>
            <w:tcBorders>
              <w:top w:val="single" w:sz="4" w:space="0" w:color="auto"/>
              <w:left w:val="single" w:sz="4" w:space="0" w:color="auto"/>
              <w:bottom w:val="single" w:sz="4" w:space="0" w:color="auto"/>
              <w:right w:val="single" w:sz="4" w:space="0" w:color="auto"/>
            </w:tcBorders>
          </w:tcPr>
          <w:p w:rsidR="00A33062" w:rsidRPr="0000102E" w:rsidRDefault="00A33062" w:rsidP="00CF0FD3">
            <w:pPr>
              <w:pStyle w:val="PHEbodytextTable"/>
              <w:jc w:val="both"/>
              <w:rPr>
                <w:b/>
                <w:sz w:val="18"/>
                <w:szCs w:val="18"/>
              </w:rPr>
            </w:pPr>
          </w:p>
          <w:p w:rsidR="00A33062" w:rsidRPr="0000102E" w:rsidRDefault="00A33062" w:rsidP="002063AF">
            <w:pPr>
              <w:pStyle w:val="PHEBodyTextTableHyperlink"/>
              <w:rPr>
                <w:rFonts w:cs="Arial"/>
                <w:sz w:val="18"/>
                <w:szCs w:val="18"/>
              </w:rPr>
            </w:pPr>
            <w:r w:rsidRPr="0000102E">
              <w:rPr>
                <w:b/>
                <w:color w:val="auto"/>
                <w:sz w:val="18"/>
                <w:szCs w:val="18"/>
                <w:u w:val="none"/>
              </w:rPr>
              <w:t>Local cannula site infection</w:t>
            </w:r>
          </w:p>
        </w:tc>
        <w:tc>
          <w:tcPr>
            <w:tcW w:w="1134" w:type="dxa"/>
            <w:tcBorders>
              <w:top w:val="single" w:sz="4" w:space="0" w:color="auto"/>
              <w:left w:val="single" w:sz="4" w:space="0" w:color="auto"/>
              <w:bottom w:val="single" w:sz="4" w:space="0" w:color="auto"/>
              <w:right w:val="single" w:sz="4" w:space="0" w:color="auto"/>
            </w:tcBorders>
          </w:tcPr>
          <w:p w:rsidR="00A33062" w:rsidRPr="0000102E" w:rsidRDefault="00A33062" w:rsidP="00CF0FD3">
            <w:pPr>
              <w:pStyle w:val="PHEbodytextTable"/>
              <w:jc w:val="both"/>
              <w:rPr>
                <w:rFonts w:cs="Arial"/>
                <w:sz w:val="18"/>
                <w:szCs w:val="18"/>
              </w:rPr>
            </w:pPr>
          </w:p>
          <w:p w:rsidR="00A33062" w:rsidRPr="0000102E" w:rsidRDefault="00A33062" w:rsidP="00CF0FD3">
            <w:pPr>
              <w:pStyle w:val="PHEbodytextTable"/>
              <w:jc w:val="both"/>
              <w:rPr>
                <w:rFonts w:cs="Arial"/>
                <w:sz w:val="18"/>
                <w:szCs w:val="18"/>
              </w:rPr>
            </w:pPr>
            <w:r w:rsidRPr="0000102E">
              <w:rPr>
                <w:rFonts w:cs="Arial"/>
                <w:sz w:val="18"/>
                <w:szCs w:val="18"/>
              </w:rPr>
              <w:t>Swabs</w:t>
            </w:r>
          </w:p>
        </w:tc>
        <w:tc>
          <w:tcPr>
            <w:tcW w:w="1134" w:type="dxa"/>
            <w:tcBorders>
              <w:top w:val="single" w:sz="4" w:space="0" w:color="auto"/>
              <w:left w:val="single" w:sz="4" w:space="0" w:color="auto"/>
              <w:bottom w:val="single" w:sz="4" w:space="0" w:color="auto"/>
              <w:right w:val="single" w:sz="4" w:space="0" w:color="auto"/>
            </w:tcBorders>
            <w:vAlign w:val="center"/>
          </w:tcPr>
          <w:p w:rsidR="00A33062" w:rsidRPr="0000102E" w:rsidRDefault="00A33062" w:rsidP="00C97316">
            <w:pPr>
              <w:pStyle w:val="PHEbodytextTable"/>
              <w:rPr>
                <w:sz w:val="18"/>
                <w:szCs w:val="18"/>
              </w:rPr>
            </w:pPr>
          </w:p>
          <w:p w:rsidR="00A33062" w:rsidRPr="0000102E" w:rsidRDefault="00A33062" w:rsidP="00C97316">
            <w:pPr>
              <w:pStyle w:val="PHEbodytextTable"/>
              <w:rPr>
                <w:sz w:val="18"/>
                <w:szCs w:val="18"/>
              </w:rPr>
            </w:pPr>
            <w:r w:rsidRPr="0000102E">
              <w:rPr>
                <w:sz w:val="18"/>
                <w:szCs w:val="18"/>
              </w:rPr>
              <w:t>Blood agar</w:t>
            </w:r>
          </w:p>
        </w:tc>
        <w:tc>
          <w:tcPr>
            <w:tcW w:w="1134" w:type="dxa"/>
            <w:tcBorders>
              <w:top w:val="single" w:sz="4" w:space="0" w:color="auto"/>
              <w:left w:val="single" w:sz="4" w:space="0" w:color="auto"/>
              <w:bottom w:val="single" w:sz="4" w:space="0" w:color="auto"/>
              <w:right w:val="single" w:sz="4" w:space="0" w:color="auto"/>
            </w:tcBorders>
            <w:vAlign w:val="center"/>
          </w:tcPr>
          <w:p w:rsidR="00A33062" w:rsidRPr="0000102E" w:rsidRDefault="00A33062" w:rsidP="00C97316">
            <w:pPr>
              <w:pStyle w:val="PHEbodytextTable"/>
              <w:rPr>
                <w:sz w:val="18"/>
                <w:szCs w:val="18"/>
              </w:rPr>
            </w:pPr>
          </w:p>
          <w:p w:rsidR="00A33062" w:rsidRPr="0000102E" w:rsidRDefault="00A33062" w:rsidP="00C97316">
            <w:pPr>
              <w:pStyle w:val="PHEbodytextTable"/>
              <w:rPr>
                <w:sz w:val="18"/>
                <w:szCs w:val="18"/>
              </w:rPr>
            </w:pPr>
            <w:r w:rsidRPr="0000102E">
              <w:rPr>
                <w:sz w:val="18"/>
                <w:szCs w:val="18"/>
              </w:rPr>
              <w:t>35-37</w:t>
            </w:r>
          </w:p>
        </w:tc>
        <w:tc>
          <w:tcPr>
            <w:tcW w:w="992" w:type="dxa"/>
            <w:tcBorders>
              <w:top w:val="single" w:sz="4" w:space="0" w:color="auto"/>
              <w:left w:val="single" w:sz="4" w:space="0" w:color="auto"/>
              <w:bottom w:val="single" w:sz="4" w:space="0" w:color="auto"/>
              <w:right w:val="single" w:sz="4" w:space="0" w:color="auto"/>
            </w:tcBorders>
            <w:vAlign w:val="center"/>
          </w:tcPr>
          <w:p w:rsidR="00A33062" w:rsidRPr="0000102E" w:rsidRDefault="00A33062" w:rsidP="00C97316">
            <w:pPr>
              <w:pStyle w:val="PHEbodytextTable"/>
              <w:rPr>
                <w:sz w:val="18"/>
                <w:szCs w:val="18"/>
              </w:rPr>
            </w:pPr>
          </w:p>
          <w:p w:rsidR="00A33062" w:rsidRPr="0000102E" w:rsidRDefault="00A33062" w:rsidP="00C97316">
            <w:pPr>
              <w:pStyle w:val="PHEbodytextTable"/>
              <w:rPr>
                <w:sz w:val="18"/>
                <w:szCs w:val="18"/>
              </w:rPr>
            </w:pPr>
            <w:r w:rsidRPr="0000102E">
              <w:rPr>
                <w:sz w:val="18"/>
                <w:szCs w:val="18"/>
              </w:rPr>
              <w:t>5-10% CO</w:t>
            </w:r>
            <w:r w:rsidRPr="0000102E">
              <w:rPr>
                <w:sz w:val="18"/>
                <w:szCs w:val="18"/>
                <w:vertAlign w:val="subscript"/>
              </w:rPr>
              <w:t>2</w:t>
            </w:r>
          </w:p>
        </w:tc>
        <w:tc>
          <w:tcPr>
            <w:tcW w:w="851" w:type="dxa"/>
            <w:tcBorders>
              <w:top w:val="single" w:sz="4" w:space="0" w:color="auto"/>
              <w:left w:val="single" w:sz="4" w:space="0" w:color="auto"/>
              <w:bottom w:val="single" w:sz="4" w:space="0" w:color="auto"/>
              <w:right w:val="single" w:sz="4" w:space="0" w:color="auto"/>
            </w:tcBorders>
            <w:vAlign w:val="center"/>
          </w:tcPr>
          <w:p w:rsidR="00A33062" w:rsidRPr="0000102E" w:rsidRDefault="00A33062" w:rsidP="00C97316">
            <w:pPr>
              <w:pStyle w:val="PHEbodytextTable"/>
              <w:rPr>
                <w:sz w:val="18"/>
                <w:szCs w:val="18"/>
              </w:rPr>
            </w:pPr>
          </w:p>
          <w:p w:rsidR="00A33062" w:rsidRPr="0000102E" w:rsidRDefault="00A33062" w:rsidP="00247402">
            <w:pPr>
              <w:pStyle w:val="PHEbodytextTable"/>
              <w:rPr>
                <w:sz w:val="18"/>
                <w:szCs w:val="18"/>
              </w:rPr>
            </w:pPr>
            <w:r w:rsidRPr="0000102E">
              <w:rPr>
                <w:sz w:val="18"/>
                <w:szCs w:val="18"/>
              </w:rPr>
              <w:t>24-48hr</w:t>
            </w:r>
          </w:p>
        </w:tc>
        <w:tc>
          <w:tcPr>
            <w:tcW w:w="1134" w:type="dxa"/>
            <w:tcBorders>
              <w:top w:val="single" w:sz="4" w:space="0" w:color="auto"/>
              <w:left w:val="single" w:sz="4" w:space="0" w:color="auto"/>
              <w:bottom w:val="single" w:sz="4" w:space="0" w:color="auto"/>
              <w:right w:val="single" w:sz="4" w:space="0" w:color="auto"/>
            </w:tcBorders>
            <w:vAlign w:val="center"/>
          </w:tcPr>
          <w:p w:rsidR="00A33062" w:rsidRPr="0000102E" w:rsidRDefault="00A33062" w:rsidP="00C97316">
            <w:pPr>
              <w:pStyle w:val="PHEbodytextTable"/>
              <w:rPr>
                <w:sz w:val="18"/>
                <w:szCs w:val="18"/>
              </w:rPr>
            </w:pPr>
          </w:p>
          <w:p w:rsidR="00A33062" w:rsidRPr="0000102E" w:rsidRDefault="00A33062" w:rsidP="00C97316">
            <w:pPr>
              <w:pStyle w:val="PHEbodytextTable"/>
              <w:rPr>
                <w:sz w:val="18"/>
                <w:szCs w:val="18"/>
              </w:rPr>
            </w:pPr>
            <w:r w:rsidRPr="0000102E">
              <w:rPr>
                <w:sz w:val="18"/>
                <w:szCs w:val="18"/>
              </w:rPr>
              <w:t xml:space="preserve">Daily </w:t>
            </w:r>
          </w:p>
        </w:tc>
        <w:tc>
          <w:tcPr>
            <w:tcW w:w="1754" w:type="dxa"/>
            <w:vMerge w:val="restart"/>
            <w:tcBorders>
              <w:top w:val="single" w:sz="4" w:space="0" w:color="auto"/>
              <w:left w:val="single" w:sz="4" w:space="0" w:color="auto"/>
              <w:bottom w:val="single" w:sz="4" w:space="0" w:color="auto"/>
              <w:right w:val="single" w:sz="4" w:space="0" w:color="auto"/>
            </w:tcBorders>
            <w:vAlign w:val="center"/>
          </w:tcPr>
          <w:p w:rsidR="00A33062" w:rsidRPr="0000102E" w:rsidRDefault="00A33062" w:rsidP="000E6B0E">
            <w:pPr>
              <w:pStyle w:val="PHEbodytextTable"/>
              <w:rPr>
                <w:sz w:val="18"/>
                <w:szCs w:val="18"/>
              </w:rPr>
            </w:pPr>
            <w:r w:rsidRPr="0000102E">
              <w:rPr>
                <w:sz w:val="18"/>
                <w:szCs w:val="18"/>
              </w:rPr>
              <w:t>Coagulase</w:t>
            </w:r>
            <w:r w:rsidR="00E205B0">
              <w:rPr>
                <w:sz w:val="18"/>
                <w:szCs w:val="18"/>
              </w:rPr>
              <w:t xml:space="preserve"> </w:t>
            </w:r>
            <w:r w:rsidRPr="0000102E">
              <w:rPr>
                <w:sz w:val="18"/>
                <w:szCs w:val="18"/>
              </w:rPr>
              <w:t>negative staphylococci</w:t>
            </w:r>
          </w:p>
          <w:p w:rsidR="00A33062" w:rsidRPr="0000102E" w:rsidRDefault="00A33062" w:rsidP="000E6B0E">
            <w:pPr>
              <w:pStyle w:val="PHEbodytextTable"/>
              <w:rPr>
                <w:i/>
                <w:sz w:val="18"/>
                <w:szCs w:val="18"/>
              </w:rPr>
            </w:pPr>
            <w:r w:rsidRPr="0000102E">
              <w:rPr>
                <w:i/>
                <w:sz w:val="18"/>
                <w:szCs w:val="18"/>
              </w:rPr>
              <w:t xml:space="preserve">S. aureus </w:t>
            </w:r>
            <w:r w:rsidRPr="0000102E">
              <w:rPr>
                <w:sz w:val="18"/>
                <w:szCs w:val="18"/>
              </w:rPr>
              <w:t>including MRSA*</w:t>
            </w:r>
          </w:p>
          <w:p w:rsidR="00A33062" w:rsidRPr="0000102E" w:rsidRDefault="00A33062" w:rsidP="000E6B0E">
            <w:pPr>
              <w:pStyle w:val="PHEbodytextTable"/>
              <w:rPr>
                <w:sz w:val="18"/>
                <w:szCs w:val="18"/>
              </w:rPr>
            </w:pPr>
            <w:r w:rsidRPr="0000102E">
              <w:rPr>
                <w:i/>
                <w:sz w:val="18"/>
                <w:szCs w:val="18"/>
              </w:rPr>
              <w:t>Corynebacterium</w:t>
            </w:r>
            <w:r w:rsidRPr="0000102E">
              <w:rPr>
                <w:sz w:val="18"/>
                <w:szCs w:val="18"/>
              </w:rPr>
              <w:t xml:space="preserve"> species</w:t>
            </w:r>
          </w:p>
          <w:p w:rsidR="00A33062" w:rsidRPr="0000102E" w:rsidRDefault="00A33062" w:rsidP="000E6B0E">
            <w:pPr>
              <w:pStyle w:val="PHEbodytextTable"/>
              <w:rPr>
                <w:sz w:val="18"/>
                <w:szCs w:val="18"/>
              </w:rPr>
            </w:pPr>
            <w:r w:rsidRPr="0000102E">
              <w:rPr>
                <w:sz w:val="18"/>
                <w:szCs w:val="18"/>
              </w:rPr>
              <w:t>Enterobacteriaceae</w:t>
            </w:r>
          </w:p>
          <w:p w:rsidR="00A33062" w:rsidRPr="0000102E" w:rsidRDefault="00A33062" w:rsidP="000E6B0E">
            <w:pPr>
              <w:pStyle w:val="PHEbodytextTable"/>
              <w:rPr>
                <w:sz w:val="18"/>
                <w:szCs w:val="18"/>
              </w:rPr>
            </w:pPr>
            <w:r w:rsidRPr="0000102E">
              <w:rPr>
                <w:sz w:val="18"/>
                <w:szCs w:val="18"/>
              </w:rPr>
              <w:t>Enterococci</w:t>
            </w:r>
          </w:p>
          <w:p w:rsidR="00A33062" w:rsidRPr="0000102E" w:rsidRDefault="00A33062" w:rsidP="000E6B0E">
            <w:pPr>
              <w:pStyle w:val="PHEbodytextTable"/>
              <w:rPr>
                <w:sz w:val="18"/>
                <w:szCs w:val="18"/>
              </w:rPr>
            </w:pPr>
            <w:r w:rsidRPr="0000102E">
              <w:rPr>
                <w:sz w:val="18"/>
                <w:szCs w:val="18"/>
              </w:rPr>
              <w:t>Pseudomonads</w:t>
            </w:r>
          </w:p>
          <w:p w:rsidR="00A33062" w:rsidRPr="0000102E" w:rsidRDefault="00A33062" w:rsidP="000E6B0E">
            <w:pPr>
              <w:pStyle w:val="PHEbodytextTable"/>
              <w:rPr>
                <w:sz w:val="18"/>
                <w:szCs w:val="18"/>
              </w:rPr>
            </w:pPr>
            <w:r w:rsidRPr="0000102E">
              <w:rPr>
                <w:sz w:val="18"/>
                <w:szCs w:val="18"/>
              </w:rPr>
              <w:t>Streptococci</w:t>
            </w:r>
            <w:r w:rsidR="00ED01A4" w:rsidRPr="0000102E">
              <w:rPr>
                <w:i/>
                <w:sz w:val="18"/>
                <w:szCs w:val="18"/>
              </w:rPr>
              <w:t xml:space="preserve"> </w:t>
            </w:r>
            <w:r w:rsidRPr="0000102E">
              <w:rPr>
                <w:i/>
                <w:sz w:val="18"/>
                <w:szCs w:val="18"/>
              </w:rPr>
              <w:t>Bacillus</w:t>
            </w:r>
            <w:r w:rsidRPr="0000102E">
              <w:rPr>
                <w:sz w:val="18"/>
                <w:szCs w:val="18"/>
              </w:rPr>
              <w:t xml:space="preserve"> species</w:t>
            </w:r>
          </w:p>
          <w:p w:rsidR="00A33062" w:rsidRPr="0000102E" w:rsidRDefault="00A33062" w:rsidP="000E6B0E">
            <w:pPr>
              <w:pStyle w:val="PHEbodytextTable"/>
              <w:rPr>
                <w:sz w:val="18"/>
                <w:szCs w:val="18"/>
              </w:rPr>
            </w:pPr>
            <w:r w:rsidRPr="0000102E">
              <w:rPr>
                <w:sz w:val="18"/>
                <w:szCs w:val="18"/>
              </w:rPr>
              <w:t>Yeasts</w:t>
            </w:r>
          </w:p>
        </w:tc>
      </w:tr>
      <w:tr w:rsidR="00A33062" w:rsidRPr="0000102E" w:rsidTr="00A33062">
        <w:trPr>
          <w:trHeight w:val="1006"/>
          <w:jc w:val="center"/>
        </w:trPr>
        <w:tc>
          <w:tcPr>
            <w:tcW w:w="1506" w:type="dxa"/>
            <w:tcBorders>
              <w:top w:val="single" w:sz="4" w:space="0" w:color="auto"/>
              <w:left w:val="single" w:sz="4" w:space="0" w:color="auto"/>
              <w:bottom w:val="single" w:sz="4" w:space="0" w:color="auto"/>
              <w:right w:val="single" w:sz="4" w:space="0" w:color="auto"/>
            </w:tcBorders>
          </w:tcPr>
          <w:p w:rsidR="00A33062" w:rsidRPr="0000102E" w:rsidRDefault="00A33062" w:rsidP="00CF0FD3">
            <w:pPr>
              <w:pStyle w:val="PHEbodytextTable"/>
              <w:jc w:val="both"/>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A33062" w:rsidRPr="0000102E" w:rsidRDefault="00A33062" w:rsidP="00CF0FD3">
            <w:pPr>
              <w:pStyle w:val="PHEbodytextTable"/>
              <w:jc w:val="both"/>
              <w:rPr>
                <w:rFonts w:cs="Arial"/>
                <w:sz w:val="18"/>
                <w:szCs w:val="18"/>
              </w:rPr>
            </w:pPr>
          </w:p>
          <w:p w:rsidR="00A33062" w:rsidRPr="0000102E" w:rsidRDefault="00A33062" w:rsidP="00CF0FD3">
            <w:pPr>
              <w:pStyle w:val="PHEbodytextTable"/>
              <w:jc w:val="both"/>
              <w:rPr>
                <w:rFonts w:cs="Arial"/>
                <w:sz w:val="18"/>
                <w:szCs w:val="18"/>
              </w:rPr>
            </w:pPr>
            <w:r w:rsidRPr="0000102E">
              <w:rPr>
                <w:rFonts w:cs="Arial"/>
                <w:sz w:val="18"/>
                <w:szCs w:val="18"/>
              </w:rPr>
              <w:t>Blood</w:t>
            </w:r>
          </w:p>
        </w:tc>
        <w:tc>
          <w:tcPr>
            <w:tcW w:w="1134" w:type="dxa"/>
            <w:tcBorders>
              <w:top w:val="single" w:sz="4" w:space="0" w:color="auto"/>
              <w:left w:val="single" w:sz="4" w:space="0" w:color="auto"/>
              <w:bottom w:val="single" w:sz="4" w:space="0" w:color="auto"/>
              <w:right w:val="single" w:sz="4" w:space="0" w:color="auto"/>
            </w:tcBorders>
            <w:vAlign w:val="center"/>
          </w:tcPr>
          <w:p w:rsidR="00A33062" w:rsidRPr="0000102E" w:rsidRDefault="00A33062" w:rsidP="00247402">
            <w:pPr>
              <w:pStyle w:val="PHEbodytextTable"/>
              <w:jc w:val="both"/>
              <w:rPr>
                <w:sz w:val="18"/>
                <w:szCs w:val="18"/>
              </w:rPr>
            </w:pPr>
            <w:r w:rsidRPr="0000102E">
              <w:rPr>
                <w:sz w:val="18"/>
                <w:szCs w:val="18"/>
              </w:rPr>
              <w:t>Automated liquid systems**</w:t>
            </w:r>
          </w:p>
        </w:tc>
        <w:tc>
          <w:tcPr>
            <w:tcW w:w="1134" w:type="dxa"/>
            <w:tcBorders>
              <w:top w:val="single" w:sz="4" w:space="0" w:color="auto"/>
              <w:left w:val="single" w:sz="4" w:space="0" w:color="auto"/>
              <w:bottom w:val="single" w:sz="4" w:space="0" w:color="auto"/>
              <w:right w:val="single" w:sz="4" w:space="0" w:color="auto"/>
            </w:tcBorders>
          </w:tcPr>
          <w:p w:rsidR="00A33062" w:rsidRPr="0000102E" w:rsidRDefault="00A33062" w:rsidP="00352262">
            <w:pPr>
              <w:pStyle w:val="PHEbodytextTable"/>
              <w:rPr>
                <w:rFonts w:cs="Arial"/>
                <w:sz w:val="18"/>
                <w:szCs w:val="18"/>
              </w:rPr>
            </w:pPr>
          </w:p>
          <w:p w:rsidR="00A33062" w:rsidRPr="0000102E" w:rsidRDefault="00A33062" w:rsidP="00352262">
            <w:pPr>
              <w:pStyle w:val="PHEbodytextTable"/>
              <w:rPr>
                <w:rFonts w:cs="Arial"/>
                <w:sz w:val="18"/>
                <w:szCs w:val="18"/>
              </w:rPr>
            </w:pPr>
            <w:r w:rsidRPr="0000102E">
              <w:rPr>
                <w:rFonts w:cs="Arial"/>
                <w:sz w:val="18"/>
                <w:szCs w:val="18"/>
              </w:rPr>
              <w:t>35-37</w:t>
            </w:r>
          </w:p>
        </w:tc>
        <w:tc>
          <w:tcPr>
            <w:tcW w:w="992" w:type="dxa"/>
            <w:tcBorders>
              <w:top w:val="single" w:sz="4" w:space="0" w:color="auto"/>
              <w:left w:val="single" w:sz="4" w:space="0" w:color="auto"/>
              <w:bottom w:val="single" w:sz="4" w:space="0" w:color="auto"/>
              <w:right w:val="single" w:sz="4" w:space="0" w:color="auto"/>
            </w:tcBorders>
          </w:tcPr>
          <w:p w:rsidR="00A33062" w:rsidRPr="0000102E" w:rsidRDefault="00A33062" w:rsidP="00352262">
            <w:pPr>
              <w:pStyle w:val="PHEbodytextTable"/>
              <w:rPr>
                <w:rFonts w:cs="Arial"/>
                <w:sz w:val="18"/>
                <w:szCs w:val="18"/>
              </w:rPr>
            </w:pPr>
          </w:p>
          <w:p w:rsidR="00A33062" w:rsidRPr="0000102E" w:rsidRDefault="00A33062" w:rsidP="00352262">
            <w:pPr>
              <w:pStyle w:val="PHEbodytextTable"/>
              <w:rPr>
                <w:rFonts w:cs="Arial"/>
                <w:sz w:val="18"/>
                <w:szCs w:val="18"/>
              </w:rPr>
            </w:pPr>
            <w:r w:rsidRPr="0000102E">
              <w:rPr>
                <w:rFonts w:cs="Arial"/>
                <w:sz w:val="18"/>
                <w:szCs w:val="18"/>
              </w:rPr>
              <w:t>Air</w:t>
            </w:r>
          </w:p>
        </w:tc>
        <w:tc>
          <w:tcPr>
            <w:tcW w:w="851" w:type="dxa"/>
            <w:tcBorders>
              <w:top w:val="single" w:sz="4" w:space="0" w:color="auto"/>
              <w:left w:val="single" w:sz="4" w:space="0" w:color="auto"/>
              <w:bottom w:val="single" w:sz="4" w:space="0" w:color="auto"/>
              <w:right w:val="single" w:sz="4" w:space="0" w:color="auto"/>
            </w:tcBorders>
          </w:tcPr>
          <w:p w:rsidR="00A33062" w:rsidRPr="0000102E" w:rsidRDefault="00A33062" w:rsidP="00352262">
            <w:pPr>
              <w:pStyle w:val="PHEbodytextTable"/>
              <w:rPr>
                <w:rFonts w:cs="Arial"/>
                <w:sz w:val="18"/>
                <w:szCs w:val="18"/>
              </w:rPr>
            </w:pPr>
          </w:p>
          <w:p w:rsidR="00A33062" w:rsidRPr="0000102E" w:rsidRDefault="00A33062" w:rsidP="00352262">
            <w:pPr>
              <w:pStyle w:val="PHEbodytextTable"/>
              <w:rPr>
                <w:rFonts w:cs="Arial"/>
                <w:sz w:val="18"/>
                <w:szCs w:val="18"/>
              </w:rPr>
            </w:pPr>
            <w:r w:rsidRPr="0000102E">
              <w:rPr>
                <w:rFonts w:cs="Arial"/>
                <w:sz w:val="18"/>
                <w:szCs w:val="18"/>
              </w:rPr>
              <w:t>24-48hr</w:t>
            </w:r>
          </w:p>
        </w:tc>
        <w:tc>
          <w:tcPr>
            <w:tcW w:w="1134" w:type="dxa"/>
            <w:tcBorders>
              <w:top w:val="single" w:sz="4" w:space="0" w:color="auto"/>
              <w:left w:val="single" w:sz="4" w:space="0" w:color="auto"/>
              <w:bottom w:val="single" w:sz="4" w:space="0" w:color="auto"/>
              <w:right w:val="single" w:sz="4" w:space="0" w:color="auto"/>
            </w:tcBorders>
          </w:tcPr>
          <w:p w:rsidR="00A33062" w:rsidRPr="0000102E" w:rsidRDefault="00A33062" w:rsidP="00352262">
            <w:pPr>
              <w:pStyle w:val="PHEbodytextTable"/>
              <w:rPr>
                <w:rFonts w:cs="Arial"/>
                <w:sz w:val="18"/>
                <w:szCs w:val="18"/>
              </w:rPr>
            </w:pPr>
          </w:p>
          <w:p w:rsidR="00A33062" w:rsidRPr="0000102E" w:rsidRDefault="00A33062" w:rsidP="00352262">
            <w:pPr>
              <w:pStyle w:val="PHEbodytextTable"/>
              <w:rPr>
                <w:rFonts w:cs="Arial"/>
                <w:sz w:val="18"/>
                <w:szCs w:val="18"/>
              </w:rPr>
            </w:pPr>
            <w:r w:rsidRPr="0000102E">
              <w:rPr>
                <w:rFonts w:cs="Arial"/>
                <w:sz w:val="18"/>
                <w:szCs w:val="18"/>
              </w:rPr>
              <w:t>Continuous</w:t>
            </w:r>
            <w:r w:rsidR="00524EE1" w:rsidRPr="0000102E">
              <w:rPr>
                <w:rFonts w:cs="Arial"/>
                <w:sz w:val="18"/>
                <w:szCs w:val="18"/>
              </w:rPr>
              <w:t>ly</w:t>
            </w:r>
          </w:p>
        </w:tc>
        <w:tc>
          <w:tcPr>
            <w:tcW w:w="1754" w:type="dxa"/>
            <w:vMerge/>
            <w:tcBorders>
              <w:top w:val="single" w:sz="4" w:space="0" w:color="auto"/>
              <w:left w:val="single" w:sz="4" w:space="0" w:color="auto"/>
              <w:bottom w:val="single" w:sz="4" w:space="0" w:color="auto"/>
              <w:right w:val="single" w:sz="4" w:space="0" w:color="auto"/>
            </w:tcBorders>
          </w:tcPr>
          <w:p w:rsidR="00A33062" w:rsidRPr="0000102E" w:rsidRDefault="00A33062" w:rsidP="000E6B0E">
            <w:pPr>
              <w:pStyle w:val="PHEbodytextTable"/>
              <w:rPr>
                <w:rFonts w:cs="Arial"/>
                <w:sz w:val="18"/>
                <w:szCs w:val="18"/>
              </w:rPr>
            </w:pPr>
          </w:p>
        </w:tc>
      </w:tr>
      <w:tr w:rsidR="00CF0FD3" w:rsidRPr="0000102E" w:rsidTr="00352262">
        <w:trPr>
          <w:jc w:val="center"/>
        </w:trPr>
        <w:tc>
          <w:tcPr>
            <w:tcW w:w="9639" w:type="dxa"/>
            <w:gridSpan w:val="8"/>
            <w:tcBorders>
              <w:top w:val="single" w:sz="7" w:space="0" w:color="auto"/>
              <w:left w:val="single" w:sz="4" w:space="0" w:color="auto"/>
              <w:right w:val="single" w:sz="4" w:space="0" w:color="auto"/>
            </w:tcBorders>
          </w:tcPr>
          <w:p w:rsidR="00CF0FD3" w:rsidRPr="0000102E" w:rsidRDefault="00CF0FD3" w:rsidP="00C97316">
            <w:pPr>
              <w:pStyle w:val="PHEbodytextTable"/>
              <w:rPr>
                <w:sz w:val="18"/>
                <w:szCs w:val="18"/>
              </w:rPr>
            </w:pPr>
            <w:r w:rsidRPr="0000102E">
              <w:rPr>
                <w:sz w:val="18"/>
                <w:szCs w:val="18"/>
              </w:rPr>
              <w:t>For these situations, add the following:</w:t>
            </w:r>
          </w:p>
        </w:tc>
      </w:tr>
      <w:tr w:rsidR="00CF0FD3" w:rsidRPr="0000102E" w:rsidTr="000E6B0E">
        <w:trPr>
          <w:jc w:val="center"/>
        </w:trPr>
        <w:tc>
          <w:tcPr>
            <w:tcW w:w="1506" w:type="dxa"/>
            <w:vMerge w:val="restart"/>
            <w:tcBorders>
              <w:top w:val="single" w:sz="7" w:space="0" w:color="auto"/>
              <w:left w:val="single" w:sz="4" w:space="0" w:color="auto"/>
              <w:right w:val="single" w:sz="8" w:space="0" w:color="auto"/>
            </w:tcBorders>
          </w:tcPr>
          <w:p w:rsidR="00CF0FD3" w:rsidRPr="0000102E" w:rsidRDefault="00CF0FD3" w:rsidP="00C97316">
            <w:pPr>
              <w:pStyle w:val="PHEbodytextTable"/>
              <w:rPr>
                <w:b/>
                <w:sz w:val="18"/>
                <w:szCs w:val="18"/>
              </w:rPr>
            </w:pPr>
            <w:r w:rsidRPr="0000102E">
              <w:rPr>
                <w:b/>
                <w:sz w:val="18"/>
                <w:szCs w:val="18"/>
              </w:rPr>
              <w:t>Clinical details/</w:t>
            </w:r>
          </w:p>
          <w:p w:rsidR="00CF0FD3" w:rsidRPr="0000102E" w:rsidRDefault="00CF0FD3" w:rsidP="00C97316">
            <w:pPr>
              <w:pStyle w:val="PHEbodytextTable"/>
              <w:rPr>
                <w:b/>
                <w:sz w:val="18"/>
                <w:szCs w:val="18"/>
              </w:rPr>
            </w:pPr>
            <w:r w:rsidRPr="0000102E">
              <w:rPr>
                <w:b/>
                <w:sz w:val="18"/>
                <w:szCs w:val="18"/>
              </w:rPr>
              <w:t>conditions</w:t>
            </w:r>
          </w:p>
        </w:tc>
        <w:tc>
          <w:tcPr>
            <w:tcW w:w="1134" w:type="dxa"/>
            <w:vMerge w:val="restart"/>
            <w:tcBorders>
              <w:top w:val="single" w:sz="7" w:space="0" w:color="auto"/>
              <w:left w:val="single" w:sz="8" w:space="0" w:color="auto"/>
              <w:right w:val="single" w:sz="8" w:space="0" w:color="auto"/>
            </w:tcBorders>
          </w:tcPr>
          <w:p w:rsidR="00CF0FD3" w:rsidRPr="0000102E" w:rsidRDefault="00CF0FD3" w:rsidP="00C97316">
            <w:pPr>
              <w:pStyle w:val="PHEbodytextTable"/>
              <w:rPr>
                <w:b/>
                <w:sz w:val="18"/>
                <w:szCs w:val="18"/>
              </w:rPr>
            </w:pPr>
            <w:r w:rsidRPr="0000102E">
              <w:rPr>
                <w:b/>
                <w:sz w:val="18"/>
                <w:szCs w:val="18"/>
              </w:rPr>
              <w:t>Specimen</w:t>
            </w:r>
          </w:p>
        </w:tc>
        <w:tc>
          <w:tcPr>
            <w:tcW w:w="1134" w:type="dxa"/>
            <w:vMerge w:val="restart"/>
            <w:tcBorders>
              <w:top w:val="single" w:sz="7" w:space="0" w:color="auto"/>
              <w:left w:val="single" w:sz="8" w:space="0" w:color="auto"/>
              <w:right w:val="single" w:sz="8" w:space="0" w:color="auto"/>
            </w:tcBorders>
          </w:tcPr>
          <w:p w:rsidR="00CF0FD3" w:rsidRPr="0000102E" w:rsidRDefault="00CF0FD3" w:rsidP="00C97316">
            <w:pPr>
              <w:pStyle w:val="PHEbodytextTable"/>
              <w:rPr>
                <w:b/>
                <w:sz w:val="18"/>
                <w:szCs w:val="18"/>
              </w:rPr>
            </w:pPr>
            <w:r w:rsidRPr="0000102E">
              <w:rPr>
                <w:b/>
                <w:sz w:val="18"/>
                <w:szCs w:val="18"/>
              </w:rPr>
              <w:t>Supplementary media</w:t>
            </w:r>
          </w:p>
        </w:tc>
        <w:tc>
          <w:tcPr>
            <w:tcW w:w="2977" w:type="dxa"/>
            <w:gridSpan w:val="3"/>
            <w:tcBorders>
              <w:top w:val="single" w:sz="7" w:space="0" w:color="auto"/>
              <w:left w:val="single" w:sz="8" w:space="0" w:color="auto"/>
              <w:bottom w:val="single" w:sz="4" w:space="0" w:color="auto"/>
              <w:right w:val="single" w:sz="8" w:space="0" w:color="auto"/>
            </w:tcBorders>
          </w:tcPr>
          <w:p w:rsidR="00CF0FD3" w:rsidRPr="0000102E" w:rsidRDefault="00CF0FD3" w:rsidP="00C97316">
            <w:pPr>
              <w:pStyle w:val="PHEbodytextTable"/>
              <w:rPr>
                <w:b/>
                <w:sz w:val="18"/>
                <w:szCs w:val="18"/>
              </w:rPr>
            </w:pPr>
            <w:r w:rsidRPr="0000102E">
              <w:rPr>
                <w:b/>
                <w:sz w:val="18"/>
                <w:szCs w:val="18"/>
              </w:rPr>
              <w:t>Incubation</w:t>
            </w:r>
          </w:p>
        </w:tc>
        <w:tc>
          <w:tcPr>
            <w:tcW w:w="1134" w:type="dxa"/>
            <w:vMerge w:val="restart"/>
            <w:tcBorders>
              <w:top w:val="single" w:sz="7" w:space="0" w:color="auto"/>
              <w:left w:val="single" w:sz="8" w:space="0" w:color="auto"/>
              <w:right w:val="single" w:sz="8" w:space="0" w:color="auto"/>
            </w:tcBorders>
          </w:tcPr>
          <w:p w:rsidR="00CF0FD3" w:rsidRPr="0000102E" w:rsidRDefault="00CF0FD3" w:rsidP="00C97316">
            <w:pPr>
              <w:pStyle w:val="PHEbodytextTable"/>
              <w:rPr>
                <w:b/>
                <w:sz w:val="18"/>
                <w:szCs w:val="18"/>
              </w:rPr>
            </w:pPr>
            <w:r w:rsidRPr="0000102E">
              <w:rPr>
                <w:b/>
                <w:sz w:val="18"/>
                <w:szCs w:val="18"/>
              </w:rPr>
              <w:t>Cultures read</w:t>
            </w:r>
          </w:p>
        </w:tc>
        <w:tc>
          <w:tcPr>
            <w:tcW w:w="1754" w:type="dxa"/>
            <w:vMerge w:val="restart"/>
            <w:tcBorders>
              <w:top w:val="single" w:sz="7" w:space="0" w:color="auto"/>
              <w:left w:val="single" w:sz="8" w:space="0" w:color="auto"/>
              <w:right w:val="single" w:sz="4" w:space="0" w:color="auto"/>
            </w:tcBorders>
          </w:tcPr>
          <w:p w:rsidR="00CF0FD3" w:rsidRPr="0000102E" w:rsidRDefault="00CF0FD3" w:rsidP="00C97316">
            <w:pPr>
              <w:pStyle w:val="PHEbodytextTable"/>
              <w:rPr>
                <w:b/>
                <w:sz w:val="18"/>
                <w:szCs w:val="18"/>
              </w:rPr>
            </w:pPr>
            <w:r w:rsidRPr="0000102E">
              <w:rPr>
                <w:b/>
                <w:sz w:val="18"/>
                <w:szCs w:val="18"/>
              </w:rPr>
              <w:t>Target organism(s)</w:t>
            </w:r>
          </w:p>
        </w:tc>
      </w:tr>
      <w:tr w:rsidR="00CF0FD3" w:rsidRPr="0000102E" w:rsidTr="000E6B0E">
        <w:trPr>
          <w:jc w:val="center"/>
        </w:trPr>
        <w:tc>
          <w:tcPr>
            <w:tcW w:w="1506" w:type="dxa"/>
            <w:vMerge/>
            <w:tcBorders>
              <w:left w:val="single" w:sz="4" w:space="0" w:color="auto"/>
              <w:right w:val="single" w:sz="8" w:space="0" w:color="auto"/>
            </w:tcBorders>
          </w:tcPr>
          <w:p w:rsidR="00CF0FD3" w:rsidRPr="0000102E" w:rsidRDefault="00CF0FD3" w:rsidP="00C97316">
            <w:pPr>
              <w:pStyle w:val="PHEbodytextTable"/>
              <w:rPr>
                <w:sz w:val="18"/>
                <w:szCs w:val="18"/>
              </w:rPr>
            </w:pPr>
          </w:p>
        </w:tc>
        <w:tc>
          <w:tcPr>
            <w:tcW w:w="1134" w:type="dxa"/>
            <w:vMerge/>
            <w:tcBorders>
              <w:left w:val="single" w:sz="8" w:space="0" w:color="auto"/>
              <w:right w:val="single" w:sz="8" w:space="0" w:color="auto"/>
            </w:tcBorders>
          </w:tcPr>
          <w:p w:rsidR="00CF0FD3" w:rsidRPr="0000102E" w:rsidRDefault="00CF0FD3" w:rsidP="00C97316">
            <w:pPr>
              <w:pStyle w:val="PHEbodytextTable"/>
              <w:rPr>
                <w:sz w:val="18"/>
                <w:szCs w:val="18"/>
              </w:rPr>
            </w:pPr>
          </w:p>
        </w:tc>
        <w:tc>
          <w:tcPr>
            <w:tcW w:w="1134" w:type="dxa"/>
            <w:vMerge/>
            <w:tcBorders>
              <w:left w:val="single" w:sz="8" w:space="0" w:color="auto"/>
              <w:right w:val="single" w:sz="8" w:space="0" w:color="auto"/>
            </w:tcBorders>
          </w:tcPr>
          <w:p w:rsidR="00CF0FD3" w:rsidRPr="0000102E" w:rsidRDefault="00CF0FD3" w:rsidP="00C97316">
            <w:pPr>
              <w:pStyle w:val="PHEbodytextTable"/>
              <w:rPr>
                <w:sz w:val="18"/>
                <w:szCs w:val="18"/>
              </w:rPr>
            </w:pPr>
          </w:p>
        </w:tc>
        <w:tc>
          <w:tcPr>
            <w:tcW w:w="1134" w:type="dxa"/>
            <w:tcBorders>
              <w:top w:val="single" w:sz="4" w:space="0" w:color="auto"/>
              <w:left w:val="single" w:sz="8" w:space="0" w:color="auto"/>
              <w:bottom w:val="single" w:sz="4" w:space="0" w:color="auto"/>
              <w:right w:val="single" w:sz="8" w:space="0" w:color="auto"/>
            </w:tcBorders>
          </w:tcPr>
          <w:p w:rsidR="00CF0FD3" w:rsidRPr="0000102E" w:rsidRDefault="00CF0FD3" w:rsidP="00C97316">
            <w:pPr>
              <w:pStyle w:val="PHEbodytextTable"/>
              <w:rPr>
                <w:b/>
                <w:sz w:val="18"/>
                <w:szCs w:val="18"/>
              </w:rPr>
            </w:pPr>
            <w:r w:rsidRPr="0000102E">
              <w:rPr>
                <w:b/>
                <w:sz w:val="18"/>
                <w:szCs w:val="18"/>
              </w:rPr>
              <w:t>Temp °C</w:t>
            </w:r>
          </w:p>
        </w:tc>
        <w:tc>
          <w:tcPr>
            <w:tcW w:w="992" w:type="dxa"/>
            <w:tcBorders>
              <w:top w:val="single" w:sz="4" w:space="0" w:color="auto"/>
              <w:left w:val="single" w:sz="8" w:space="0" w:color="auto"/>
              <w:bottom w:val="single" w:sz="4" w:space="0" w:color="auto"/>
              <w:right w:val="single" w:sz="8" w:space="0" w:color="auto"/>
            </w:tcBorders>
          </w:tcPr>
          <w:p w:rsidR="00CF0FD3" w:rsidRPr="0000102E" w:rsidRDefault="00CF0FD3" w:rsidP="00C97316">
            <w:pPr>
              <w:pStyle w:val="PHEbodytextTable"/>
              <w:rPr>
                <w:b/>
                <w:sz w:val="18"/>
                <w:szCs w:val="18"/>
              </w:rPr>
            </w:pPr>
            <w:proofErr w:type="spellStart"/>
            <w:r w:rsidRPr="0000102E">
              <w:rPr>
                <w:b/>
                <w:sz w:val="18"/>
                <w:szCs w:val="18"/>
              </w:rPr>
              <w:t>Atmos</w:t>
            </w:r>
            <w:proofErr w:type="spellEnd"/>
          </w:p>
        </w:tc>
        <w:tc>
          <w:tcPr>
            <w:tcW w:w="851" w:type="dxa"/>
            <w:tcBorders>
              <w:top w:val="single" w:sz="4" w:space="0" w:color="auto"/>
              <w:left w:val="single" w:sz="8" w:space="0" w:color="auto"/>
              <w:bottom w:val="single" w:sz="4" w:space="0" w:color="auto"/>
              <w:right w:val="single" w:sz="8" w:space="0" w:color="auto"/>
            </w:tcBorders>
          </w:tcPr>
          <w:p w:rsidR="00CF0FD3" w:rsidRPr="0000102E" w:rsidRDefault="00CF0FD3" w:rsidP="00C97316">
            <w:pPr>
              <w:pStyle w:val="PHEbodytextTable"/>
              <w:rPr>
                <w:b/>
                <w:sz w:val="18"/>
                <w:szCs w:val="18"/>
              </w:rPr>
            </w:pPr>
            <w:r w:rsidRPr="0000102E">
              <w:rPr>
                <w:b/>
                <w:sz w:val="18"/>
                <w:szCs w:val="18"/>
              </w:rPr>
              <w:t>Time</w:t>
            </w:r>
          </w:p>
        </w:tc>
        <w:tc>
          <w:tcPr>
            <w:tcW w:w="1134" w:type="dxa"/>
            <w:vMerge/>
            <w:tcBorders>
              <w:left w:val="single" w:sz="8" w:space="0" w:color="auto"/>
              <w:right w:val="single" w:sz="8" w:space="0" w:color="auto"/>
            </w:tcBorders>
          </w:tcPr>
          <w:p w:rsidR="00CF0FD3" w:rsidRPr="0000102E" w:rsidRDefault="00CF0FD3" w:rsidP="00C97316">
            <w:pPr>
              <w:pStyle w:val="PHEbodytextTable"/>
              <w:rPr>
                <w:sz w:val="18"/>
                <w:szCs w:val="18"/>
              </w:rPr>
            </w:pPr>
          </w:p>
        </w:tc>
        <w:tc>
          <w:tcPr>
            <w:tcW w:w="1754" w:type="dxa"/>
            <w:vMerge/>
            <w:tcBorders>
              <w:left w:val="single" w:sz="8" w:space="0" w:color="auto"/>
              <w:right w:val="single" w:sz="4" w:space="0" w:color="auto"/>
            </w:tcBorders>
          </w:tcPr>
          <w:p w:rsidR="00CF0FD3" w:rsidRPr="0000102E" w:rsidRDefault="00CF0FD3" w:rsidP="00C97316">
            <w:pPr>
              <w:pStyle w:val="PHEbodytextTable"/>
              <w:rPr>
                <w:sz w:val="18"/>
                <w:szCs w:val="18"/>
              </w:rPr>
            </w:pPr>
          </w:p>
        </w:tc>
      </w:tr>
      <w:tr w:rsidR="00A33062" w:rsidRPr="0000102E" w:rsidTr="00ED01A4">
        <w:trPr>
          <w:jc w:val="center"/>
        </w:trPr>
        <w:tc>
          <w:tcPr>
            <w:tcW w:w="1506" w:type="dxa"/>
            <w:tcBorders>
              <w:top w:val="single" w:sz="7" w:space="0" w:color="auto"/>
              <w:left w:val="single" w:sz="4" w:space="0" w:color="auto"/>
              <w:bottom w:val="single" w:sz="4" w:space="0" w:color="auto"/>
              <w:right w:val="single" w:sz="8" w:space="0" w:color="auto"/>
            </w:tcBorders>
          </w:tcPr>
          <w:p w:rsidR="00A33062" w:rsidRPr="0000102E" w:rsidRDefault="00A33062" w:rsidP="00ED01A4">
            <w:pPr>
              <w:pStyle w:val="PHEbodytextTable"/>
              <w:jc w:val="both"/>
              <w:rPr>
                <w:b/>
                <w:sz w:val="18"/>
                <w:szCs w:val="18"/>
              </w:rPr>
            </w:pPr>
            <w:r w:rsidRPr="0000102E">
              <w:rPr>
                <w:b/>
                <w:sz w:val="18"/>
                <w:szCs w:val="18"/>
              </w:rPr>
              <w:t xml:space="preserve">Cannula-related </w:t>
            </w:r>
            <w:proofErr w:type="spellStart"/>
            <w:r w:rsidRPr="0000102E">
              <w:rPr>
                <w:b/>
                <w:sz w:val="18"/>
                <w:szCs w:val="18"/>
              </w:rPr>
              <w:lastRenderedPageBreak/>
              <w:t>fungaemia</w:t>
            </w:r>
            <w:proofErr w:type="spellEnd"/>
          </w:p>
        </w:tc>
        <w:tc>
          <w:tcPr>
            <w:tcW w:w="1134" w:type="dxa"/>
            <w:tcBorders>
              <w:top w:val="single" w:sz="7" w:space="0" w:color="auto"/>
              <w:left w:val="single" w:sz="8" w:space="0" w:color="auto"/>
              <w:bottom w:val="single" w:sz="4" w:space="0" w:color="auto"/>
              <w:right w:val="single" w:sz="8" w:space="0" w:color="auto"/>
            </w:tcBorders>
          </w:tcPr>
          <w:p w:rsidR="00A33062" w:rsidRPr="0000102E" w:rsidRDefault="00A33062" w:rsidP="00ED01A4">
            <w:pPr>
              <w:pStyle w:val="PHEbodytextTable"/>
              <w:jc w:val="both"/>
              <w:rPr>
                <w:rFonts w:cs="Arial"/>
                <w:sz w:val="18"/>
                <w:szCs w:val="18"/>
              </w:rPr>
            </w:pPr>
            <w:r w:rsidRPr="0000102E">
              <w:rPr>
                <w:rFonts w:cs="Arial"/>
                <w:sz w:val="18"/>
                <w:szCs w:val="18"/>
              </w:rPr>
              <w:lastRenderedPageBreak/>
              <w:t xml:space="preserve">Blood (after </w:t>
            </w:r>
            <w:r w:rsidRPr="0000102E">
              <w:rPr>
                <w:rFonts w:cs="Arial"/>
                <w:sz w:val="18"/>
                <w:szCs w:val="18"/>
              </w:rPr>
              <w:lastRenderedPageBreak/>
              <w:t>flagging positive on blood culture automated systems)</w:t>
            </w:r>
          </w:p>
          <w:p w:rsidR="00A33062" w:rsidRPr="0000102E" w:rsidRDefault="00A33062" w:rsidP="00ED01A4">
            <w:pPr>
              <w:pStyle w:val="PHEbodytextTable"/>
              <w:jc w:val="both"/>
              <w:rPr>
                <w:rFonts w:cs="Arial"/>
                <w:sz w:val="18"/>
                <w:szCs w:val="18"/>
              </w:rPr>
            </w:pPr>
          </w:p>
          <w:p w:rsidR="00A33062" w:rsidRPr="0000102E" w:rsidRDefault="00A33062" w:rsidP="00ED01A4">
            <w:pPr>
              <w:pStyle w:val="PHEbodytextTable"/>
              <w:jc w:val="both"/>
              <w:rPr>
                <w:rFonts w:cs="Arial"/>
                <w:sz w:val="18"/>
                <w:szCs w:val="18"/>
              </w:rPr>
            </w:pPr>
            <w:proofErr w:type="spellStart"/>
            <w:r w:rsidRPr="0000102E">
              <w:rPr>
                <w:rFonts w:cs="Arial"/>
                <w:sz w:val="18"/>
                <w:szCs w:val="18"/>
              </w:rPr>
              <w:t>Cannulae</w:t>
            </w:r>
            <w:proofErr w:type="spellEnd"/>
            <w:r w:rsidRPr="0000102E">
              <w:rPr>
                <w:rFonts w:cs="Arial"/>
                <w:sz w:val="18"/>
                <w:szCs w:val="18"/>
              </w:rPr>
              <w:t xml:space="preserve"> </w:t>
            </w:r>
          </w:p>
        </w:tc>
        <w:tc>
          <w:tcPr>
            <w:tcW w:w="1134" w:type="dxa"/>
            <w:tcBorders>
              <w:top w:val="single" w:sz="7" w:space="0" w:color="auto"/>
              <w:left w:val="single" w:sz="8" w:space="0" w:color="auto"/>
              <w:right w:val="single" w:sz="8" w:space="0" w:color="auto"/>
            </w:tcBorders>
            <w:vAlign w:val="center"/>
          </w:tcPr>
          <w:p w:rsidR="00A33062" w:rsidRPr="0000102E" w:rsidRDefault="00A33062" w:rsidP="004419CB">
            <w:pPr>
              <w:pStyle w:val="PHEbodytextTable"/>
              <w:rPr>
                <w:sz w:val="18"/>
                <w:szCs w:val="18"/>
              </w:rPr>
            </w:pPr>
            <w:proofErr w:type="spellStart"/>
            <w:r w:rsidRPr="0000102E">
              <w:rPr>
                <w:sz w:val="18"/>
                <w:szCs w:val="18"/>
              </w:rPr>
              <w:lastRenderedPageBreak/>
              <w:t>Sabouraud</w:t>
            </w:r>
            <w:proofErr w:type="spellEnd"/>
            <w:r w:rsidRPr="0000102E">
              <w:rPr>
                <w:sz w:val="18"/>
                <w:szCs w:val="18"/>
              </w:rPr>
              <w:t xml:space="preserve"> agar </w:t>
            </w:r>
            <w:r w:rsidRPr="0000102E">
              <w:rPr>
                <w:sz w:val="18"/>
                <w:szCs w:val="18"/>
              </w:rPr>
              <w:lastRenderedPageBreak/>
              <w:t xml:space="preserve">supplemented with Chloramphenicol and gentamicin or Chromogenic agar </w:t>
            </w:r>
            <w:r w:rsidR="004419CB">
              <w:rPr>
                <w:sz w:val="18"/>
                <w:szCs w:val="18"/>
              </w:rPr>
              <w:fldChar w:fldCharType="begin" w:fldLock="1">
                <w:fldData xml:space="preserve">PFJlZm1hbj48Q2l0ZT48QXV0aG9yPk11cnJheTwvQXV0aG9yPjxZZWFyPjIwMDU8L1llYXI+PFJl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</w:fldData>
              </w:fldChar>
            </w:r>
            <w:r w:rsidR="006E73A8">
              <w:rPr>
                <w:sz w:val="18"/>
                <w:szCs w:val="18"/>
              </w:rPr>
              <w:instrText xml:space="preserve"> ADDIN REFMGR.CITE </w:instrText>
            </w:r>
            <w:r w:rsidR="006E73A8">
              <w:rPr>
                <w:sz w:val="18"/>
                <w:szCs w:val="18"/>
              </w:rPr>
              <w:fldChar w:fldCharType="begin" w:fldLock="1">
                <w:fldData xml:space="preserve">PFJlZm1hbj48Q2l0ZT48QXV0aG9yPk11cnJheTwvQXV0aG9yPjxZZWFyPjIwMDU8L1llYXI+PFJl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</w:fldData>
              </w:fldChar>
            </w:r>
            <w:r w:rsidR="006E73A8">
              <w:rPr>
                <w:sz w:val="18"/>
                <w:szCs w:val="18"/>
              </w:rPr>
              <w:instrText xml:space="preserve"> ADDIN EN.CITE.DATA </w:instrText>
            </w:r>
            <w:r w:rsidR="006E73A8">
              <w:rPr>
                <w:sz w:val="18"/>
                <w:szCs w:val="18"/>
              </w:rPr>
            </w:r>
            <w:r w:rsidR="006E73A8">
              <w:rPr>
                <w:sz w:val="18"/>
                <w:szCs w:val="18"/>
              </w:rPr>
              <w:fldChar w:fldCharType="end"/>
            </w:r>
            <w:r w:rsidR="004419CB">
              <w:rPr>
                <w:sz w:val="18"/>
                <w:szCs w:val="18"/>
              </w:rPr>
            </w:r>
            <w:r w:rsidR="004419CB">
              <w:rPr>
                <w:sz w:val="18"/>
                <w:szCs w:val="18"/>
              </w:rPr>
              <w:fldChar w:fldCharType="separate"/>
            </w:r>
            <w:r w:rsidR="004419CB" w:rsidRPr="004419CB">
              <w:rPr>
                <w:noProof/>
                <w:sz w:val="18"/>
                <w:szCs w:val="18"/>
                <w:vertAlign w:val="superscript"/>
              </w:rPr>
              <w:t>54,55</w:t>
            </w:r>
            <w:r w:rsidR="004419CB">
              <w:rPr>
                <w:sz w:val="18"/>
                <w:szCs w:val="18"/>
              </w:rPr>
              <w:fldChar w:fldCharType="end"/>
            </w:r>
          </w:p>
        </w:tc>
        <w:tc>
          <w:tcPr>
            <w:tcW w:w="1134" w:type="dxa"/>
            <w:tcBorders>
              <w:top w:val="single" w:sz="7" w:space="0" w:color="auto"/>
              <w:left w:val="single" w:sz="8" w:space="0" w:color="auto"/>
              <w:right w:val="single" w:sz="8" w:space="0" w:color="auto"/>
            </w:tcBorders>
          </w:tcPr>
          <w:p w:rsidR="00A33062" w:rsidRPr="0000102E" w:rsidRDefault="00A33062" w:rsidP="00ED01A4">
            <w:pPr>
              <w:pStyle w:val="PHEbodytextTable"/>
              <w:rPr>
                <w:rFonts w:cs="Arial"/>
                <w:sz w:val="18"/>
                <w:szCs w:val="18"/>
              </w:rPr>
            </w:pPr>
            <w:r w:rsidRPr="0000102E">
              <w:rPr>
                <w:rFonts w:cs="Arial"/>
                <w:sz w:val="18"/>
                <w:szCs w:val="18"/>
              </w:rPr>
              <w:lastRenderedPageBreak/>
              <w:t>28-30</w:t>
            </w:r>
          </w:p>
        </w:tc>
        <w:tc>
          <w:tcPr>
            <w:tcW w:w="992" w:type="dxa"/>
            <w:tcBorders>
              <w:top w:val="single" w:sz="7" w:space="0" w:color="auto"/>
              <w:left w:val="single" w:sz="8" w:space="0" w:color="auto"/>
              <w:right w:val="single" w:sz="8" w:space="0" w:color="auto"/>
            </w:tcBorders>
          </w:tcPr>
          <w:p w:rsidR="00A33062" w:rsidRPr="0000102E" w:rsidRDefault="00A33062" w:rsidP="00ED01A4">
            <w:pPr>
              <w:pStyle w:val="PHEbodytextTable"/>
              <w:rPr>
                <w:rFonts w:cs="Arial"/>
                <w:sz w:val="18"/>
                <w:szCs w:val="18"/>
              </w:rPr>
            </w:pPr>
            <w:r w:rsidRPr="0000102E">
              <w:rPr>
                <w:rFonts w:cs="Arial"/>
                <w:sz w:val="18"/>
                <w:szCs w:val="18"/>
              </w:rPr>
              <w:t>Air</w:t>
            </w:r>
          </w:p>
        </w:tc>
        <w:tc>
          <w:tcPr>
            <w:tcW w:w="851" w:type="dxa"/>
            <w:tcBorders>
              <w:top w:val="single" w:sz="7" w:space="0" w:color="auto"/>
              <w:left w:val="single" w:sz="8" w:space="0" w:color="auto"/>
              <w:right w:val="single" w:sz="8" w:space="0" w:color="auto"/>
            </w:tcBorders>
          </w:tcPr>
          <w:p w:rsidR="00A33062" w:rsidRPr="0000102E" w:rsidRDefault="00A33062" w:rsidP="00ED01A4">
            <w:pPr>
              <w:pStyle w:val="PHEbodytextTable"/>
              <w:rPr>
                <w:rFonts w:cs="Arial"/>
                <w:sz w:val="18"/>
                <w:szCs w:val="18"/>
              </w:rPr>
            </w:pPr>
            <w:r w:rsidRPr="0000102E">
              <w:rPr>
                <w:rFonts w:cs="Arial"/>
                <w:sz w:val="18"/>
                <w:szCs w:val="18"/>
              </w:rPr>
              <w:t xml:space="preserve">Up to </w:t>
            </w:r>
            <w:r w:rsidRPr="0000102E">
              <w:rPr>
                <w:rFonts w:cs="Arial"/>
                <w:sz w:val="18"/>
                <w:szCs w:val="18"/>
              </w:rPr>
              <w:lastRenderedPageBreak/>
              <w:t>7d</w:t>
            </w:r>
          </w:p>
        </w:tc>
        <w:tc>
          <w:tcPr>
            <w:tcW w:w="1134" w:type="dxa"/>
            <w:tcBorders>
              <w:top w:val="single" w:sz="7" w:space="0" w:color="auto"/>
              <w:left w:val="single" w:sz="8" w:space="0" w:color="auto"/>
              <w:right w:val="single" w:sz="8" w:space="0" w:color="auto"/>
            </w:tcBorders>
          </w:tcPr>
          <w:p w:rsidR="00A33062" w:rsidRPr="0000102E" w:rsidRDefault="00A33062" w:rsidP="00ED01A4">
            <w:pPr>
              <w:pStyle w:val="PHEbodytextTable"/>
              <w:rPr>
                <w:rFonts w:cs="Arial"/>
                <w:sz w:val="18"/>
                <w:szCs w:val="18"/>
              </w:rPr>
            </w:pPr>
            <w:r w:rsidRPr="0000102E">
              <w:rPr>
                <w:rFonts w:cs="Arial"/>
                <w:sz w:val="18"/>
                <w:szCs w:val="18"/>
              </w:rPr>
              <w:lastRenderedPageBreak/>
              <w:t xml:space="preserve">2d and at </w:t>
            </w:r>
            <w:r w:rsidRPr="0000102E">
              <w:rPr>
                <w:rFonts w:cs="Arial"/>
                <w:sz w:val="18"/>
                <w:szCs w:val="18"/>
              </w:rPr>
              <w:lastRenderedPageBreak/>
              <w:t>5d</w:t>
            </w:r>
          </w:p>
        </w:tc>
        <w:tc>
          <w:tcPr>
            <w:tcW w:w="1754" w:type="dxa"/>
            <w:tcBorders>
              <w:top w:val="single" w:sz="7" w:space="0" w:color="auto"/>
              <w:left w:val="single" w:sz="8" w:space="0" w:color="auto"/>
              <w:right w:val="single" w:sz="4" w:space="0" w:color="auto"/>
            </w:tcBorders>
          </w:tcPr>
          <w:p w:rsidR="00A33062" w:rsidRPr="0000102E" w:rsidRDefault="00A33062" w:rsidP="00ED01A4">
            <w:pPr>
              <w:pStyle w:val="PHEbodytextTable"/>
              <w:rPr>
                <w:rFonts w:cs="Arial"/>
                <w:sz w:val="18"/>
                <w:szCs w:val="18"/>
              </w:rPr>
            </w:pPr>
            <w:r w:rsidRPr="0000102E">
              <w:rPr>
                <w:rFonts w:cs="Arial"/>
                <w:sz w:val="18"/>
                <w:szCs w:val="18"/>
              </w:rPr>
              <w:lastRenderedPageBreak/>
              <w:t>Yeasts#</w:t>
            </w:r>
          </w:p>
          <w:p w:rsidR="00A33062" w:rsidRPr="0000102E" w:rsidRDefault="00A33062" w:rsidP="00ED01A4">
            <w:pPr>
              <w:pStyle w:val="PHEbodytextTable"/>
              <w:rPr>
                <w:rFonts w:cs="Arial"/>
                <w:sz w:val="18"/>
                <w:szCs w:val="18"/>
              </w:rPr>
            </w:pPr>
          </w:p>
        </w:tc>
      </w:tr>
      <w:tr w:rsidR="00A33062" w:rsidRPr="0000102E" w:rsidTr="00352262">
        <w:trPr>
          <w:jc w:val="center"/>
        </w:trPr>
        <w:tc>
          <w:tcPr>
            <w:tcW w:w="9639" w:type="dxa"/>
            <w:gridSpan w:val="8"/>
            <w:tcBorders>
              <w:top w:val="single" w:sz="4" w:space="0" w:color="auto"/>
              <w:left w:val="single" w:sz="4" w:space="0" w:color="auto"/>
              <w:bottom w:val="single" w:sz="4" w:space="0" w:color="auto"/>
              <w:right w:val="single" w:sz="4" w:space="0" w:color="auto"/>
            </w:tcBorders>
          </w:tcPr>
          <w:p w:rsidR="00A33062" w:rsidRPr="0000102E" w:rsidRDefault="00920919" w:rsidP="00920919">
            <w:pPr>
              <w:pStyle w:val="PHEbodytextTable"/>
              <w:rPr>
                <w:sz w:val="18"/>
                <w:szCs w:val="18"/>
              </w:rPr>
            </w:pPr>
            <w:r>
              <w:rPr>
                <w:sz w:val="18"/>
                <w:szCs w:val="18"/>
              </w:rPr>
              <w:lastRenderedPageBreak/>
              <w:t xml:space="preserve">* </w:t>
            </w:r>
            <w:r w:rsidR="00A33062" w:rsidRPr="0000102E">
              <w:rPr>
                <w:sz w:val="18"/>
                <w:szCs w:val="18"/>
              </w:rPr>
              <w:t xml:space="preserve">For more information on MRSA, refer to </w:t>
            </w:r>
            <w:hyperlink r:id="rId30" w:anchor="bacteriology" w:history="1">
              <w:r w:rsidR="00A33062" w:rsidRPr="0000102E">
                <w:rPr>
                  <w:rStyle w:val="PHEBodyTextHyperlinkChar"/>
                  <w:sz w:val="18"/>
                  <w:szCs w:val="18"/>
                </w:rPr>
                <w:t>B 29 - Investigation of Specimens for Screening for MRSA</w:t>
              </w:r>
            </w:hyperlink>
            <w:r w:rsidR="00A33062" w:rsidRPr="0000102E">
              <w:rPr>
                <w:i/>
                <w:iCs/>
                <w:sz w:val="18"/>
                <w:szCs w:val="18"/>
              </w:rPr>
              <w:t>.</w:t>
            </w:r>
            <w:r w:rsidR="00A33062" w:rsidRPr="0000102E">
              <w:rPr>
                <w:sz w:val="18"/>
                <w:szCs w:val="18"/>
              </w:rPr>
              <w:t xml:space="preserve"> </w:t>
            </w:r>
          </w:p>
          <w:p w:rsidR="00B107C0" w:rsidRPr="0000102E" w:rsidRDefault="00A33062" w:rsidP="00C97316">
            <w:pPr>
              <w:pStyle w:val="PHEbodytextTable"/>
              <w:rPr>
                <w:sz w:val="18"/>
                <w:szCs w:val="18"/>
              </w:rPr>
            </w:pPr>
            <w:r w:rsidRPr="0000102E">
              <w:rPr>
                <w:sz w:val="18"/>
                <w:szCs w:val="18"/>
              </w:rPr>
              <w:t>*</w:t>
            </w:r>
            <w:proofErr w:type="gramStart"/>
            <w:r w:rsidRPr="0000102E">
              <w:rPr>
                <w:sz w:val="18"/>
                <w:szCs w:val="18"/>
              </w:rPr>
              <w:t>*</w:t>
            </w:r>
            <w:r w:rsidR="00920919">
              <w:rPr>
                <w:sz w:val="18"/>
                <w:szCs w:val="18"/>
              </w:rPr>
              <w:t xml:space="preserve"> </w:t>
            </w:r>
            <w:r w:rsidRPr="0000102E">
              <w:rPr>
                <w:sz w:val="18"/>
                <w:szCs w:val="18"/>
              </w:rPr>
              <w:t xml:space="preserve"> If</w:t>
            </w:r>
            <w:proofErr w:type="gramEnd"/>
            <w:r w:rsidRPr="0000102E">
              <w:rPr>
                <w:sz w:val="18"/>
                <w:szCs w:val="18"/>
              </w:rPr>
              <w:t xml:space="preserve"> automated monitoring systems are used, refer to local protocols and manufacturer’s recommendations. These should be checked continuously for bottles that flag positive.  A blood agar plate should be set up for all bottles that are flagged posit</w:t>
            </w:r>
            <w:r w:rsidR="00920919">
              <w:rPr>
                <w:sz w:val="18"/>
                <w:szCs w:val="18"/>
              </w:rPr>
              <w:t>ive to check for contamination.</w:t>
            </w:r>
          </w:p>
          <w:p w:rsidR="00A33062" w:rsidRPr="0000102E" w:rsidRDefault="00A33062" w:rsidP="00C97316">
            <w:pPr>
              <w:pStyle w:val="PHEbodytextTable"/>
              <w:rPr>
                <w:sz w:val="18"/>
                <w:szCs w:val="18"/>
              </w:rPr>
            </w:pPr>
            <w:r w:rsidRPr="0000102E">
              <w:rPr>
                <w:rFonts w:cs="Arial"/>
                <w:sz w:val="18"/>
                <w:szCs w:val="18"/>
              </w:rPr>
              <w:t xml:space="preserve"># Some yeasts can grow at much higher temperatures such as </w:t>
            </w:r>
            <w:proofErr w:type="spellStart"/>
            <w:r w:rsidRPr="0000102E">
              <w:rPr>
                <w:rFonts w:cs="Arial"/>
                <w:i/>
                <w:sz w:val="18"/>
                <w:szCs w:val="18"/>
              </w:rPr>
              <w:t>Malassezia</w:t>
            </w:r>
            <w:proofErr w:type="spellEnd"/>
            <w:r w:rsidRPr="0000102E">
              <w:rPr>
                <w:rFonts w:cs="Arial"/>
                <w:sz w:val="18"/>
                <w:szCs w:val="18"/>
              </w:rPr>
              <w:t xml:space="preserve"> species which grow strictly at 30-35°C and not outside this range</w:t>
            </w:r>
            <w:r w:rsidR="004419CB">
              <w:rPr>
                <w:rFonts w:cs="Arial"/>
                <w:sz w:val="18"/>
                <w:szCs w:val="18"/>
              </w:rPr>
              <w:fldChar w:fldCharType="begin" w:fldLock="1"/>
            </w:r>
            <w:r w:rsidR="006E73A8">
              <w:rPr>
                <w:rFonts w:cs="Arial"/>
                <w:sz w:val="18"/>
                <w:szCs w:val="18"/>
              </w:rPr>
              <w:instrText xml:space="preserve"> ADDIN REFMGR.CITE &lt;Refman&gt;&lt;Cite&gt;&lt;Author&gt;Kurtzman&lt;/Author&gt;&lt;Year&gt;2011&lt;/Year&gt;&lt;RecNum&gt;38111&lt;/RecNum&gt;&lt;IDText&gt;Methods for isolation, phenotypic characterization and maintenance of yeasts.&lt;/IDText&gt;&lt;MDL Ref_Type="Book Chapter"&gt;&lt;Ref_Type&gt;Book Chapter&lt;/Ref_Type&gt;&lt;Ref_ID&gt;38111&lt;/Ref_ID&gt;&lt;Title_Primary&gt;Methods for isolation, phenotypic characterization and maintenance of yeasts.&lt;/Title_Primary&gt;&lt;Authors_Primary&gt;Kurtzman,C.P.&lt;/Authors_Primary&gt;&lt;Authors_Primary&gt;Fell,J.W.&lt;/Authors_Primary&gt;&lt;Authors_Primary&gt;Boekout,T.&lt;/Authors_Primary&gt;&lt;Authors_Primary&gt;Robert,V.&lt;/Authors_Primary&gt;&lt;Date_Primary&gt;2011&lt;/Date_Primary&gt;&lt;Keywords&gt;B 20&lt;/Keywords&gt;&lt;Keywords&gt;methods&lt;/Keywords&gt;&lt;Keywords&gt;Yeasts&lt;/Keywords&gt;&lt;Reprint&gt;In File&lt;/Reprint&gt;&lt;Start_Page&gt;87&lt;/Start_Page&gt;&lt;End_Page&gt;110&lt;/End_Page&gt;&lt;Volume&gt;5&lt;/Volume&gt;&lt;Title_Secondary&gt;The yeasts, a taxonomic study&lt;/Title_Secondary&gt;&lt;Issue&gt;7&lt;/Issue&gt;&lt;Publisher&gt;Elsevier, Amsterdam&lt;/Publisher&gt;&lt;ZZ_WorkformID&gt;3&lt;/ZZ_WorkformID&gt;&lt;/MDL&gt;&lt;/Cite&gt;&lt;/Refman&gt;</w:instrText>
            </w:r>
            <w:r w:rsidR="004419CB">
              <w:rPr>
                <w:rFonts w:cs="Arial"/>
                <w:sz w:val="18"/>
                <w:szCs w:val="18"/>
              </w:rPr>
              <w:fldChar w:fldCharType="separate"/>
            </w:r>
            <w:r w:rsidR="004419CB" w:rsidRPr="004419CB">
              <w:rPr>
                <w:rFonts w:cs="Arial"/>
                <w:noProof/>
                <w:sz w:val="18"/>
                <w:szCs w:val="18"/>
                <w:vertAlign w:val="superscript"/>
              </w:rPr>
              <w:t>56</w:t>
            </w:r>
            <w:r w:rsidR="004419CB">
              <w:rPr>
                <w:rFonts w:cs="Arial"/>
                <w:sz w:val="18"/>
                <w:szCs w:val="18"/>
              </w:rPr>
              <w:fldChar w:fldCharType="end"/>
            </w:r>
          </w:p>
          <w:p w:rsidR="00940192" w:rsidRPr="0000102E" w:rsidRDefault="00A33062" w:rsidP="00590BB4">
            <w:pPr>
              <w:pStyle w:val="PHEbodytextTable"/>
              <w:rPr>
                <w:sz w:val="18"/>
                <w:szCs w:val="18"/>
              </w:rPr>
            </w:pPr>
            <w:r w:rsidRPr="0000102E">
              <w:rPr>
                <w:sz w:val="18"/>
                <w:szCs w:val="18"/>
              </w:rPr>
              <w:t>‡ For appearance of relevant target organisms, refer to individual SMIs for organism identification.</w:t>
            </w:r>
          </w:p>
        </w:tc>
      </w:tr>
    </w:tbl>
    <w:p w:rsidR="00940192" w:rsidRPr="0000102E" w:rsidRDefault="00940192" w:rsidP="00940192">
      <w:pPr>
        <w:pStyle w:val="PHEBodytext"/>
      </w:pPr>
      <w:bookmarkStart w:id="55" w:name="_Toc156896245"/>
      <w:bookmarkStart w:id="56" w:name="_Toc157500780"/>
      <w:r w:rsidRPr="0000102E">
        <w:t>Rapid test</w:t>
      </w:r>
      <w:r w:rsidR="0014056D" w:rsidRPr="0000102E">
        <w:t xml:space="preserve"> method</w:t>
      </w:r>
      <w:r w:rsidRPr="0000102E">
        <w:t>s such as MALDI-TOF MS and NAATs</w:t>
      </w:r>
      <w:r w:rsidR="0014530D" w:rsidRPr="0000102E">
        <w:t xml:space="preserve"> </w:t>
      </w:r>
      <w:r w:rsidRPr="0000102E">
        <w:t>should be performed according to manufacturers’ instructions</w:t>
      </w:r>
      <w:r w:rsidR="006E73A8">
        <w:fldChar w:fldCharType="begin" w:fldLock="1">
          <w:fldData xml:space="preserve">PFJlZm1hbj48Q2l0ZT48QXV0aG9yPkNocmlzdG5lcjwvQXV0aG9yPjxZZWFyPjIwMTA8L1llYXI+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</w:fldData>
        </w:fldChar>
      </w:r>
      <w:r w:rsidR="006E73A8">
        <w:instrText xml:space="preserve"> ADDIN REFMGR.CITE </w:instrText>
      </w:r>
      <w:r w:rsidR="006E73A8">
        <w:fldChar w:fldCharType="begin" w:fldLock="1">
          <w:fldData xml:space="preserve">PFJlZm1hbj48Q2l0ZT48QXV0aG9yPkNocmlzdG5lcjwvQXV0aG9yPjxZZWFyPjIwMTA8L1llYXI+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</w:fldData>
        </w:fldChar>
      </w:r>
      <w:r w:rsidR="006E73A8">
        <w:instrText xml:space="preserve"> ADDIN EN.CITE.DATA </w:instrText>
      </w:r>
      <w:r w:rsidR="006E73A8">
        <w:fldChar w:fldCharType="end"/>
      </w:r>
      <w:r w:rsidR="006E73A8">
        <w:fldChar w:fldCharType="separate"/>
      </w:r>
      <w:r w:rsidR="006E73A8" w:rsidRPr="006E73A8">
        <w:rPr>
          <w:noProof/>
          <w:vertAlign w:val="superscript"/>
        </w:rPr>
        <w:t>20-22,57,58</w:t>
      </w:r>
      <w:r w:rsidR="006E73A8">
        <w:fldChar w:fldCharType="end"/>
      </w:r>
      <w:r w:rsidRPr="0000102E">
        <w:t>.</w:t>
      </w:r>
    </w:p>
    <w:p w:rsidR="00ED2CAB" w:rsidRPr="0000102E" w:rsidRDefault="00ED2CAB" w:rsidP="006B0D10">
      <w:pPr>
        <w:pStyle w:val="PHEreportHeading2BlueHighlight"/>
      </w:pPr>
      <w:r w:rsidRPr="0000102E">
        <w:t>4.6</w:t>
      </w:r>
      <w:r w:rsidRPr="0000102E">
        <w:tab/>
        <w:t>Identification</w:t>
      </w:r>
      <w:bookmarkEnd w:id="55"/>
      <w:bookmarkEnd w:id="56"/>
    </w:p>
    <w:p w:rsidR="00ED2CAB" w:rsidRPr="0000102E" w:rsidRDefault="00ED2CAB" w:rsidP="00E25EFC">
      <w:pPr>
        <w:pStyle w:val="PHEBodytext"/>
      </w:pPr>
      <w:r w:rsidRPr="0000102E">
        <w:t>Refer to individual SMIs for organism identification.</w:t>
      </w:r>
    </w:p>
    <w:p w:rsidR="00304820" w:rsidRPr="0000102E" w:rsidRDefault="00304820" w:rsidP="00304820">
      <w:pPr>
        <w:pStyle w:val="PHEreportHeading3"/>
      </w:pPr>
      <w:r w:rsidRPr="0000102E">
        <w:t>4.6.1</w:t>
      </w:r>
      <w:r w:rsidRPr="0000102E">
        <w:tab/>
        <w:t>Minimum level of identification in the laboratory</w:t>
      </w:r>
    </w:p>
    <w:tbl>
      <w:tblPr>
        <w:tblStyle w:val="TableGrid"/>
        <w:tblW w:w="9639" w:type="dxa"/>
        <w:jc w:val="center"/>
        <w:tblLook w:val="04A0" w:firstRow="1" w:lastRow="0" w:firstColumn="1" w:lastColumn="0" w:noHBand="0" w:noVBand="1"/>
      </w:tblPr>
      <w:tblGrid>
        <w:gridCol w:w="3644"/>
        <w:gridCol w:w="5995"/>
      </w:tblGrid>
      <w:tr w:rsidR="00304820" w:rsidRPr="0000102E" w:rsidTr="00304820">
        <w:trPr>
          <w:jc w:val="center"/>
        </w:trPr>
        <w:tc>
          <w:tcPr>
            <w:tcW w:w="3644" w:type="dxa"/>
          </w:tcPr>
          <w:p w:rsidR="00304820" w:rsidRPr="0000102E" w:rsidRDefault="006C4111" w:rsidP="00304820">
            <w:pPr>
              <w:pStyle w:val="PHEBodyTextHyperlink"/>
              <w:rPr>
                <w:rFonts w:cs="Arial"/>
                <w:sz w:val="20"/>
                <w:szCs w:val="20"/>
              </w:rPr>
            </w:pPr>
            <w:hyperlink r:id="rId31" w:anchor="identification" w:history="1">
              <w:r w:rsidR="00304820" w:rsidRPr="0000102E">
                <w:rPr>
                  <w:rStyle w:val="Hyperlink"/>
                  <w:rFonts w:cs="Arial"/>
                  <w:sz w:val="20"/>
                  <w:szCs w:val="20"/>
                </w:rPr>
                <w:sym w:font="Symbol" w:char="F061"/>
              </w:r>
              <w:r w:rsidR="00304820" w:rsidRPr="0000102E">
                <w:rPr>
                  <w:rStyle w:val="Hyperlink"/>
                  <w:rFonts w:cs="Arial"/>
                  <w:sz w:val="20"/>
                  <w:szCs w:val="20"/>
                </w:rPr>
                <w:t>-haemolytic streptococci</w:t>
              </w:r>
            </w:hyperlink>
          </w:p>
        </w:tc>
        <w:tc>
          <w:tcPr>
            <w:tcW w:w="5995" w:type="dxa"/>
          </w:tcPr>
          <w:p w:rsidR="00304820" w:rsidRPr="0000102E" w:rsidRDefault="00304820" w:rsidP="00304820">
            <w:pPr>
              <w:pStyle w:val="PHEbodytextTable"/>
              <w:rPr>
                <w:szCs w:val="20"/>
              </w:rPr>
            </w:pPr>
            <w:r w:rsidRPr="0000102E">
              <w:rPr>
                <w:szCs w:val="20"/>
              </w:rPr>
              <w:t>"</w:t>
            </w:r>
            <w:r w:rsidRPr="0000102E">
              <w:rPr>
                <w:szCs w:val="20"/>
              </w:rPr>
              <w:sym w:font="Symbol" w:char="F061"/>
            </w:r>
            <w:r w:rsidRPr="0000102E">
              <w:rPr>
                <w:szCs w:val="20"/>
              </w:rPr>
              <w:t>-haemolytic" level</w:t>
            </w:r>
          </w:p>
        </w:tc>
      </w:tr>
      <w:tr w:rsidR="00304820" w:rsidRPr="0000102E" w:rsidTr="00304820">
        <w:trPr>
          <w:jc w:val="center"/>
        </w:trPr>
        <w:tc>
          <w:tcPr>
            <w:tcW w:w="3644" w:type="dxa"/>
          </w:tcPr>
          <w:p w:rsidR="00304820" w:rsidRPr="0000102E" w:rsidRDefault="006C4111" w:rsidP="00304820">
            <w:pPr>
              <w:pStyle w:val="PHEBodyTextHyperlink"/>
              <w:rPr>
                <w:rFonts w:cs="Arial"/>
                <w:sz w:val="20"/>
                <w:szCs w:val="20"/>
              </w:rPr>
            </w:pPr>
            <w:hyperlink r:id="rId32" w:anchor="identification" w:history="1">
              <w:r w:rsidR="00304820" w:rsidRPr="0000102E">
                <w:rPr>
                  <w:rStyle w:val="Hyperlink"/>
                  <w:rFonts w:cs="Arial"/>
                  <w:sz w:val="20"/>
                  <w:szCs w:val="20"/>
                </w:rPr>
                <w:sym w:font="Symbol" w:char="F062"/>
              </w:r>
              <w:r w:rsidR="00304820" w:rsidRPr="0000102E">
                <w:rPr>
                  <w:rStyle w:val="Hyperlink"/>
                  <w:rFonts w:cs="Arial"/>
                  <w:sz w:val="20"/>
                  <w:szCs w:val="20"/>
                </w:rPr>
                <w:t>-haemolytic streptococci</w:t>
              </w:r>
            </w:hyperlink>
          </w:p>
        </w:tc>
        <w:tc>
          <w:tcPr>
            <w:tcW w:w="5995" w:type="dxa"/>
          </w:tcPr>
          <w:p w:rsidR="00304820" w:rsidRPr="0000102E" w:rsidRDefault="00304820" w:rsidP="00304820">
            <w:pPr>
              <w:pStyle w:val="PHEbodytextTable"/>
              <w:rPr>
                <w:szCs w:val="20"/>
              </w:rPr>
            </w:pPr>
            <w:r w:rsidRPr="0000102E">
              <w:rPr>
                <w:szCs w:val="20"/>
              </w:rPr>
              <w:t>Lancefield group level</w:t>
            </w:r>
          </w:p>
        </w:tc>
      </w:tr>
      <w:tr w:rsidR="00304820" w:rsidRPr="0000102E" w:rsidTr="00304820">
        <w:trPr>
          <w:jc w:val="center"/>
        </w:trPr>
        <w:tc>
          <w:tcPr>
            <w:tcW w:w="3644" w:type="dxa"/>
          </w:tcPr>
          <w:p w:rsidR="00304820" w:rsidRPr="0000102E" w:rsidRDefault="006C4111" w:rsidP="006E73A8">
            <w:pPr>
              <w:pStyle w:val="PHEBodyTextHyperlink"/>
              <w:rPr>
                <w:rFonts w:cs="Arial"/>
                <w:sz w:val="20"/>
                <w:szCs w:val="20"/>
              </w:rPr>
            </w:pPr>
            <w:hyperlink r:id="rId33" w:anchor="identification" w:history="1">
              <w:r w:rsidR="00304820" w:rsidRPr="0000102E">
                <w:rPr>
                  <w:rStyle w:val="Hyperlink"/>
                  <w:rFonts w:cs="Arial"/>
                  <w:sz w:val="20"/>
                  <w:szCs w:val="20"/>
                </w:rPr>
                <w:t>Coagulase</w:t>
              </w:r>
              <w:r w:rsidR="006E73A8">
                <w:rPr>
                  <w:rStyle w:val="Hyperlink"/>
                  <w:rFonts w:cs="Arial"/>
                  <w:sz w:val="20"/>
                  <w:szCs w:val="20"/>
                </w:rPr>
                <w:t xml:space="preserve"> </w:t>
              </w:r>
              <w:r w:rsidR="00304820" w:rsidRPr="0000102E">
                <w:rPr>
                  <w:rStyle w:val="Hyperlink"/>
                  <w:rFonts w:cs="Arial"/>
                  <w:sz w:val="20"/>
                  <w:szCs w:val="20"/>
                </w:rPr>
                <w:t>negative staphylococci</w:t>
              </w:r>
            </w:hyperlink>
          </w:p>
        </w:tc>
        <w:tc>
          <w:tcPr>
            <w:tcW w:w="5995" w:type="dxa"/>
          </w:tcPr>
          <w:p w:rsidR="00304820" w:rsidRPr="0000102E" w:rsidRDefault="00304820" w:rsidP="00304820">
            <w:pPr>
              <w:pStyle w:val="PHEbodytextTable"/>
              <w:rPr>
                <w:szCs w:val="20"/>
              </w:rPr>
            </w:pPr>
            <w:r w:rsidRPr="0000102E">
              <w:rPr>
                <w:szCs w:val="20"/>
              </w:rPr>
              <w:t>"coagulase-negative" level</w:t>
            </w:r>
          </w:p>
        </w:tc>
      </w:tr>
      <w:tr w:rsidR="00304820" w:rsidRPr="0000102E" w:rsidTr="00304820">
        <w:trPr>
          <w:jc w:val="center"/>
        </w:trPr>
        <w:tc>
          <w:tcPr>
            <w:tcW w:w="3644" w:type="dxa"/>
          </w:tcPr>
          <w:p w:rsidR="00304820" w:rsidRPr="0000102E" w:rsidRDefault="006C4111" w:rsidP="00304820">
            <w:pPr>
              <w:pStyle w:val="PHEBodyTextHyperlink"/>
              <w:rPr>
                <w:rFonts w:cs="Arial"/>
                <w:sz w:val="20"/>
                <w:szCs w:val="20"/>
              </w:rPr>
            </w:pPr>
            <w:hyperlink r:id="rId34" w:anchor="identification" w:history="1">
              <w:r w:rsidR="00304820" w:rsidRPr="0000102E">
                <w:rPr>
                  <w:rStyle w:val="Hyperlink"/>
                  <w:rFonts w:cs="Arial"/>
                  <w:sz w:val="20"/>
                  <w:szCs w:val="20"/>
                </w:rPr>
                <w:t>Coryneforms</w:t>
              </w:r>
            </w:hyperlink>
          </w:p>
        </w:tc>
        <w:tc>
          <w:tcPr>
            <w:tcW w:w="5995" w:type="dxa"/>
          </w:tcPr>
          <w:p w:rsidR="00304820" w:rsidRPr="0000102E" w:rsidRDefault="00304820" w:rsidP="00304820">
            <w:pPr>
              <w:pStyle w:val="PHEbodytextTable"/>
              <w:rPr>
                <w:szCs w:val="20"/>
              </w:rPr>
            </w:pPr>
            <w:r w:rsidRPr="0000102E">
              <w:rPr>
                <w:szCs w:val="20"/>
              </w:rPr>
              <w:t>"</w:t>
            </w:r>
            <w:proofErr w:type="spellStart"/>
            <w:r w:rsidRPr="0000102E">
              <w:rPr>
                <w:szCs w:val="20"/>
              </w:rPr>
              <w:t>diphtheroids</w:t>
            </w:r>
            <w:proofErr w:type="spellEnd"/>
            <w:r w:rsidRPr="0000102E">
              <w:rPr>
                <w:szCs w:val="20"/>
              </w:rPr>
              <w:t>" level</w:t>
            </w:r>
          </w:p>
        </w:tc>
      </w:tr>
      <w:tr w:rsidR="00304820" w:rsidRPr="0000102E" w:rsidTr="00304820">
        <w:trPr>
          <w:jc w:val="center"/>
        </w:trPr>
        <w:tc>
          <w:tcPr>
            <w:tcW w:w="3644" w:type="dxa"/>
          </w:tcPr>
          <w:p w:rsidR="00304820" w:rsidRPr="0000102E" w:rsidRDefault="006C4111" w:rsidP="00304820">
            <w:pPr>
              <w:pStyle w:val="PHEBodyTextHyperlink"/>
              <w:rPr>
                <w:rFonts w:cs="Arial"/>
                <w:sz w:val="20"/>
                <w:szCs w:val="20"/>
              </w:rPr>
            </w:pPr>
            <w:hyperlink r:id="rId35" w:anchor="identification" w:history="1">
              <w:r w:rsidR="00304820" w:rsidRPr="0000102E">
                <w:rPr>
                  <w:rStyle w:val="Hyperlink"/>
                  <w:rFonts w:cs="Arial"/>
                  <w:sz w:val="20"/>
                  <w:szCs w:val="20"/>
                </w:rPr>
                <w:t>Enterobacteriaceae</w:t>
              </w:r>
            </w:hyperlink>
          </w:p>
        </w:tc>
        <w:tc>
          <w:tcPr>
            <w:tcW w:w="5995" w:type="dxa"/>
          </w:tcPr>
          <w:p w:rsidR="00304820" w:rsidRPr="0000102E" w:rsidRDefault="00304820" w:rsidP="00304820">
            <w:pPr>
              <w:pStyle w:val="PHEbodytextTable"/>
              <w:rPr>
                <w:szCs w:val="20"/>
              </w:rPr>
            </w:pPr>
            <w:r w:rsidRPr="0000102E">
              <w:rPr>
                <w:szCs w:val="20"/>
              </w:rPr>
              <w:t>"coliforms" level</w:t>
            </w:r>
          </w:p>
        </w:tc>
      </w:tr>
      <w:tr w:rsidR="00304820" w:rsidRPr="0000102E" w:rsidTr="00304820">
        <w:trPr>
          <w:jc w:val="center"/>
        </w:trPr>
        <w:tc>
          <w:tcPr>
            <w:tcW w:w="3644" w:type="dxa"/>
          </w:tcPr>
          <w:p w:rsidR="00304820" w:rsidRPr="0000102E" w:rsidRDefault="006C4111" w:rsidP="00304820">
            <w:pPr>
              <w:pStyle w:val="PHEBodyTextHyperlink"/>
              <w:rPr>
                <w:rFonts w:cs="Arial"/>
                <w:sz w:val="20"/>
                <w:szCs w:val="20"/>
              </w:rPr>
            </w:pPr>
            <w:hyperlink r:id="rId36" w:anchor="identification" w:history="1">
              <w:r w:rsidR="00304820" w:rsidRPr="0000102E">
                <w:rPr>
                  <w:rStyle w:val="Hyperlink"/>
                  <w:rFonts w:cs="Arial"/>
                  <w:sz w:val="20"/>
                  <w:szCs w:val="20"/>
                </w:rPr>
                <w:t>Enterococcus</w:t>
              </w:r>
            </w:hyperlink>
          </w:p>
        </w:tc>
        <w:tc>
          <w:tcPr>
            <w:tcW w:w="5995" w:type="dxa"/>
          </w:tcPr>
          <w:p w:rsidR="00304820" w:rsidRPr="0000102E" w:rsidRDefault="00304820" w:rsidP="00304820">
            <w:pPr>
              <w:pStyle w:val="PHEbodytextTable"/>
              <w:rPr>
                <w:szCs w:val="20"/>
              </w:rPr>
            </w:pPr>
            <w:r w:rsidRPr="0000102E">
              <w:rPr>
                <w:szCs w:val="20"/>
              </w:rPr>
              <w:t>genus level</w:t>
            </w:r>
          </w:p>
        </w:tc>
      </w:tr>
      <w:tr w:rsidR="00304820" w:rsidRPr="0000102E" w:rsidTr="00304820">
        <w:trPr>
          <w:jc w:val="center"/>
        </w:trPr>
        <w:tc>
          <w:tcPr>
            <w:tcW w:w="3644" w:type="dxa"/>
          </w:tcPr>
          <w:p w:rsidR="00304820" w:rsidRPr="0000102E" w:rsidRDefault="006C4111" w:rsidP="00304820">
            <w:pPr>
              <w:pStyle w:val="PHEBodyTextHyperlink"/>
              <w:rPr>
                <w:rFonts w:cs="Arial"/>
                <w:sz w:val="20"/>
                <w:szCs w:val="20"/>
              </w:rPr>
            </w:pPr>
            <w:hyperlink r:id="rId37" w:anchor="identification" w:history="1">
              <w:r w:rsidR="00304820" w:rsidRPr="0000102E">
                <w:rPr>
                  <w:rStyle w:val="Hyperlink"/>
                  <w:rFonts w:cs="Arial"/>
                  <w:sz w:val="20"/>
                  <w:szCs w:val="20"/>
                </w:rPr>
                <w:t>Pseudomonads</w:t>
              </w:r>
            </w:hyperlink>
          </w:p>
        </w:tc>
        <w:tc>
          <w:tcPr>
            <w:tcW w:w="5995" w:type="dxa"/>
          </w:tcPr>
          <w:p w:rsidR="00304820" w:rsidRPr="0000102E" w:rsidRDefault="00304820" w:rsidP="00304820">
            <w:pPr>
              <w:pStyle w:val="PHEbodytextTable"/>
              <w:rPr>
                <w:szCs w:val="20"/>
              </w:rPr>
            </w:pPr>
            <w:r w:rsidRPr="0000102E">
              <w:rPr>
                <w:szCs w:val="20"/>
              </w:rPr>
              <w:t>"pseudomonads" level</w:t>
            </w:r>
          </w:p>
        </w:tc>
      </w:tr>
      <w:tr w:rsidR="00304820" w:rsidRPr="0000102E" w:rsidTr="00304820">
        <w:trPr>
          <w:jc w:val="center"/>
        </w:trPr>
        <w:tc>
          <w:tcPr>
            <w:tcW w:w="3644" w:type="dxa"/>
          </w:tcPr>
          <w:p w:rsidR="00304820" w:rsidRPr="0000102E" w:rsidRDefault="006C4111" w:rsidP="00304820">
            <w:pPr>
              <w:pStyle w:val="PHEBodyTextHyperlink"/>
              <w:rPr>
                <w:rFonts w:cs="Arial"/>
                <w:i/>
                <w:sz w:val="20"/>
                <w:szCs w:val="20"/>
              </w:rPr>
            </w:pPr>
            <w:hyperlink r:id="rId38" w:anchor="identification" w:history="1">
              <w:r w:rsidR="00304820" w:rsidRPr="0000102E">
                <w:rPr>
                  <w:rStyle w:val="Hyperlink"/>
                  <w:rFonts w:cs="Arial"/>
                  <w:i/>
                  <w:sz w:val="20"/>
                  <w:szCs w:val="20"/>
                </w:rPr>
                <w:t>S. aureus</w:t>
              </w:r>
            </w:hyperlink>
          </w:p>
        </w:tc>
        <w:tc>
          <w:tcPr>
            <w:tcW w:w="5995" w:type="dxa"/>
          </w:tcPr>
          <w:p w:rsidR="00304820" w:rsidRPr="0000102E" w:rsidRDefault="00304820" w:rsidP="00304820">
            <w:pPr>
              <w:pStyle w:val="PHEbodytextTable"/>
              <w:rPr>
                <w:szCs w:val="20"/>
              </w:rPr>
            </w:pPr>
            <w:r w:rsidRPr="0000102E">
              <w:rPr>
                <w:szCs w:val="20"/>
              </w:rPr>
              <w:t>species level</w:t>
            </w:r>
          </w:p>
        </w:tc>
      </w:tr>
      <w:tr w:rsidR="00304820" w:rsidRPr="0000102E" w:rsidTr="00304820">
        <w:trPr>
          <w:jc w:val="center"/>
        </w:trPr>
        <w:tc>
          <w:tcPr>
            <w:tcW w:w="3644" w:type="dxa"/>
          </w:tcPr>
          <w:p w:rsidR="00304820" w:rsidRPr="0000102E" w:rsidRDefault="00304820" w:rsidP="00304820">
            <w:pPr>
              <w:pStyle w:val="PHEbodytextTable"/>
              <w:rPr>
                <w:rFonts w:cs="Arial"/>
                <w:szCs w:val="20"/>
              </w:rPr>
            </w:pPr>
            <w:r w:rsidRPr="0000102E">
              <w:rPr>
                <w:rFonts w:cs="Arial"/>
                <w:szCs w:val="20"/>
              </w:rPr>
              <w:t>Yeasts</w:t>
            </w:r>
          </w:p>
        </w:tc>
        <w:tc>
          <w:tcPr>
            <w:tcW w:w="5995" w:type="dxa"/>
          </w:tcPr>
          <w:p w:rsidR="00304820" w:rsidRPr="0000102E" w:rsidRDefault="00304820" w:rsidP="00304820">
            <w:pPr>
              <w:pStyle w:val="PHEbodytextTable"/>
              <w:rPr>
                <w:szCs w:val="20"/>
              </w:rPr>
            </w:pPr>
            <w:r w:rsidRPr="0000102E">
              <w:rPr>
                <w:szCs w:val="20"/>
              </w:rPr>
              <w:t>"yeasts" level</w:t>
            </w:r>
          </w:p>
        </w:tc>
      </w:tr>
    </w:tbl>
    <w:p w:rsidR="00ED2CAB" w:rsidRPr="0000102E" w:rsidRDefault="00ED2CAB" w:rsidP="00ED2CAB">
      <w:pPr>
        <w:ind w:left="0" w:firstLine="0"/>
      </w:pPr>
      <w:r w:rsidRPr="0000102E">
        <w:rPr>
          <w:rFonts w:cs="Arial"/>
        </w:rPr>
        <w:t>Organisms may be further identified if this is clinically or epidemiologically indicated.</w:t>
      </w:r>
    </w:p>
    <w:p w:rsidR="00ED2CAB" w:rsidRPr="0000102E" w:rsidRDefault="00ED2CAB" w:rsidP="00ED2CAB">
      <w:pPr>
        <w:shd w:val="clear" w:color="auto" w:fill="99CCFF"/>
        <w:spacing w:before="240" w:line="260" w:lineRule="atLeast"/>
        <w:rPr>
          <w:b/>
          <w:color w:val="000000"/>
          <w:sz w:val="28"/>
          <w:szCs w:val="22"/>
          <w:lang w:eastAsia="en-US"/>
        </w:rPr>
      </w:pPr>
      <w:r w:rsidRPr="0000102E">
        <w:rPr>
          <w:b/>
          <w:color w:val="000000"/>
          <w:sz w:val="28"/>
          <w:szCs w:val="22"/>
          <w:lang w:eastAsia="en-US"/>
        </w:rPr>
        <w:t>4.7</w:t>
      </w:r>
      <w:r w:rsidRPr="0000102E">
        <w:rPr>
          <w:b/>
          <w:color w:val="000000"/>
          <w:sz w:val="28"/>
          <w:szCs w:val="22"/>
          <w:lang w:eastAsia="en-US"/>
        </w:rPr>
        <w:tab/>
        <w:t>Antimicrobial Susceptibility Testing</w:t>
      </w:r>
    </w:p>
    <w:p w:rsidR="00035BCD" w:rsidRPr="0000102E" w:rsidRDefault="00ED2CAB" w:rsidP="00ED2CAB">
      <w:pPr>
        <w:autoSpaceDE w:val="0"/>
        <w:autoSpaceDN w:val="0"/>
        <w:adjustRightInd w:val="0"/>
        <w:spacing w:before="60" w:after="120"/>
        <w:ind w:left="0" w:firstLine="0"/>
        <w:rPr>
          <w:rFonts w:cs="Arial"/>
          <w:szCs w:val="28"/>
        </w:rPr>
      </w:pPr>
      <w:r w:rsidRPr="0000102E">
        <w:rPr>
          <w:rFonts w:cs="Arial"/>
          <w:szCs w:val="28"/>
        </w:rPr>
        <w:t xml:space="preserve">Refer to </w:t>
      </w:r>
      <w:hyperlink r:id="rId39" w:history="1">
        <w:r w:rsidRPr="0000102E">
          <w:rPr>
            <w:rFonts w:cs="Arial"/>
            <w:color w:val="0000FF"/>
            <w:u w:val="single"/>
          </w:rPr>
          <w:t>British Society for Antimicrobial Chemotherapy (BSAC)</w:t>
        </w:r>
      </w:hyperlink>
      <w:r w:rsidRPr="0000102E">
        <w:rPr>
          <w:rFonts w:cs="Arial"/>
        </w:rPr>
        <w:t xml:space="preserve"> a</w:t>
      </w:r>
      <w:r w:rsidRPr="0000102E">
        <w:rPr>
          <w:rFonts w:cs="Arial"/>
          <w:szCs w:val="28"/>
        </w:rPr>
        <w:t xml:space="preserve">nd/or </w:t>
      </w:r>
      <w:r w:rsidR="00B82770" w:rsidRPr="0000102E">
        <w:rPr>
          <w:rFonts w:cs="Arial"/>
          <w:szCs w:val="28"/>
        </w:rPr>
        <w:t xml:space="preserve">the </w:t>
      </w:r>
      <w:hyperlink r:id="rId40" w:history="1">
        <w:r w:rsidR="00B82770" w:rsidRPr="0000102E">
          <w:rPr>
            <w:rStyle w:val="Hyperlink"/>
            <w:rFonts w:cs="Arial"/>
            <w:sz w:val="24"/>
            <w:szCs w:val="28"/>
          </w:rPr>
          <w:t>European Committee on Antimicrobial Susceptibility Testing</w:t>
        </w:r>
      </w:hyperlink>
      <w:r w:rsidR="00B82770" w:rsidRPr="0000102E">
        <w:rPr>
          <w:rFonts w:cs="Arial"/>
          <w:szCs w:val="28"/>
          <w:u w:val="single"/>
        </w:rPr>
        <w:t xml:space="preserve"> (</w:t>
      </w:r>
      <w:hyperlink r:id="rId41" w:history="1">
        <w:r w:rsidR="00B82770" w:rsidRPr="0000102E">
          <w:rPr>
            <w:rStyle w:val="Hyperlink"/>
            <w:rFonts w:cs="Arial"/>
            <w:sz w:val="24"/>
            <w:szCs w:val="28"/>
          </w:rPr>
          <w:t>EUCAST</w:t>
        </w:r>
      </w:hyperlink>
      <w:r w:rsidR="00B82770" w:rsidRPr="0000102E">
        <w:rPr>
          <w:rFonts w:cs="Arial"/>
          <w:szCs w:val="28"/>
          <w:u w:val="single"/>
        </w:rPr>
        <w:t>)</w:t>
      </w:r>
      <w:r w:rsidR="00B82770" w:rsidRPr="0000102E">
        <w:rPr>
          <w:rFonts w:cs="Arial"/>
          <w:szCs w:val="28"/>
        </w:rPr>
        <w:t xml:space="preserve"> guidelines.</w:t>
      </w:r>
    </w:p>
    <w:p w:rsidR="00ED2CAB" w:rsidRPr="0000102E" w:rsidRDefault="00ED2CAB" w:rsidP="00ED2CAB">
      <w:pPr>
        <w:shd w:val="clear" w:color="auto" w:fill="99CCFF"/>
        <w:spacing w:before="240" w:line="260" w:lineRule="atLeast"/>
        <w:rPr>
          <w:b/>
          <w:color w:val="000000"/>
          <w:sz w:val="28"/>
          <w:szCs w:val="22"/>
          <w:lang w:eastAsia="en-US"/>
        </w:rPr>
      </w:pPr>
      <w:r w:rsidRPr="0000102E">
        <w:rPr>
          <w:b/>
          <w:color w:val="000000"/>
          <w:sz w:val="28"/>
          <w:szCs w:val="22"/>
          <w:lang w:eastAsia="en-US"/>
        </w:rPr>
        <w:t>4.8</w:t>
      </w:r>
      <w:r w:rsidRPr="0000102E">
        <w:rPr>
          <w:b/>
          <w:color w:val="000000"/>
          <w:sz w:val="28"/>
          <w:szCs w:val="22"/>
          <w:lang w:eastAsia="en-US"/>
        </w:rPr>
        <w:tab/>
        <w:t>Referral for Outbreak Investigations</w:t>
      </w:r>
    </w:p>
    <w:p w:rsidR="00ED2CAB" w:rsidRPr="0000102E" w:rsidRDefault="00ED2CAB" w:rsidP="00ED2CAB">
      <w:pPr>
        <w:autoSpaceDE w:val="0"/>
        <w:autoSpaceDN w:val="0"/>
        <w:adjustRightInd w:val="0"/>
        <w:spacing w:before="60" w:after="120"/>
        <w:ind w:left="0" w:firstLine="0"/>
        <w:rPr>
          <w:szCs w:val="28"/>
        </w:rPr>
      </w:pPr>
      <w:bookmarkStart w:id="57" w:name="_Toc210040721"/>
      <w:r w:rsidRPr="0000102E">
        <w:rPr>
          <w:rFonts w:cs="Arial"/>
          <w:szCs w:val="28"/>
        </w:rPr>
        <w:t>N/A</w:t>
      </w:r>
    </w:p>
    <w:bookmarkEnd w:id="57"/>
    <w:p w:rsidR="00ED2CAB" w:rsidRPr="0000102E" w:rsidRDefault="00ED2CAB" w:rsidP="00ED2CAB">
      <w:pPr>
        <w:shd w:val="clear" w:color="auto" w:fill="99CCFF"/>
        <w:spacing w:before="240" w:line="260" w:lineRule="atLeast"/>
        <w:rPr>
          <w:b/>
          <w:color w:val="000000"/>
          <w:sz w:val="28"/>
          <w:szCs w:val="22"/>
          <w:lang w:eastAsia="en-US"/>
        </w:rPr>
      </w:pPr>
      <w:r w:rsidRPr="0000102E">
        <w:rPr>
          <w:b/>
          <w:color w:val="000000"/>
          <w:sz w:val="28"/>
          <w:szCs w:val="22"/>
          <w:lang w:eastAsia="en-US"/>
        </w:rPr>
        <w:t>4.9</w:t>
      </w:r>
      <w:r w:rsidRPr="0000102E">
        <w:rPr>
          <w:b/>
          <w:color w:val="000000"/>
          <w:sz w:val="28"/>
          <w:szCs w:val="22"/>
          <w:lang w:eastAsia="en-US"/>
        </w:rPr>
        <w:tab/>
        <w:t xml:space="preserve">Referral to Reference Laboratories </w:t>
      </w:r>
    </w:p>
    <w:p w:rsidR="00ED2CAB" w:rsidRPr="0000102E" w:rsidRDefault="00ED2CAB" w:rsidP="000F631E">
      <w:pPr>
        <w:pStyle w:val="PHEBodytext"/>
        <w:rPr>
          <w:rStyle w:val="PHEBodyTextHyperlinkChar"/>
        </w:rPr>
      </w:pPr>
      <w:r w:rsidRPr="0000102E">
        <w:t xml:space="preserve">For information on the tests offered, </w:t>
      </w:r>
      <w:r w:rsidR="00304820" w:rsidRPr="0000102E">
        <w:t>turnaround</w:t>
      </w:r>
      <w:r w:rsidRPr="0000102E">
        <w:t xml:space="preserve"> times, transport procedure and the other requirements of the reference laboratory </w:t>
      </w:r>
      <w:hyperlink r:id="rId42" w:history="1">
        <w:r w:rsidR="006E73A8" w:rsidRPr="00CB3B85">
          <w:rPr>
            <w:rStyle w:val="Hyperlink"/>
            <w:rFonts w:cs="Arial"/>
            <w:sz w:val="24"/>
          </w:rPr>
          <w:t>click here for user manuals and request forms</w:t>
        </w:r>
      </w:hyperlink>
      <w:r w:rsidR="006E73A8" w:rsidRPr="00CB3B85">
        <w:rPr>
          <w:rFonts w:cs="Arial"/>
        </w:rPr>
        <w:t>.</w:t>
      </w:r>
    </w:p>
    <w:p w:rsidR="00ED2CAB" w:rsidRPr="0000102E" w:rsidRDefault="00ED2CAB" w:rsidP="000F631E">
      <w:pPr>
        <w:pStyle w:val="PHEBodytext"/>
      </w:pPr>
      <w:r w:rsidRPr="0000102E">
        <w:lastRenderedPageBreak/>
        <w:t xml:space="preserve">Organisms with unusual or unexpected </w:t>
      </w:r>
      <w:r w:rsidR="00296364" w:rsidRPr="0000102E">
        <w:t>resistance</w:t>
      </w:r>
      <w:r w:rsidRPr="0000102E">
        <w:t xml:space="preserve"> and whenever there is a laboratory or clinical problem, or anomaly that requires elucidation should be sent to the appropriate reference laboratory.</w:t>
      </w:r>
    </w:p>
    <w:p w:rsidR="00ED2CAB" w:rsidRPr="0000102E" w:rsidRDefault="00ED2CAB" w:rsidP="000F631E">
      <w:pPr>
        <w:pStyle w:val="PHEBodytext"/>
      </w:pPr>
      <w:r w:rsidRPr="0000102E">
        <w:t>Contact appropriate devolved nation</w:t>
      </w:r>
      <w:r w:rsidR="000F296A">
        <w:t>al</w:t>
      </w:r>
      <w:r w:rsidRPr="0000102E">
        <w:t xml:space="preserve"> reference laboratory for informati</w:t>
      </w:r>
      <w:r w:rsidR="00304820" w:rsidRPr="0000102E">
        <w:t>on on the tests available, turn</w:t>
      </w:r>
      <w:r w:rsidRPr="0000102E">
        <w:t>around times, transport procedure and any other requirements for sample submission:</w:t>
      </w:r>
    </w:p>
    <w:p w:rsidR="006E73A8" w:rsidRDefault="006E73A8" w:rsidP="006E73A8">
      <w:pPr>
        <w:pStyle w:val="PHEBodytext"/>
        <w:rPr>
          <w:rFonts w:cs="Arial"/>
        </w:rPr>
      </w:pPr>
      <w:r w:rsidRPr="00CB3B85">
        <w:rPr>
          <w:rFonts w:cs="Arial"/>
        </w:rPr>
        <w:t xml:space="preserve">England and Wales </w:t>
      </w:r>
    </w:p>
    <w:p w:rsidR="00ED2CAB" w:rsidRPr="0000102E" w:rsidRDefault="006C4111" w:rsidP="006E73A8">
      <w:pPr>
        <w:autoSpaceDE w:val="0"/>
        <w:autoSpaceDN w:val="0"/>
        <w:adjustRightInd w:val="0"/>
        <w:spacing w:before="60" w:after="120"/>
        <w:ind w:left="0" w:firstLine="0"/>
        <w:rPr>
          <w:rFonts w:cs="Arial"/>
          <w:szCs w:val="28"/>
        </w:rPr>
      </w:pPr>
      <w:hyperlink r:id="rId43" w:history="1">
        <w:r w:rsidR="006E73A8" w:rsidRPr="005944E3">
          <w:rPr>
            <w:rStyle w:val="Hyperlink"/>
            <w:sz w:val="24"/>
          </w:rPr>
          <w:t>https://www.gov.uk/specialist-and-reference-microbiology-laboratory-tests-and-services</w:t>
        </w:r>
      </w:hyperlink>
      <w:r w:rsidR="00ED2CAB" w:rsidRPr="0000102E">
        <w:rPr>
          <w:rFonts w:cs="Arial"/>
          <w:szCs w:val="28"/>
        </w:rPr>
        <w:t xml:space="preserve"> </w:t>
      </w:r>
    </w:p>
    <w:p w:rsidR="00ED2CAB" w:rsidRPr="0000102E" w:rsidRDefault="00ED2CAB" w:rsidP="00ED2CAB">
      <w:pPr>
        <w:autoSpaceDE w:val="0"/>
        <w:autoSpaceDN w:val="0"/>
        <w:adjustRightInd w:val="0"/>
        <w:spacing w:before="60" w:after="120"/>
        <w:ind w:left="0" w:firstLine="0"/>
        <w:rPr>
          <w:rFonts w:cs="Arial"/>
          <w:szCs w:val="28"/>
        </w:rPr>
      </w:pPr>
      <w:r w:rsidRPr="0000102E">
        <w:rPr>
          <w:rFonts w:cs="Arial"/>
          <w:szCs w:val="28"/>
        </w:rPr>
        <w:t xml:space="preserve">Scotland </w:t>
      </w:r>
    </w:p>
    <w:p w:rsidR="00ED2CAB" w:rsidRPr="0000102E" w:rsidRDefault="006C4111" w:rsidP="00ED2CAB">
      <w:pPr>
        <w:autoSpaceDE w:val="0"/>
        <w:autoSpaceDN w:val="0"/>
        <w:adjustRightInd w:val="0"/>
        <w:spacing w:before="60" w:after="120"/>
        <w:ind w:left="0" w:firstLine="0"/>
        <w:rPr>
          <w:rFonts w:cs="Arial"/>
          <w:szCs w:val="28"/>
        </w:rPr>
      </w:pPr>
      <w:hyperlink r:id="rId44" w:history="1">
        <w:r w:rsidR="00ED2CAB" w:rsidRPr="0000102E">
          <w:rPr>
            <w:rFonts w:cs="Arial"/>
            <w:color w:val="0000FF"/>
            <w:sz w:val="22"/>
            <w:szCs w:val="28"/>
            <w:u w:val="single"/>
          </w:rPr>
          <w:t>http://www.hps.scot.nhs.uk/reflab/index.aspx</w:t>
        </w:r>
      </w:hyperlink>
      <w:r w:rsidR="00ED2CAB" w:rsidRPr="0000102E">
        <w:rPr>
          <w:rFonts w:cs="Arial"/>
          <w:szCs w:val="28"/>
        </w:rPr>
        <w:t xml:space="preserve"> </w:t>
      </w:r>
    </w:p>
    <w:p w:rsidR="00ED2CAB" w:rsidRPr="0000102E" w:rsidRDefault="00ED2CAB" w:rsidP="00ED2CAB">
      <w:pPr>
        <w:autoSpaceDE w:val="0"/>
        <w:autoSpaceDN w:val="0"/>
        <w:adjustRightInd w:val="0"/>
        <w:spacing w:before="60" w:after="120"/>
        <w:ind w:left="0" w:firstLine="0"/>
        <w:rPr>
          <w:rFonts w:cs="Arial"/>
          <w:szCs w:val="28"/>
        </w:rPr>
      </w:pPr>
      <w:r w:rsidRPr="0000102E">
        <w:rPr>
          <w:rFonts w:cs="Arial"/>
          <w:szCs w:val="28"/>
        </w:rPr>
        <w:t>Northern Ireland</w:t>
      </w:r>
    </w:p>
    <w:bookmarkStart w:id="58" w:name="_Toc119225996"/>
    <w:bookmarkStart w:id="59" w:name="_Toc210040722"/>
    <w:bookmarkStart w:id="60" w:name="_Toc367968769"/>
    <w:p w:rsidR="002B02A2" w:rsidRPr="0000102E" w:rsidRDefault="002B02A2" w:rsidP="002B02A2">
      <w:pPr>
        <w:pStyle w:val="PHEBodytext"/>
        <w:rPr>
          <w:rFonts w:cs="Arial"/>
        </w:rPr>
      </w:pPr>
      <w:r w:rsidRPr="0000102E">
        <w:fldChar w:fldCharType="begin" w:fldLock="1"/>
      </w:r>
      <w:r w:rsidRPr="0000102E">
        <w:instrText xml:space="preserve"> HYPERLINK "http://www.publichealth.hscni.net/directorate-public-health/health-protection" </w:instrText>
      </w:r>
      <w:r w:rsidRPr="0000102E">
        <w:fldChar w:fldCharType="separate"/>
      </w:r>
      <w:r w:rsidRPr="0000102E">
        <w:rPr>
          <w:rStyle w:val="Hyperlink"/>
          <w:rFonts w:cs="Arial"/>
          <w:sz w:val="24"/>
        </w:rPr>
        <w:t>http://www.publichealth.hscni.net/directorate-public-health/health-protection</w:t>
      </w:r>
      <w:r w:rsidRPr="0000102E">
        <w:rPr>
          <w:rStyle w:val="Hyperlink"/>
          <w:rFonts w:cs="Arial"/>
          <w:sz w:val="24"/>
        </w:rPr>
        <w:fldChar w:fldCharType="end"/>
      </w:r>
      <w:r w:rsidRPr="0000102E">
        <w:rPr>
          <w:rFonts w:cs="Arial"/>
        </w:rPr>
        <w:t xml:space="preserve"> </w:t>
      </w:r>
    </w:p>
    <w:p w:rsidR="00ED2CAB" w:rsidRPr="0000102E" w:rsidRDefault="00ED2CAB" w:rsidP="006B0D10">
      <w:pPr>
        <w:pStyle w:val="PHEreportHeading1"/>
      </w:pPr>
      <w:bookmarkStart w:id="61" w:name="_Toc418001313"/>
      <w:r w:rsidRPr="0000102E">
        <w:t>5</w:t>
      </w:r>
      <w:r w:rsidRPr="0000102E">
        <w:tab/>
      </w:r>
      <w:bookmarkEnd w:id="58"/>
      <w:bookmarkEnd w:id="59"/>
      <w:r w:rsidRPr="0000102E">
        <w:t>Reporting Procedure</w:t>
      </w:r>
      <w:bookmarkEnd w:id="60"/>
      <w:bookmarkEnd w:id="61"/>
    </w:p>
    <w:p w:rsidR="00ED2CAB" w:rsidRPr="0000102E" w:rsidRDefault="00ED2CAB" w:rsidP="00E25EFC">
      <w:pPr>
        <w:pStyle w:val="PHEreportHeading2BlueHighlight"/>
      </w:pPr>
      <w:bookmarkStart w:id="62" w:name="_Toc210040723"/>
      <w:r w:rsidRPr="0000102E">
        <w:t>5.1</w:t>
      </w:r>
      <w:r w:rsidRPr="0000102E">
        <w:tab/>
        <w:t>Microscopy</w:t>
      </w:r>
      <w:bookmarkEnd w:id="62"/>
    </w:p>
    <w:p w:rsidR="00876B40" w:rsidRPr="0000102E" w:rsidRDefault="00803C89" w:rsidP="00876B40">
      <w:pPr>
        <w:pStyle w:val="PHEBodytext"/>
        <w:jc w:val="both"/>
        <w:rPr>
          <w:rFonts w:cs="Arial"/>
        </w:rPr>
      </w:pPr>
      <w:bookmarkStart w:id="63" w:name="_Toc210040724"/>
      <w:r w:rsidRPr="0000102E">
        <w:rPr>
          <w:rFonts w:cs="Arial"/>
        </w:rPr>
        <w:t>R</w:t>
      </w:r>
      <w:r w:rsidR="00876B40" w:rsidRPr="0000102E">
        <w:rPr>
          <w:rFonts w:cs="Arial"/>
        </w:rPr>
        <w:t xml:space="preserve">eport </w:t>
      </w:r>
      <w:r w:rsidR="001A3483" w:rsidRPr="0000102E">
        <w:rPr>
          <w:rFonts w:cs="Arial"/>
        </w:rPr>
        <w:t>organism</w:t>
      </w:r>
      <w:r w:rsidR="00876B40" w:rsidRPr="0000102E">
        <w:rPr>
          <w:rFonts w:cs="Arial"/>
        </w:rPr>
        <w:t xml:space="preserve"> seen.</w:t>
      </w:r>
    </w:p>
    <w:p w:rsidR="00876B40" w:rsidRPr="0000102E" w:rsidRDefault="00876B40" w:rsidP="00876B40">
      <w:pPr>
        <w:pStyle w:val="PHEBodytext"/>
        <w:jc w:val="both"/>
        <w:rPr>
          <w:rFonts w:cs="Arial"/>
          <w:b/>
          <w:sz w:val="28"/>
        </w:rPr>
      </w:pPr>
      <w:r w:rsidRPr="0000102E">
        <w:rPr>
          <w:rFonts w:cs="Arial"/>
          <w:b/>
          <w:sz w:val="28"/>
        </w:rPr>
        <w:t>5.1.1</w:t>
      </w:r>
      <w:r w:rsidRPr="0000102E">
        <w:rPr>
          <w:rFonts w:cs="Arial"/>
          <w:b/>
          <w:sz w:val="28"/>
        </w:rPr>
        <w:tab/>
        <w:t>Microscopy reporting time</w:t>
      </w:r>
    </w:p>
    <w:p w:rsidR="00876B40" w:rsidRPr="0000102E" w:rsidRDefault="00876B40" w:rsidP="00876B40">
      <w:pPr>
        <w:pStyle w:val="PHEBodytext"/>
        <w:jc w:val="both"/>
        <w:rPr>
          <w:rFonts w:cs="Arial"/>
        </w:rPr>
      </w:pPr>
      <w:r w:rsidRPr="0000102E">
        <w:rPr>
          <w:rFonts w:cs="Arial"/>
        </w:rPr>
        <w:t>Report microscopy results for organisms as soon as available within 24hr of receipt.</w:t>
      </w:r>
    </w:p>
    <w:p w:rsidR="00ED2CAB" w:rsidRPr="0000102E" w:rsidRDefault="00ED2CAB" w:rsidP="00E25EFC">
      <w:pPr>
        <w:pStyle w:val="PHEreportHeading2BlueHighlight"/>
      </w:pPr>
      <w:r w:rsidRPr="0000102E">
        <w:t>5.2</w:t>
      </w:r>
      <w:r w:rsidRPr="0000102E">
        <w:tab/>
        <w:t>Culture</w:t>
      </w:r>
      <w:bookmarkEnd w:id="63"/>
    </w:p>
    <w:p w:rsidR="00304820" w:rsidRPr="0000102E" w:rsidRDefault="00304820" w:rsidP="00304820">
      <w:pPr>
        <w:pStyle w:val="PHEreportHeading3"/>
      </w:pPr>
      <w:bookmarkStart w:id="64" w:name="_Toc210040725"/>
      <w:r w:rsidRPr="0000102E">
        <w:t>5.2.1</w:t>
      </w:r>
      <w:r w:rsidRPr="0000102E">
        <w:tab/>
      </w:r>
      <w:proofErr w:type="spellStart"/>
      <w:r w:rsidRPr="0000102E">
        <w:t>Cannulae</w:t>
      </w:r>
      <w:proofErr w:type="spellEnd"/>
    </w:p>
    <w:p w:rsidR="00304820" w:rsidRPr="0000102E" w:rsidRDefault="00304820" w:rsidP="00304820">
      <w:pPr>
        <w:pStyle w:val="PHEBodytext"/>
      </w:pPr>
      <w:r w:rsidRPr="0000102E">
        <w:t xml:space="preserve">Report the number of </w:t>
      </w:r>
      <w:proofErr w:type="spellStart"/>
      <w:r w:rsidRPr="0000102E">
        <w:t>cfu</w:t>
      </w:r>
      <w:proofErr w:type="spellEnd"/>
      <w:r w:rsidRPr="0000102E">
        <w:t xml:space="preserve"> of organism(s) isolated wi</w:t>
      </w:r>
      <w:r w:rsidR="000F631E" w:rsidRPr="0000102E">
        <w:t xml:space="preserve">th an interpretative comment, </w:t>
      </w:r>
      <w:proofErr w:type="spellStart"/>
      <w:r w:rsidR="000F631E" w:rsidRPr="0000102E">
        <w:t>e</w:t>
      </w:r>
      <w:r w:rsidRPr="0000102E">
        <w:t>g</w:t>
      </w:r>
      <w:proofErr w:type="spellEnd"/>
      <w:r w:rsidR="000F631E" w:rsidRPr="0000102E">
        <w:t>,</w:t>
      </w:r>
      <w:r w:rsidRPr="0000102E">
        <w:t xml:space="preserve"> </w:t>
      </w:r>
      <w:r w:rsidRPr="0000102E">
        <w:rPr>
          <w:rFonts w:cs="Arial"/>
        </w:rPr>
        <w:t>≥</w:t>
      </w:r>
      <w:r w:rsidRPr="0000102E">
        <w:t xml:space="preserve">15 </w:t>
      </w:r>
      <w:proofErr w:type="spellStart"/>
      <w:r w:rsidRPr="0000102E">
        <w:t>cfu</w:t>
      </w:r>
      <w:proofErr w:type="spellEnd"/>
      <w:r w:rsidRPr="0000102E">
        <w:t xml:space="preserve"> may be associated with systemic cannula-related infection, or may represent superficial colonisation or contamination - refer to blood culture results </w:t>
      </w:r>
    </w:p>
    <w:p w:rsidR="00FE3BA7" w:rsidRPr="0000102E" w:rsidRDefault="00FE3BA7" w:rsidP="00304820">
      <w:pPr>
        <w:pStyle w:val="PHEBodytext"/>
        <w:rPr>
          <w:b/>
        </w:rPr>
      </w:pPr>
      <w:r w:rsidRPr="0000102E">
        <w:t xml:space="preserve">                   </w:t>
      </w:r>
      <w:r w:rsidRPr="0000102E">
        <w:rPr>
          <w:b/>
        </w:rPr>
        <w:t>OR</w:t>
      </w:r>
    </w:p>
    <w:p w:rsidR="00304820" w:rsidRPr="0000102E" w:rsidRDefault="00FE3BA7" w:rsidP="00304820">
      <w:pPr>
        <w:pStyle w:val="PHEBodytext"/>
      </w:pPr>
      <w:proofErr w:type="gramStart"/>
      <w:r w:rsidRPr="0000102E">
        <w:t>Report absence of growth.</w:t>
      </w:r>
      <w:proofErr w:type="gramEnd"/>
    </w:p>
    <w:p w:rsidR="00304820" w:rsidRPr="0000102E" w:rsidRDefault="00304820" w:rsidP="00304820">
      <w:pPr>
        <w:pStyle w:val="PHEreportHeading3"/>
      </w:pPr>
      <w:r w:rsidRPr="0000102E">
        <w:t>5.2.2</w:t>
      </w:r>
      <w:r w:rsidRPr="0000102E">
        <w:tab/>
        <w:t>Swabs</w:t>
      </w:r>
    </w:p>
    <w:p w:rsidR="00FE3BA7" w:rsidRPr="0000102E" w:rsidRDefault="000F631E" w:rsidP="00304820">
      <w:pPr>
        <w:pStyle w:val="PHEBodytext"/>
      </w:pPr>
      <w:r w:rsidRPr="0000102E">
        <w:t>Report the amount (</w:t>
      </w:r>
      <w:proofErr w:type="spellStart"/>
      <w:r w:rsidRPr="0000102E">
        <w:t>e</w:t>
      </w:r>
      <w:r w:rsidR="00304820" w:rsidRPr="0000102E">
        <w:t>g</w:t>
      </w:r>
      <w:proofErr w:type="spellEnd"/>
      <w:r w:rsidRPr="0000102E">
        <w:t>,</w:t>
      </w:r>
      <w:r w:rsidR="00304820" w:rsidRPr="0000102E">
        <w:t xml:space="preserve"> heavy, moderate or scanty) of growth isolated with an interpretative comment relating to the presence of local infection </w:t>
      </w:r>
    </w:p>
    <w:p w:rsidR="00304820" w:rsidRPr="0000102E" w:rsidRDefault="00FE3BA7" w:rsidP="00304820">
      <w:pPr>
        <w:pStyle w:val="PHEBodytext"/>
        <w:rPr>
          <w:b/>
        </w:rPr>
      </w:pPr>
      <w:r w:rsidRPr="0000102E">
        <w:t xml:space="preserve">                   </w:t>
      </w:r>
      <w:r w:rsidRPr="0000102E">
        <w:rPr>
          <w:b/>
        </w:rPr>
        <w:t>OR</w:t>
      </w:r>
    </w:p>
    <w:p w:rsidR="00304820" w:rsidRPr="0000102E" w:rsidRDefault="00304820" w:rsidP="00304820">
      <w:pPr>
        <w:pStyle w:val="PHEBodytext"/>
      </w:pPr>
      <w:r w:rsidRPr="0000102E">
        <w:t>Report the absence of growth.</w:t>
      </w:r>
    </w:p>
    <w:p w:rsidR="0068381E" w:rsidRPr="0000102E" w:rsidRDefault="0068381E" w:rsidP="001A3483">
      <w:pPr>
        <w:pStyle w:val="PHEreportHeading3"/>
        <w:numPr>
          <w:ilvl w:val="2"/>
          <w:numId w:val="36"/>
        </w:numPr>
      </w:pPr>
      <w:r w:rsidRPr="0000102E">
        <w:t xml:space="preserve">Blood </w:t>
      </w:r>
    </w:p>
    <w:p w:rsidR="001A3483" w:rsidRPr="0000102E" w:rsidRDefault="001A3483" w:rsidP="001A3483">
      <w:pPr>
        <w:pStyle w:val="PHEBodytext"/>
      </w:pPr>
      <w:r w:rsidRPr="0000102E">
        <w:t xml:space="preserve">Report all organisms which are isolated (with comment if isolate is of doubtful significance) </w:t>
      </w:r>
    </w:p>
    <w:p w:rsidR="001A3483" w:rsidRPr="0000102E" w:rsidRDefault="001A3483" w:rsidP="001A3483">
      <w:pPr>
        <w:pStyle w:val="PHEBodytext"/>
      </w:pPr>
      <w:r w:rsidRPr="0000102E">
        <w:t xml:space="preserve">                 </w:t>
      </w:r>
      <w:r w:rsidRPr="0000102E">
        <w:rPr>
          <w:b/>
        </w:rPr>
        <w:t>OR</w:t>
      </w:r>
      <w:r w:rsidRPr="0000102E">
        <w:t xml:space="preserve">   </w:t>
      </w:r>
    </w:p>
    <w:p w:rsidR="001A3483" w:rsidRPr="0000102E" w:rsidRDefault="001A3483" w:rsidP="001A3483">
      <w:pPr>
        <w:pStyle w:val="PHEBodytext"/>
      </w:pPr>
      <w:r w:rsidRPr="0000102E">
        <w:t>Report absence of growth</w:t>
      </w:r>
    </w:p>
    <w:p w:rsidR="0068381E" w:rsidRPr="0000102E" w:rsidRDefault="001A3483" w:rsidP="001A3483">
      <w:pPr>
        <w:pStyle w:val="PHEBodytext"/>
      </w:pPr>
      <w:r w:rsidRPr="0000102E">
        <w:rPr>
          <w:b/>
        </w:rPr>
        <w:t xml:space="preserve">Note: </w:t>
      </w:r>
      <w:r w:rsidRPr="0000102E">
        <w:t>Results of all supplementary investigations should be reported.</w:t>
      </w:r>
    </w:p>
    <w:p w:rsidR="00304820" w:rsidRPr="0000102E" w:rsidRDefault="00304820" w:rsidP="00304820">
      <w:pPr>
        <w:pStyle w:val="PHEreportHeading3"/>
      </w:pPr>
      <w:r w:rsidRPr="0000102E">
        <w:lastRenderedPageBreak/>
        <w:t>5</w:t>
      </w:r>
      <w:r w:rsidR="0068381E" w:rsidRPr="0000102E">
        <w:t>.2.4</w:t>
      </w:r>
      <w:r w:rsidRPr="0000102E">
        <w:tab/>
        <w:t>Culture reporting time</w:t>
      </w:r>
    </w:p>
    <w:p w:rsidR="00304820" w:rsidRPr="0000102E" w:rsidRDefault="00304820" w:rsidP="00304820">
      <w:pPr>
        <w:pStyle w:val="PHEBodytext"/>
      </w:pPr>
      <w:r w:rsidRPr="0000102E">
        <w:t xml:space="preserve">Clinically urgent culture results to be telephoned or sent electronically. </w:t>
      </w:r>
    </w:p>
    <w:p w:rsidR="00304820" w:rsidRPr="0000102E" w:rsidRDefault="00FE3BA7" w:rsidP="00304820">
      <w:pPr>
        <w:pStyle w:val="PHEBodytext"/>
      </w:pPr>
      <w:r w:rsidRPr="0000102E">
        <w:t>Written report within</w:t>
      </w:r>
      <w:r w:rsidR="006E73A8">
        <w:t xml:space="preserve"> </w:t>
      </w:r>
      <w:r w:rsidR="00304820" w:rsidRPr="0000102E">
        <w:t>16-72hr stating, if appropriate, that a further report will be issued.</w:t>
      </w:r>
    </w:p>
    <w:p w:rsidR="00ED2CAB" w:rsidRPr="0000102E" w:rsidRDefault="00ED2CAB" w:rsidP="00ED2CAB">
      <w:pPr>
        <w:shd w:val="clear" w:color="auto" w:fill="99CCFF"/>
        <w:spacing w:before="240" w:line="260" w:lineRule="atLeast"/>
        <w:rPr>
          <w:b/>
          <w:color w:val="000000"/>
          <w:sz w:val="28"/>
          <w:szCs w:val="22"/>
          <w:lang w:eastAsia="en-US"/>
        </w:rPr>
      </w:pPr>
      <w:r w:rsidRPr="0000102E">
        <w:rPr>
          <w:b/>
          <w:color w:val="000000"/>
          <w:sz w:val="28"/>
          <w:szCs w:val="22"/>
          <w:lang w:eastAsia="en-US"/>
        </w:rPr>
        <w:t>5.3</w:t>
      </w:r>
      <w:r w:rsidRPr="0000102E">
        <w:rPr>
          <w:b/>
          <w:color w:val="000000"/>
          <w:sz w:val="28"/>
          <w:szCs w:val="22"/>
          <w:lang w:eastAsia="en-US"/>
        </w:rPr>
        <w:tab/>
        <w:t>Antimicrobial Susceptibility Testing</w:t>
      </w:r>
      <w:bookmarkEnd w:id="64"/>
    </w:p>
    <w:p w:rsidR="00ED2CAB" w:rsidRPr="0000102E" w:rsidRDefault="00ED2CAB" w:rsidP="00ED2CAB">
      <w:pPr>
        <w:ind w:left="0" w:firstLine="0"/>
      </w:pPr>
      <w:r w:rsidRPr="0000102E">
        <w:rPr>
          <w:rFonts w:cs="Arial"/>
        </w:rPr>
        <w:t>Report susceptibilities as clinically indicated. Prudent use of antimicrobials according to local and national protocols is recommended.</w:t>
      </w:r>
    </w:p>
    <w:p w:rsidR="00ED2CAB" w:rsidRPr="0000102E" w:rsidRDefault="00ED2CAB" w:rsidP="006B0D10">
      <w:pPr>
        <w:pStyle w:val="PHEreportHeading1"/>
      </w:pPr>
      <w:bookmarkStart w:id="65" w:name="_Toc367968770"/>
      <w:bookmarkStart w:id="66" w:name="_Toc418001314"/>
      <w:r w:rsidRPr="0000102E">
        <w:t>6</w:t>
      </w:r>
      <w:r w:rsidRPr="0000102E">
        <w:tab/>
        <w:t>Notification to PHE</w:t>
      </w:r>
      <w:r w:rsidR="004419CB">
        <w:fldChar w:fldCharType="begin" w:fldLock="1"/>
      </w:r>
      <w:r w:rsidR="006E73A8">
        <w:instrText xml:space="preserve"> ADDIN REFMGR.CITE &lt;Refman&gt;&lt;Cite&gt;&lt;Author&gt;Public Health England&lt;/Author&gt;&lt;Year&gt;2013&lt;/Year&gt;&lt;RecNum&gt;37136&lt;/RecNum&gt;&lt;IDText&gt;Laboratory Reporting to Public Health England: A Guide for Diagnostic Laboratories&lt;/IDText&gt;&lt;MDL Ref_Type="Report"&gt;&lt;Ref_Type&gt;Report&lt;/Ref_Type&gt;&lt;Ref_ID&gt;37136&lt;/Ref_ID&gt;&lt;Title_Primary&gt;Laboratory Reporting to Public Health England: A Guide for Diagnostic Laboratories&lt;/Title_Primary&gt;&lt;Authors_Primary&gt;Public Health England&lt;/Authors_Primary&gt;&lt;Date_Primary&gt;2013/7&lt;/Date_Primary&gt;&lt;Keywords&gt;Laboratories&lt;/Keywords&gt;&lt;Keywords&gt;Safety&lt;/Keywords&gt;&lt;Keywords&gt;Public Health&lt;/Keywords&gt;&lt;Keywords&gt;Health&lt;/Keywords&gt;&lt;Keywords&gt;England&lt;/Keywords&gt;&lt;Reprint&gt;Not in File&lt;/Reprint&gt;&lt;Start_Page&gt;1&lt;/Start_Page&gt;&lt;End_Page&gt;37.&lt;/End_Page&gt;&lt;ZZ_WorkformID&gt;24&lt;/ZZ_WorkformID&gt;&lt;/MDL&gt;&lt;/Cite&gt;&lt;Cite&gt;&lt;Author&gt;Department of Health&lt;/Author&gt;&lt;Year&gt;2010&lt;/Year&gt;&lt;RecNum&gt;35122&lt;/RecNum&gt;&lt;IDText&gt;Health Protection Legislation (England) Guidance&lt;/IDText&gt;&lt;MDL Ref_Type="Electronic Citation"&gt;&lt;Ref_Type&gt;Electronic Citation&lt;/Ref_Type&gt;&lt;Ref_ID&gt;35122&lt;/Ref_ID&gt;&lt;Title_Primary&gt;Health Protection Legislation (England) Guidance&lt;/Title_Primary&gt;&lt;Authors_Primary&gt;Department of Health&lt;/Authors_Primary&gt;&lt;Date_Primary&gt;2010/3/25&lt;/Date_Primary&gt;&lt;Keywords&gt;England&lt;/Keywords&gt;&lt;Keywords&gt;Health&lt;/Keywords&gt;&lt;Keywords&gt;Safety&lt;/Keywords&gt;&lt;Reprint&gt;Not in File&lt;/Reprint&gt;&lt;Start_Page&gt;1&lt;/Start_Page&gt;&lt;End_Page&gt;112&lt;/End_Page&gt;&lt;Periodical&gt;http://www.dh.gov.uk/en/Publicationsandstatistics/Publications/PublicationsPolicyAndGuidance/DH_114510&lt;/Periodical&gt;&lt;Web_URL&gt;2010&lt;/Web_URL&gt;&lt;ZZ_JournalStdAbbrev&gt;&lt;f name="System"&gt;http://www.dh.gov.uk/en/Publicationsandstatistics/Publications/PublicationsPolicyAndGuidance/DH_114510&lt;/f&gt;&lt;/ZZ_JournalStdAbbrev&gt;&lt;ZZ_WorkformID&gt;34&lt;/ZZ_WorkformID&gt;&lt;/MDL&gt;&lt;/Cite&gt;&lt;/Refman&gt;</w:instrText>
      </w:r>
      <w:r w:rsidR="004419CB">
        <w:fldChar w:fldCharType="separate"/>
      </w:r>
      <w:r w:rsidR="004419CB" w:rsidRPr="004419CB">
        <w:rPr>
          <w:noProof/>
          <w:vertAlign w:val="superscript"/>
        </w:rPr>
        <w:t>59,60</w:t>
      </w:r>
      <w:r w:rsidR="004419CB">
        <w:fldChar w:fldCharType="end"/>
      </w:r>
      <w:r w:rsidRPr="0000102E">
        <w:t xml:space="preserve"> or Equivalent in the Devolved Administrations</w:t>
      </w:r>
      <w:bookmarkEnd w:id="65"/>
      <w:r w:rsidR="004419CB">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6E73A8">
        <w:instrText xml:space="preserve"> ADDIN REFMGR.CITE </w:instrText>
      </w:r>
      <w:r w:rsidR="006E73A8">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6E73A8">
        <w:instrText xml:space="preserve"> ADDIN EN.CITE.DATA </w:instrText>
      </w:r>
      <w:r w:rsidR="006E73A8">
        <w:fldChar w:fldCharType="end"/>
      </w:r>
      <w:r w:rsidR="004419CB">
        <w:fldChar w:fldCharType="separate"/>
      </w:r>
      <w:r w:rsidR="004419CB" w:rsidRPr="004419CB">
        <w:rPr>
          <w:noProof/>
          <w:vertAlign w:val="superscript"/>
        </w:rPr>
        <w:t>61-64</w:t>
      </w:r>
      <w:bookmarkEnd w:id="66"/>
      <w:r w:rsidR="004419CB">
        <w:fldChar w:fldCharType="end"/>
      </w:r>
      <w:r w:rsidRPr="0000102E">
        <w:t xml:space="preserve"> </w:t>
      </w:r>
    </w:p>
    <w:p w:rsidR="00ED2CAB" w:rsidRPr="0000102E" w:rsidRDefault="00ED2CAB" w:rsidP="00ED2CAB">
      <w:pPr>
        <w:autoSpaceDE w:val="0"/>
        <w:autoSpaceDN w:val="0"/>
        <w:adjustRightInd w:val="0"/>
        <w:spacing w:before="60" w:after="120"/>
        <w:ind w:left="0" w:firstLine="0"/>
        <w:rPr>
          <w:rFonts w:cs="Arial"/>
          <w:szCs w:val="28"/>
        </w:rPr>
      </w:pPr>
      <w:r w:rsidRPr="0000102E">
        <w:rPr>
          <w:rFonts w:cs="Arial"/>
          <w:szCs w:val="28"/>
        </w:rPr>
        <w:t xml:space="preserve">The Health Protection (Notification) regulations 2010 require diagnostic laboratories to notify Public Health England (PHE) when they identify the causative agents that are listed in Schedule 2 of the Regulations. Notifications must be provided in writing, on paper or electronically, within seven days. Urgent cases should be notified orally and as soon as possible, recommended within 24 hours. These should be followed up by written notification within seven days. </w:t>
      </w:r>
    </w:p>
    <w:p w:rsidR="00ED2CAB" w:rsidRPr="0000102E" w:rsidRDefault="00ED2CAB" w:rsidP="00ED2CAB">
      <w:pPr>
        <w:autoSpaceDE w:val="0"/>
        <w:autoSpaceDN w:val="0"/>
        <w:adjustRightInd w:val="0"/>
        <w:spacing w:before="60" w:after="120"/>
        <w:ind w:left="0" w:firstLine="0"/>
        <w:rPr>
          <w:rFonts w:cs="Arial"/>
          <w:szCs w:val="28"/>
        </w:rPr>
      </w:pPr>
      <w:r w:rsidRPr="0000102E">
        <w:rPr>
          <w:rFonts w:cs="Arial"/>
          <w:szCs w:val="28"/>
        </w:rPr>
        <w:t>For the purposes of the Notification Regulations, the recipient of laboratory notifications is the local PHE Health Protection Team. If a case has already been notified by a registered medical practitioner, the diagnostic laboratory is still required to notify the case if they identify any evidence of an infection caused by a notifiable causative agent.</w:t>
      </w:r>
    </w:p>
    <w:p w:rsidR="00ED2CAB" w:rsidRPr="0000102E" w:rsidRDefault="00ED2CAB" w:rsidP="00ED2CAB">
      <w:pPr>
        <w:autoSpaceDE w:val="0"/>
        <w:autoSpaceDN w:val="0"/>
        <w:adjustRightInd w:val="0"/>
        <w:spacing w:before="60" w:after="120"/>
        <w:ind w:left="0" w:firstLine="0"/>
        <w:rPr>
          <w:rFonts w:cs="Arial"/>
          <w:szCs w:val="28"/>
        </w:rPr>
      </w:pPr>
      <w:r w:rsidRPr="0000102E">
        <w:rPr>
          <w:rFonts w:cs="Arial"/>
          <w:szCs w:val="28"/>
        </w:rPr>
        <w:t xml:space="preserve">Notification under the Health Protection (Notification) Regulations 2010 does not replace voluntary reporting to PHE. The vast majority of NHS laboratories voluntarily report a wide range of laboratory diagnoses of causative agents to PHE and many PHE Health protection Teams have agreements with local laboratories for urgent reporting of some infections. This should continue. </w:t>
      </w:r>
    </w:p>
    <w:p w:rsidR="006E73A8" w:rsidRDefault="006E73A8" w:rsidP="006E73A8">
      <w:pPr>
        <w:pStyle w:val="PHEBodytext"/>
        <w:rPr>
          <w:rFonts w:cs="Arial"/>
        </w:rPr>
      </w:pPr>
      <w:r w:rsidRPr="00B37EFD">
        <w:rPr>
          <w:rFonts w:cs="Arial"/>
          <w:b/>
        </w:rPr>
        <w:t>Note:</w:t>
      </w:r>
      <w:r w:rsidRPr="00E6295D">
        <w:rPr>
          <w:rFonts w:cs="Arial"/>
        </w:rPr>
        <w:t xml:space="preserve"> The Health Protection Legislation Guidance (2010) includes reporting of </w:t>
      </w:r>
      <w:r w:rsidRPr="000F1C64">
        <w:rPr>
          <w:rFonts w:cs="Arial"/>
        </w:rPr>
        <w:t>Human Immunodeficiency Virus</w:t>
      </w:r>
      <w:r>
        <w:rPr>
          <w:rFonts w:cs="Arial"/>
        </w:rPr>
        <w:t xml:space="preserve"> (</w:t>
      </w:r>
      <w:r w:rsidRPr="00E6295D">
        <w:rPr>
          <w:rFonts w:cs="Arial"/>
        </w:rPr>
        <w:t>HIV</w:t>
      </w:r>
      <w:r>
        <w:rPr>
          <w:rFonts w:cs="Arial"/>
        </w:rPr>
        <w:t>)</w:t>
      </w:r>
      <w:r w:rsidRPr="00E6295D">
        <w:rPr>
          <w:rFonts w:cs="Arial"/>
        </w:rPr>
        <w:t xml:space="preserve"> &amp;</w:t>
      </w:r>
      <w:r>
        <w:rPr>
          <w:rFonts w:cs="Arial"/>
        </w:rPr>
        <w:t xml:space="preserve"> </w:t>
      </w:r>
      <w:r w:rsidRPr="000F1C64">
        <w:rPr>
          <w:rFonts w:cs="Arial"/>
        </w:rPr>
        <w:t>Sexually Transmitted Infections</w:t>
      </w:r>
      <w:r w:rsidRPr="00E6295D">
        <w:rPr>
          <w:rFonts w:cs="Arial"/>
        </w:rPr>
        <w:t xml:space="preserve"> </w:t>
      </w:r>
      <w:r>
        <w:rPr>
          <w:rFonts w:cs="Arial"/>
        </w:rPr>
        <w:t>(</w:t>
      </w:r>
      <w:r w:rsidRPr="00E6295D">
        <w:rPr>
          <w:rFonts w:cs="Arial"/>
        </w:rPr>
        <w:t>STIs</w:t>
      </w:r>
      <w:r>
        <w:rPr>
          <w:rFonts w:cs="Arial"/>
        </w:rPr>
        <w:t>)</w:t>
      </w:r>
      <w:r w:rsidRPr="00E6295D">
        <w:rPr>
          <w:rFonts w:cs="Arial"/>
        </w:rPr>
        <w:t xml:space="preserve">, </w:t>
      </w:r>
      <w:r>
        <w:t>Healthcare Associated Infections (</w:t>
      </w:r>
      <w:r w:rsidRPr="00E6295D">
        <w:rPr>
          <w:rFonts w:cs="Arial"/>
        </w:rPr>
        <w:t>HCAIs</w:t>
      </w:r>
      <w:r>
        <w:rPr>
          <w:rFonts w:cs="Arial"/>
        </w:rPr>
        <w:t>)</w:t>
      </w:r>
      <w:r w:rsidRPr="00E6295D">
        <w:rPr>
          <w:rFonts w:cs="Arial"/>
        </w:rPr>
        <w:t xml:space="preserve"> and </w:t>
      </w:r>
      <w:proofErr w:type="spellStart"/>
      <w:r w:rsidRPr="000F1C64">
        <w:rPr>
          <w:rFonts w:cs="Arial"/>
        </w:rPr>
        <w:t>Creutzfeldt</w:t>
      </w:r>
      <w:proofErr w:type="spellEnd"/>
      <w:r w:rsidRPr="000F1C64">
        <w:rPr>
          <w:rFonts w:cs="Arial"/>
        </w:rPr>
        <w:t>–</w:t>
      </w:r>
      <w:proofErr w:type="spellStart"/>
      <w:r w:rsidRPr="000F1C64">
        <w:rPr>
          <w:rFonts w:cs="Arial"/>
        </w:rPr>
        <w:t>Jakob</w:t>
      </w:r>
      <w:proofErr w:type="spellEnd"/>
      <w:r w:rsidRPr="000F1C64">
        <w:rPr>
          <w:rFonts w:cs="Arial"/>
        </w:rPr>
        <w:t xml:space="preserve"> disease</w:t>
      </w:r>
      <w:r>
        <w:rPr>
          <w:rFonts w:cs="Arial"/>
        </w:rPr>
        <w:t xml:space="preserve"> (</w:t>
      </w:r>
      <w:r w:rsidRPr="00E6295D">
        <w:rPr>
          <w:rFonts w:cs="Arial"/>
        </w:rPr>
        <w:t>CJD</w:t>
      </w:r>
      <w:r>
        <w:rPr>
          <w:rFonts w:cs="Arial"/>
        </w:rPr>
        <w:t>)</w:t>
      </w:r>
      <w:r w:rsidRPr="00E6295D">
        <w:rPr>
          <w:rFonts w:cs="Arial"/>
        </w:rPr>
        <w:t xml:space="preserve"> under ‘Notification Duties of Registered Medical Practitioners’: it is not noted under ‘Notification Duties of Diagnostic Laboratories’.</w:t>
      </w:r>
    </w:p>
    <w:p w:rsidR="006E73A8" w:rsidRPr="008A2BCD" w:rsidRDefault="006C4111" w:rsidP="006E73A8">
      <w:pPr>
        <w:pStyle w:val="PHEBodyTextHyperlink"/>
      </w:pPr>
      <w:hyperlink r:id="rId45" w:anchor="health-protection-regulations-2010" w:history="1">
        <w:r w:rsidR="006E73A8" w:rsidRPr="005944E3">
          <w:rPr>
            <w:rStyle w:val="Hyperlink"/>
            <w:sz w:val="24"/>
          </w:rPr>
          <w:t>https://www.gov.uk/government/organisations/public-health-england/about/our-governance#health-protection-regulations-2010</w:t>
        </w:r>
      </w:hyperlink>
      <w:r w:rsidR="006E73A8">
        <w:t xml:space="preserve"> </w:t>
      </w:r>
      <w:r w:rsidR="006E73A8" w:rsidRPr="005324DA">
        <w:t xml:space="preserve"> </w:t>
      </w:r>
    </w:p>
    <w:p w:rsidR="006E73A8" w:rsidRPr="00CB3B85" w:rsidRDefault="006E73A8" w:rsidP="006E73A8">
      <w:pPr>
        <w:pStyle w:val="PHEBodytext"/>
        <w:rPr>
          <w:rFonts w:cs="Arial"/>
        </w:rPr>
      </w:pPr>
      <w:r w:rsidRPr="00AB3D2E">
        <w:rPr>
          <w:rFonts w:cs="Arial"/>
        </w:rPr>
        <w:t xml:space="preserve">Other arrangements exist in </w:t>
      </w:r>
      <w:hyperlink r:id="rId46" w:history="1">
        <w:r w:rsidRPr="00503A4D">
          <w:rPr>
            <w:rStyle w:val="PHEBodyTextHyperlinkChar"/>
          </w:rPr>
          <w:t>Scotland</w:t>
        </w:r>
      </w:hyperlink>
      <w:r w:rsidRPr="00AB3D2E">
        <w:rPr>
          <w:rFonts w:cs="Arial"/>
        </w:rPr>
        <w:fldChar w:fldCharType="begin" w:fldLock="1"/>
      </w:r>
      <w:r>
        <w:rPr>
          <w:rFonts w:cs="Arial"/>
        </w:rPr>
        <w:instrText xml:space="preserve"> ADDIN REFMGR.CITE &lt;Refman&gt;&lt;Cite&gt;&lt;Author&gt;Scottish Government&lt;/Author&gt;&lt;Year&gt;2008&lt;/Year&gt;&lt;RecNum&gt;35185&lt;/RecNum&gt;&lt;IDText&gt;Public Health (Scotland) Act&lt;/IDText&gt;&lt;MDL Ref_Type="Electronic Citation"&gt;&lt;Ref_Type&gt;Electronic Citation&lt;/Ref_Type&gt;&lt;Ref_ID&gt;35185&lt;/Ref_ID&gt;&lt;Title_Primary&gt;Public Health (Scotland) Act&lt;/Title_Primary&gt;&lt;Authors_Primary&gt;Scottish Government&lt;/Authors_Primary&gt;&lt;Date_Primary&gt;2008&lt;/Date_Primary&gt;&lt;Keywords&gt;Public Health&lt;/Keywords&gt;&lt;Keywords&gt;Health&lt;/Keywords&gt;&lt;Keywords&gt;Scotland&lt;/Keywords&gt;&lt;Reprint&gt;Not in File&lt;/Reprint&gt;&lt;Periodical&gt;http://www.scotland.gov.uk/Topics/Health/NHS-Scotland/publicact/Implementation/Timetable3333/Part2Guidance/Q/EditMode/on/ForceUpdate/on&lt;/Periodical&gt;&lt;Web_URL&gt;2008 (as amended)&lt;/Web_URL&gt;&lt;ZZ_JournalStdAbbrev&gt;&lt;f name="System"&gt;http://www.scotland.gov.uk/Topics/Health/NHS-Scotland/publicact/Implementation/Timetable3333/Part2Guidance/Q/EditMode/on/ForceUpdate/on&lt;/f&gt;&lt;/ZZ_JournalStdAbbrev&gt;&lt;ZZ_WorkformID&gt;34&lt;/ZZ_WorkformID&gt;&lt;/MDL&gt;&lt;/Cite&gt;&lt;Cite&gt;&lt;Author&gt;Scottish Government&lt;/Author&gt;&lt;Year&gt;2009&lt;/Year&gt;&lt;RecNum&gt;37146&lt;/RecNum&gt;&lt;IDText&gt;Public Health etc. (Scotland) Act 2008. Implementation of Part 2: Notifiable Diseases, Organisms and Health Risk States.&lt;/IDText&gt;&lt;MDL Ref_Type="Report"&gt;&lt;Ref_Type&gt;Report&lt;/Ref_Type&gt;&lt;Ref_ID&gt;37146&lt;/Ref_ID&gt;&lt;Title_Primary&gt;Public Health etc. (Scotland) Act 2008. Implementation of Part 2: Notifiable Diseases, Organisms and Health Risk States.&lt;/Title_Primary&gt;&lt;Authors_Primary&gt;Scottish Government&lt;/Authors_Primary&gt;&lt;Date_Primary&gt;2009&lt;/Date_Primary&gt;&lt;Keywords&gt;Public Health&lt;/Keywords&gt;&lt;Keywords&gt;Health&lt;/Keywords&gt;&lt;Keywords&gt;Scotland&lt;/Keywords&gt;&lt;Keywords&gt;disease&lt;/Keywords&gt;&lt;Keywords&gt;Risk&lt;/Keywords&gt;&lt;Reprint&gt;Not in File&lt;/Reprint&gt;&lt;ZZ_WorkformID&gt;24&lt;/ZZ_WorkformID&gt;&lt;/MDL&gt;&lt;/Cite&gt;&lt;/Refman&gt;</w:instrText>
      </w:r>
      <w:r w:rsidRPr="00AB3D2E">
        <w:rPr>
          <w:rFonts w:cs="Arial"/>
        </w:rPr>
        <w:fldChar w:fldCharType="separate"/>
      </w:r>
      <w:r w:rsidRPr="006E73A8">
        <w:rPr>
          <w:rFonts w:cs="Arial"/>
          <w:noProof/>
          <w:vertAlign w:val="superscript"/>
        </w:rPr>
        <w:t>61,62</w:t>
      </w:r>
      <w:r w:rsidRPr="00AB3D2E">
        <w:rPr>
          <w:rFonts w:cs="Arial"/>
        </w:rPr>
        <w:fldChar w:fldCharType="end"/>
      </w:r>
      <w:r w:rsidRPr="00AB3D2E">
        <w:rPr>
          <w:rFonts w:cs="Arial"/>
        </w:rPr>
        <w:t xml:space="preserve">, </w:t>
      </w:r>
      <w:hyperlink r:id="rId47" w:history="1">
        <w:r w:rsidRPr="00AB3D2E">
          <w:rPr>
            <w:rStyle w:val="Hyperlink"/>
            <w:rFonts w:cs="Arial"/>
            <w:sz w:val="24"/>
          </w:rPr>
          <w:t>Wales</w:t>
        </w:r>
      </w:hyperlink>
      <w:r w:rsidRPr="00AB3D2E">
        <w:rPr>
          <w:rFonts w:cs="Arial"/>
        </w:rPr>
        <w:fldChar w:fldCharType="begin" w:fldLock="1"/>
      </w:r>
      <w:r>
        <w:rPr>
          <w:rFonts w:cs="Arial"/>
        </w:rPr>
        <w:instrText xml:space="preserve"> ADDIN REFMGR.CITE &lt;Refman&gt;&lt;Cite&gt;&lt;Author&gt;The Welsh Assembly Government&lt;/Author&gt;&lt;Year&gt;2010&lt;/Year&gt;&lt;RecNum&gt;35186&lt;/RecNum&gt;&lt;IDText&gt;Health Protection Legislation (Wales) Guidance&lt;/IDText&gt;&lt;MDL Ref_Type="Electronic Citation"&gt;&lt;Ref_Type&gt;Electronic Citation&lt;/Ref_Type&gt;&lt;Ref_ID&gt;35186&lt;/Ref_ID&gt;&lt;Title_Primary&gt;Health Protection Legislation (Wales) Guidance&lt;/Title_Primary&gt;&lt;Authors_Primary&gt;The Welsh Assembly Government&lt;/Authors_Primary&gt;&lt;Date_Primary&gt;2010&lt;/Date_Primary&gt;&lt;Keywords&gt;Health&lt;/Keywords&gt;&lt;Keywords&gt;Wales&lt;/Keywords&gt;&lt;Reprint&gt;Not in File&lt;/Reprint&gt;&lt;Periodical&gt;http://wales.gov.uk/docs/phhs/publications/100716ahealthprotguidanceen.pdf&lt;/Periodical&gt;&lt;Web_URL&gt;2010&lt;/Web_URL&gt;&lt;ZZ_JournalStdAbbrev&gt;&lt;f name="System"&gt;http://wales.gov.uk/docs/phhs/publications/100716ahealthprotguidanceen.pdf&lt;/f&gt;&lt;/ZZ_JournalStdAbbrev&gt;&lt;ZZ_WorkformID&gt;34&lt;/ZZ_WorkformID&gt;&lt;/MDL&gt;&lt;/Cite&gt;&lt;/Refman&gt;</w:instrText>
      </w:r>
      <w:r w:rsidRPr="00AB3D2E">
        <w:rPr>
          <w:rFonts w:cs="Arial"/>
        </w:rPr>
        <w:fldChar w:fldCharType="separate"/>
      </w:r>
      <w:r w:rsidRPr="006E73A8">
        <w:rPr>
          <w:rFonts w:cs="Arial"/>
          <w:noProof/>
          <w:vertAlign w:val="superscript"/>
        </w:rPr>
        <w:t>63</w:t>
      </w:r>
      <w:r w:rsidRPr="00AB3D2E">
        <w:rPr>
          <w:rFonts w:cs="Arial"/>
        </w:rPr>
        <w:fldChar w:fldCharType="end"/>
      </w:r>
      <w:r w:rsidRPr="00AB3D2E">
        <w:rPr>
          <w:rFonts w:cs="Arial"/>
        </w:rPr>
        <w:t xml:space="preserve"> and </w:t>
      </w:r>
      <w:hyperlink r:id="rId48" w:history="1">
        <w:r w:rsidRPr="00AB3D2E">
          <w:rPr>
            <w:rStyle w:val="Hyperlink"/>
            <w:rFonts w:cs="Arial"/>
            <w:sz w:val="24"/>
          </w:rPr>
          <w:t>Northern Ireland</w:t>
        </w:r>
      </w:hyperlink>
      <w:r w:rsidRPr="00AB3D2E">
        <w:rPr>
          <w:rFonts w:cs="Arial"/>
        </w:rPr>
        <w:fldChar w:fldCharType="begin" w:fldLock="1"/>
      </w:r>
      <w:r>
        <w:rPr>
          <w:rFonts w:cs="Arial"/>
        </w:rPr>
        <w:instrText xml:space="preserve"> ADDIN REFMGR.CITE &lt;Refman&gt;&lt;Cite&gt;&lt;Author&gt;Home Office&lt;/Author&gt;&lt;Year&gt;1967&lt;/Year&gt;&lt;RecNum&gt;37148&lt;/RecNum&gt;&lt;IDText&gt;Public Health Act (Northern Ireland) 1967 Chapter 36.&lt;/IDText&gt;&lt;MDL Ref_Type="Electronic Citation"&gt;&lt;Ref_Type&gt;Electronic Citation&lt;/Ref_Type&gt;&lt;Ref_ID&gt;37148&lt;/Ref_ID&gt;&lt;Title_Primary&gt;Public Health Act (Northern Ireland) 1967 Chapter 36.&lt;/Title_Primary&gt;&lt;Authors_Primary&gt;Home Office&lt;/Authors_Primary&gt;&lt;Date_Primary&gt;1967&lt;/Date_Primary&gt;&lt;Keywords&gt;Health&lt;/Keywords&gt;&lt;Keywords&gt;Ireland&lt;/Keywords&gt;&lt;Keywords&gt;Public Health&lt;/Keywords&gt;&lt;Keywords&gt;Safety&lt;/Keywords&gt;&lt;Reprint&gt;Not in File&lt;/Reprint&gt;&lt;Periodical&gt;http://www.legislation.gov.uk/apni/1967/36/contents&lt;/Periodical&gt;&lt;Web_URL&gt;1967 (as amended)&lt;/Web_URL&gt;&lt;ZZ_JournalStdAbbrev&gt;&lt;f name="System"&gt;http://www.legislation.gov.uk/apni/1967/36/contents&lt;/f&gt;&lt;/ZZ_JournalStdAbbrev&gt;&lt;ZZ_WorkformID&gt;34&lt;/ZZ_WorkformID&gt;&lt;/MDL&gt;&lt;/Cite&gt;&lt;/Refman&gt;</w:instrText>
      </w:r>
      <w:r w:rsidRPr="00AB3D2E">
        <w:rPr>
          <w:rFonts w:cs="Arial"/>
        </w:rPr>
        <w:fldChar w:fldCharType="separate"/>
      </w:r>
      <w:r w:rsidRPr="006E73A8">
        <w:rPr>
          <w:rFonts w:cs="Arial"/>
          <w:noProof/>
          <w:vertAlign w:val="superscript"/>
        </w:rPr>
        <w:t>64</w:t>
      </w:r>
      <w:r w:rsidRPr="00AB3D2E">
        <w:rPr>
          <w:rFonts w:cs="Arial"/>
        </w:rPr>
        <w:fldChar w:fldCharType="end"/>
      </w:r>
      <w:r>
        <w:rPr>
          <w:rFonts w:cs="Arial"/>
        </w:rPr>
        <w:t>.</w:t>
      </w:r>
    </w:p>
    <w:p w:rsidR="005677D6" w:rsidRDefault="005677D6" w:rsidP="002B02A2">
      <w:pPr>
        <w:pStyle w:val="PHEBodytext"/>
        <w:rPr>
          <w:rFonts w:cs="Arial"/>
        </w:rPr>
        <w:sectPr w:rsidR="005677D6" w:rsidSect="005677D6">
          <w:endnotePr>
            <w:numFmt w:val="lowerLetter"/>
          </w:endnotePr>
          <w:pgSz w:w="11906" w:h="16838" w:code="9"/>
          <w:pgMar w:top="567" w:right="1287" w:bottom="1440" w:left="1440" w:header="709" w:footer="709" w:gutter="0"/>
          <w:cols w:space="708"/>
          <w:docGrid w:linePitch="360"/>
        </w:sectPr>
      </w:pPr>
    </w:p>
    <w:p w:rsidR="00E25EFC" w:rsidRDefault="00E25EFC" w:rsidP="00E25EFC">
      <w:pPr>
        <w:pStyle w:val="PHEreportHeading1"/>
      </w:pPr>
      <w:bookmarkStart w:id="67" w:name="_Toc286222483"/>
      <w:bookmarkStart w:id="68" w:name="_Toc310865929"/>
      <w:bookmarkStart w:id="69" w:name="_Toc418001315"/>
      <w:bookmarkStart w:id="70" w:name="_Toc329260866"/>
      <w:bookmarkStart w:id="71" w:name="_Toc285103697"/>
      <w:bookmarkEnd w:id="28"/>
      <w:bookmarkEnd w:id="29"/>
      <w:r w:rsidRPr="00B55F4C">
        <w:lastRenderedPageBreak/>
        <w:t>Appendix</w:t>
      </w:r>
      <w:bookmarkEnd w:id="67"/>
      <w:r>
        <w:t xml:space="preserve">: Investigation of </w:t>
      </w:r>
      <w:proofErr w:type="spellStart"/>
      <w:r>
        <w:t>Cannulae</w:t>
      </w:r>
      <w:proofErr w:type="spellEnd"/>
      <w:r>
        <w:t xml:space="preserve"> </w:t>
      </w:r>
      <w:bookmarkEnd w:id="68"/>
      <w:r>
        <w:t>and Associated Specimens</w:t>
      </w:r>
      <w:bookmarkEnd w:id="69"/>
      <w:r>
        <w:t xml:space="preserve"> </w:t>
      </w:r>
      <w:bookmarkEnd w:id="70"/>
    </w:p>
    <w:p w:rsidR="00041C9A" w:rsidRPr="00ED2CAB" w:rsidRDefault="001A4929" w:rsidP="00E25EFC">
      <w:pPr>
        <w:ind w:left="0" w:firstLine="0"/>
        <w:jc w:val="center"/>
        <w:rPr>
          <w:rFonts w:cs="Arial"/>
          <w:b/>
          <w:color w:val="000000"/>
          <w:sz w:val="36"/>
          <w:szCs w:val="28"/>
          <w:lang w:val="en-US" w:eastAsia="en-US"/>
        </w:rPr>
      </w:pPr>
      <w:r>
        <w:object w:dxaOrig="14159" w:dyaOrig="113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8.7pt;height:379.4pt" o:ole="">
            <v:imagedata r:id="rId49" o:title=""/>
          </v:shape>
          <o:OLEObject Type="Embed" ProgID="Visio.Drawing.11" ShapeID="_x0000_i1025" DrawAspect="Content" ObjectID="_1523090326" r:id="rId50"/>
        </w:object>
      </w:r>
    </w:p>
    <w:p w:rsidR="00ED2CAB" w:rsidRPr="00ED2CAB" w:rsidRDefault="00ED2CAB" w:rsidP="00ED2CAB">
      <w:pPr>
        <w:pBdr>
          <w:bottom w:val="single" w:sz="4" w:space="1" w:color="auto"/>
        </w:pBdr>
        <w:spacing w:before="240" w:after="240" w:line="260" w:lineRule="atLeast"/>
        <w:ind w:left="0" w:firstLine="0"/>
        <w:rPr>
          <w:rFonts w:cs="Arial"/>
          <w:b/>
          <w:color w:val="000000"/>
          <w:sz w:val="36"/>
          <w:szCs w:val="28"/>
          <w:lang w:val="en-US" w:eastAsia="en-US"/>
        </w:rPr>
        <w:sectPr w:rsidR="00ED2CAB" w:rsidRPr="00ED2CAB" w:rsidSect="00041C9A">
          <w:endnotePr>
            <w:numFmt w:val="lowerLetter"/>
          </w:endnotePr>
          <w:pgSz w:w="16838" w:h="11906" w:orient="landscape" w:code="9"/>
          <w:pgMar w:top="1440" w:right="567" w:bottom="1287" w:left="1440" w:header="709" w:footer="709" w:gutter="0"/>
          <w:cols w:space="708"/>
          <w:docGrid w:linePitch="360"/>
        </w:sectPr>
      </w:pPr>
    </w:p>
    <w:p w:rsidR="004419CB" w:rsidRDefault="00ED2CAB" w:rsidP="00B425C7">
      <w:pPr>
        <w:pStyle w:val="PHEreportHeading1"/>
      </w:pPr>
      <w:bookmarkStart w:id="72" w:name="_Toc418001316"/>
      <w:bookmarkEnd w:id="71"/>
      <w:r w:rsidRPr="00156C8C">
        <w:lastRenderedPageBreak/>
        <w:t>References</w:t>
      </w:r>
      <w:bookmarkEnd w:id="72"/>
    </w:p>
    <w:p w:rsidR="006E73A8" w:rsidRPr="006E73A8" w:rsidRDefault="004419CB" w:rsidP="006E73A8">
      <w:pPr>
        <w:pStyle w:val="PHEBodyTextReferences"/>
        <w:tabs>
          <w:tab w:val="left" w:pos="540"/>
        </w:tabs>
        <w:spacing w:after="240"/>
        <w:ind w:left="540" w:hanging="540"/>
        <w:rPr>
          <w:rFonts w:cs="Arial"/>
          <w:noProof/>
        </w:rPr>
      </w:pPr>
      <w:r w:rsidRPr="00156C8C">
        <w:fldChar w:fldCharType="begin" w:fldLock="1"/>
      </w:r>
      <w:r w:rsidRPr="00156C8C">
        <w:instrText xml:space="preserve"> ADDIN REFMGR.REFLIST </w:instrText>
      </w:r>
      <w:r w:rsidRPr="00156C8C">
        <w:fldChar w:fldCharType="separate"/>
      </w:r>
      <w:r w:rsidR="006E73A8" w:rsidRPr="006E73A8">
        <w:rPr>
          <w:rFonts w:cs="Arial"/>
          <w:noProof/>
        </w:rPr>
        <w:t xml:space="preserve">1. </w:t>
      </w:r>
      <w:r w:rsidR="006E73A8" w:rsidRPr="006E73A8">
        <w:rPr>
          <w:rFonts w:cs="Arial"/>
          <w:noProof/>
        </w:rPr>
        <w:tab/>
        <w:t>Garrison RN, Wilson MA. Intravenous and central catheter infections. Surg Clin North Am 1994;74:557-70.</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2. </w:t>
      </w:r>
      <w:r w:rsidRPr="006E73A8">
        <w:rPr>
          <w:rFonts w:cs="Arial"/>
          <w:noProof/>
        </w:rPr>
        <w:tab/>
        <w:t>Pratt RJ, Pellowe C, Loveday HP, Robinson N, Smith GW, Barrett S, et al. The epic project: developing national evidence-based guidelines for preventing healthcare associated infections. Phase I: Guidelines for preventing hospital-acquired infections. Department of Health (England). J Hosp Infect 2001;47 Suppl:S3-82.</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3. </w:t>
      </w:r>
      <w:r w:rsidRPr="006E73A8">
        <w:rPr>
          <w:rFonts w:cs="Arial"/>
          <w:noProof/>
        </w:rPr>
        <w:tab/>
        <w:t>Moretti EW, Ofstead CL, Kristy RM, Wetzler HP. Impact of central venous catheter type and methods on catheter-related colonization and bacteraemia. J Hosp Infect 2005;61:139-45.</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4. </w:t>
      </w:r>
      <w:r w:rsidRPr="006E73A8">
        <w:rPr>
          <w:rFonts w:cs="Arial"/>
          <w:noProof/>
        </w:rPr>
        <w:tab/>
        <w:t>Pittiruti M, Hamilton H, Biffi R, MacFie J, Pertkiewicz M. ESPEN Guidelines on Parenteral Nutrition: central venous catheters (access, care, diagnosis and therapy of complications). Clin Nutr 2009;28:365-77.</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5. </w:t>
      </w:r>
      <w:r w:rsidRPr="006E73A8">
        <w:rPr>
          <w:rFonts w:cs="Arial"/>
          <w:noProof/>
        </w:rPr>
        <w:tab/>
        <w:t>Gutierrez J, de la Higuera A, Piedrola G. Microbiological techniques for the diagnosis of intravascular catheter associated infections. Med Microbiol Lett 1992;1:243-50.</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6. </w:t>
      </w:r>
      <w:r w:rsidRPr="006E73A8">
        <w:rPr>
          <w:rFonts w:cs="Arial"/>
          <w:noProof/>
        </w:rPr>
        <w:tab/>
        <w:t>Dooley DP, Garcia A, Kelly JW, Longfield RN, Harrison L. Validation of catheter semiquantitative culture technique for non-staphylococcal organisms. J Clin Microbiol 1996;34:409-12.</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7. </w:t>
      </w:r>
      <w:r w:rsidRPr="006E73A8">
        <w:rPr>
          <w:rFonts w:cs="Arial"/>
          <w:noProof/>
        </w:rPr>
        <w:tab/>
        <w:t>Elliott TSJ, Faroqui MH, Armstrong RF, Hanson GC. Guidelines for good practice in central venous catheterization. J Hosp Infect 1994;28:163-76.</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8. </w:t>
      </w:r>
      <w:r w:rsidRPr="006E73A8">
        <w:rPr>
          <w:rFonts w:cs="Arial"/>
          <w:noProof/>
        </w:rPr>
        <w:tab/>
        <w:t>Mermel LA, Allon M, Bouza E, Craven DE, Flynn P, O'Grady NP, et al. Clinical practice guidelines for the diagnosis and management of intravascular catheter-related infection: 2009 Update by the Infectious Diseases Society of America. Clin Infect Dis 2009;49:1-45.</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9. </w:t>
      </w:r>
      <w:r w:rsidRPr="006E73A8">
        <w:rPr>
          <w:rFonts w:cs="Arial"/>
          <w:noProof/>
        </w:rPr>
        <w:tab/>
        <w:t>Perez-Parra A, Guembe M, Martin-Rabadan P, Munoz P, Fernandez-Cruz A, Bouza E. Prospective, randomised study of selective versus routine culture of vascular catheter tips: patient outcome, antibiotic use and laboratory workload. J Hosp Infect 2011;77:309-15.</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10. </w:t>
      </w:r>
      <w:r w:rsidRPr="006E73A8">
        <w:rPr>
          <w:rFonts w:cs="Arial"/>
          <w:noProof/>
        </w:rPr>
        <w:tab/>
        <w:t>Fan ST, Teoh-Chan CH, Lau KF, Chu KW, Kwan AK, Wong KK. Predictive value of surveillance skin and hub cultures in central venous catheters sepsis. J Hosp Infect 1988;12:191-8.</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11. </w:t>
      </w:r>
      <w:r w:rsidRPr="006E73A8">
        <w:rPr>
          <w:rFonts w:cs="Arial"/>
          <w:noProof/>
        </w:rPr>
        <w:tab/>
        <w:t>Elliott TS. Line-associated bacteraemias. Commun Dis Rep CDR Rev 1993;3:R91-R96.</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12. </w:t>
      </w:r>
      <w:r w:rsidRPr="006E73A8">
        <w:rPr>
          <w:rFonts w:cs="Arial"/>
          <w:noProof/>
        </w:rPr>
        <w:tab/>
        <w:t>Armstrong CW, Mayhall CG, Miller KB, Newsome HH, Jr., Sugerman HJ, Dalton HP, et al. Clinical predictors of infection of central venous catheters used for total parenteral nutrition. Infect Control Hosp Epidemiol 1990;11:71-8.</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13. </w:t>
      </w:r>
      <w:r w:rsidRPr="006E73A8">
        <w:rPr>
          <w:rFonts w:cs="Arial"/>
          <w:noProof/>
        </w:rPr>
        <w:tab/>
        <w:t>Goldmann DA, Pier GB. Pathogenesis of infections related to intravascular catheterization. Clin Microbiol Rev 1993;6:176-92.</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14. </w:t>
      </w:r>
      <w:r w:rsidRPr="006E73A8">
        <w:rPr>
          <w:rFonts w:cs="Arial"/>
          <w:noProof/>
        </w:rPr>
        <w:tab/>
        <w:t>Linnemann B. Management of complications related to central venous catheters in cancer patients: an update. Semin Thromb Hemost 2014;40:382-94.</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15. </w:t>
      </w:r>
      <w:r w:rsidRPr="006E73A8">
        <w:rPr>
          <w:rFonts w:cs="Arial"/>
          <w:noProof/>
        </w:rPr>
        <w:tab/>
        <w:t>Shah H, Bosch W, Thompson KM, Hellinger WC. Intravascular catheter-related bloodstream infection. Neurohospitalist 2013;3:144-51.</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16. </w:t>
      </w:r>
      <w:r w:rsidRPr="006E73A8">
        <w:rPr>
          <w:rFonts w:cs="Arial"/>
          <w:noProof/>
        </w:rPr>
        <w:tab/>
        <w:t>Tsai HC, Huang LM, Chang LY, Lee PI, Chen JM, Shao PL, et al. Central venous catheter-associated bloodstream infections in pediatric hematology-oncology patients and effectiveness of antimicrobial lock therapy. J Microbiol Immunol Infect 2014.</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17. </w:t>
      </w:r>
      <w:r w:rsidRPr="006E73A8">
        <w:rPr>
          <w:rFonts w:cs="Arial"/>
          <w:noProof/>
        </w:rPr>
        <w:tab/>
        <w:t xml:space="preserve">European Parliament. UK Standards for Microbiology Investigations (SMIs) use the term "CE marked leak proof container" to describe containers bearing the CE marking used for the collection and transport of clinical specimens. The requirements for specimen containers are </w:t>
      </w:r>
      <w:r w:rsidRPr="006E73A8">
        <w:rPr>
          <w:rFonts w:cs="Arial"/>
          <w:noProof/>
        </w:rPr>
        <w:lastRenderedPageBreak/>
        <w:t xml:space="preserve">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  </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18. </w:t>
      </w:r>
      <w:r w:rsidRPr="006E73A8">
        <w:rPr>
          <w:rFonts w:cs="Arial"/>
          <w:noProof/>
        </w:rPr>
        <w:tab/>
        <w:t xml:space="preserve">Official Journal of the European Communities. Directive 98/79/EC of the European Parliament and of the Council of 27 October 1998 on </w:t>
      </w:r>
      <w:r w:rsidRPr="006E73A8">
        <w:rPr>
          <w:rFonts w:cs="Arial"/>
          <w:i/>
          <w:noProof/>
        </w:rPr>
        <w:t xml:space="preserve">in vitro </w:t>
      </w:r>
      <w:r w:rsidRPr="006E73A8">
        <w:rPr>
          <w:rFonts w:cs="Arial"/>
          <w:noProof/>
        </w:rPr>
        <w:t>diagnostic medical devices. 7-12-1998. p. 1-37.</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19. </w:t>
      </w:r>
      <w:r w:rsidRPr="006E73A8">
        <w:rPr>
          <w:rFonts w:cs="Arial"/>
          <w:noProof/>
        </w:rPr>
        <w:tab/>
        <w:t>Clark AE, Kaleta EJ, Arora A, Wolk DM. Matrix-assisted laser desorption ionization-time of flight mass spectrometry: a fundamental shift in the routine practice of clinical microbiology. Clin Microbiol Rev 2013;26:547-603.</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20. </w:t>
      </w:r>
      <w:r w:rsidRPr="006E73A8">
        <w:rPr>
          <w:rFonts w:cs="Arial"/>
          <w:noProof/>
        </w:rPr>
        <w:tab/>
        <w:t>Christner M, Rohde H, Wolters M, Sobottka I, Wegscheider K, Aepfelbacher M. Rapid identification of bacteria from positive blood culture bottles by use of matrix-assisted laser desorption-ionization time of flight mass spectrometry fingerprinting. J Clin Microbiol 2010;48:1584-91.</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21. </w:t>
      </w:r>
      <w:r w:rsidRPr="006E73A8">
        <w:rPr>
          <w:rFonts w:cs="Arial"/>
          <w:noProof/>
        </w:rPr>
        <w:tab/>
        <w:t>La SB, Raoult D. Direct identification of bacteria in positive blood culture bottles by matrix-assisted laser desorption ionisation time-of-flight mass spectrometry. PLoS One 2009;4:e8041.</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22. </w:t>
      </w:r>
      <w:r w:rsidRPr="006E73A8">
        <w:rPr>
          <w:rFonts w:cs="Arial"/>
          <w:noProof/>
        </w:rPr>
        <w:tab/>
        <w:t>Fothergill A, Kasinathan V, Hyman J, Walsh J, Drake T, Wang YF. Rapid identification of bacteria and yeasts from positive-blood-culture bottles by using a lysis-filtration method and matrix-assisted laser desorption ionization-time of flight mass spectrum analysis with the SARAMIS database. J Clin Microbiol 2013;51:805-9.</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23. </w:t>
      </w:r>
      <w:r w:rsidRPr="006E73A8">
        <w:rPr>
          <w:rFonts w:cs="Arial"/>
          <w:noProof/>
        </w:rPr>
        <w:tab/>
        <w:t xml:space="preserve">Health and Safety Executive. Safe use of pneumatic air tube transport systems for pathology specimens.  9/99. </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24. </w:t>
      </w:r>
      <w:r w:rsidRPr="006E73A8">
        <w:rPr>
          <w:rFonts w:cs="Arial"/>
          <w:noProof/>
        </w:rPr>
        <w:tab/>
        <w:t xml:space="preserve">Department for transport. Transport of Infectious Substances, 2011 Revision 5.  2011. </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25. </w:t>
      </w:r>
      <w:r w:rsidRPr="006E73A8">
        <w:rPr>
          <w:rFonts w:cs="Arial"/>
          <w:noProof/>
        </w:rPr>
        <w:tab/>
        <w:t xml:space="preserve">World Health Organization. Guidance on regulations for the Transport of Infectious Substances 2013-2014.  2012. </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26. </w:t>
      </w:r>
      <w:r w:rsidRPr="006E73A8">
        <w:rPr>
          <w:rFonts w:cs="Arial"/>
          <w:noProof/>
        </w:rPr>
        <w:tab/>
        <w:t xml:space="preserve">Home Office. Anti-terrorism, Crime and Security Act.  2001 (as amended). </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27. </w:t>
      </w:r>
      <w:r w:rsidRPr="006E73A8">
        <w:rPr>
          <w:rFonts w:cs="Arial"/>
          <w:noProof/>
        </w:rPr>
        <w:tab/>
        <w:t>Advisory Committee on Dangerous Pathogens. The Approved List of Biological Agents. Health and Safety Executive. 2013. p. 1-32</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28. </w:t>
      </w:r>
      <w:r w:rsidRPr="006E73A8">
        <w:rPr>
          <w:rFonts w:cs="Arial"/>
          <w:noProof/>
        </w:rPr>
        <w:tab/>
        <w:t>Advisory Committee on Dangerous Pathogens. Infections at work: Controlling the risks. Her Majesty's Stationery Office. 2003.</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29. </w:t>
      </w:r>
      <w:r w:rsidRPr="006E73A8">
        <w:rPr>
          <w:rFonts w:cs="Arial"/>
          <w:noProof/>
        </w:rPr>
        <w:tab/>
        <w:t>Advisory Committee on Dangerous Pathogens. Biological agents: Managing the risks in laboratories and healthcare premises. Health and Safety Executive. 2005.</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30. </w:t>
      </w:r>
      <w:r w:rsidRPr="006E73A8">
        <w:rPr>
          <w:rFonts w:cs="Arial"/>
          <w:noProof/>
        </w:rPr>
        <w:tab/>
        <w:t>Advisory Committee on Dangerous Pathogens. Biological Agents: Managing the Risks in Laboratories and Healthcare Premises. Appendix 1.2 Transport of Infectious Substances - Revision. Health and Safety Executive. 2008.</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31. </w:t>
      </w:r>
      <w:r w:rsidRPr="006E73A8">
        <w:rPr>
          <w:rFonts w:cs="Arial"/>
          <w:noProof/>
        </w:rPr>
        <w:tab/>
        <w:t>Centers for Disease Control and Prevention. Guidelines for Safe Work Practices in Human and Animal Medical Diagnostic Laboratories. MMWR Surveill Summ 2012;61:1-102.</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32. </w:t>
      </w:r>
      <w:r w:rsidRPr="006E73A8">
        <w:rPr>
          <w:rFonts w:cs="Arial"/>
          <w:noProof/>
        </w:rPr>
        <w:tab/>
        <w:t>Health and Safety Executive. Control of Substances Hazardous to Health Regulations. The Control of Substances Hazardous to Health Regulations 2002. 5th ed.  HSE Books; 2002.</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33. </w:t>
      </w:r>
      <w:r w:rsidRPr="006E73A8">
        <w:rPr>
          <w:rFonts w:cs="Arial"/>
          <w:noProof/>
        </w:rPr>
        <w:tab/>
        <w:t xml:space="preserve">Health and Safety Executive. Five Steps to Risk Assessment: A Step by Step Guide to a Safer and Healthier Workplace. HSE Books.  2002. </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34. </w:t>
      </w:r>
      <w:r w:rsidRPr="006E73A8">
        <w:rPr>
          <w:rFonts w:cs="Arial"/>
          <w:noProof/>
        </w:rPr>
        <w:tab/>
        <w:t xml:space="preserve">Health and Safety Executive. A Guide to Risk Assessment Requirements: Common Provisions in Health and Safety Law. HSE Books.  2002. </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lastRenderedPageBreak/>
        <w:t xml:space="preserve">35. </w:t>
      </w:r>
      <w:r w:rsidRPr="006E73A8">
        <w:rPr>
          <w:rFonts w:cs="Arial"/>
          <w:noProof/>
        </w:rPr>
        <w:tab/>
        <w:t>Health Services Advisory Committee. Safe Working and the Prevention of Infection in Clinical Laboratories and Similar Facilities. HSE Books. 2003.</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36. </w:t>
      </w:r>
      <w:r w:rsidRPr="006E73A8">
        <w:rPr>
          <w:rFonts w:cs="Arial"/>
          <w:noProof/>
        </w:rPr>
        <w:tab/>
        <w:t>British Standards Institution (BSI). BS EN12469 - Biotechnology - performance criteria for microbiological safety cabinets. 2000.</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37. </w:t>
      </w:r>
      <w:r w:rsidRPr="006E73A8">
        <w:rPr>
          <w:rFonts w:cs="Arial"/>
          <w:noProof/>
        </w:rPr>
        <w:tab/>
        <w:t>British Standards Institution (BSI). BS 5726:2005 - Microbiological safety cabinets. Information to be supplied by the purchaser and to the vendor and to the installer, and siting and use of cabinets. Recommendations and guidance. 24-3-2005. p. 1-14</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38. </w:t>
      </w:r>
      <w:r w:rsidRPr="006E73A8">
        <w:rPr>
          <w:rFonts w:cs="Arial"/>
          <w:noProof/>
        </w:rPr>
        <w:tab/>
        <w:t>Barber S, Lawson PJ, Grove DI. Evaluation of bacteriological transport swabs. Pathology 1998;30:179-82.</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39. </w:t>
      </w:r>
      <w:r w:rsidRPr="006E73A8">
        <w:rPr>
          <w:rFonts w:cs="Arial"/>
          <w:noProof/>
        </w:rPr>
        <w:tab/>
        <w:t>Baron EJ, Miller JM, Weinstein MP, Richter SS, Gilligan PH, Thomson RB, Jr., et al. A Guide to Utilization of the Microbiology Laboratory for Diagnosis of Infectious Diseases: 2013 Recommendations by the Infectious Diseases Society of America (IDSA) and the American Society for Microbiology (ASM). Clin Infect Dis 2013;57:e22-e121.</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40. </w:t>
      </w:r>
      <w:r w:rsidRPr="006E73A8">
        <w:rPr>
          <w:rFonts w:cs="Arial"/>
          <w:noProof/>
        </w:rPr>
        <w:tab/>
        <w:t>Rishmawi N, Ghneim R, Kattan R, Ghneim R, Zoughbi M, Abu-Diab A, et al. Survival of fastidious and nonfastidious aerobic bacteria in three bacterial transport swab systems. J Clin Microbiol 2007;45:1278-83.</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41. </w:t>
      </w:r>
      <w:r w:rsidRPr="006E73A8">
        <w:rPr>
          <w:rFonts w:cs="Arial"/>
          <w:noProof/>
        </w:rPr>
        <w:tab/>
        <w:t>Van Horn KG, Audette CD, Sebeck D, Tucker KA. Comparison of the Copan ESwab system with two Amies agar swab transport systems for maintenance of microorganism viability. J Clin Microbiol 2008;46:1655-8.</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42. </w:t>
      </w:r>
      <w:r w:rsidRPr="006E73A8">
        <w:rPr>
          <w:rFonts w:cs="Arial"/>
          <w:noProof/>
        </w:rPr>
        <w:tab/>
        <w:t xml:space="preserve">Nys S, Vijgen S, Magerman K, Cartuyvels R. Comparison of Copan eSwab with the Copan Venturi Transystem for the quantitative survival of </w:t>
      </w:r>
      <w:r w:rsidRPr="006E73A8">
        <w:rPr>
          <w:rFonts w:cs="Arial"/>
          <w:i/>
          <w:noProof/>
        </w:rPr>
        <w:t>Escherichia coli, Streptococcus agalactiae</w:t>
      </w:r>
      <w:r w:rsidRPr="006E73A8">
        <w:rPr>
          <w:rFonts w:cs="Arial"/>
          <w:noProof/>
        </w:rPr>
        <w:t xml:space="preserve"> and </w:t>
      </w:r>
      <w:r w:rsidRPr="006E73A8">
        <w:rPr>
          <w:rFonts w:cs="Arial"/>
          <w:i/>
          <w:noProof/>
        </w:rPr>
        <w:t>Candida albicans</w:t>
      </w:r>
      <w:r w:rsidRPr="006E73A8">
        <w:rPr>
          <w:rFonts w:cs="Arial"/>
          <w:noProof/>
        </w:rPr>
        <w:t>. Eur J Clin Microbiol Infect Dis 2010;29:453-6.</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43. </w:t>
      </w:r>
      <w:r w:rsidRPr="006E73A8">
        <w:rPr>
          <w:rFonts w:cs="Arial"/>
          <w:noProof/>
        </w:rPr>
        <w:tab/>
        <w:t>Tano E, Melhus A. Evaluation of three swab transport systems for the maintenance of clinically important bacteria in simulated mono- and polymicrobial samples. APMIS 2011;119:198-203.</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44. </w:t>
      </w:r>
      <w:r w:rsidRPr="006E73A8">
        <w:rPr>
          <w:rFonts w:cs="Arial"/>
          <w:noProof/>
        </w:rPr>
        <w:tab/>
        <w:t xml:space="preserve">Department of Health. Taking blood cultures.  2011. </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45. </w:t>
      </w:r>
      <w:r w:rsidRPr="006E73A8">
        <w:rPr>
          <w:rFonts w:cs="Arial"/>
          <w:noProof/>
        </w:rPr>
        <w:tab/>
        <w:t xml:space="preserve">Department of Health. Tuberculosis prevention and treatment: a toolkit for planning, commissioning and delivering high-quality services in England.  2007. </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46. </w:t>
      </w:r>
      <w:r w:rsidRPr="006E73A8">
        <w:rPr>
          <w:rFonts w:cs="Arial"/>
          <w:noProof/>
        </w:rPr>
        <w:tab/>
        <w:t>Collignon PJ, Munro R. Laboratory diagnosis of intravascular catheter associated sepsis. Eur J Clin Microbiol Infect Dis 1989;8:807-14.</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47. </w:t>
      </w:r>
      <w:r w:rsidRPr="006E73A8">
        <w:rPr>
          <w:rFonts w:cs="Arial"/>
          <w:noProof/>
        </w:rPr>
        <w:tab/>
        <w:t>Kristinsson KG, Burnett IA, Spencer RC. Evaluation of three methods for culturing long intravascular catheters. J Hosp Infect 1989;14:183-91.</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48. </w:t>
      </w:r>
      <w:r w:rsidRPr="006E73A8">
        <w:rPr>
          <w:rFonts w:cs="Arial"/>
          <w:noProof/>
        </w:rPr>
        <w:tab/>
        <w:t>Maki DG, Weise CE, Sarafin HW. A semiquantitative culture method for identifying intravenous-catheter-related infection. N Engl J Med 1977;296:1305-9.</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49. </w:t>
      </w:r>
      <w:r w:rsidRPr="006E73A8">
        <w:rPr>
          <w:rFonts w:cs="Arial"/>
          <w:noProof/>
        </w:rPr>
        <w:tab/>
        <w:t>Cleri DJ, Corrado ML, Seligman SJ. Quantitative culture of intravenous catheters and other intravascular inserts. J Infect Dis 1980;141:781-6.</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50. </w:t>
      </w:r>
      <w:r w:rsidRPr="006E73A8">
        <w:rPr>
          <w:rFonts w:cs="Arial"/>
          <w:noProof/>
        </w:rPr>
        <w:tab/>
        <w:t>Brun-Buisson C, Abrouk F, Legrand P, Huet Y, Larabi S, Rapin M. Diagnosis of central venous catheter-related sepsis. Critical level of quantitative tip cultures. Arch Intern Med 1987;147:873-7.</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51. </w:t>
      </w:r>
      <w:r w:rsidRPr="006E73A8">
        <w:rPr>
          <w:rFonts w:cs="Arial"/>
          <w:noProof/>
        </w:rPr>
        <w:tab/>
        <w:t>Tighe MJ, Kite P, Fawley WN, Thomas D, McMahon MJ. An endoluminal brush to detect the infected central venous catheter in situ: a pilot study. BMJ 1996;313:1528-9.</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52. </w:t>
      </w:r>
      <w:r w:rsidRPr="006E73A8">
        <w:rPr>
          <w:rFonts w:cs="Arial"/>
          <w:noProof/>
        </w:rPr>
        <w:tab/>
        <w:t>Cooper GL, Hopkins CC. Rapid diagnosis of intravascular catheter-associated infection by direct Gram staining of catheter segments. N Engl J Med 1985;312:1142-7.</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lastRenderedPageBreak/>
        <w:t xml:space="preserve">53. </w:t>
      </w:r>
      <w:r w:rsidRPr="006E73A8">
        <w:rPr>
          <w:rFonts w:cs="Arial"/>
          <w:noProof/>
        </w:rPr>
        <w:tab/>
        <w:t>Zufferey J, Rime B, Francioli P, Bille J. Simple method for rapid diagnosis of catheter-associated infection by direct acridine orange staining of catheter tips. J Clin Microbiol 1988;26:175-7.</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54. </w:t>
      </w:r>
      <w:r w:rsidRPr="006E73A8">
        <w:rPr>
          <w:rFonts w:cs="Arial"/>
          <w:noProof/>
        </w:rPr>
        <w:tab/>
        <w:t>Murray CK, Beckius ML, Green JA, Hospenthal DR. Use of chromogenic medium in the isolation of yeasts from clinical specimens. J Med Microbiol 2005;54:981-5.</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55. </w:t>
      </w:r>
      <w:r w:rsidRPr="006E73A8">
        <w:rPr>
          <w:rFonts w:cs="Arial"/>
          <w:noProof/>
        </w:rPr>
        <w:tab/>
        <w:t>Bouchara JP, Declerck P, Cimon B, Planchenault C, de GL, Chabasse D. Routine use of CHROMagar Candida medium for presumptive identification of Candida yeast species and detection of mixed fungal populations. Clin Microbiol Infect 1996;2:202-8.</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56. </w:t>
      </w:r>
      <w:r w:rsidRPr="006E73A8">
        <w:rPr>
          <w:rFonts w:cs="Arial"/>
          <w:noProof/>
        </w:rPr>
        <w:tab/>
        <w:t>Kurtzman CP, Fell JW, Boekout T, Robert V. Methods for isolation, phenotypic characterization and maintenance of yeasts. The yeasts, a taxonomic study. 5 ed.  Elsevier, Amsterdam; 2011. p. 87-110.</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57. </w:t>
      </w:r>
      <w:r w:rsidRPr="006E73A8">
        <w:rPr>
          <w:rFonts w:cs="Arial"/>
          <w:noProof/>
        </w:rPr>
        <w:tab/>
        <w:t>Warwick S, Wilks M, Hennessy E, Powell-Tuck J, Small M, Sharp J, et al. Use of quantitative 16S ribosomal DNA detection for diagnosis of central vascular catheter-associated bacterial infection. J Clin Microbiol 2004;42:1402-8.</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58. </w:t>
      </w:r>
      <w:r w:rsidRPr="006E73A8">
        <w:rPr>
          <w:rFonts w:cs="Arial"/>
          <w:noProof/>
        </w:rPr>
        <w:tab/>
        <w:t>Cattoir V, Merabet L, Djibo N, Rioux C, Legrand P, Girou E, et al. Clinical impact of a real-time PCR assay for rapid identification of Staphylococcus aureus and determination of methicillin resistance from positive blood cultures. Clin Microbiol Infect 2011;17:425-31.</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59. </w:t>
      </w:r>
      <w:r w:rsidRPr="006E73A8">
        <w:rPr>
          <w:rFonts w:cs="Arial"/>
          <w:noProof/>
        </w:rPr>
        <w:tab/>
        <w:t>Public Health England. Laboratory Reporting to Public Health England: A Guide for Diagnostic Laboratories. 2013. p. 1-37.</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60. </w:t>
      </w:r>
      <w:r w:rsidRPr="006E73A8">
        <w:rPr>
          <w:rFonts w:cs="Arial"/>
          <w:noProof/>
        </w:rPr>
        <w:tab/>
        <w:t>Department of Health. Health Protection Legislation (England) Guidance.  2010.  p. 1-112.</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61. </w:t>
      </w:r>
      <w:r w:rsidRPr="006E73A8">
        <w:rPr>
          <w:rFonts w:cs="Arial"/>
          <w:noProof/>
        </w:rPr>
        <w:tab/>
        <w:t xml:space="preserve">Scottish Government. Public Health (Scotland) Act.  2008 (as amended). </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62. </w:t>
      </w:r>
      <w:r w:rsidRPr="006E73A8">
        <w:rPr>
          <w:rFonts w:cs="Arial"/>
          <w:noProof/>
        </w:rPr>
        <w:tab/>
        <w:t>Scottish Government. Public Health etc. (Scotland) Act 2008. Implementation of Part 2: Notifiable Diseases, Organisms and Health Risk States. 2009.</w:t>
      </w:r>
    </w:p>
    <w:p w:rsidR="006E73A8" w:rsidRPr="006E73A8" w:rsidRDefault="006E73A8" w:rsidP="006E73A8">
      <w:pPr>
        <w:pStyle w:val="PHEBodyTextReferences"/>
        <w:tabs>
          <w:tab w:val="left" w:pos="540"/>
        </w:tabs>
        <w:spacing w:after="240"/>
        <w:ind w:left="540" w:hanging="540"/>
        <w:rPr>
          <w:rFonts w:cs="Arial"/>
          <w:noProof/>
        </w:rPr>
      </w:pPr>
      <w:r w:rsidRPr="006E73A8">
        <w:rPr>
          <w:rFonts w:cs="Arial"/>
          <w:noProof/>
        </w:rPr>
        <w:t xml:space="preserve">63. </w:t>
      </w:r>
      <w:r w:rsidRPr="006E73A8">
        <w:rPr>
          <w:rFonts w:cs="Arial"/>
          <w:noProof/>
        </w:rPr>
        <w:tab/>
        <w:t xml:space="preserve">The Welsh Assembly Government. Health Protection Legislation (Wales) Guidance.  2010. </w:t>
      </w:r>
    </w:p>
    <w:p w:rsidR="006E73A8" w:rsidRPr="006E73A8" w:rsidRDefault="006E73A8" w:rsidP="006E73A8">
      <w:pPr>
        <w:pStyle w:val="PHEBodyTextReferences"/>
        <w:tabs>
          <w:tab w:val="left" w:pos="540"/>
        </w:tabs>
        <w:spacing w:after="0"/>
        <w:ind w:left="540" w:hanging="540"/>
        <w:rPr>
          <w:rFonts w:cs="Arial"/>
          <w:noProof/>
        </w:rPr>
      </w:pPr>
      <w:r w:rsidRPr="006E73A8">
        <w:rPr>
          <w:rFonts w:cs="Arial"/>
          <w:noProof/>
        </w:rPr>
        <w:t xml:space="preserve">64. </w:t>
      </w:r>
      <w:r w:rsidRPr="006E73A8">
        <w:rPr>
          <w:rFonts w:cs="Arial"/>
          <w:noProof/>
        </w:rPr>
        <w:tab/>
        <w:t xml:space="preserve">Home Office. Public Health Act (Northern Ireland) 1967 Chapter 36.  1967 (as amended). </w:t>
      </w:r>
    </w:p>
    <w:p w:rsidR="006E73A8" w:rsidRDefault="006E73A8" w:rsidP="006E73A8">
      <w:pPr>
        <w:pStyle w:val="PHEBodyTextReferences"/>
        <w:tabs>
          <w:tab w:val="left" w:pos="540"/>
        </w:tabs>
        <w:spacing w:after="0"/>
        <w:ind w:left="540" w:hanging="540"/>
        <w:rPr>
          <w:rFonts w:cs="Arial"/>
          <w:noProof/>
        </w:rPr>
      </w:pPr>
    </w:p>
    <w:p w:rsidR="00ED2CAB" w:rsidRPr="00156C8C" w:rsidRDefault="004419CB" w:rsidP="00055668">
      <w:pPr>
        <w:pStyle w:val="PHEBodyTextReferences"/>
      </w:pPr>
      <w:r w:rsidRPr="00156C8C">
        <w:fldChar w:fldCharType="end"/>
      </w:r>
    </w:p>
    <w:sectPr w:rsidR="00ED2CAB" w:rsidRPr="00156C8C" w:rsidSect="006E73A8">
      <w:headerReference w:type="even" r:id="rId51"/>
      <w:headerReference w:type="first" r:id="rId52"/>
      <w:footerReference w:type="first" r:id="rId53"/>
      <w:pgSz w:w="11906" w:h="16838" w:code="9"/>
      <w:pgMar w:top="1134"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47AC" w:rsidRDefault="000547AC" w:rsidP="003E0911">
      <w:pPr>
        <w:pStyle w:val="TOC2"/>
      </w:pPr>
      <w:r>
        <w:separator/>
      </w:r>
    </w:p>
  </w:endnote>
  <w:endnote w:type="continuationSeparator" w:id="0">
    <w:p w:rsidR="000547AC" w:rsidRDefault="000547AC"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PraxisEF Light">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auto"/>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PraxisEF-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7AC" w:rsidRPr="00BE7A0A" w:rsidRDefault="000547AC" w:rsidP="00FF3B3E">
    <w:pPr>
      <w:pStyle w:val="PHEBodytext"/>
      <w:ind w:left="-284" w:right="-61"/>
      <w:outlineLvl w:val="0"/>
      <w:rPr>
        <w:rStyle w:val="PageNumber"/>
        <w:rFonts w:cs="Arial"/>
      </w:rPr>
    </w:pPr>
    <w:r w:rsidRPr="00BE7A0A">
      <w:rPr>
        <w:rFonts w:cs="Arial"/>
      </w:rPr>
      <w:t xml:space="preserve">Bacteriology | B </w:t>
    </w:r>
    <w:fldSimple w:instr=" REF  SMINumber  \* MERGEFORMAT " w:fldLock="1">
      <w:r w:rsidRPr="002862FD">
        <w:rPr>
          <w:rFonts w:cs="Arial"/>
          <w:bCs/>
          <w:lang w:val="en-US"/>
        </w:rPr>
        <w:t>20</w:t>
      </w:r>
      <w:r w:rsidRPr="00BE7A0A">
        <w:rPr>
          <w:rFonts w:cs="Arial"/>
        </w:rPr>
        <w:t xml:space="preserve"> </w:t>
      </w:r>
    </w:fldSimple>
    <w:r w:rsidRPr="00BE7A0A">
      <w:rPr>
        <w:rFonts w:cs="Arial"/>
      </w:rPr>
      <w:t xml:space="preserve"> | Issue no: </w:t>
    </w:r>
    <w:proofErr w:type="spellStart"/>
    <w:r>
      <w:t>dp</w:t>
    </w:r>
    <w:proofErr w:type="spellEnd"/>
    <w:r>
      <w:t>+</w:t>
    </w:r>
    <w:r w:rsidRPr="00BE7A0A">
      <w:rPr>
        <w:rFonts w:cs="Arial"/>
      </w:rPr>
      <w:t xml:space="preserve">| Issue date: </w:t>
    </w:r>
    <w:fldSimple w:instr=" REF  NewIssueDate  \* MERGEFORMAT " w:fldLock="1">
      <w:r>
        <w:rPr>
          <w:rFonts w:cs="Arial"/>
        </w:rPr>
        <w:t>dd.mm.yy &lt;tab+enter&gt;</w:t>
      </w:r>
    </w:fldSimple>
    <w:r w:rsidRPr="00BE7A0A">
      <w:rPr>
        <w:rFonts w:cs="Arial"/>
      </w:rPr>
      <w:t xml:space="preserve"> | </w:t>
    </w:r>
    <w:r w:rsidRPr="00BE7A0A">
      <w:rPr>
        <w:rStyle w:val="PageNumber"/>
        <w:rFonts w:cs="Arial"/>
      </w:rPr>
      <w:t xml:space="preserve">Page: </w:t>
    </w:r>
    <w:r w:rsidRPr="00BE7A0A">
      <w:rPr>
        <w:rStyle w:val="PageNumber"/>
        <w:rFonts w:cs="Arial"/>
      </w:rPr>
      <w:fldChar w:fldCharType="begin"/>
    </w:r>
    <w:r w:rsidRPr="00BE7A0A">
      <w:rPr>
        <w:rStyle w:val="PageNumber"/>
        <w:rFonts w:cs="Arial"/>
      </w:rPr>
      <w:instrText xml:space="preserve"> PAGE  </w:instrText>
    </w:r>
    <w:r w:rsidRPr="00BE7A0A">
      <w:rPr>
        <w:rStyle w:val="PageNumber"/>
        <w:rFonts w:cs="Arial"/>
      </w:rPr>
      <w:fldChar w:fldCharType="separate"/>
    </w:r>
    <w:r w:rsidR="006C4111">
      <w:rPr>
        <w:rStyle w:val="PageNumber"/>
        <w:rFonts w:cs="Arial"/>
        <w:noProof/>
      </w:rPr>
      <w:t>4</w:t>
    </w:r>
    <w:r w:rsidRPr="00BE7A0A">
      <w:rPr>
        <w:rStyle w:val="PageNumber"/>
        <w:rFonts w:cs="Arial"/>
      </w:rPr>
      <w:fldChar w:fldCharType="end"/>
    </w:r>
    <w:r w:rsidRPr="00BE7A0A">
      <w:rPr>
        <w:rStyle w:val="PageNumber"/>
        <w:rFonts w:cs="Arial"/>
      </w:rPr>
      <w:t xml:space="preserve"> of </w:t>
    </w:r>
    <w:fldSimple w:instr=" NUMPAGES   \* MERGEFORMAT ">
      <w:r w:rsidR="006C4111" w:rsidRPr="006C4111">
        <w:rPr>
          <w:rStyle w:val="PageNumber"/>
          <w:rFonts w:cs="Arial"/>
          <w:noProof/>
        </w:rPr>
        <w:t>23</w:t>
      </w:r>
    </w:fldSimple>
    <w:r w:rsidRPr="00BE7A0A">
      <w:rPr>
        <w:rStyle w:val="PageNumber"/>
        <w:rFonts w:cs="Arial"/>
      </w:rPr>
      <w:t xml:space="preserve">  </w:t>
    </w:r>
  </w:p>
  <w:p w:rsidR="000547AC" w:rsidRPr="00BE7A0A" w:rsidRDefault="000547AC" w:rsidP="00FF3B3E">
    <w:pPr>
      <w:pStyle w:val="PHEBodytext"/>
      <w:ind w:left="-284" w:right="-743"/>
      <w:outlineLvl w:val="0"/>
      <w:rPr>
        <w:rFonts w:cs="Arial"/>
        <w:sz w:val="16"/>
        <w:szCs w:val="16"/>
      </w:rPr>
    </w:pPr>
    <w:r w:rsidRPr="00BE7A0A">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7AC" w:rsidRPr="00750021" w:rsidRDefault="000547AC" w:rsidP="00FC17B3">
    <w:pPr>
      <w:pStyle w:val="PHEBodytext"/>
      <w:ind w:left="-284"/>
      <w:outlineLvl w:val="0"/>
      <w:rPr>
        <w:rFonts w:cs="Arial"/>
      </w:rPr>
    </w:pPr>
    <w:r w:rsidRPr="00BE7A0A">
      <w:rPr>
        <w:rFonts w:cs="Arial"/>
      </w:rPr>
      <w:t xml:space="preserve">Issued by the Standards Unit, </w:t>
    </w:r>
    <w:r>
      <w:rPr>
        <w:rFonts w:cs="Arial"/>
      </w:rPr>
      <w:t>Microbiology Services, PHE</w:t>
    </w:r>
  </w:p>
  <w:p w:rsidR="000547AC" w:rsidRDefault="000547AC" w:rsidP="00FC17B3">
    <w:pPr>
      <w:pStyle w:val="PHEBodytext"/>
      <w:ind w:left="-284"/>
      <w:outlineLvl w:val="0"/>
      <w:rPr>
        <w:rStyle w:val="PageNumber"/>
        <w:rFonts w:cs="Arial"/>
      </w:rPr>
    </w:pPr>
    <w:r w:rsidRPr="00BE7A0A">
      <w:rPr>
        <w:rFonts w:cs="Arial"/>
      </w:rPr>
      <w:t xml:space="preserve">Bacteriology | B </w:t>
    </w:r>
    <w:bookmarkStart w:id="2" w:name="SMINumber"/>
    <w:r>
      <w:rPr>
        <w:rFonts w:cs="Arial"/>
      </w:rPr>
      <w:t>20</w:t>
    </w:r>
    <w:r w:rsidRPr="00BE7A0A">
      <w:rPr>
        <w:rFonts w:cs="Arial"/>
      </w:rPr>
      <w:t xml:space="preserve"> </w:t>
    </w:r>
    <w:bookmarkEnd w:id="2"/>
    <w:r w:rsidRPr="00BE7A0A">
      <w:rPr>
        <w:rFonts w:cs="Arial"/>
      </w:rPr>
      <w:t xml:space="preserve">| Issue no: </w:t>
    </w:r>
    <w:proofErr w:type="spellStart"/>
    <w:r>
      <w:rPr>
        <w:rFonts w:cs="Arial"/>
      </w:rPr>
      <w:t>dp</w:t>
    </w:r>
    <w:proofErr w:type="spellEnd"/>
    <w:r>
      <w:rPr>
        <w:rFonts w:cs="Arial"/>
      </w:rPr>
      <w:t>+</w:t>
    </w:r>
    <w:r w:rsidRPr="00BE7A0A">
      <w:rPr>
        <w:rFonts w:cs="Arial"/>
      </w:rPr>
      <w:t xml:space="preserve">| Issue date: </w:t>
    </w:r>
    <w:bookmarkStart w:id="3" w:name="NewIssueDate"/>
    <w:r w:rsidRPr="00BE7A0A">
      <w:rPr>
        <w:rFonts w:cs="Arial"/>
      </w:rPr>
      <w:fldChar w:fldCharType="begin" w:fldLock="1"/>
    </w:r>
    <w:r w:rsidRPr="00BE7A0A">
      <w:rPr>
        <w:rFonts w:cs="Arial"/>
      </w:rPr>
      <w:instrText xml:space="preserve"> FILLIN  "New Issue Date" \d "dd.mm.yy &lt;tab+enter&gt;"  \* MERGEFORMAT </w:instrText>
    </w:r>
    <w:r w:rsidRPr="00BE7A0A">
      <w:rPr>
        <w:rFonts w:cs="Arial"/>
      </w:rPr>
      <w:fldChar w:fldCharType="separate"/>
    </w:r>
    <w:r>
      <w:rPr>
        <w:rFonts w:cs="Arial"/>
      </w:rPr>
      <w:t>dd.mm.yy &lt;tab+enter&gt;</w:t>
    </w:r>
    <w:r w:rsidRPr="00BE7A0A">
      <w:rPr>
        <w:rFonts w:cs="Arial"/>
      </w:rPr>
      <w:fldChar w:fldCharType="end"/>
    </w:r>
    <w:bookmarkEnd w:id="3"/>
    <w:r w:rsidRPr="00BE7A0A">
      <w:rPr>
        <w:rFonts w:cs="Arial"/>
      </w:rPr>
      <w:t xml:space="preserve"> | </w:t>
    </w:r>
    <w:r w:rsidRPr="00BE7A0A">
      <w:rPr>
        <w:rStyle w:val="PageNumber"/>
        <w:rFonts w:cs="Arial"/>
      </w:rPr>
      <w:t xml:space="preserve">Page: </w:t>
    </w:r>
    <w:r w:rsidRPr="00BE7A0A">
      <w:rPr>
        <w:rStyle w:val="PageNumber"/>
        <w:rFonts w:cs="Arial"/>
      </w:rPr>
      <w:fldChar w:fldCharType="begin"/>
    </w:r>
    <w:r w:rsidRPr="00BE7A0A">
      <w:rPr>
        <w:rStyle w:val="PageNumber"/>
        <w:rFonts w:cs="Arial"/>
      </w:rPr>
      <w:instrText xml:space="preserve"> PAGE </w:instrText>
    </w:r>
    <w:r w:rsidRPr="00BE7A0A">
      <w:rPr>
        <w:rStyle w:val="PageNumber"/>
        <w:rFonts w:cs="Arial"/>
      </w:rPr>
      <w:fldChar w:fldCharType="separate"/>
    </w:r>
    <w:r w:rsidR="006C4111">
      <w:rPr>
        <w:rStyle w:val="PageNumber"/>
        <w:rFonts w:cs="Arial"/>
        <w:noProof/>
      </w:rPr>
      <w:t>1</w:t>
    </w:r>
    <w:r w:rsidRPr="00BE7A0A">
      <w:rPr>
        <w:rStyle w:val="PageNumber"/>
        <w:rFonts w:cs="Arial"/>
      </w:rPr>
      <w:fldChar w:fldCharType="end"/>
    </w:r>
    <w:r w:rsidRPr="00BE7A0A">
      <w:rPr>
        <w:rStyle w:val="PageNumber"/>
        <w:rFonts w:cs="Arial"/>
      </w:rPr>
      <w:t xml:space="preserve"> of </w:t>
    </w:r>
    <w:r w:rsidRPr="00BE7A0A">
      <w:rPr>
        <w:rStyle w:val="PageNumber"/>
        <w:rFonts w:cs="Arial"/>
      </w:rPr>
      <w:fldChar w:fldCharType="begin"/>
    </w:r>
    <w:r w:rsidRPr="00BE7A0A">
      <w:rPr>
        <w:rStyle w:val="PageNumber"/>
        <w:rFonts w:cs="Arial"/>
      </w:rPr>
      <w:instrText xml:space="preserve"> NUMPAGES </w:instrText>
    </w:r>
    <w:r w:rsidRPr="00BE7A0A">
      <w:rPr>
        <w:rStyle w:val="PageNumber"/>
        <w:rFonts w:cs="Arial"/>
      </w:rPr>
      <w:fldChar w:fldCharType="separate"/>
    </w:r>
    <w:r w:rsidR="006C4111">
      <w:rPr>
        <w:rStyle w:val="PageNumber"/>
        <w:rFonts w:cs="Arial"/>
        <w:noProof/>
      </w:rPr>
      <w:t>23</w:t>
    </w:r>
    <w:r w:rsidRPr="00BE7A0A">
      <w:rPr>
        <w:rStyle w:val="PageNumber"/>
        <w:rFonts w:cs="Arial"/>
      </w:rPr>
      <w:fldChar w:fldCharType="end"/>
    </w:r>
    <w:r w:rsidRPr="00BE7A0A">
      <w:rPr>
        <w:rStyle w:val="PageNumber"/>
        <w:rFonts w:cs="Arial"/>
      </w:rPr>
      <w:t xml:space="preserve"> </w:t>
    </w:r>
    <w:r>
      <w:rPr>
        <w:rStyle w:val="PageNumber"/>
        <w:rFonts w:cs="Arial"/>
      </w:rPr>
      <w:t xml:space="preserve"> </w:t>
    </w:r>
  </w:p>
  <w:p w:rsidR="000547AC" w:rsidRPr="00BD3418" w:rsidRDefault="000547AC" w:rsidP="002E2254">
    <w:pPr>
      <w:pStyle w:val="PHEBodytext"/>
      <w:ind w:left="-284" w:right="-744"/>
      <w:jc w:val="right"/>
      <w:outlineLvl w:val="0"/>
      <w:rPr>
        <w:rFonts w:cs="Arial"/>
        <w:sz w:val="16"/>
        <w:szCs w:val="16"/>
      </w:rPr>
    </w:pPr>
    <w:r w:rsidRPr="00BD3418">
      <w:rPr>
        <w:rStyle w:val="PageNumber"/>
        <w:rFonts w:cs="Arial"/>
        <w:sz w:val="16"/>
        <w:szCs w:val="16"/>
      </w:rPr>
      <w:t>© Crown copyright 201</w:t>
    </w:r>
    <w:r>
      <w:rPr>
        <w:rStyle w:val="PageNumber"/>
        <w:rFonts w:cs="Arial"/>
        <w:sz w:val="16"/>
        <w:szCs w:val="16"/>
      </w:rPr>
      <w:t>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7AC" w:rsidRPr="00BE7A0A" w:rsidRDefault="000547AC" w:rsidP="00041C9A">
    <w:pPr>
      <w:pStyle w:val="PHEBodytext"/>
      <w:ind w:left="-284" w:right="-61"/>
      <w:outlineLvl w:val="0"/>
      <w:rPr>
        <w:rStyle w:val="PageNumber"/>
        <w:rFonts w:cs="Arial"/>
      </w:rPr>
    </w:pPr>
    <w:r w:rsidRPr="00BE7A0A">
      <w:rPr>
        <w:rFonts w:cs="Arial"/>
      </w:rPr>
      <w:t xml:space="preserve">Bacteriology | B </w:t>
    </w:r>
    <w:fldSimple w:instr=" REF  SMINumber  \* MERGEFORMAT ">
      <w:r w:rsidR="000C35DE" w:rsidRPr="000C35DE">
        <w:rPr>
          <w:rFonts w:cs="Arial"/>
          <w:bCs/>
          <w:lang w:val="en-US"/>
        </w:rPr>
        <w:t xml:space="preserve">20 </w:t>
      </w:r>
    </w:fldSimple>
    <w:r w:rsidRPr="00BE7A0A">
      <w:rPr>
        <w:rFonts w:cs="Arial"/>
      </w:rPr>
      <w:t xml:space="preserve"> | Issue no: </w:t>
    </w:r>
    <w:r>
      <w:fldChar w:fldCharType="begin"/>
    </w:r>
    <w:r>
      <w:instrText xml:space="preserve"> REF  NewIssueNumber  \* MERGEFORMAT </w:instrText>
    </w:r>
    <w:r>
      <w:fldChar w:fldCharType="separate"/>
    </w:r>
    <w:r w:rsidR="000C35DE">
      <w:rPr>
        <w:b/>
        <w:bCs/>
        <w:lang w:val="en-US"/>
      </w:rPr>
      <w:t>Error! Reference source not found.</w:t>
    </w:r>
    <w:r>
      <w:rPr>
        <w:rFonts w:cs="Arial"/>
      </w:rPr>
      <w:fldChar w:fldCharType="end"/>
    </w:r>
    <w:proofErr w:type="gramStart"/>
    <w:r>
      <w:rPr>
        <w:rFonts w:cs="Arial"/>
      </w:rPr>
      <w:t>k</w:t>
    </w:r>
    <w:proofErr w:type="gramEnd"/>
    <w:r w:rsidRPr="00BE7A0A">
      <w:rPr>
        <w:rFonts w:cs="Arial"/>
      </w:rPr>
      <w:t xml:space="preserve">| Issue date: </w:t>
    </w:r>
    <w:fldSimple w:instr=" REF  NewIssueDate  \* MERGEFORMAT " w:fldLock="1">
      <w:r>
        <w:rPr>
          <w:rFonts w:cs="Arial"/>
        </w:rPr>
        <w:t>dd.mm.yy &lt;tab+enter&gt;</w:t>
      </w:r>
    </w:fldSimple>
    <w:r w:rsidRPr="00BE7A0A">
      <w:rPr>
        <w:rFonts w:cs="Arial"/>
      </w:rPr>
      <w:t xml:space="preserve"> | </w:t>
    </w:r>
    <w:r w:rsidRPr="00BE7A0A">
      <w:rPr>
        <w:rStyle w:val="PageNumber"/>
        <w:rFonts w:cs="Arial"/>
      </w:rPr>
      <w:t xml:space="preserve">Page: </w:t>
    </w:r>
    <w:r w:rsidRPr="00BE7A0A">
      <w:rPr>
        <w:rStyle w:val="PageNumber"/>
        <w:rFonts w:cs="Arial"/>
      </w:rPr>
      <w:fldChar w:fldCharType="begin"/>
    </w:r>
    <w:r w:rsidRPr="00BE7A0A">
      <w:rPr>
        <w:rStyle w:val="PageNumber"/>
        <w:rFonts w:cs="Arial"/>
      </w:rPr>
      <w:instrText xml:space="preserve"> PAGE  </w:instrText>
    </w:r>
    <w:r w:rsidRPr="00BE7A0A">
      <w:rPr>
        <w:rStyle w:val="PageNumber"/>
        <w:rFonts w:cs="Arial"/>
      </w:rPr>
      <w:fldChar w:fldCharType="separate"/>
    </w:r>
    <w:r>
      <w:rPr>
        <w:rStyle w:val="PageNumber"/>
        <w:rFonts w:cs="Arial"/>
        <w:noProof/>
      </w:rPr>
      <w:t>20</w:t>
    </w:r>
    <w:r w:rsidRPr="00BE7A0A">
      <w:rPr>
        <w:rStyle w:val="PageNumber"/>
        <w:rFonts w:cs="Arial"/>
      </w:rPr>
      <w:fldChar w:fldCharType="end"/>
    </w:r>
    <w:r w:rsidRPr="00BE7A0A">
      <w:rPr>
        <w:rStyle w:val="PageNumber"/>
        <w:rFonts w:cs="Arial"/>
      </w:rPr>
      <w:t xml:space="preserve"> of </w:t>
    </w:r>
    <w:fldSimple w:instr=" NUMPAGES   \* MERGEFORMAT ">
      <w:r w:rsidR="000C35DE" w:rsidRPr="000C35DE">
        <w:rPr>
          <w:rStyle w:val="PageNumber"/>
          <w:rFonts w:cs="Arial"/>
          <w:noProof/>
        </w:rPr>
        <w:t>23</w:t>
      </w:r>
    </w:fldSimple>
    <w:r w:rsidRPr="00BE7A0A">
      <w:rPr>
        <w:rStyle w:val="PageNumber"/>
        <w:rFonts w:cs="Arial"/>
      </w:rPr>
      <w:t xml:space="preserve">  </w:t>
    </w:r>
  </w:p>
  <w:p w:rsidR="000547AC" w:rsidRPr="00041C9A" w:rsidRDefault="000547AC" w:rsidP="00041C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47AC" w:rsidRDefault="000547AC" w:rsidP="003E0911">
      <w:pPr>
        <w:pStyle w:val="TOC2"/>
      </w:pPr>
      <w:r>
        <w:separator/>
      </w:r>
    </w:p>
  </w:footnote>
  <w:footnote w:type="continuationSeparator" w:id="0">
    <w:p w:rsidR="000547AC" w:rsidRDefault="000547AC" w:rsidP="003E0911">
      <w:pPr>
        <w:pStyle w:val="TOC2"/>
      </w:pPr>
      <w:r>
        <w:continuationSeparator/>
      </w:r>
    </w:p>
  </w:footnote>
  <w:footnote w:id="1">
    <w:p w:rsidR="000547AC" w:rsidRDefault="000547AC" w:rsidP="00ED2CAB">
      <w:pPr>
        <w:pStyle w:val="HPAbodytextTable"/>
      </w:pPr>
      <w:r w:rsidRPr="00B46022">
        <w:rPr>
          <w:rStyle w:val="FootnoteReference"/>
          <w:rFonts w:ascii="Arial" w:hAnsi="Arial" w:cs="Arial"/>
          <w:szCs w:val="20"/>
        </w:rPr>
        <w:sym w:font="Symbol" w:char="F023"/>
      </w:r>
      <w:r w:rsidRPr="00B46022">
        <w:rPr>
          <w:rFonts w:ascii="Arial" w:hAnsi="Arial" w:cs="Arial"/>
        </w:rPr>
        <w:t xml:space="preserve"> </w:t>
      </w:r>
      <w:r w:rsidRPr="00B46022">
        <w:rPr>
          <w:rFonts w:ascii="Arial" w:hAnsi="Arial"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7AC" w:rsidRDefault="006C411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51845" o:spid="_x0000_s2071" type="#_x0000_t136" style="position:absolute;left:0;text-align:left;margin-left:0;margin-top:0;width:626.35pt;height:20.2pt;rotation:315;z-index:-251623424;mso-position-horizontal:center;mso-position-horizontal-relative:margin;mso-position-vertical:center;mso-position-vertical-relative:margin" o:allowincell="f" fillcolor="black" stroked="f">
          <v:textpath style="font-family:&quot;Arial Black&quot;;font-size:1pt" string="DRAFT - THIS DOCUMENT WAS CONSULTED ON BETWEEN 5 MAY - 2 JUNE 2015"/>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109" w:rsidRDefault="006C4111" w:rsidP="00617F6D">
    <w:pPr>
      <w:pStyle w:val="Header"/>
      <w:ind w:right="-744"/>
      <w:jc w:val="right"/>
      <w:rPr>
        <w:rFonts w:cs="Arial"/>
      </w:rPr>
    </w:pPr>
    <w:bookmarkStart w:id="1" w:name="SMITitleDocum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51846" o:spid="_x0000_s2072" type="#_x0000_t136" style="position:absolute;left:0;text-align:left;margin-left:0;margin-top:0;width:626.35pt;height:20.2pt;rotation:315;z-index:-251621376;mso-position-horizontal:center;mso-position-horizontal-relative:margin;mso-position-vertical:center;mso-position-vertical-relative:margin" o:allowincell="f" fillcolor="black" stroked="f">
          <v:textpath style="font-family:&quot;Arial Black&quot;;font-size:1pt" string="DRAFT - THIS DOCUMENT WAS CONSULTED ON BETWEEN 5 MAY - 2 JUNE 2015"/>
        </v:shape>
      </w:pict>
    </w:r>
    <w:r w:rsidR="00640109">
      <w:fldChar w:fldCharType="begin" w:fldLock="1"/>
    </w:r>
    <w:r w:rsidR="00640109">
      <w:instrText xml:space="preserve"> FILLIN  "SMI Title (Document)" \d "Title of SMI goes here &lt;tab+enter&gt;"  \* MERGEFORMAT </w:instrText>
    </w:r>
    <w:r w:rsidR="00640109">
      <w:fldChar w:fldCharType="separate"/>
    </w:r>
    <w:r w:rsidR="00640109" w:rsidRPr="00640109">
      <w:rPr>
        <w:rFonts w:cs="Arial"/>
      </w:rPr>
      <w:t xml:space="preserve">Investigation of Intravascular </w:t>
    </w:r>
    <w:proofErr w:type="spellStart"/>
    <w:r w:rsidR="00640109" w:rsidRPr="00640109">
      <w:rPr>
        <w:rFonts w:cs="Arial"/>
      </w:rPr>
      <w:t>Cannulae</w:t>
    </w:r>
    <w:proofErr w:type="spellEnd"/>
    <w:r w:rsidR="00640109" w:rsidRPr="00640109">
      <w:rPr>
        <w:rFonts w:cs="Arial"/>
      </w:rPr>
      <w:t xml:space="preserve"> and Associated Specimens</w:t>
    </w:r>
    <w:r w:rsidR="00640109">
      <w:rPr>
        <w:rFonts w:cs="Arial"/>
      </w:rPr>
      <w:fldChar w:fldCharType="end"/>
    </w:r>
  </w:p>
  <w:bookmarkEnd w:id="1"/>
  <w:p w:rsidR="000547AC" w:rsidRPr="0084587D" w:rsidRDefault="000547AC" w:rsidP="00617F6D">
    <w:pPr>
      <w:pStyle w:val="Header"/>
      <w:ind w:right="-744"/>
      <w:jc w:val="right"/>
      <w:rPr>
        <w:rFonts w:ascii="PraxisEF Light" w:hAnsi="PraxisEF Ligh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7AC" w:rsidRDefault="006C411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51844" o:spid="_x0000_s2070" type="#_x0000_t136" style="position:absolute;left:0;text-align:left;margin-left:0;margin-top:0;width:626.35pt;height:20.2pt;rotation:315;z-index:-251625472;mso-position-horizontal:center;mso-position-horizontal-relative:margin;mso-position-vertical:center;mso-position-vertical-relative:margin" o:allowincell="f" fillcolor="black" stroked="f">
          <v:textpath style="font-family:&quot;Arial Black&quot;;font-size:1pt" string="DRAFT - THIS DOCUMENT WAS CONSULTED ON BETWEEN 5 MAY - 2 JUNE 2015"/>
        </v:shape>
      </w:pict>
    </w:r>
    <w:r w:rsidR="000547AC">
      <w:rPr>
        <w:noProof/>
      </w:rPr>
      <w:drawing>
        <wp:anchor distT="0" distB="0" distL="114300" distR="114300" simplePos="0" relativeHeight="251688960" behindDoc="1" locked="0" layoutInCell="1" allowOverlap="1" wp14:anchorId="580CAFDF" wp14:editId="79C3D0E1">
          <wp:simplePos x="0" y="0"/>
          <wp:positionH relativeFrom="column">
            <wp:posOffset>-898525</wp:posOffset>
          </wp:positionH>
          <wp:positionV relativeFrom="paragraph">
            <wp:posOffset>-443230</wp:posOffset>
          </wp:positionV>
          <wp:extent cx="4062730" cy="2005330"/>
          <wp:effectExtent l="0" t="0" r="0" b="0"/>
          <wp:wrapTight wrapText="bothSides">
            <wp:wrapPolygon edited="0">
              <wp:start x="0" y="0"/>
              <wp:lineTo x="0" y="21340"/>
              <wp:lineTo x="21472" y="21340"/>
              <wp:lineTo x="2147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 small logo for A4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62730" cy="2005330"/>
                  </a:xfrm>
                  <a:prstGeom prst="rect">
                    <a:avLst/>
                  </a:prstGeom>
                </pic:spPr>
              </pic:pic>
            </a:graphicData>
          </a:graphic>
          <wp14:sizeRelH relativeFrom="page">
            <wp14:pctWidth>0</wp14:pctWidth>
          </wp14:sizeRelH>
          <wp14:sizeRelV relativeFrom="page">
            <wp14:pctHeight>0</wp14:pctHeight>
          </wp14:sizeRelV>
        </wp:anchor>
      </w:drawing>
    </w:r>
    <w:r w:rsidR="000547AC">
      <w:rPr>
        <w:noProof/>
      </w:rPr>
      <w:drawing>
        <wp:anchor distT="0" distB="0" distL="114300" distR="114300" simplePos="0" relativeHeight="251670528" behindDoc="1" locked="0" layoutInCell="1" allowOverlap="1" wp14:anchorId="683143E4" wp14:editId="45068148">
          <wp:simplePos x="0" y="0"/>
          <wp:positionH relativeFrom="column">
            <wp:posOffset>-914400</wp:posOffset>
          </wp:positionH>
          <wp:positionV relativeFrom="paragraph">
            <wp:posOffset>-439420</wp:posOffset>
          </wp:positionV>
          <wp:extent cx="7539355" cy="1452245"/>
          <wp:effectExtent l="0" t="0" r="4445" b="0"/>
          <wp:wrapTight wrapText="bothSides">
            <wp:wrapPolygon edited="0">
              <wp:start x="0" y="0"/>
              <wp:lineTo x="0" y="21251"/>
              <wp:lineTo x="21558" y="21251"/>
              <wp:lineTo x="2155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National Standards top logos"/>
                  <pic:cNvPicPr>
                    <a:picLocks noChangeAspect="1" noChangeArrowheads="1"/>
                  </pic:cNvPicPr>
                </pic:nvPicPr>
                <pic:blipFill>
                  <a:blip r:embed="rId2"/>
                  <a:srcRect/>
                  <a:stretch>
                    <a:fillRect/>
                  </a:stretch>
                </pic:blipFill>
                <pic:spPr bwMode="auto">
                  <a:xfrm>
                    <a:off x="0" y="0"/>
                    <a:ext cx="7539355" cy="145224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7AC" w:rsidRDefault="006C411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51848" o:spid="_x0000_s2074" type="#_x0000_t136" style="position:absolute;left:0;text-align:left;margin-left:0;margin-top:0;width:626.35pt;height:20.2pt;rotation:315;z-index:-251617280;mso-position-horizontal:center;mso-position-horizontal-relative:margin;mso-position-vertical:center;mso-position-vertical-relative:margin" o:allowincell="f" fillcolor="black" stroked="f">
          <v:textpath style="font-family:&quot;Arial Black&quot;;font-size:1pt" string="DRAFT - THIS DOCUMENT WAS CONSULTED ON BETWEEN 5 MAY - 2 JUNE 2015"/>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7AC" w:rsidRPr="00BE7A0A" w:rsidRDefault="006C4111" w:rsidP="00041C9A">
    <w:pPr>
      <w:pStyle w:val="Header"/>
      <w:ind w:right="-744"/>
      <w:jc w:val="right"/>
      <w:rPr>
        <w:rFonts w:cs="Arial"/>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51847" o:spid="_x0000_s2073" type="#_x0000_t136" style="position:absolute;left:0;text-align:left;margin-left:0;margin-top:0;width:626.35pt;height:20.2pt;rotation:315;z-index:-251619328;mso-position-horizontal:center;mso-position-horizontal-relative:margin;mso-position-vertical:center;mso-position-vertical-relative:margin" o:allowincell="f" fillcolor="black" stroked="f">
          <v:textpath style="font-family:&quot;Arial Black&quot;;font-size:1pt" string="DRAFT - THIS DOCUMENT WAS CONSULTED ON BETWEEN 5 MAY - 2 JUNE 2015"/>
        </v:shape>
      </w:pict>
    </w:r>
    <w:r>
      <w:rPr>
        <w:noProof/>
      </w:rPr>
      <w:pict>
        <v:shape id="_x0000_s2057" type="#_x0000_t136" style="position:absolute;left:0;text-align:left;margin-left:0;margin-top:0;width:462.2pt;height:184.85pt;rotation:315;z-index:-2516408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fldSimple w:instr=" FILLIN  &quot;SMI Title (Document)&quot; \d &quot;Title of SMI goes here &lt;tab+enter&gt;&quot;  \* MERGEFORMAT ">
      <w:r w:rsidR="000547AC" w:rsidRPr="006E73A8">
        <w:rPr>
          <w:rFonts w:cs="Arial"/>
        </w:rPr>
        <w:t>Title of SMI goes here &lt;tab+enter&gt;</w:t>
      </w:r>
    </w:fldSimple>
  </w:p>
  <w:p w:rsidR="000547AC" w:rsidRDefault="000547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32A69"/>
    <w:multiLevelType w:val="hybridMultilevel"/>
    <w:tmpl w:val="760AB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04601C7"/>
    <w:multiLevelType w:val="hybridMultilevel"/>
    <w:tmpl w:val="C1D6B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nsid w:val="112D0C6F"/>
    <w:multiLevelType w:val="hybridMultilevel"/>
    <w:tmpl w:val="583A2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8">
    <w:nsid w:val="17E148FA"/>
    <w:multiLevelType w:val="hybridMultilevel"/>
    <w:tmpl w:val="A0FEA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11">
    <w:nsid w:val="1C1B5BF7"/>
    <w:multiLevelType w:val="hybridMultilevel"/>
    <w:tmpl w:val="A96AF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11F478F"/>
    <w:multiLevelType w:val="hybridMultilevel"/>
    <w:tmpl w:val="017680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1F4378A"/>
    <w:multiLevelType w:val="hybridMultilevel"/>
    <w:tmpl w:val="E8828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3DA0B97"/>
    <w:multiLevelType w:val="hybridMultilevel"/>
    <w:tmpl w:val="80D02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7BA4BAA"/>
    <w:multiLevelType w:val="hybridMultilevel"/>
    <w:tmpl w:val="0986B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C295E85"/>
    <w:multiLevelType w:val="hybridMultilevel"/>
    <w:tmpl w:val="D1702E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7310053"/>
    <w:multiLevelType w:val="hybridMultilevel"/>
    <w:tmpl w:val="90AC89CC"/>
    <w:lvl w:ilvl="0" w:tplc="1F88EFAE">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3C8C0522"/>
    <w:multiLevelType w:val="hybridMultilevel"/>
    <w:tmpl w:val="14488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B902051"/>
    <w:multiLevelType w:val="hybridMultilevel"/>
    <w:tmpl w:val="FB4E65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C5C3270"/>
    <w:multiLevelType w:val="hybridMultilevel"/>
    <w:tmpl w:val="40B83E2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D5923CD"/>
    <w:multiLevelType w:val="hybridMultilevel"/>
    <w:tmpl w:val="3EC67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FB87E2B"/>
    <w:multiLevelType w:val="hybridMultilevel"/>
    <w:tmpl w:val="066A6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05D4EC2"/>
    <w:multiLevelType w:val="hybridMultilevel"/>
    <w:tmpl w:val="143EF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0632187"/>
    <w:multiLevelType w:val="hybridMultilevel"/>
    <w:tmpl w:val="21FC40AA"/>
    <w:lvl w:ilvl="0" w:tplc="3D207AE6">
      <w:start w:val="1"/>
      <w:numFmt w:val="lowerLetter"/>
      <w:lvlText w:val="%1)"/>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1F0348C"/>
    <w:multiLevelType w:val="hybridMultilevel"/>
    <w:tmpl w:val="596E2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921077E"/>
    <w:multiLevelType w:val="hybridMultilevel"/>
    <w:tmpl w:val="16B68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B8B2512"/>
    <w:multiLevelType w:val="hybridMultilevel"/>
    <w:tmpl w:val="9B78B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5EDF608B"/>
    <w:multiLevelType w:val="hybridMultilevel"/>
    <w:tmpl w:val="042C4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8A945AF"/>
    <w:multiLevelType w:val="hybridMultilevel"/>
    <w:tmpl w:val="1BD0638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B7C16D5"/>
    <w:multiLevelType w:val="multilevel"/>
    <w:tmpl w:val="3368984A"/>
    <w:lvl w:ilvl="0">
      <w:start w:val="5"/>
      <w:numFmt w:val="decimal"/>
      <w:lvlText w:val="%1"/>
      <w:lvlJc w:val="left"/>
      <w:pPr>
        <w:ind w:left="645" w:hanging="645"/>
      </w:pPr>
      <w:rPr>
        <w:rFonts w:hint="default"/>
      </w:rPr>
    </w:lvl>
    <w:lvl w:ilvl="1">
      <w:start w:val="2"/>
      <w:numFmt w:val="decimal"/>
      <w:lvlText w:val="%1.%2"/>
      <w:lvlJc w:val="left"/>
      <w:pPr>
        <w:ind w:left="645" w:hanging="64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7"/>
  </w:num>
  <w:num w:numId="3">
    <w:abstractNumId w:val="3"/>
  </w:num>
  <w:num w:numId="4">
    <w:abstractNumId w:val="31"/>
  </w:num>
  <w:num w:numId="5">
    <w:abstractNumId w:val="10"/>
  </w:num>
  <w:num w:numId="6">
    <w:abstractNumId w:val="5"/>
  </w:num>
  <w:num w:numId="7">
    <w:abstractNumId w:val="27"/>
  </w:num>
  <w:num w:numId="8">
    <w:abstractNumId w:val="33"/>
  </w:num>
  <w:num w:numId="9">
    <w:abstractNumId w:val="34"/>
  </w:num>
  <w:num w:numId="10">
    <w:abstractNumId w:val="13"/>
  </w:num>
  <w:num w:numId="11">
    <w:abstractNumId w:val="2"/>
  </w:num>
  <w:num w:numId="12">
    <w:abstractNumId w:val="12"/>
  </w:num>
  <w:num w:numId="13">
    <w:abstractNumId w:val="9"/>
  </w:num>
  <w:num w:numId="14">
    <w:abstractNumId w:val="19"/>
  </w:num>
  <w:num w:numId="15">
    <w:abstractNumId w:val="32"/>
  </w:num>
  <w:num w:numId="16">
    <w:abstractNumId w:val="36"/>
  </w:num>
  <w:num w:numId="17">
    <w:abstractNumId w:val="35"/>
  </w:num>
  <w:num w:numId="18">
    <w:abstractNumId w:val="23"/>
  </w:num>
  <w:num w:numId="19">
    <w:abstractNumId w:val="22"/>
  </w:num>
  <w:num w:numId="20">
    <w:abstractNumId w:val="14"/>
  </w:num>
  <w:num w:numId="21">
    <w:abstractNumId w:val="18"/>
  </w:num>
  <w:num w:numId="22">
    <w:abstractNumId w:val="11"/>
  </w:num>
  <w:num w:numId="23">
    <w:abstractNumId w:val="26"/>
  </w:num>
  <w:num w:numId="24">
    <w:abstractNumId w:val="16"/>
  </w:num>
  <w:num w:numId="25">
    <w:abstractNumId w:val="6"/>
  </w:num>
  <w:num w:numId="26">
    <w:abstractNumId w:val="17"/>
  </w:num>
  <w:num w:numId="27">
    <w:abstractNumId w:val="4"/>
  </w:num>
  <w:num w:numId="28">
    <w:abstractNumId w:val="30"/>
  </w:num>
  <w:num w:numId="29">
    <w:abstractNumId w:val="0"/>
  </w:num>
  <w:num w:numId="30">
    <w:abstractNumId w:val="21"/>
  </w:num>
  <w:num w:numId="31">
    <w:abstractNumId w:val="29"/>
  </w:num>
  <w:num w:numId="32">
    <w:abstractNumId w:val="8"/>
  </w:num>
  <w:num w:numId="33">
    <w:abstractNumId w:val="28"/>
  </w:num>
  <w:num w:numId="34">
    <w:abstractNumId w:val="15"/>
  </w:num>
  <w:num w:numId="35">
    <w:abstractNumId w:val="24"/>
  </w:num>
  <w:num w:numId="36">
    <w:abstractNumId w:val="37"/>
  </w:num>
  <w:num w:numId="37">
    <w:abstractNumId w:val="20"/>
  </w:num>
  <w:num w:numId="38">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207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921D3C"/>
    <w:rsid w:val="000001AE"/>
    <w:rsid w:val="00000EB3"/>
    <w:rsid w:val="0000102E"/>
    <w:rsid w:val="00001074"/>
    <w:rsid w:val="0000210A"/>
    <w:rsid w:val="000024F3"/>
    <w:rsid w:val="0000306A"/>
    <w:rsid w:val="00003478"/>
    <w:rsid w:val="000034A0"/>
    <w:rsid w:val="0000369D"/>
    <w:rsid w:val="0000529B"/>
    <w:rsid w:val="00006395"/>
    <w:rsid w:val="00006BD6"/>
    <w:rsid w:val="00007B6B"/>
    <w:rsid w:val="000101FD"/>
    <w:rsid w:val="00010DFA"/>
    <w:rsid w:val="00011CD9"/>
    <w:rsid w:val="00014BCD"/>
    <w:rsid w:val="000171FA"/>
    <w:rsid w:val="00020469"/>
    <w:rsid w:val="00020CD5"/>
    <w:rsid w:val="00021050"/>
    <w:rsid w:val="00021298"/>
    <w:rsid w:val="00021702"/>
    <w:rsid w:val="000310FA"/>
    <w:rsid w:val="0003168A"/>
    <w:rsid w:val="00031A7C"/>
    <w:rsid w:val="00031EBF"/>
    <w:rsid w:val="00032A70"/>
    <w:rsid w:val="00033741"/>
    <w:rsid w:val="000342A5"/>
    <w:rsid w:val="00034613"/>
    <w:rsid w:val="00034EAF"/>
    <w:rsid w:val="00035932"/>
    <w:rsid w:val="00035BCD"/>
    <w:rsid w:val="000366BE"/>
    <w:rsid w:val="00037E06"/>
    <w:rsid w:val="000400C6"/>
    <w:rsid w:val="00041C9A"/>
    <w:rsid w:val="00042673"/>
    <w:rsid w:val="000448BE"/>
    <w:rsid w:val="0004515D"/>
    <w:rsid w:val="000458E2"/>
    <w:rsid w:val="00046CC4"/>
    <w:rsid w:val="00047746"/>
    <w:rsid w:val="00050256"/>
    <w:rsid w:val="00050CFB"/>
    <w:rsid w:val="000518B4"/>
    <w:rsid w:val="00052D6F"/>
    <w:rsid w:val="00053B60"/>
    <w:rsid w:val="000547AC"/>
    <w:rsid w:val="00055454"/>
    <w:rsid w:val="00055668"/>
    <w:rsid w:val="00055864"/>
    <w:rsid w:val="0005799D"/>
    <w:rsid w:val="00060D6F"/>
    <w:rsid w:val="00061F73"/>
    <w:rsid w:val="00062EA0"/>
    <w:rsid w:val="00064203"/>
    <w:rsid w:val="000655C6"/>
    <w:rsid w:val="000666A7"/>
    <w:rsid w:val="00066B73"/>
    <w:rsid w:val="0006785F"/>
    <w:rsid w:val="0007106C"/>
    <w:rsid w:val="00072011"/>
    <w:rsid w:val="000729F1"/>
    <w:rsid w:val="00074AAA"/>
    <w:rsid w:val="000756B7"/>
    <w:rsid w:val="00076152"/>
    <w:rsid w:val="00076545"/>
    <w:rsid w:val="000775AB"/>
    <w:rsid w:val="000803A8"/>
    <w:rsid w:val="00080CD3"/>
    <w:rsid w:val="0008132A"/>
    <w:rsid w:val="00081A1A"/>
    <w:rsid w:val="00083EBD"/>
    <w:rsid w:val="00084D9A"/>
    <w:rsid w:val="00085202"/>
    <w:rsid w:val="0008573C"/>
    <w:rsid w:val="00086202"/>
    <w:rsid w:val="00090DAF"/>
    <w:rsid w:val="00091268"/>
    <w:rsid w:val="0009128B"/>
    <w:rsid w:val="00095695"/>
    <w:rsid w:val="000A0104"/>
    <w:rsid w:val="000A20A3"/>
    <w:rsid w:val="000A323A"/>
    <w:rsid w:val="000A32C3"/>
    <w:rsid w:val="000A38FE"/>
    <w:rsid w:val="000A3DB8"/>
    <w:rsid w:val="000A433D"/>
    <w:rsid w:val="000A4C46"/>
    <w:rsid w:val="000A61CE"/>
    <w:rsid w:val="000A63F5"/>
    <w:rsid w:val="000B0541"/>
    <w:rsid w:val="000B0F38"/>
    <w:rsid w:val="000B606E"/>
    <w:rsid w:val="000B66EB"/>
    <w:rsid w:val="000B6BF3"/>
    <w:rsid w:val="000B6C05"/>
    <w:rsid w:val="000B79F1"/>
    <w:rsid w:val="000C05D7"/>
    <w:rsid w:val="000C150F"/>
    <w:rsid w:val="000C31D4"/>
    <w:rsid w:val="000C35DE"/>
    <w:rsid w:val="000C4010"/>
    <w:rsid w:val="000C4624"/>
    <w:rsid w:val="000C48F0"/>
    <w:rsid w:val="000C4A20"/>
    <w:rsid w:val="000C55CD"/>
    <w:rsid w:val="000C596E"/>
    <w:rsid w:val="000C7719"/>
    <w:rsid w:val="000D003D"/>
    <w:rsid w:val="000D0AE3"/>
    <w:rsid w:val="000D2DFA"/>
    <w:rsid w:val="000D48BC"/>
    <w:rsid w:val="000D4F6A"/>
    <w:rsid w:val="000D5AA6"/>
    <w:rsid w:val="000D6F64"/>
    <w:rsid w:val="000D70C6"/>
    <w:rsid w:val="000E01B1"/>
    <w:rsid w:val="000E3330"/>
    <w:rsid w:val="000E4847"/>
    <w:rsid w:val="000E6B0E"/>
    <w:rsid w:val="000F24FB"/>
    <w:rsid w:val="000F296A"/>
    <w:rsid w:val="000F2C3C"/>
    <w:rsid w:val="000F340B"/>
    <w:rsid w:val="000F41AB"/>
    <w:rsid w:val="000F41FF"/>
    <w:rsid w:val="000F4934"/>
    <w:rsid w:val="000F525B"/>
    <w:rsid w:val="000F5C82"/>
    <w:rsid w:val="000F631E"/>
    <w:rsid w:val="00100CCF"/>
    <w:rsid w:val="00101A0D"/>
    <w:rsid w:val="0010450F"/>
    <w:rsid w:val="0010494B"/>
    <w:rsid w:val="00104BC2"/>
    <w:rsid w:val="00107177"/>
    <w:rsid w:val="001124DD"/>
    <w:rsid w:val="0011369C"/>
    <w:rsid w:val="00114BDF"/>
    <w:rsid w:val="00114FD4"/>
    <w:rsid w:val="00115AA4"/>
    <w:rsid w:val="00120345"/>
    <w:rsid w:val="00121D20"/>
    <w:rsid w:val="00122792"/>
    <w:rsid w:val="001237AB"/>
    <w:rsid w:val="001250DA"/>
    <w:rsid w:val="00126850"/>
    <w:rsid w:val="00126AFD"/>
    <w:rsid w:val="00127FC6"/>
    <w:rsid w:val="00133462"/>
    <w:rsid w:val="00133482"/>
    <w:rsid w:val="00134722"/>
    <w:rsid w:val="00134787"/>
    <w:rsid w:val="001353F4"/>
    <w:rsid w:val="00135472"/>
    <w:rsid w:val="00135C10"/>
    <w:rsid w:val="00136832"/>
    <w:rsid w:val="00137219"/>
    <w:rsid w:val="001375DF"/>
    <w:rsid w:val="0014056D"/>
    <w:rsid w:val="00140F5D"/>
    <w:rsid w:val="0014193A"/>
    <w:rsid w:val="00142434"/>
    <w:rsid w:val="0014530D"/>
    <w:rsid w:val="00146F36"/>
    <w:rsid w:val="00147DD9"/>
    <w:rsid w:val="00147E32"/>
    <w:rsid w:val="0015079B"/>
    <w:rsid w:val="00150A38"/>
    <w:rsid w:val="00150AC1"/>
    <w:rsid w:val="00152705"/>
    <w:rsid w:val="001529FA"/>
    <w:rsid w:val="00154343"/>
    <w:rsid w:val="00154B9D"/>
    <w:rsid w:val="00155021"/>
    <w:rsid w:val="0015598F"/>
    <w:rsid w:val="00156C8C"/>
    <w:rsid w:val="0015763B"/>
    <w:rsid w:val="001624B8"/>
    <w:rsid w:val="00162989"/>
    <w:rsid w:val="00163A9D"/>
    <w:rsid w:val="00163C25"/>
    <w:rsid w:val="00164020"/>
    <w:rsid w:val="001646D7"/>
    <w:rsid w:val="00164A9B"/>
    <w:rsid w:val="00164DCE"/>
    <w:rsid w:val="00164E2C"/>
    <w:rsid w:val="00166622"/>
    <w:rsid w:val="001666C9"/>
    <w:rsid w:val="00170B88"/>
    <w:rsid w:val="00171B10"/>
    <w:rsid w:val="001769F7"/>
    <w:rsid w:val="00177278"/>
    <w:rsid w:val="00177855"/>
    <w:rsid w:val="0018099E"/>
    <w:rsid w:val="00180D2D"/>
    <w:rsid w:val="0018369B"/>
    <w:rsid w:val="00183711"/>
    <w:rsid w:val="001839A9"/>
    <w:rsid w:val="00183C00"/>
    <w:rsid w:val="00185CEE"/>
    <w:rsid w:val="001867BD"/>
    <w:rsid w:val="0018726E"/>
    <w:rsid w:val="001876A0"/>
    <w:rsid w:val="00187900"/>
    <w:rsid w:val="001908BC"/>
    <w:rsid w:val="00190B73"/>
    <w:rsid w:val="00190BB8"/>
    <w:rsid w:val="00190D8B"/>
    <w:rsid w:val="00190F41"/>
    <w:rsid w:val="001915B9"/>
    <w:rsid w:val="00192078"/>
    <w:rsid w:val="00192DF9"/>
    <w:rsid w:val="00193AC1"/>
    <w:rsid w:val="001954C3"/>
    <w:rsid w:val="00196A88"/>
    <w:rsid w:val="001A063C"/>
    <w:rsid w:val="001A0B81"/>
    <w:rsid w:val="001A22E2"/>
    <w:rsid w:val="001A28D1"/>
    <w:rsid w:val="001A2BDB"/>
    <w:rsid w:val="001A3483"/>
    <w:rsid w:val="001A4929"/>
    <w:rsid w:val="001A5FBA"/>
    <w:rsid w:val="001A6090"/>
    <w:rsid w:val="001A6158"/>
    <w:rsid w:val="001B00A4"/>
    <w:rsid w:val="001B0732"/>
    <w:rsid w:val="001B14A7"/>
    <w:rsid w:val="001B1A20"/>
    <w:rsid w:val="001B1D5C"/>
    <w:rsid w:val="001B2A63"/>
    <w:rsid w:val="001B3584"/>
    <w:rsid w:val="001B3D67"/>
    <w:rsid w:val="001B3EEB"/>
    <w:rsid w:val="001B50AA"/>
    <w:rsid w:val="001B6EAC"/>
    <w:rsid w:val="001C1B9F"/>
    <w:rsid w:val="001C3362"/>
    <w:rsid w:val="001C39E3"/>
    <w:rsid w:val="001C3CD7"/>
    <w:rsid w:val="001C4EC0"/>
    <w:rsid w:val="001C508E"/>
    <w:rsid w:val="001C6883"/>
    <w:rsid w:val="001C6D47"/>
    <w:rsid w:val="001D1022"/>
    <w:rsid w:val="001D157C"/>
    <w:rsid w:val="001D197B"/>
    <w:rsid w:val="001D1F10"/>
    <w:rsid w:val="001D28E5"/>
    <w:rsid w:val="001D35A3"/>
    <w:rsid w:val="001D3A7D"/>
    <w:rsid w:val="001D4622"/>
    <w:rsid w:val="001D4894"/>
    <w:rsid w:val="001D4C88"/>
    <w:rsid w:val="001D6EF7"/>
    <w:rsid w:val="001D71C9"/>
    <w:rsid w:val="001E1022"/>
    <w:rsid w:val="001E122D"/>
    <w:rsid w:val="001E2B10"/>
    <w:rsid w:val="001E2C43"/>
    <w:rsid w:val="001E3269"/>
    <w:rsid w:val="001E411C"/>
    <w:rsid w:val="001E43A0"/>
    <w:rsid w:val="001E5E29"/>
    <w:rsid w:val="001E6E13"/>
    <w:rsid w:val="001F2396"/>
    <w:rsid w:val="001F327F"/>
    <w:rsid w:val="001F3668"/>
    <w:rsid w:val="001F3E1F"/>
    <w:rsid w:val="001F6427"/>
    <w:rsid w:val="002001E8"/>
    <w:rsid w:val="00200827"/>
    <w:rsid w:val="002011C4"/>
    <w:rsid w:val="00202E65"/>
    <w:rsid w:val="00204747"/>
    <w:rsid w:val="00205525"/>
    <w:rsid w:val="00205891"/>
    <w:rsid w:val="002063AF"/>
    <w:rsid w:val="0021216B"/>
    <w:rsid w:val="00212309"/>
    <w:rsid w:val="002168E9"/>
    <w:rsid w:val="00216985"/>
    <w:rsid w:val="002175AE"/>
    <w:rsid w:val="002178F3"/>
    <w:rsid w:val="002213DE"/>
    <w:rsid w:val="00222567"/>
    <w:rsid w:val="00222FF6"/>
    <w:rsid w:val="00223097"/>
    <w:rsid w:val="002243BD"/>
    <w:rsid w:val="002243F2"/>
    <w:rsid w:val="00224AD0"/>
    <w:rsid w:val="002259C8"/>
    <w:rsid w:val="00226F1E"/>
    <w:rsid w:val="002320A8"/>
    <w:rsid w:val="002322F3"/>
    <w:rsid w:val="00232315"/>
    <w:rsid w:val="00233CEE"/>
    <w:rsid w:val="00233EEA"/>
    <w:rsid w:val="00235739"/>
    <w:rsid w:val="002357C9"/>
    <w:rsid w:val="00236423"/>
    <w:rsid w:val="00237C63"/>
    <w:rsid w:val="00241499"/>
    <w:rsid w:val="00242D60"/>
    <w:rsid w:val="002432C7"/>
    <w:rsid w:val="00244DD3"/>
    <w:rsid w:val="00245105"/>
    <w:rsid w:val="00245DF5"/>
    <w:rsid w:val="0024602E"/>
    <w:rsid w:val="00246CE2"/>
    <w:rsid w:val="00247402"/>
    <w:rsid w:val="00250639"/>
    <w:rsid w:val="0025213B"/>
    <w:rsid w:val="00252CC4"/>
    <w:rsid w:val="00253EAC"/>
    <w:rsid w:val="002543B7"/>
    <w:rsid w:val="002555E7"/>
    <w:rsid w:val="002579BC"/>
    <w:rsid w:val="002602F5"/>
    <w:rsid w:val="0026094E"/>
    <w:rsid w:val="0026204F"/>
    <w:rsid w:val="00262328"/>
    <w:rsid w:val="002623CD"/>
    <w:rsid w:val="002645BE"/>
    <w:rsid w:val="00264DDB"/>
    <w:rsid w:val="00265173"/>
    <w:rsid w:val="00265ACC"/>
    <w:rsid w:val="002664C7"/>
    <w:rsid w:val="002666EE"/>
    <w:rsid w:val="00267322"/>
    <w:rsid w:val="0026798E"/>
    <w:rsid w:val="002708BE"/>
    <w:rsid w:val="002722AF"/>
    <w:rsid w:val="002724B6"/>
    <w:rsid w:val="00273CBA"/>
    <w:rsid w:val="002741E5"/>
    <w:rsid w:val="0027434C"/>
    <w:rsid w:val="002760B4"/>
    <w:rsid w:val="0027747F"/>
    <w:rsid w:val="00280058"/>
    <w:rsid w:val="00280450"/>
    <w:rsid w:val="00280481"/>
    <w:rsid w:val="00280BBE"/>
    <w:rsid w:val="00282747"/>
    <w:rsid w:val="002827FD"/>
    <w:rsid w:val="00282A2B"/>
    <w:rsid w:val="002833C7"/>
    <w:rsid w:val="00283DF6"/>
    <w:rsid w:val="002846A7"/>
    <w:rsid w:val="00284C95"/>
    <w:rsid w:val="002862FD"/>
    <w:rsid w:val="00287325"/>
    <w:rsid w:val="002874AC"/>
    <w:rsid w:val="00290E63"/>
    <w:rsid w:val="00291676"/>
    <w:rsid w:val="002928DB"/>
    <w:rsid w:val="002933F2"/>
    <w:rsid w:val="002950A8"/>
    <w:rsid w:val="002956C0"/>
    <w:rsid w:val="00295B35"/>
    <w:rsid w:val="00296364"/>
    <w:rsid w:val="002967DC"/>
    <w:rsid w:val="00296DEC"/>
    <w:rsid w:val="00297F0C"/>
    <w:rsid w:val="002A0D0F"/>
    <w:rsid w:val="002A59E3"/>
    <w:rsid w:val="002A5BE0"/>
    <w:rsid w:val="002A7011"/>
    <w:rsid w:val="002A7362"/>
    <w:rsid w:val="002A761B"/>
    <w:rsid w:val="002A77C2"/>
    <w:rsid w:val="002A7DEA"/>
    <w:rsid w:val="002B02A2"/>
    <w:rsid w:val="002B5BB7"/>
    <w:rsid w:val="002B6BD5"/>
    <w:rsid w:val="002B6D53"/>
    <w:rsid w:val="002C1AE9"/>
    <w:rsid w:val="002C2CF5"/>
    <w:rsid w:val="002C2D7D"/>
    <w:rsid w:val="002C35CD"/>
    <w:rsid w:val="002C4F40"/>
    <w:rsid w:val="002C59CB"/>
    <w:rsid w:val="002C5DB4"/>
    <w:rsid w:val="002C609B"/>
    <w:rsid w:val="002C6A39"/>
    <w:rsid w:val="002C6EE5"/>
    <w:rsid w:val="002C7E87"/>
    <w:rsid w:val="002D06B1"/>
    <w:rsid w:val="002D19A3"/>
    <w:rsid w:val="002D1E86"/>
    <w:rsid w:val="002D23AF"/>
    <w:rsid w:val="002D2B0B"/>
    <w:rsid w:val="002D3867"/>
    <w:rsid w:val="002D3CCE"/>
    <w:rsid w:val="002D3F6C"/>
    <w:rsid w:val="002D5241"/>
    <w:rsid w:val="002D62B6"/>
    <w:rsid w:val="002D6EB8"/>
    <w:rsid w:val="002D7A4B"/>
    <w:rsid w:val="002D7C04"/>
    <w:rsid w:val="002D7F8F"/>
    <w:rsid w:val="002E2254"/>
    <w:rsid w:val="002E3271"/>
    <w:rsid w:val="002E659F"/>
    <w:rsid w:val="002E663D"/>
    <w:rsid w:val="002E6816"/>
    <w:rsid w:val="002E75C9"/>
    <w:rsid w:val="002F0FB5"/>
    <w:rsid w:val="002F3A22"/>
    <w:rsid w:val="002F46EE"/>
    <w:rsid w:val="002F50E7"/>
    <w:rsid w:val="002F79CD"/>
    <w:rsid w:val="0030010A"/>
    <w:rsid w:val="00303939"/>
    <w:rsid w:val="00303A4B"/>
    <w:rsid w:val="00304820"/>
    <w:rsid w:val="00304B88"/>
    <w:rsid w:val="00304F67"/>
    <w:rsid w:val="00305367"/>
    <w:rsid w:val="003055B4"/>
    <w:rsid w:val="003074A0"/>
    <w:rsid w:val="003104EB"/>
    <w:rsid w:val="0031085C"/>
    <w:rsid w:val="00310C50"/>
    <w:rsid w:val="003114F2"/>
    <w:rsid w:val="003138CD"/>
    <w:rsid w:val="0031439F"/>
    <w:rsid w:val="00314DEB"/>
    <w:rsid w:val="00316C19"/>
    <w:rsid w:val="00317FCA"/>
    <w:rsid w:val="00320BF2"/>
    <w:rsid w:val="00322456"/>
    <w:rsid w:val="00325112"/>
    <w:rsid w:val="00326411"/>
    <w:rsid w:val="00326CD2"/>
    <w:rsid w:val="0032796D"/>
    <w:rsid w:val="00331409"/>
    <w:rsid w:val="00333974"/>
    <w:rsid w:val="003351C1"/>
    <w:rsid w:val="0033726B"/>
    <w:rsid w:val="00337B82"/>
    <w:rsid w:val="00337F28"/>
    <w:rsid w:val="00341000"/>
    <w:rsid w:val="00341A6E"/>
    <w:rsid w:val="0034337F"/>
    <w:rsid w:val="0035026B"/>
    <w:rsid w:val="00350A85"/>
    <w:rsid w:val="00350DA6"/>
    <w:rsid w:val="00351471"/>
    <w:rsid w:val="003516E5"/>
    <w:rsid w:val="00352262"/>
    <w:rsid w:val="00353717"/>
    <w:rsid w:val="00353A11"/>
    <w:rsid w:val="00353AA8"/>
    <w:rsid w:val="00353DE7"/>
    <w:rsid w:val="00354067"/>
    <w:rsid w:val="00354B19"/>
    <w:rsid w:val="00354CE4"/>
    <w:rsid w:val="0035559B"/>
    <w:rsid w:val="003555B9"/>
    <w:rsid w:val="00357856"/>
    <w:rsid w:val="00357F7A"/>
    <w:rsid w:val="003601CA"/>
    <w:rsid w:val="00361CF5"/>
    <w:rsid w:val="00361D5C"/>
    <w:rsid w:val="00362458"/>
    <w:rsid w:val="00362FDF"/>
    <w:rsid w:val="00363472"/>
    <w:rsid w:val="00363711"/>
    <w:rsid w:val="00363802"/>
    <w:rsid w:val="0036414F"/>
    <w:rsid w:val="003644D0"/>
    <w:rsid w:val="00365359"/>
    <w:rsid w:val="003657A7"/>
    <w:rsid w:val="00365FD0"/>
    <w:rsid w:val="00366D56"/>
    <w:rsid w:val="00366D6F"/>
    <w:rsid w:val="003670CE"/>
    <w:rsid w:val="0036786D"/>
    <w:rsid w:val="00370B8C"/>
    <w:rsid w:val="00371354"/>
    <w:rsid w:val="00377CB1"/>
    <w:rsid w:val="00377D50"/>
    <w:rsid w:val="00377DA6"/>
    <w:rsid w:val="003827ED"/>
    <w:rsid w:val="0038309D"/>
    <w:rsid w:val="0038514E"/>
    <w:rsid w:val="003855A6"/>
    <w:rsid w:val="00387492"/>
    <w:rsid w:val="003876CE"/>
    <w:rsid w:val="00387719"/>
    <w:rsid w:val="00390266"/>
    <w:rsid w:val="00390E2A"/>
    <w:rsid w:val="0039278C"/>
    <w:rsid w:val="0039352B"/>
    <w:rsid w:val="0039593B"/>
    <w:rsid w:val="00396215"/>
    <w:rsid w:val="0039675E"/>
    <w:rsid w:val="003A0920"/>
    <w:rsid w:val="003A2318"/>
    <w:rsid w:val="003A26D8"/>
    <w:rsid w:val="003A26ED"/>
    <w:rsid w:val="003A4B9B"/>
    <w:rsid w:val="003A5FA9"/>
    <w:rsid w:val="003A758C"/>
    <w:rsid w:val="003A7C2A"/>
    <w:rsid w:val="003B02C8"/>
    <w:rsid w:val="003B0723"/>
    <w:rsid w:val="003B13A4"/>
    <w:rsid w:val="003B1C0E"/>
    <w:rsid w:val="003B1F6B"/>
    <w:rsid w:val="003B25BF"/>
    <w:rsid w:val="003B2603"/>
    <w:rsid w:val="003B3E31"/>
    <w:rsid w:val="003B4850"/>
    <w:rsid w:val="003B63FA"/>
    <w:rsid w:val="003B6C54"/>
    <w:rsid w:val="003C0250"/>
    <w:rsid w:val="003C2189"/>
    <w:rsid w:val="003C48C2"/>
    <w:rsid w:val="003C4D94"/>
    <w:rsid w:val="003C4E00"/>
    <w:rsid w:val="003C5904"/>
    <w:rsid w:val="003C5E07"/>
    <w:rsid w:val="003C6E08"/>
    <w:rsid w:val="003C6EC7"/>
    <w:rsid w:val="003C7A70"/>
    <w:rsid w:val="003D349F"/>
    <w:rsid w:val="003D35E8"/>
    <w:rsid w:val="003D42BA"/>
    <w:rsid w:val="003D5279"/>
    <w:rsid w:val="003E0911"/>
    <w:rsid w:val="003E15D2"/>
    <w:rsid w:val="003E2364"/>
    <w:rsid w:val="003E3649"/>
    <w:rsid w:val="003E3882"/>
    <w:rsid w:val="003E38C8"/>
    <w:rsid w:val="003E4DC4"/>
    <w:rsid w:val="003E5A3A"/>
    <w:rsid w:val="003E6D40"/>
    <w:rsid w:val="003E6F1C"/>
    <w:rsid w:val="003E7F82"/>
    <w:rsid w:val="003F16A1"/>
    <w:rsid w:val="003F1D7C"/>
    <w:rsid w:val="003F23AB"/>
    <w:rsid w:val="003F4798"/>
    <w:rsid w:val="003F47D7"/>
    <w:rsid w:val="003F5BDC"/>
    <w:rsid w:val="003F6234"/>
    <w:rsid w:val="003F7A21"/>
    <w:rsid w:val="0040108E"/>
    <w:rsid w:val="00402AC1"/>
    <w:rsid w:val="0040425C"/>
    <w:rsid w:val="0040441D"/>
    <w:rsid w:val="00404E87"/>
    <w:rsid w:val="004055B9"/>
    <w:rsid w:val="00405A51"/>
    <w:rsid w:val="004066F8"/>
    <w:rsid w:val="00406AE7"/>
    <w:rsid w:val="00406E9D"/>
    <w:rsid w:val="0040709A"/>
    <w:rsid w:val="00407944"/>
    <w:rsid w:val="00407B7A"/>
    <w:rsid w:val="0041430A"/>
    <w:rsid w:val="00415A6A"/>
    <w:rsid w:val="00421842"/>
    <w:rsid w:val="004229AF"/>
    <w:rsid w:val="00422C74"/>
    <w:rsid w:val="004231D5"/>
    <w:rsid w:val="0042452D"/>
    <w:rsid w:val="004254C5"/>
    <w:rsid w:val="00425765"/>
    <w:rsid w:val="00426F70"/>
    <w:rsid w:val="004313CA"/>
    <w:rsid w:val="0043168F"/>
    <w:rsid w:val="00431934"/>
    <w:rsid w:val="00432339"/>
    <w:rsid w:val="00433791"/>
    <w:rsid w:val="00433C1F"/>
    <w:rsid w:val="00434314"/>
    <w:rsid w:val="0043708D"/>
    <w:rsid w:val="00437DCF"/>
    <w:rsid w:val="00440779"/>
    <w:rsid w:val="004419CB"/>
    <w:rsid w:val="004428C6"/>
    <w:rsid w:val="0044375A"/>
    <w:rsid w:val="00444D0F"/>
    <w:rsid w:val="0044590D"/>
    <w:rsid w:val="004461AF"/>
    <w:rsid w:val="00446360"/>
    <w:rsid w:val="00450795"/>
    <w:rsid w:val="004510DE"/>
    <w:rsid w:val="00451296"/>
    <w:rsid w:val="00451572"/>
    <w:rsid w:val="00453C40"/>
    <w:rsid w:val="004545B0"/>
    <w:rsid w:val="00454C0B"/>
    <w:rsid w:val="00454F37"/>
    <w:rsid w:val="004564C1"/>
    <w:rsid w:val="004603BD"/>
    <w:rsid w:val="004632B3"/>
    <w:rsid w:val="00463456"/>
    <w:rsid w:val="00463908"/>
    <w:rsid w:val="00465B46"/>
    <w:rsid w:val="00466F44"/>
    <w:rsid w:val="004671C6"/>
    <w:rsid w:val="00470730"/>
    <w:rsid w:val="00470D0E"/>
    <w:rsid w:val="0047194E"/>
    <w:rsid w:val="00473D95"/>
    <w:rsid w:val="00473F99"/>
    <w:rsid w:val="004769B6"/>
    <w:rsid w:val="00477E2F"/>
    <w:rsid w:val="004806E2"/>
    <w:rsid w:val="00480C7F"/>
    <w:rsid w:val="00480E51"/>
    <w:rsid w:val="00481313"/>
    <w:rsid w:val="004843D2"/>
    <w:rsid w:val="00485898"/>
    <w:rsid w:val="0048694D"/>
    <w:rsid w:val="004873E8"/>
    <w:rsid w:val="00490E9E"/>
    <w:rsid w:val="00494606"/>
    <w:rsid w:val="00494CD7"/>
    <w:rsid w:val="00494D8F"/>
    <w:rsid w:val="004955CA"/>
    <w:rsid w:val="00495BF5"/>
    <w:rsid w:val="00496893"/>
    <w:rsid w:val="00497129"/>
    <w:rsid w:val="00497822"/>
    <w:rsid w:val="004A0E61"/>
    <w:rsid w:val="004A0ECA"/>
    <w:rsid w:val="004A20D4"/>
    <w:rsid w:val="004A3990"/>
    <w:rsid w:val="004A490A"/>
    <w:rsid w:val="004A583A"/>
    <w:rsid w:val="004A5F9D"/>
    <w:rsid w:val="004A6BD0"/>
    <w:rsid w:val="004A7623"/>
    <w:rsid w:val="004B01F3"/>
    <w:rsid w:val="004B2840"/>
    <w:rsid w:val="004B49F4"/>
    <w:rsid w:val="004B526E"/>
    <w:rsid w:val="004B6532"/>
    <w:rsid w:val="004B6A59"/>
    <w:rsid w:val="004C037F"/>
    <w:rsid w:val="004C1820"/>
    <w:rsid w:val="004C1F59"/>
    <w:rsid w:val="004C2B18"/>
    <w:rsid w:val="004C45F4"/>
    <w:rsid w:val="004C4B3C"/>
    <w:rsid w:val="004C60C3"/>
    <w:rsid w:val="004D02D9"/>
    <w:rsid w:val="004D0F08"/>
    <w:rsid w:val="004D1B4E"/>
    <w:rsid w:val="004D2EC5"/>
    <w:rsid w:val="004D3BF1"/>
    <w:rsid w:val="004D4B22"/>
    <w:rsid w:val="004D657A"/>
    <w:rsid w:val="004D7B43"/>
    <w:rsid w:val="004E0F49"/>
    <w:rsid w:val="004E23E1"/>
    <w:rsid w:val="004E2765"/>
    <w:rsid w:val="004E3A0E"/>
    <w:rsid w:val="004E3B79"/>
    <w:rsid w:val="004E4E2E"/>
    <w:rsid w:val="004E508A"/>
    <w:rsid w:val="004E53D5"/>
    <w:rsid w:val="004E55C9"/>
    <w:rsid w:val="004E56F8"/>
    <w:rsid w:val="004F1E1A"/>
    <w:rsid w:val="004F2B6D"/>
    <w:rsid w:val="004F3779"/>
    <w:rsid w:val="004F3F4A"/>
    <w:rsid w:val="004F51EA"/>
    <w:rsid w:val="004F666D"/>
    <w:rsid w:val="004F6D2F"/>
    <w:rsid w:val="004F7333"/>
    <w:rsid w:val="004F7427"/>
    <w:rsid w:val="00500AF9"/>
    <w:rsid w:val="005019F1"/>
    <w:rsid w:val="00501E13"/>
    <w:rsid w:val="005023E8"/>
    <w:rsid w:val="0050249C"/>
    <w:rsid w:val="00502585"/>
    <w:rsid w:val="00502631"/>
    <w:rsid w:val="00502844"/>
    <w:rsid w:val="005029BA"/>
    <w:rsid w:val="00506186"/>
    <w:rsid w:val="00506761"/>
    <w:rsid w:val="00506B61"/>
    <w:rsid w:val="005103C9"/>
    <w:rsid w:val="0051084C"/>
    <w:rsid w:val="0051166C"/>
    <w:rsid w:val="00513731"/>
    <w:rsid w:val="00513A70"/>
    <w:rsid w:val="00513ADA"/>
    <w:rsid w:val="00514465"/>
    <w:rsid w:val="005160F0"/>
    <w:rsid w:val="00520964"/>
    <w:rsid w:val="0052243E"/>
    <w:rsid w:val="0052369C"/>
    <w:rsid w:val="00524EE1"/>
    <w:rsid w:val="00525FA4"/>
    <w:rsid w:val="005265DF"/>
    <w:rsid w:val="005300E2"/>
    <w:rsid w:val="00530588"/>
    <w:rsid w:val="00530ABB"/>
    <w:rsid w:val="00530AFF"/>
    <w:rsid w:val="005311CD"/>
    <w:rsid w:val="005313BD"/>
    <w:rsid w:val="0053204E"/>
    <w:rsid w:val="005324DA"/>
    <w:rsid w:val="005337F8"/>
    <w:rsid w:val="005340E1"/>
    <w:rsid w:val="00535745"/>
    <w:rsid w:val="00537A66"/>
    <w:rsid w:val="0054056A"/>
    <w:rsid w:val="005407AA"/>
    <w:rsid w:val="0054081C"/>
    <w:rsid w:val="0054421E"/>
    <w:rsid w:val="00545D40"/>
    <w:rsid w:val="0054746E"/>
    <w:rsid w:val="00547516"/>
    <w:rsid w:val="005502E0"/>
    <w:rsid w:val="00550CBC"/>
    <w:rsid w:val="00550E7C"/>
    <w:rsid w:val="00550FEF"/>
    <w:rsid w:val="005514C5"/>
    <w:rsid w:val="0055255F"/>
    <w:rsid w:val="005531DF"/>
    <w:rsid w:val="00553948"/>
    <w:rsid w:val="00554308"/>
    <w:rsid w:val="005547B0"/>
    <w:rsid w:val="005563C9"/>
    <w:rsid w:val="005565EB"/>
    <w:rsid w:val="00556851"/>
    <w:rsid w:val="00557D2E"/>
    <w:rsid w:val="00561B47"/>
    <w:rsid w:val="00566393"/>
    <w:rsid w:val="005677D6"/>
    <w:rsid w:val="00570597"/>
    <w:rsid w:val="00570973"/>
    <w:rsid w:val="00574031"/>
    <w:rsid w:val="005745CD"/>
    <w:rsid w:val="00576359"/>
    <w:rsid w:val="00577225"/>
    <w:rsid w:val="00577993"/>
    <w:rsid w:val="00580108"/>
    <w:rsid w:val="0058211F"/>
    <w:rsid w:val="00582148"/>
    <w:rsid w:val="005850E2"/>
    <w:rsid w:val="00585778"/>
    <w:rsid w:val="005865FF"/>
    <w:rsid w:val="00586C70"/>
    <w:rsid w:val="00587F4C"/>
    <w:rsid w:val="00590735"/>
    <w:rsid w:val="00590BB4"/>
    <w:rsid w:val="005910E2"/>
    <w:rsid w:val="0059120C"/>
    <w:rsid w:val="0059241E"/>
    <w:rsid w:val="0059325A"/>
    <w:rsid w:val="00593516"/>
    <w:rsid w:val="0059417B"/>
    <w:rsid w:val="005949A0"/>
    <w:rsid w:val="00595396"/>
    <w:rsid w:val="00595AC3"/>
    <w:rsid w:val="00595BEB"/>
    <w:rsid w:val="005A025E"/>
    <w:rsid w:val="005A0F4C"/>
    <w:rsid w:val="005A2357"/>
    <w:rsid w:val="005A2529"/>
    <w:rsid w:val="005A313F"/>
    <w:rsid w:val="005A3E25"/>
    <w:rsid w:val="005A47FE"/>
    <w:rsid w:val="005A5997"/>
    <w:rsid w:val="005A6053"/>
    <w:rsid w:val="005A657B"/>
    <w:rsid w:val="005A78B2"/>
    <w:rsid w:val="005A7EC6"/>
    <w:rsid w:val="005B037C"/>
    <w:rsid w:val="005B0A93"/>
    <w:rsid w:val="005B0D4D"/>
    <w:rsid w:val="005B15FD"/>
    <w:rsid w:val="005B2640"/>
    <w:rsid w:val="005B38F7"/>
    <w:rsid w:val="005B427A"/>
    <w:rsid w:val="005B5044"/>
    <w:rsid w:val="005B509E"/>
    <w:rsid w:val="005C026F"/>
    <w:rsid w:val="005C0A5B"/>
    <w:rsid w:val="005C2CAF"/>
    <w:rsid w:val="005C2E4E"/>
    <w:rsid w:val="005C4F67"/>
    <w:rsid w:val="005C514B"/>
    <w:rsid w:val="005C609A"/>
    <w:rsid w:val="005C6790"/>
    <w:rsid w:val="005C67D5"/>
    <w:rsid w:val="005C6BF3"/>
    <w:rsid w:val="005C6CE4"/>
    <w:rsid w:val="005C6FED"/>
    <w:rsid w:val="005C71BE"/>
    <w:rsid w:val="005D19EC"/>
    <w:rsid w:val="005D2E09"/>
    <w:rsid w:val="005D6947"/>
    <w:rsid w:val="005D734B"/>
    <w:rsid w:val="005E1AF3"/>
    <w:rsid w:val="005E2EAB"/>
    <w:rsid w:val="005E31BF"/>
    <w:rsid w:val="005E32C2"/>
    <w:rsid w:val="005E38C2"/>
    <w:rsid w:val="005E4BB4"/>
    <w:rsid w:val="005E570F"/>
    <w:rsid w:val="005E5DFE"/>
    <w:rsid w:val="005E6372"/>
    <w:rsid w:val="005E7315"/>
    <w:rsid w:val="005F033D"/>
    <w:rsid w:val="005F06E1"/>
    <w:rsid w:val="005F4321"/>
    <w:rsid w:val="005F5D87"/>
    <w:rsid w:val="005F664D"/>
    <w:rsid w:val="005F74D1"/>
    <w:rsid w:val="00600F05"/>
    <w:rsid w:val="00601C07"/>
    <w:rsid w:val="00603A99"/>
    <w:rsid w:val="00603CB7"/>
    <w:rsid w:val="00605BF8"/>
    <w:rsid w:val="00607164"/>
    <w:rsid w:val="006078E8"/>
    <w:rsid w:val="00607ED0"/>
    <w:rsid w:val="00610289"/>
    <w:rsid w:val="0061211A"/>
    <w:rsid w:val="00612F7A"/>
    <w:rsid w:val="0061328B"/>
    <w:rsid w:val="0061447B"/>
    <w:rsid w:val="00617354"/>
    <w:rsid w:val="00617AEA"/>
    <w:rsid w:val="00617F6D"/>
    <w:rsid w:val="00620766"/>
    <w:rsid w:val="00621AE9"/>
    <w:rsid w:val="00622B86"/>
    <w:rsid w:val="00622BE2"/>
    <w:rsid w:val="00626FEC"/>
    <w:rsid w:val="00627ECB"/>
    <w:rsid w:val="00632E80"/>
    <w:rsid w:val="006339AA"/>
    <w:rsid w:val="00634D5B"/>
    <w:rsid w:val="006376D8"/>
    <w:rsid w:val="00640109"/>
    <w:rsid w:val="0064038F"/>
    <w:rsid w:val="0064072B"/>
    <w:rsid w:val="00640C18"/>
    <w:rsid w:val="00641DCD"/>
    <w:rsid w:val="00643557"/>
    <w:rsid w:val="0064665C"/>
    <w:rsid w:val="0064739E"/>
    <w:rsid w:val="00650BA2"/>
    <w:rsid w:val="006518ED"/>
    <w:rsid w:val="0065239B"/>
    <w:rsid w:val="00652F41"/>
    <w:rsid w:val="00654B44"/>
    <w:rsid w:val="006558FF"/>
    <w:rsid w:val="00656562"/>
    <w:rsid w:val="00656A92"/>
    <w:rsid w:val="0066350A"/>
    <w:rsid w:val="00663794"/>
    <w:rsid w:val="00664DDB"/>
    <w:rsid w:val="00664EA6"/>
    <w:rsid w:val="00666257"/>
    <w:rsid w:val="006729F2"/>
    <w:rsid w:val="00672A0F"/>
    <w:rsid w:val="00673A72"/>
    <w:rsid w:val="00673C44"/>
    <w:rsid w:val="006741BF"/>
    <w:rsid w:val="00674F59"/>
    <w:rsid w:val="0067586B"/>
    <w:rsid w:val="00677F5C"/>
    <w:rsid w:val="00682431"/>
    <w:rsid w:val="0068303C"/>
    <w:rsid w:val="0068381E"/>
    <w:rsid w:val="00683D6F"/>
    <w:rsid w:val="0068554B"/>
    <w:rsid w:val="006865EA"/>
    <w:rsid w:val="006869EA"/>
    <w:rsid w:val="00687A54"/>
    <w:rsid w:val="00687AFB"/>
    <w:rsid w:val="006905CC"/>
    <w:rsid w:val="00691B26"/>
    <w:rsid w:val="006922F1"/>
    <w:rsid w:val="00692CB9"/>
    <w:rsid w:val="00692D27"/>
    <w:rsid w:val="00692FCF"/>
    <w:rsid w:val="00693218"/>
    <w:rsid w:val="00694BF5"/>
    <w:rsid w:val="0069541F"/>
    <w:rsid w:val="00697738"/>
    <w:rsid w:val="00697B09"/>
    <w:rsid w:val="00697BD0"/>
    <w:rsid w:val="006A0F6C"/>
    <w:rsid w:val="006A12B5"/>
    <w:rsid w:val="006A149F"/>
    <w:rsid w:val="006A1DAE"/>
    <w:rsid w:val="006A2926"/>
    <w:rsid w:val="006A2B2E"/>
    <w:rsid w:val="006A4C64"/>
    <w:rsid w:val="006A53BB"/>
    <w:rsid w:val="006A62A0"/>
    <w:rsid w:val="006A7FC6"/>
    <w:rsid w:val="006B0067"/>
    <w:rsid w:val="006B0D10"/>
    <w:rsid w:val="006B17C7"/>
    <w:rsid w:val="006B21AE"/>
    <w:rsid w:val="006B29FF"/>
    <w:rsid w:val="006B33DB"/>
    <w:rsid w:val="006B5053"/>
    <w:rsid w:val="006B69E1"/>
    <w:rsid w:val="006C2EEF"/>
    <w:rsid w:val="006C32B4"/>
    <w:rsid w:val="006C3A82"/>
    <w:rsid w:val="006C4111"/>
    <w:rsid w:val="006C4F4F"/>
    <w:rsid w:val="006C5270"/>
    <w:rsid w:val="006C5AC7"/>
    <w:rsid w:val="006C7B65"/>
    <w:rsid w:val="006D0AB7"/>
    <w:rsid w:val="006D0B1D"/>
    <w:rsid w:val="006D1138"/>
    <w:rsid w:val="006D3299"/>
    <w:rsid w:val="006D47F2"/>
    <w:rsid w:val="006D48A4"/>
    <w:rsid w:val="006D4CF6"/>
    <w:rsid w:val="006D5D7F"/>
    <w:rsid w:val="006D710D"/>
    <w:rsid w:val="006D7427"/>
    <w:rsid w:val="006D7F6F"/>
    <w:rsid w:val="006E0878"/>
    <w:rsid w:val="006E19B3"/>
    <w:rsid w:val="006E273F"/>
    <w:rsid w:val="006E2CBB"/>
    <w:rsid w:val="006E3621"/>
    <w:rsid w:val="006E370C"/>
    <w:rsid w:val="006E6138"/>
    <w:rsid w:val="006E663A"/>
    <w:rsid w:val="006E70CE"/>
    <w:rsid w:val="006E73A8"/>
    <w:rsid w:val="006E7FDB"/>
    <w:rsid w:val="006F0574"/>
    <w:rsid w:val="006F127A"/>
    <w:rsid w:val="006F3B1F"/>
    <w:rsid w:val="006F4FAC"/>
    <w:rsid w:val="006F537D"/>
    <w:rsid w:val="006F540C"/>
    <w:rsid w:val="006F5910"/>
    <w:rsid w:val="006F64D3"/>
    <w:rsid w:val="006F72B2"/>
    <w:rsid w:val="006F748B"/>
    <w:rsid w:val="006F74E3"/>
    <w:rsid w:val="006F7E69"/>
    <w:rsid w:val="0070001B"/>
    <w:rsid w:val="0070108D"/>
    <w:rsid w:val="007016A1"/>
    <w:rsid w:val="00702C40"/>
    <w:rsid w:val="00702F69"/>
    <w:rsid w:val="0070407A"/>
    <w:rsid w:val="00704181"/>
    <w:rsid w:val="00704367"/>
    <w:rsid w:val="00706AF7"/>
    <w:rsid w:val="0071000A"/>
    <w:rsid w:val="00710545"/>
    <w:rsid w:val="00710CA0"/>
    <w:rsid w:val="00710CC0"/>
    <w:rsid w:val="00711E56"/>
    <w:rsid w:val="00712E00"/>
    <w:rsid w:val="0071591F"/>
    <w:rsid w:val="00716017"/>
    <w:rsid w:val="00717109"/>
    <w:rsid w:val="00720622"/>
    <w:rsid w:val="00720D98"/>
    <w:rsid w:val="007214A2"/>
    <w:rsid w:val="00722C5D"/>
    <w:rsid w:val="00723FFB"/>
    <w:rsid w:val="007242DD"/>
    <w:rsid w:val="007242ED"/>
    <w:rsid w:val="007258EE"/>
    <w:rsid w:val="00725E9A"/>
    <w:rsid w:val="007262E0"/>
    <w:rsid w:val="00726B53"/>
    <w:rsid w:val="007303A2"/>
    <w:rsid w:val="00730C6F"/>
    <w:rsid w:val="00731A0F"/>
    <w:rsid w:val="007349B6"/>
    <w:rsid w:val="00734C98"/>
    <w:rsid w:val="00735B94"/>
    <w:rsid w:val="00735E08"/>
    <w:rsid w:val="00735E9F"/>
    <w:rsid w:val="007364CA"/>
    <w:rsid w:val="007371A3"/>
    <w:rsid w:val="00743AC4"/>
    <w:rsid w:val="00744859"/>
    <w:rsid w:val="00744AF0"/>
    <w:rsid w:val="00744BEF"/>
    <w:rsid w:val="00744CAE"/>
    <w:rsid w:val="007454CF"/>
    <w:rsid w:val="00745685"/>
    <w:rsid w:val="00745804"/>
    <w:rsid w:val="007472E1"/>
    <w:rsid w:val="007473EC"/>
    <w:rsid w:val="00750021"/>
    <w:rsid w:val="0075055E"/>
    <w:rsid w:val="007519B3"/>
    <w:rsid w:val="00752EEA"/>
    <w:rsid w:val="00754461"/>
    <w:rsid w:val="00754E6F"/>
    <w:rsid w:val="007577FB"/>
    <w:rsid w:val="00760CAB"/>
    <w:rsid w:val="0076135F"/>
    <w:rsid w:val="0076286A"/>
    <w:rsid w:val="00762EFB"/>
    <w:rsid w:val="00763A78"/>
    <w:rsid w:val="007653E8"/>
    <w:rsid w:val="007662B9"/>
    <w:rsid w:val="00766F22"/>
    <w:rsid w:val="007673DA"/>
    <w:rsid w:val="00767DEB"/>
    <w:rsid w:val="007705F4"/>
    <w:rsid w:val="007709A1"/>
    <w:rsid w:val="007717E9"/>
    <w:rsid w:val="00772675"/>
    <w:rsid w:val="00773C49"/>
    <w:rsid w:val="0077481E"/>
    <w:rsid w:val="00774ADE"/>
    <w:rsid w:val="00776D7E"/>
    <w:rsid w:val="00777A37"/>
    <w:rsid w:val="0078141D"/>
    <w:rsid w:val="0078232A"/>
    <w:rsid w:val="007844AE"/>
    <w:rsid w:val="00786D3F"/>
    <w:rsid w:val="00787E44"/>
    <w:rsid w:val="007942EF"/>
    <w:rsid w:val="00795229"/>
    <w:rsid w:val="00797858"/>
    <w:rsid w:val="007A002B"/>
    <w:rsid w:val="007A01E1"/>
    <w:rsid w:val="007A080A"/>
    <w:rsid w:val="007A442A"/>
    <w:rsid w:val="007A5E5E"/>
    <w:rsid w:val="007B03F0"/>
    <w:rsid w:val="007B0ADE"/>
    <w:rsid w:val="007B1473"/>
    <w:rsid w:val="007B3CD1"/>
    <w:rsid w:val="007B4E90"/>
    <w:rsid w:val="007B4F69"/>
    <w:rsid w:val="007B4FD3"/>
    <w:rsid w:val="007B7202"/>
    <w:rsid w:val="007B7525"/>
    <w:rsid w:val="007B7DFC"/>
    <w:rsid w:val="007C04CB"/>
    <w:rsid w:val="007C17AB"/>
    <w:rsid w:val="007C1BC2"/>
    <w:rsid w:val="007C3992"/>
    <w:rsid w:val="007C3E93"/>
    <w:rsid w:val="007C4E1E"/>
    <w:rsid w:val="007C5F9D"/>
    <w:rsid w:val="007C633D"/>
    <w:rsid w:val="007C6731"/>
    <w:rsid w:val="007C6F93"/>
    <w:rsid w:val="007C7D36"/>
    <w:rsid w:val="007D0F72"/>
    <w:rsid w:val="007D26C2"/>
    <w:rsid w:val="007D3821"/>
    <w:rsid w:val="007D3A57"/>
    <w:rsid w:val="007D3B1C"/>
    <w:rsid w:val="007D3BD8"/>
    <w:rsid w:val="007D42EC"/>
    <w:rsid w:val="007D4A47"/>
    <w:rsid w:val="007D50F2"/>
    <w:rsid w:val="007D7A1B"/>
    <w:rsid w:val="007D7C0B"/>
    <w:rsid w:val="007E189C"/>
    <w:rsid w:val="007E27EE"/>
    <w:rsid w:val="007E2CE1"/>
    <w:rsid w:val="007E6421"/>
    <w:rsid w:val="007E64B4"/>
    <w:rsid w:val="007E6EB8"/>
    <w:rsid w:val="007F08ED"/>
    <w:rsid w:val="007F0AA3"/>
    <w:rsid w:val="007F1F4D"/>
    <w:rsid w:val="007F3A60"/>
    <w:rsid w:val="007F3C46"/>
    <w:rsid w:val="007F6A1B"/>
    <w:rsid w:val="007F7066"/>
    <w:rsid w:val="007F75A3"/>
    <w:rsid w:val="00803C89"/>
    <w:rsid w:val="008040CB"/>
    <w:rsid w:val="00805C8A"/>
    <w:rsid w:val="0080798C"/>
    <w:rsid w:val="00811025"/>
    <w:rsid w:val="0081119B"/>
    <w:rsid w:val="0081120D"/>
    <w:rsid w:val="00811B5D"/>
    <w:rsid w:val="00814424"/>
    <w:rsid w:val="00814CC3"/>
    <w:rsid w:val="0081529C"/>
    <w:rsid w:val="0081601F"/>
    <w:rsid w:val="008163A2"/>
    <w:rsid w:val="0081794D"/>
    <w:rsid w:val="0082119E"/>
    <w:rsid w:val="00821E12"/>
    <w:rsid w:val="00825E62"/>
    <w:rsid w:val="00826BB7"/>
    <w:rsid w:val="0083056C"/>
    <w:rsid w:val="00830F80"/>
    <w:rsid w:val="00831E1D"/>
    <w:rsid w:val="008325D1"/>
    <w:rsid w:val="00833AD1"/>
    <w:rsid w:val="00835E16"/>
    <w:rsid w:val="00840012"/>
    <w:rsid w:val="00840D98"/>
    <w:rsid w:val="008415DA"/>
    <w:rsid w:val="00841F3A"/>
    <w:rsid w:val="00842FC1"/>
    <w:rsid w:val="008434B0"/>
    <w:rsid w:val="00843984"/>
    <w:rsid w:val="00844681"/>
    <w:rsid w:val="0084485F"/>
    <w:rsid w:val="008457BC"/>
    <w:rsid w:val="0084587D"/>
    <w:rsid w:val="0084658E"/>
    <w:rsid w:val="008469EC"/>
    <w:rsid w:val="00847800"/>
    <w:rsid w:val="008478BF"/>
    <w:rsid w:val="00847A05"/>
    <w:rsid w:val="00847FDA"/>
    <w:rsid w:val="00850433"/>
    <w:rsid w:val="008510E5"/>
    <w:rsid w:val="008510E7"/>
    <w:rsid w:val="00853263"/>
    <w:rsid w:val="00854C2C"/>
    <w:rsid w:val="008553D3"/>
    <w:rsid w:val="00855C24"/>
    <w:rsid w:val="0085724E"/>
    <w:rsid w:val="008576AF"/>
    <w:rsid w:val="00860241"/>
    <w:rsid w:val="00860CE1"/>
    <w:rsid w:val="008637B1"/>
    <w:rsid w:val="0086413A"/>
    <w:rsid w:val="00864275"/>
    <w:rsid w:val="008652A1"/>
    <w:rsid w:val="00865BA3"/>
    <w:rsid w:val="00867E02"/>
    <w:rsid w:val="00872450"/>
    <w:rsid w:val="0087256F"/>
    <w:rsid w:val="00872EF0"/>
    <w:rsid w:val="00873A2F"/>
    <w:rsid w:val="00876587"/>
    <w:rsid w:val="00876B40"/>
    <w:rsid w:val="00876EC9"/>
    <w:rsid w:val="00880D8E"/>
    <w:rsid w:val="0088407C"/>
    <w:rsid w:val="0088426F"/>
    <w:rsid w:val="0088568A"/>
    <w:rsid w:val="0088660F"/>
    <w:rsid w:val="00887723"/>
    <w:rsid w:val="00890DA3"/>
    <w:rsid w:val="00891039"/>
    <w:rsid w:val="0089169F"/>
    <w:rsid w:val="00892376"/>
    <w:rsid w:val="008925B3"/>
    <w:rsid w:val="008944E5"/>
    <w:rsid w:val="00894976"/>
    <w:rsid w:val="008969FD"/>
    <w:rsid w:val="00897C89"/>
    <w:rsid w:val="008A13E3"/>
    <w:rsid w:val="008A1CF9"/>
    <w:rsid w:val="008A222F"/>
    <w:rsid w:val="008A2508"/>
    <w:rsid w:val="008A2741"/>
    <w:rsid w:val="008A2A27"/>
    <w:rsid w:val="008A2A56"/>
    <w:rsid w:val="008A2BCD"/>
    <w:rsid w:val="008A3106"/>
    <w:rsid w:val="008A3362"/>
    <w:rsid w:val="008A5897"/>
    <w:rsid w:val="008A7132"/>
    <w:rsid w:val="008A7B00"/>
    <w:rsid w:val="008B0976"/>
    <w:rsid w:val="008B2762"/>
    <w:rsid w:val="008B2A8F"/>
    <w:rsid w:val="008B37CC"/>
    <w:rsid w:val="008B54B9"/>
    <w:rsid w:val="008C2C95"/>
    <w:rsid w:val="008C3263"/>
    <w:rsid w:val="008C7447"/>
    <w:rsid w:val="008C76A4"/>
    <w:rsid w:val="008C771D"/>
    <w:rsid w:val="008D0BC3"/>
    <w:rsid w:val="008D13D7"/>
    <w:rsid w:val="008D1417"/>
    <w:rsid w:val="008D1F24"/>
    <w:rsid w:val="008D22C6"/>
    <w:rsid w:val="008D322B"/>
    <w:rsid w:val="008D43E0"/>
    <w:rsid w:val="008D47A1"/>
    <w:rsid w:val="008D587E"/>
    <w:rsid w:val="008D68DC"/>
    <w:rsid w:val="008D79E3"/>
    <w:rsid w:val="008E1A77"/>
    <w:rsid w:val="008E1E57"/>
    <w:rsid w:val="008E31FE"/>
    <w:rsid w:val="008E3330"/>
    <w:rsid w:val="008E4E82"/>
    <w:rsid w:val="008E4FBE"/>
    <w:rsid w:val="008E6A24"/>
    <w:rsid w:val="008F04FC"/>
    <w:rsid w:val="008F1ABF"/>
    <w:rsid w:val="008F23E9"/>
    <w:rsid w:val="008F26B0"/>
    <w:rsid w:val="008F2CC5"/>
    <w:rsid w:val="008F3B73"/>
    <w:rsid w:val="008F4FCC"/>
    <w:rsid w:val="008F59A7"/>
    <w:rsid w:val="008F640B"/>
    <w:rsid w:val="008F6993"/>
    <w:rsid w:val="008F77DE"/>
    <w:rsid w:val="0090063C"/>
    <w:rsid w:val="00900725"/>
    <w:rsid w:val="00900AC6"/>
    <w:rsid w:val="00900D90"/>
    <w:rsid w:val="009014A4"/>
    <w:rsid w:val="00902724"/>
    <w:rsid w:val="00903328"/>
    <w:rsid w:val="0090392A"/>
    <w:rsid w:val="009058B3"/>
    <w:rsid w:val="0090599F"/>
    <w:rsid w:val="00905B88"/>
    <w:rsid w:val="009060F1"/>
    <w:rsid w:val="0090734C"/>
    <w:rsid w:val="0090780E"/>
    <w:rsid w:val="00911E8C"/>
    <w:rsid w:val="00914F95"/>
    <w:rsid w:val="00915DD2"/>
    <w:rsid w:val="0092023B"/>
    <w:rsid w:val="00920919"/>
    <w:rsid w:val="00920FA6"/>
    <w:rsid w:val="00921D3C"/>
    <w:rsid w:val="0092215B"/>
    <w:rsid w:val="00925707"/>
    <w:rsid w:val="00925828"/>
    <w:rsid w:val="00925C2A"/>
    <w:rsid w:val="00926203"/>
    <w:rsid w:val="00927DEF"/>
    <w:rsid w:val="00931458"/>
    <w:rsid w:val="00933BF6"/>
    <w:rsid w:val="00934143"/>
    <w:rsid w:val="00934170"/>
    <w:rsid w:val="009367C9"/>
    <w:rsid w:val="0093772B"/>
    <w:rsid w:val="00940192"/>
    <w:rsid w:val="00941457"/>
    <w:rsid w:val="0094209B"/>
    <w:rsid w:val="009423EB"/>
    <w:rsid w:val="00942936"/>
    <w:rsid w:val="00942BE0"/>
    <w:rsid w:val="00944FD5"/>
    <w:rsid w:val="009454BA"/>
    <w:rsid w:val="00945F70"/>
    <w:rsid w:val="009461E8"/>
    <w:rsid w:val="0094621D"/>
    <w:rsid w:val="00946BAB"/>
    <w:rsid w:val="009470B8"/>
    <w:rsid w:val="009515C0"/>
    <w:rsid w:val="009521EB"/>
    <w:rsid w:val="0095363F"/>
    <w:rsid w:val="009542BD"/>
    <w:rsid w:val="009543E8"/>
    <w:rsid w:val="00955C0B"/>
    <w:rsid w:val="00957A89"/>
    <w:rsid w:val="00957E56"/>
    <w:rsid w:val="00961AAF"/>
    <w:rsid w:val="00962413"/>
    <w:rsid w:val="009638DF"/>
    <w:rsid w:val="00963EBD"/>
    <w:rsid w:val="00964884"/>
    <w:rsid w:val="00964E68"/>
    <w:rsid w:val="00965665"/>
    <w:rsid w:val="00965D10"/>
    <w:rsid w:val="00966466"/>
    <w:rsid w:val="00967E23"/>
    <w:rsid w:val="00970728"/>
    <w:rsid w:val="0097164E"/>
    <w:rsid w:val="009717E4"/>
    <w:rsid w:val="009717F2"/>
    <w:rsid w:val="00971D38"/>
    <w:rsid w:val="00972DF6"/>
    <w:rsid w:val="009737B8"/>
    <w:rsid w:val="00974714"/>
    <w:rsid w:val="009758F0"/>
    <w:rsid w:val="009765D5"/>
    <w:rsid w:val="009812F1"/>
    <w:rsid w:val="00982754"/>
    <w:rsid w:val="009829C5"/>
    <w:rsid w:val="00982DB6"/>
    <w:rsid w:val="009834FE"/>
    <w:rsid w:val="00983A58"/>
    <w:rsid w:val="00983AA1"/>
    <w:rsid w:val="009842F1"/>
    <w:rsid w:val="009849C8"/>
    <w:rsid w:val="00984D8C"/>
    <w:rsid w:val="009904B4"/>
    <w:rsid w:val="009912C8"/>
    <w:rsid w:val="009923CB"/>
    <w:rsid w:val="009927F3"/>
    <w:rsid w:val="0099287C"/>
    <w:rsid w:val="00992C9E"/>
    <w:rsid w:val="00994512"/>
    <w:rsid w:val="009952B3"/>
    <w:rsid w:val="0099562D"/>
    <w:rsid w:val="00995A14"/>
    <w:rsid w:val="00996983"/>
    <w:rsid w:val="009976BE"/>
    <w:rsid w:val="009A02AA"/>
    <w:rsid w:val="009A055C"/>
    <w:rsid w:val="009A134A"/>
    <w:rsid w:val="009A1FF6"/>
    <w:rsid w:val="009A2BFD"/>
    <w:rsid w:val="009A41CB"/>
    <w:rsid w:val="009A4224"/>
    <w:rsid w:val="009A6E8F"/>
    <w:rsid w:val="009A7863"/>
    <w:rsid w:val="009B06A1"/>
    <w:rsid w:val="009B08C6"/>
    <w:rsid w:val="009B5447"/>
    <w:rsid w:val="009B60C0"/>
    <w:rsid w:val="009B7D76"/>
    <w:rsid w:val="009C03A1"/>
    <w:rsid w:val="009C1449"/>
    <w:rsid w:val="009C17FB"/>
    <w:rsid w:val="009C1E7E"/>
    <w:rsid w:val="009C325E"/>
    <w:rsid w:val="009C36E2"/>
    <w:rsid w:val="009C39DA"/>
    <w:rsid w:val="009C41D0"/>
    <w:rsid w:val="009C4BFE"/>
    <w:rsid w:val="009C5C01"/>
    <w:rsid w:val="009C5D45"/>
    <w:rsid w:val="009C6F31"/>
    <w:rsid w:val="009C6F4A"/>
    <w:rsid w:val="009D0679"/>
    <w:rsid w:val="009D46DC"/>
    <w:rsid w:val="009D483D"/>
    <w:rsid w:val="009D54E0"/>
    <w:rsid w:val="009D7F3B"/>
    <w:rsid w:val="009E104A"/>
    <w:rsid w:val="009E3592"/>
    <w:rsid w:val="009E3E0D"/>
    <w:rsid w:val="009E3FB8"/>
    <w:rsid w:val="009E5ED1"/>
    <w:rsid w:val="009E6430"/>
    <w:rsid w:val="009E6C7A"/>
    <w:rsid w:val="009E7168"/>
    <w:rsid w:val="009F0BA8"/>
    <w:rsid w:val="009F2ED4"/>
    <w:rsid w:val="009F3923"/>
    <w:rsid w:val="009F44EC"/>
    <w:rsid w:val="009F5AF0"/>
    <w:rsid w:val="009F5ECC"/>
    <w:rsid w:val="009F6ACD"/>
    <w:rsid w:val="009F7288"/>
    <w:rsid w:val="009F7F2D"/>
    <w:rsid w:val="00A00693"/>
    <w:rsid w:val="00A011F3"/>
    <w:rsid w:val="00A02014"/>
    <w:rsid w:val="00A022D1"/>
    <w:rsid w:val="00A0236B"/>
    <w:rsid w:val="00A0273B"/>
    <w:rsid w:val="00A02B01"/>
    <w:rsid w:val="00A0652C"/>
    <w:rsid w:val="00A06C0C"/>
    <w:rsid w:val="00A06E70"/>
    <w:rsid w:val="00A06F6C"/>
    <w:rsid w:val="00A07B28"/>
    <w:rsid w:val="00A10E01"/>
    <w:rsid w:val="00A11117"/>
    <w:rsid w:val="00A113D1"/>
    <w:rsid w:val="00A11875"/>
    <w:rsid w:val="00A13BB4"/>
    <w:rsid w:val="00A15031"/>
    <w:rsid w:val="00A15AD7"/>
    <w:rsid w:val="00A164F2"/>
    <w:rsid w:val="00A178F5"/>
    <w:rsid w:val="00A17EB7"/>
    <w:rsid w:val="00A17F23"/>
    <w:rsid w:val="00A21850"/>
    <w:rsid w:val="00A22286"/>
    <w:rsid w:val="00A224B2"/>
    <w:rsid w:val="00A22940"/>
    <w:rsid w:val="00A234F0"/>
    <w:rsid w:val="00A24804"/>
    <w:rsid w:val="00A2597A"/>
    <w:rsid w:val="00A302D8"/>
    <w:rsid w:val="00A30B42"/>
    <w:rsid w:val="00A31F50"/>
    <w:rsid w:val="00A32848"/>
    <w:rsid w:val="00A33062"/>
    <w:rsid w:val="00A3341A"/>
    <w:rsid w:val="00A34188"/>
    <w:rsid w:val="00A34D34"/>
    <w:rsid w:val="00A34DDA"/>
    <w:rsid w:val="00A35778"/>
    <w:rsid w:val="00A358D2"/>
    <w:rsid w:val="00A35F5B"/>
    <w:rsid w:val="00A36739"/>
    <w:rsid w:val="00A3767D"/>
    <w:rsid w:val="00A37B0E"/>
    <w:rsid w:val="00A37E1E"/>
    <w:rsid w:val="00A37E7C"/>
    <w:rsid w:val="00A42F70"/>
    <w:rsid w:val="00A44DCB"/>
    <w:rsid w:val="00A45D36"/>
    <w:rsid w:val="00A4795D"/>
    <w:rsid w:val="00A47B55"/>
    <w:rsid w:val="00A50641"/>
    <w:rsid w:val="00A50D72"/>
    <w:rsid w:val="00A5207E"/>
    <w:rsid w:val="00A53402"/>
    <w:rsid w:val="00A534BE"/>
    <w:rsid w:val="00A53502"/>
    <w:rsid w:val="00A5409D"/>
    <w:rsid w:val="00A550F5"/>
    <w:rsid w:val="00A551B9"/>
    <w:rsid w:val="00A55B36"/>
    <w:rsid w:val="00A56A9F"/>
    <w:rsid w:val="00A57207"/>
    <w:rsid w:val="00A57D0C"/>
    <w:rsid w:val="00A6030A"/>
    <w:rsid w:val="00A61A96"/>
    <w:rsid w:val="00A6252A"/>
    <w:rsid w:val="00A6361E"/>
    <w:rsid w:val="00A63835"/>
    <w:rsid w:val="00A65384"/>
    <w:rsid w:val="00A658A1"/>
    <w:rsid w:val="00A66320"/>
    <w:rsid w:val="00A70B6C"/>
    <w:rsid w:val="00A70F1F"/>
    <w:rsid w:val="00A716FE"/>
    <w:rsid w:val="00A71DCB"/>
    <w:rsid w:val="00A72761"/>
    <w:rsid w:val="00A73F9C"/>
    <w:rsid w:val="00A741B0"/>
    <w:rsid w:val="00A77328"/>
    <w:rsid w:val="00A81286"/>
    <w:rsid w:val="00A8556F"/>
    <w:rsid w:val="00A85A06"/>
    <w:rsid w:val="00A877FD"/>
    <w:rsid w:val="00A901E0"/>
    <w:rsid w:val="00A90364"/>
    <w:rsid w:val="00A91217"/>
    <w:rsid w:val="00A91585"/>
    <w:rsid w:val="00A930F3"/>
    <w:rsid w:val="00A941FB"/>
    <w:rsid w:val="00A94274"/>
    <w:rsid w:val="00A9535B"/>
    <w:rsid w:val="00A95A2E"/>
    <w:rsid w:val="00A95FFE"/>
    <w:rsid w:val="00A9664B"/>
    <w:rsid w:val="00A9703A"/>
    <w:rsid w:val="00AA0402"/>
    <w:rsid w:val="00AA0E55"/>
    <w:rsid w:val="00AA1739"/>
    <w:rsid w:val="00AA2688"/>
    <w:rsid w:val="00AA2DC8"/>
    <w:rsid w:val="00AA2E98"/>
    <w:rsid w:val="00AA3769"/>
    <w:rsid w:val="00AA452B"/>
    <w:rsid w:val="00AA5BE7"/>
    <w:rsid w:val="00AA62EC"/>
    <w:rsid w:val="00AA6E20"/>
    <w:rsid w:val="00AA6F88"/>
    <w:rsid w:val="00AA7D4E"/>
    <w:rsid w:val="00AA7F65"/>
    <w:rsid w:val="00AB0215"/>
    <w:rsid w:val="00AB0C54"/>
    <w:rsid w:val="00AB1A91"/>
    <w:rsid w:val="00AB201A"/>
    <w:rsid w:val="00AB3B8F"/>
    <w:rsid w:val="00AB3D2E"/>
    <w:rsid w:val="00AB3DD0"/>
    <w:rsid w:val="00AB411E"/>
    <w:rsid w:val="00AB4A1F"/>
    <w:rsid w:val="00AB5E38"/>
    <w:rsid w:val="00AC1186"/>
    <w:rsid w:val="00AC2756"/>
    <w:rsid w:val="00AC2F1C"/>
    <w:rsid w:val="00AC433A"/>
    <w:rsid w:val="00AC4B3E"/>
    <w:rsid w:val="00AC5168"/>
    <w:rsid w:val="00AC523F"/>
    <w:rsid w:val="00AC6059"/>
    <w:rsid w:val="00AC6647"/>
    <w:rsid w:val="00AC682D"/>
    <w:rsid w:val="00AC7850"/>
    <w:rsid w:val="00AD130F"/>
    <w:rsid w:val="00AD302D"/>
    <w:rsid w:val="00AD3AFC"/>
    <w:rsid w:val="00AD7A6C"/>
    <w:rsid w:val="00AE19C2"/>
    <w:rsid w:val="00AE3782"/>
    <w:rsid w:val="00AE4127"/>
    <w:rsid w:val="00AE4F65"/>
    <w:rsid w:val="00AE556A"/>
    <w:rsid w:val="00AE5A1A"/>
    <w:rsid w:val="00AE6568"/>
    <w:rsid w:val="00AF057E"/>
    <w:rsid w:val="00AF120A"/>
    <w:rsid w:val="00AF34BD"/>
    <w:rsid w:val="00AF3986"/>
    <w:rsid w:val="00AF65D3"/>
    <w:rsid w:val="00AF6AD7"/>
    <w:rsid w:val="00B01219"/>
    <w:rsid w:val="00B025BC"/>
    <w:rsid w:val="00B03725"/>
    <w:rsid w:val="00B037CC"/>
    <w:rsid w:val="00B05B9D"/>
    <w:rsid w:val="00B06301"/>
    <w:rsid w:val="00B06B22"/>
    <w:rsid w:val="00B06EFF"/>
    <w:rsid w:val="00B106C1"/>
    <w:rsid w:val="00B107C0"/>
    <w:rsid w:val="00B10B6C"/>
    <w:rsid w:val="00B1141A"/>
    <w:rsid w:val="00B119E0"/>
    <w:rsid w:val="00B12256"/>
    <w:rsid w:val="00B17E6F"/>
    <w:rsid w:val="00B20429"/>
    <w:rsid w:val="00B20516"/>
    <w:rsid w:val="00B2055C"/>
    <w:rsid w:val="00B20637"/>
    <w:rsid w:val="00B20CA6"/>
    <w:rsid w:val="00B211A5"/>
    <w:rsid w:val="00B21237"/>
    <w:rsid w:val="00B21A30"/>
    <w:rsid w:val="00B21C7A"/>
    <w:rsid w:val="00B21FEA"/>
    <w:rsid w:val="00B22ACC"/>
    <w:rsid w:val="00B23160"/>
    <w:rsid w:val="00B23A41"/>
    <w:rsid w:val="00B23F69"/>
    <w:rsid w:val="00B25438"/>
    <w:rsid w:val="00B258B1"/>
    <w:rsid w:val="00B26590"/>
    <w:rsid w:val="00B2665A"/>
    <w:rsid w:val="00B2680F"/>
    <w:rsid w:val="00B30058"/>
    <w:rsid w:val="00B301E3"/>
    <w:rsid w:val="00B3102C"/>
    <w:rsid w:val="00B3174B"/>
    <w:rsid w:val="00B32E57"/>
    <w:rsid w:val="00B33298"/>
    <w:rsid w:val="00B3360A"/>
    <w:rsid w:val="00B3377F"/>
    <w:rsid w:val="00B3381E"/>
    <w:rsid w:val="00B35F8E"/>
    <w:rsid w:val="00B36977"/>
    <w:rsid w:val="00B378FF"/>
    <w:rsid w:val="00B37EFD"/>
    <w:rsid w:val="00B41981"/>
    <w:rsid w:val="00B4200D"/>
    <w:rsid w:val="00B42028"/>
    <w:rsid w:val="00B425C7"/>
    <w:rsid w:val="00B42E98"/>
    <w:rsid w:val="00B43E6F"/>
    <w:rsid w:val="00B448CF"/>
    <w:rsid w:val="00B46022"/>
    <w:rsid w:val="00B47043"/>
    <w:rsid w:val="00B47053"/>
    <w:rsid w:val="00B472F8"/>
    <w:rsid w:val="00B52333"/>
    <w:rsid w:val="00B524A2"/>
    <w:rsid w:val="00B528AD"/>
    <w:rsid w:val="00B5305B"/>
    <w:rsid w:val="00B53441"/>
    <w:rsid w:val="00B53682"/>
    <w:rsid w:val="00B5403C"/>
    <w:rsid w:val="00B558AA"/>
    <w:rsid w:val="00B55B34"/>
    <w:rsid w:val="00B55D3C"/>
    <w:rsid w:val="00B55F51"/>
    <w:rsid w:val="00B5658C"/>
    <w:rsid w:val="00B569F2"/>
    <w:rsid w:val="00B56B01"/>
    <w:rsid w:val="00B6035D"/>
    <w:rsid w:val="00B625D4"/>
    <w:rsid w:val="00B62B85"/>
    <w:rsid w:val="00B665B8"/>
    <w:rsid w:val="00B6760C"/>
    <w:rsid w:val="00B70C71"/>
    <w:rsid w:val="00B70E4A"/>
    <w:rsid w:val="00B72053"/>
    <w:rsid w:val="00B725B4"/>
    <w:rsid w:val="00B72D1A"/>
    <w:rsid w:val="00B74ACC"/>
    <w:rsid w:val="00B74B70"/>
    <w:rsid w:val="00B812C6"/>
    <w:rsid w:val="00B8244A"/>
    <w:rsid w:val="00B82770"/>
    <w:rsid w:val="00B833D2"/>
    <w:rsid w:val="00B85464"/>
    <w:rsid w:val="00B8601D"/>
    <w:rsid w:val="00B87637"/>
    <w:rsid w:val="00B90653"/>
    <w:rsid w:val="00B932DA"/>
    <w:rsid w:val="00B93F80"/>
    <w:rsid w:val="00B96940"/>
    <w:rsid w:val="00B97B52"/>
    <w:rsid w:val="00BA050E"/>
    <w:rsid w:val="00BA0F61"/>
    <w:rsid w:val="00BA286B"/>
    <w:rsid w:val="00BA562B"/>
    <w:rsid w:val="00BA60F1"/>
    <w:rsid w:val="00BA743C"/>
    <w:rsid w:val="00BA7513"/>
    <w:rsid w:val="00BA787E"/>
    <w:rsid w:val="00BA7C6D"/>
    <w:rsid w:val="00BB0780"/>
    <w:rsid w:val="00BB0C6F"/>
    <w:rsid w:val="00BB0EE9"/>
    <w:rsid w:val="00BB450A"/>
    <w:rsid w:val="00BB4546"/>
    <w:rsid w:val="00BB4725"/>
    <w:rsid w:val="00BB48A8"/>
    <w:rsid w:val="00BB5F89"/>
    <w:rsid w:val="00BB6577"/>
    <w:rsid w:val="00BB7C2F"/>
    <w:rsid w:val="00BB7CD2"/>
    <w:rsid w:val="00BC0DB0"/>
    <w:rsid w:val="00BC1ADC"/>
    <w:rsid w:val="00BC24A4"/>
    <w:rsid w:val="00BC2EBD"/>
    <w:rsid w:val="00BC3612"/>
    <w:rsid w:val="00BC3C39"/>
    <w:rsid w:val="00BC3DFF"/>
    <w:rsid w:val="00BC42EF"/>
    <w:rsid w:val="00BC4372"/>
    <w:rsid w:val="00BC5769"/>
    <w:rsid w:val="00BC62CC"/>
    <w:rsid w:val="00BC643C"/>
    <w:rsid w:val="00BC7479"/>
    <w:rsid w:val="00BD0DD3"/>
    <w:rsid w:val="00BD1483"/>
    <w:rsid w:val="00BD195E"/>
    <w:rsid w:val="00BD275C"/>
    <w:rsid w:val="00BD297A"/>
    <w:rsid w:val="00BD2988"/>
    <w:rsid w:val="00BD2E12"/>
    <w:rsid w:val="00BD3418"/>
    <w:rsid w:val="00BD345A"/>
    <w:rsid w:val="00BD4BC0"/>
    <w:rsid w:val="00BD59F1"/>
    <w:rsid w:val="00BD5A95"/>
    <w:rsid w:val="00BD6EC5"/>
    <w:rsid w:val="00BD7F4B"/>
    <w:rsid w:val="00BE0F89"/>
    <w:rsid w:val="00BE28D5"/>
    <w:rsid w:val="00BE31D4"/>
    <w:rsid w:val="00BE5AFA"/>
    <w:rsid w:val="00BE78C6"/>
    <w:rsid w:val="00BE7A0A"/>
    <w:rsid w:val="00BF0625"/>
    <w:rsid w:val="00BF0941"/>
    <w:rsid w:val="00BF0F1A"/>
    <w:rsid w:val="00BF1532"/>
    <w:rsid w:val="00BF1738"/>
    <w:rsid w:val="00BF222B"/>
    <w:rsid w:val="00BF4821"/>
    <w:rsid w:val="00BF4CB0"/>
    <w:rsid w:val="00BF4F02"/>
    <w:rsid w:val="00BF513A"/>
    <w:rsid w:val="00BF5F7B"/>
    <w:rsid w:val="00BF7D70"/>
    <w:rsid w:val="00C0017A"/>
    <w:rsid w:val="00C02685"/>
    <w:rsid w:val="00C03D12"/>
    <w:rsid w:val="00C03D6A"/>
    <w:rsid w:val="00C051D9"/>
    <w:rsid w:val="00C05480"/>
    <w:rsid w:val="00C0561E"/>
    <w:rsid w:val="00C05998"/>
    <w:rsid w:val="00C05DB3"/>
    <w:rsid w:val="00C0639D"/>
    <w:rsid w:val="00C06A0B"/>
    <w:rsid w:val="00C0778B"/>
    <w:rsid w:val="00C10299"/>
    <w:rsid w:val="00C10537"/>
    <w:rsid w:val="00C118BE"/>
    <w:rsid w:val="00C11A60"/>
    <w:rsid w:val="00C11B7F"/>
    <w:rsid w:val="00C12C64"/>
    <w:rsid w:val="00C14DA8"/>
    <w:rsid w:val="00C15986"/>
    <w:rsid w:val="00C15FBF"/>
    <w:rsid w:val="00C172DB"/>
    <w:rsid w:val="00C21C80"/>
    <w:rsid w:val="00C22559"/>
    <w:rsid w:val="00C24921"/>
    <w:rsid w:val="00C257F7"/>
    <w:rsid w:val="00C26654"/>
    <w:rsid w:val="00C26C19"/>
    <w:rsid w:val="00C27783"/>
    <w:rsid w:val="00C306FA"/>
    <w:rsid w:val="00C31D0E"/>
    <w:rsid w:val="00C32171"/>
    <w:rsid w:val="00C32A7D"/>
    <w:rsid w:val="00C33663"/>
    <w:rsid w:val="00C340BD"/>
    <w:rsid w:val="00C37669"/>
    <w:rsid w:val="00C377C4"/>
    <w:rsid w:val="00C40779"/>
    <w:rsid w:val="00C41170"/>
    <w:rsid w:val="00C413E7"/>
    <w:rsid w:val="00C43880"/>
    <w:rsid w:val="00C439EE"/>
    <w:rsid w:val="00C44CD3"/>
    <w:rsid w:val="00C47158"/>
    <w:rsid w:val="00C50885"/>
    <w:rsid w:val="00C50BBC"/>
    <w:rsid w:val="00C51A26"/>
    <w:rsid w:val="00C52D02"/>
    <w:rsid w:val="00C53053"/>
    <w:rsid w:val="00C53BC6"/>
    <w:rsid w:val="00C558B6"/>
    <w:rsid w:val="00C5603B"/>
    <w:rsid w:val="00C56DAF"/>
    <w:rsid w:val="00C576D2"/>
    <w:rsid w:val="00C6084A"/>
    <w:rsid w:val="00C61A38"/>
    <w:rsid w:val="00C6410D"/>
    <w:rsid w:val="00C64676"/>
    <w:rsid w:val="00C646AD"/>
    <w:rsid w:val="00C647AB"/>
    <w:rsid w:val="00C64F32"/>
    <w:rsid w:val="00C65698"/>
    <w:rsid w:val="00C67097"/>
    <w:rsid w:val="00C671E0"/>
    <w:rsid w:val="00C677B8"/>
    <w:rsid w:val="00C70242"/>
    <w:rsid w:val="00C70E21"/>
    <w:rsid w:val="00C719BF"/>
    <w:rsid w:val="00C71E6C"/>
    <w:rsid w:val="00C723CB"/>
    <w:rsid w:val="00C72F42"/>
    <w:rsid w:val="00C73497"/>
    <w:rsid w:val="00C748A1"/>
    <w:rsid w:val="00C76F3E"/>
    <w:rsid w:val="00C777B9"/>
    <w:rsid w:val="00C77E75"/>
    <w:rsid w:val="00C804A0"/>
    <w:rsid w:val="00C80AE3"/>
    <w:rsid w:val="00C81F49"/>
    <w:rsid w:val="00C83CB7"/>
    <w:rsid w:val="00C840C4"/>
    <w:rsid w:val="00C841DA"/>
    <w:rsid w:val="00C842F0"/>
    <w:rsid w:val="00C845F7"/>
    <w:rsid w:val="00C84688"/>
    <w:rsid w:val="00C852C0"/>
    <w:rsid w:val="00C85F53"/>
    <w:rsid w:val="00C8630E"/>
    <w:rsid w:val="00C87140"/>
    <w:rsid w:val="00C87D3B"/>
    <w:rsid w:val="00C92535"/>
    <w:rsid w:val="00C94994"/>
    <w:rsid w:val="00C970D5"/>
    <w:rsid w:val="00C97316"/>
    <w:rsid w:val="00C974E5"/>
    <w:rsid w:val="00CA0A4D"/>
    <w:rsid w:val="00CA0EAF"/>
    <w:rsid w:val="00CA0ECA"/>
    <w:rsid w:val="00CA13E8"/>
    <w:rsid w:val="00CA1F1A"/>
    <w:rsid w:val="00CA2A6F"/>
    <w:rsid w:val="00CA2E0A"/>
    <w:rsid w:val="00CA3AE4"/>
    <w:rsid w:val="00CA4263"/>
    <w:rsid w:val="00CA6198"/>
    <w:rsid w:val="00CA6669"/>
    <w:rsid w:val="00CA6C7A"/>
    <w:rsid w:val="00CA76FA"/>
    <w:rsid w:val="00CB07C0"/>
    <w:rsid w:val="00CB11E9"/>
    <w:rsid w:val="00CB12EA"/>
    <w:rsid w:val="00CB17C5"/>
    <w:rsid w:val="00CB19EF"/>
    <w:rsid w:val="00CB1EB2"/>
    <w:rsid w:val="00CB3B85"/>
    <w:rsid w:val="00CB3BD8"/>
    <w:rsid w:val="00CB3C84"/>
    <w:rsid w:val="00CB3FAE"/>
    <w:rsid w:val="00CB506F"/>
    <w:rsid w:val="00CB587B"/>
    <w:rsid w:val="00CB58D5"/>
    <w:rsid w:val="00CB5C6F"/>
    <w:rsid w:val="00CB73D5"/>
    <w:rsid w:val="00CC169D"/>
    <w:rsid w:val="00CC1784"/>
    <w:rsid w:val="00CC18DD"/>
    <w:rsid w:val="00CC73C8"/>
    <w:rsid w:val="00CC73E9"/>
    <w:rsid w:val="00CD03D9"/>
    <w:rsid w:val="00CD135E"/>
    <w:rsid w:val="00CD137F"/>
    <w:rsid w:val="00CD1B78"/>
    <w:rsid w:val="00CD39E1"/>
    <w:rsid w:val="00CD3C41"/>
    <w:rsid w:val="00CD407B"/>
    <w:rsid w:val="00CD4198"/>
    <w:rsid w:val="00CD4220"/>
    <w:rsid w:val="00CD4A2D"/>
    <w:rsid w:val="00CD5AC4"/>
    <w:rsid w:val="00CD6056"/>
    <w:rsid w:val="00CD6F8F"/>
    <w:rsid w:val="00CD70A7"/>
    <w:rsid w:val="00CD71D6"/>
    <w:rsid w:val="00CE1109"/>
    <w:rsid w:val="00CE19CF"/>
    <w:rsid w:val="00CE20F5"/>
    <w:rsid w:val="00CE2237"/>
    <w:rsid w:val="00CE2A9D"/>
    <w:rsid w:val="00CE3A22"/>
    <w:rsid w:val="00CE4D5C"/>
    <w:rsid w:val="00CE580A"/>
    <w:rsid w:val="00CE5D1C"/>
    <w:rsid w:val="00CE6071"/>
    <w:rsid w:val="00CE623E"/>
    <w:rsid w:val="00CE7CC6"/>
    <w:rsid w:val="00CF0474"/>
    <w:rsid w:val="00CF0FD3"/>
    <w:rsid w:val="00CF16B5"/>
    <w:rsid w:val="00CF1D0A"/>
    <w:rsid w:val="00CF22E8"/>
    <w:rsid w:val="00CF2444"/>
    <w:rsid w:val="00CF2798"/>
    <w:rsid w:val="00CF2C16"/>
    <w:rsid w:val="00CF37A5"/>
    <w:rsid w:val="00CF3ADE"/>
    <w:rsid w:val="00CF4EE9"/>
    <w:rsid w:val="00CF5898"/>
    <w:rsid w:val="00CF5B93"/>
    <w:rsid w:val="00CF6A6F"/>
    <w:rsid w:val="00CF6F1C"/>
    <w:rsid w:val="00CF75BF"/>
    <w:rsid w:val="00CF779D"/>
    <w:rsid w:val="00CF7F19"/>
    <w:rsid w:val="00D0083B"/>
    <w:rsid w:val="00D010F9"/>
    <w:rsid w:val="00D0168E"/>
    <w:rsid w:val="00D0654A"/>
    <w:rsid w:val="00D0668D"/>
    <w:rsid w:val="00D06E48"/>
    <w:rsid w:val="00D06FF6"/>
    <w:rsid w:val="00D0711C"/>
    <w:rsid w:val="00D10777"/>
    <w:rsid w:val="00D10D4B"/>
    <w:rsid w:val="00D10D7F"/>
    <w:rsid w:val="00D141ED"/>
    <w:rsid w:val="00D14B12"/>
    <w:rsid w:val="00D14D40"/>
    <w:rsid w:val="00D15F95"/>
    <w:rsid w:val="00D16CAB"/>
    <w:rsid w:val="00D1793C"/>
    <w:rsid w:val="00D202B5"/>
    <w:rsid w:val="00D208E6"/>
    <w:rsid w:val="00D20D9B"/>
    <w:rsid w:val="00D222DF"/>
    <w:rsid w:val="00D252C7"/>
    <w:rsid w:val="00D25E93"/>
    <w:rsid w:val="00D2604E"/>
    <w:rsid w:val="00D26EB9"/>
    <w:rsid w:val="00D27558"/>
    <w:rsid w:val="00D30398"/>
    <w:rsid w:val="00D30CCC"/>
    <w:rsid w:val="00D32B1A"/>
    <w:rsid w:val="00D333ED"/>
    <w:rsid w:val="00D334A1"/>
    <w:rsid w:val="00D336AF"/>
    <w:rsid w:val="00D34702"/>
    <w:rsid w:val="00D348B1"/>
    <w:rsid w:val="00D36F79"/>
    <w:rsid w:val="00D37345"/>
    <w:rsid w:val="00D43CC3"/>
    <w:rsid w:val="00D44E67"/>
    <w:rsid w:val="00D4597D"/>
    <w:rsid w:val="00D45A0E"/>
    <w:rsid w:val="00D45E64"/>
    <w:rsid w:val="00D46BE8"/>
    <w:rsid w:val="00D507BE"/>
    <w:rsid w:val="00D524A5"/>
    <w:rsid w:val="00D561FE"/>
    <w:rsid w:val="00D56900"/>
    <w:rsid w:val="00D571C1"/>
    <w:rsid w:val="00D5778F"/>
    <w:rsid w:val="00D57CF3"/>
    <w:rsid w:val="00D6032A"/>
    <w:rsid w:val="00D603FC"/>
    <w:rsid w:val="00D6153B"/>
    <w:rsid w:val="00D62553"/>
    <w:rsid w:val="00D63469"/>
    <w:rsid w:val="00D655A5"/>
    <w:rsid w:val="00D66420"/>
    <w:rsid w:val="00D666EC"/>
    <w:rsid w:val="00D678C2"/>
    <w:rsid w:val="00D70321"/>
    <w:rsid w:val="00D70408"/>
    <w:rsid w:val="00D70A3F"/>
    <w:rsid w:val="00D71AC3"/>
    <w:rsid w:val="00D71FCB"/>
    <w:rsid w:val="00D73C6D"/>
    <w:rsid w:val="00D7485B"/>
    <w:rsid w:val="00D74E24"/>
    <w:rsid w:val="00D75772"/>
    <w:rsid w:val="00D75E9E"/>
    <w:rsid w:val="00D82598"/>
    <w:rsid w:val="00D8465B"/>
    <w:rsid w:val="00D85635"/>
    <w:rsid w:val="00D865DC"/>
    <w:rsid w:val="00D8783B"/>
    <w:rsid w:val="00D87B33"/>
    <w:rsid w:val="00D87E82"/>
    <w:rsid w:val="00D90995"/>
    <w:rsid w:val="00D91E49"/>
    <w:rsid w:val="00D922A2"/>
    <w:rsid w:val="00D93C81"/>
    <w:rsid w:val="00D94459"/>
    <w:rsid w:val="00D96092"/>
    <w:rsid w:val="00D96265"/>
    <w:rsid w:val="00D976A0"/>
    <w:rsid w:val="00D97F14"/>
    <w:rsid w:val="00DA0AF4"/>
    <w:rsid w:val="00DA1AC6"/>
    <w:rsid w:val="00DA1C66"/>
    <w:rsid w:val="00DA1C7B"/>
    <w:rsid w:val="00DA2757"/>
    <w:rsid w:val="00DA2B59"/>
    <w:rsid w:val="00DA549B"/>
    <w:rsid w:val="00DA5B9F"/>
    <w:rsid w:val="00DA6275"/>
    <w:rsid w:val="00DA64CB"/>
    <w:rsid w:val="00DA6716"/>
    <w:rsid w:val="00DB0930"/>
    <w:rsid w:val="00DB0C19"/>
    <w:rsid w:val="00DB194C"/>
    <w:rsid w:val="00DB1FB1"/>
    <w:rsid w:val="00DB2CC1"/>
    <w:rsid w:val="00DB2FED"/>
    <w:rsid w:val="00DB3B7B"/>
    <w:rsid w:val="00DB4C6F"/>
    <w:rsid w:val="00DB5146"/>
    <w:rsid w:val="00DB5673"/>
    <w:rsid w:val="00DB7309"/>
    <w:rsid w:val="00DB7651"/>
    <w:rsid w:val="00DB7662"/>
    <w:rsid w:val="00DB7C29"/>
    <w:rsid w:val="00DC07C0"/>
    <w:rsid w:val="00DC0BB4"/>
    <w:rsid w:val="00DC0FEA"/>
    <w:rsid w:val="00DC1859"/>
    <w:rsid w:val="00DC1DA0"/>
    <w:rsid w:val="00DC220A"/>
    <w:rsid w:val="00DC2D92"/>
    <w:rsid w:val="00DC3151"/>
    <w:rsid w:val="00DC3D00"/>
    <w:rsid w:val="00DC49F6"/>
    <w:rsid w:val="00DD0B25"/>
    <w:rsid w:val="00DD21EB"/>
    <w:rsid w:val="00DD39A8"/>
    <w:rsid w:val="00DD493B"/>
    <w:rsid w:val="00DD4CAA"/>
    <w:rsid w:val="00DD7104"/>
    <w:rsid w:val="00DE0EA2"/>
    <w:rsid w:val="00DE12CB"/>
    <w:rsid w:val="00DE15D6"/>
    <w:rsid w:val="00DE1B19"/>
    <w:rsid w:val="00DE2F0C"/>
    <w:rsid w:val="00DE307C"/>
    <w:rsid w:val="00DE323D"/>
    <w:rsid w:val="00DE4110"/>
    <w:rsid w:val="00DE75AE"/>
    <w:rsid w:val="00DF045D"/>
    <w:rsid w:val="00DF0509"/>
    <w:rsid w:val="00DF39D7"/>
    <w:rsid w:val="00DF3A36"/>
    <w:rsid w:val="00DF52E1"/>
    <w:rsid w:val="00DF5CF5"/>
    <w:rsid w:val="00DF6D40"/>
    <w:rsid w:val="00E01C6F"/>
    <w:rsid w:val="00E03E13"/>
    <w:rsid w:val="00E040AD"/>
    <w:rsid w:val="00E052B4"/>
    <w:rsid w:val="00E052E9"/>
    <w:rsid w:val="00E05C7E"/>
    <w:rsid w:val="00E06307"/>
    <w:rsid w:val="00E13227"/>
    <w:rsid w:val="00E13C78"/>
    <w:rsid w:val="00E1723D"/>
    <w:rsid w:val="00E205B0"/>
    <w:rsid w:val="00E20FA8"/>
    <w:rsid w:val="00E2125D"/>
    <w:rsid w:val="00E21B7F"/>
    <w:rsid w:val="00E22687"/>
    <w:rsid w:val="00E244DF"/>
    <w:rsid w:val="00E25EFC"/>
    <w:rsid w:val="00E27285"/>
    <w:rsid w:val="00E27A16"/>
    <w:rsid w:val="00E27B10"/>
    <w:rsid w:val="00E30175"/>
    <w:rsid w:val="00E30806"/>
    <w:rsid w:val="00E310B0"/>
    <w:rsid w:val="00E34CBF"/>
    <w:rsid w:val="00E36D0A"/>
    <w:rsid w:val="00E378B7"/>
    <w:rsid w:val="00E424AC"/>
    <w:rsid w:val="00E42872"/>
    <w:rsid w:val="00E42995"/>
    <w:rsid w:val="00E42FC7"/>
    <w:rsid w:val="00E43223"/>
    <w:rsid w:val="00E43379"/>
    <w:rsid w:val="00E44650"/>
    <w:rsid w:val="00E44C52"/>
    <w:rsid w:val="00E472CB"/>
    <w:rsid w:val="00E50A4D"/>
    <w:rsid w:val="00E51EAB"/>
    <w:rsid w:val="00E52284"/>
    <w:rsid w:val="00E5270D"/>
    <w:rsid w:val="00E53691"/>
    <w:rsid w:val="00E5413D"/>
    <w:rsid w:val="00E5508A"/>
    <w:rsid w:val="00E55E8D"/>
    <w:rsid w:val="00E55EC5"/>
    <w:rsid w:val="00E56984"/>
    <w:rsid w:val="00E604EC"/>
    <w:rsid w:val="00E61B4A"/>
    <w:rsid w:val="00E62250"/>
    <w:rsid w:val="00E6295D"/>
    <w:rsid w:val="00E62960"/>
    <w:rsid w:val="00E63C02"/>
    <w:rsid w:val="00E650F3"/>
    <w:rsid w:val="00E674B6"/>
    <w:rsid w:val="00E70453"/>
    <w:rsid w:val="00E71338"/>
    <w:rsid w:val="00E73A7D"/>
    <w:rsid w:val="00E73F31"/>
    <w:rsid w:val="00E749BD"/>
    <w:rsid w:val="00E751DD"/>
    <w:rsid w:val="00E75654"/>
    <w:rsid w:val="00E761CD"/>
    <w:rsid w:val="00E808A2"/>
    <w:rsid w:val="00E815D1"/>
    <w:rsid w:val="00E81921"/>
    <w:rsid w:val="00E81B9D"/>
    <w:rsid w:val="00E81D40"/>
    <w:rsid w:val="00E827C1"/>
    <w:rsid w:val="00E83ED8"/>
    <w:rsid w:val="00E83F57"/>
    <w:rsid w:val="00E8494C"/>
    <w:rsid w:val="00E87DC8"/>
    <w:rsid w:val="00E9002F"/>
    <w:rsid w:val="00E91183"/>
    <w:rsid w:val="00E92D0C"/>
    <w:rsid w:val="00E93230"/>
    <w:rsid w:val="00E93598"/>
    <w:rsid w:val="00E9457F"/>
    <w:rsid w:val="00E945DD"/>
    <w:rsid w:val="00E95495"/>
    <w:rsid w:val="00E954AF"/>
    <w:rsid w:val="00E968AF"/>
    <w:rsid w:val="00EA19C2"/>
    <w:rsid w:val="00EA1BB4"/>
    <w:rsid w:val="00EA3A56"/>
    <w:rsid w:val="00EA3D54"/>
    <w:rsid w:val="00EA3FBA"/>
    <w:rsid w:val="00EA4404"/>
    <w:rsid w:val="00EA585C"/>
    <w:rsid w:val="00EA5F87"/>
    <w:rsid w:val="00EA65DA"/>
    <w:rsid w:val="00EA72A9"/>
    <w:rsid w:val="00EB0BE3"/>
    <w:rsid w:val="00EB2623"/>
    <w:rsid w:val="00EB6166"/>
    <w:rsid w:val="00EC0394"/>
    <w:rsid w:val="00EC04D3"/>
    <w:rsid w:val="00EC0F0C"/>
    <w:rsid w:val="00EC0F9E"/>
    <w:rsid w:val="00EC17E5"/>
    <w:rsid w:val="00EC4239"/>
    <w:rsid w:val="00EC46DF"/>
    <w:rsid w:val="00EC55EC"/>
    <w:rsid w:val="00EC5F0D"/>
    <w:rsid w:val="00ED01A4"/>
    <w:rsid w:val="00ED13C6"/>
    <w:rsid w:val="00ED13FA"/>
    <w:rsid w:val="00ED2CAB"/>
    <w:rsid w:val="00ED36DF"/>
    <w:rsid w:val="00ED45A2"/>
    <w:rsid w:val="00ED46AE"/>
    <w:rsid w:val="00ED4FE2"/>
    <w:rsid w:val="00ED57D0"/>
    <w:rsid w:val="00ED7FA5"/>
    <w:rsid w:val="00EE2816"/>
    <w:rsid w:val="00EE2E9D"/>
    <w:rsid w:val="00EE3B65"/>
    <w:rsid w:val="00EE4B1C"/>
    <w:rsid w:val="00EE5D19"/>
    <w:rsid w:val="00EE60B2"/>
    <w:rsid w:val="00EE60F5"/>
    <w:rsid w:val="00EF07E8"/>
    <w:rsid w:val="00EF2CCB"/>
    <w:rsid w:val="00EF35CD"/>
    <w:rsid w:val="00EF45D1"/>
    <w:rsid w:val="00EF555C"/>
    <w:rsid w:val="00EF57AF"/>
    <w:rsid w:val="00EF62E3"/>
    <w:rsid w:val="00EF641F"/>
    <w:rsid w:val="00EF67E3"/>
    <w:rsid w:val="00EF6B7E"/>
    <w:rsid w:val="00F01147"/>
    <w:rsid w:val="00F01A23"/>
    <w:rsid w:val="00F01A37"/>
    <w:rsid w:val="00F01D19"/>
    <w:rsid w:val="00F02090"/>
    <w:rsid w:val="00F02165"/>
    <w:rsid w:val="00F022D1"/>
    <w:rsid w:val="00F02960"/>
    <w:rsid w:val="00F049FB"/>
    <w:rsid w:val="00F0565E"/>
    <w:rsid w:val="00F07AB7"/>
    <w:rsid w:val="00F1092B"/>
    <w:rsid w:val="00F14BDA"/>
    <w:rsid w:val="00F15A39"/>
    <w:rsid w:val="00F16560"/>
    <w:rsid w:val="00F1706E"/>
    <w:rsid w:val="00F2090C"/>
    <w:rsid w:val="00F21445"/>
    <w:rsid w:val="00F21AFF"/>
    <w:rsid w:val="00F21EA3"/>
    <w:rsid w:val="00F222CD"/>
    <w:rsid w:val="00F222E4"/>
    <w:rsid w:val="00F22F83"/>
    <w:rsid w:val="00F231F5"/>
    <w:rsid w:val="00F232AF"/>
    <w:rsid w:val="00F238FB"/>
    <w:rsid w:val="00F2513A"/>
    <w:rsid w:val="00F2665D"/>
    <w:rsid w:val="00F26E40"/>
    <w:rsid w:val="00F31FDF"/>
    <w:rsid w:val="00F32A62"/>
    <w:rsid w:val="00F33745"/>
    <w:rsid w:val="00F33D9A"/>
    <w:rsid w:val="00F34CA5"/>
    <w:rsid w:val="00F34D89"/>
    <w:rsid w:val="00F372D4"/>
    <w:rsid w:val="00F3757A"/>
    <w:rsid w:val="00F40535"/>
    <w:rsid w:val="00F41231"/>
    <w:rsid w:val="00F414E7"/>
    <w:rsid w:val="00F41760"/>
    <w:rsid w:val="00F4242E"/>
    <w:rsid w:val="00F43BD6"/>
    <w:rsid w:val="00F44BAF"/>
    <w:rsid w:val="00F4597E"/>
    <w:rsid w:val="00F46F42"/>
    <w:rsid w:val="00F473B8"/>
    <w:rsid w:val="00F47FFD"/>
    <w:rsid w:val="00F50699"/>
    <w:rsid w:val="00F50833"/>
    <w:rsid w:val="00F52137"/>
    <w:rsid w:val="00F52576"/>
    <w:rsid w:val="00F52C17"/>
    <w:rsid w:val="00F5471F"/>
    <w:rsid w:val="00F54A86"/>
    <w:rsid w:val="00F55A98"/>
    <w:rsid w:val="00F56301"/>
    <w:rsid w:val="00F572CE"/>
    <w:rsid w:val="00F57312"/>
    <w:rsid w:val="00F57FC9"/>
    <w:rsid w:val="00F61484"/>
    <w:rsid w:val="00F61F0E"/>
    <w:rsid w:val="00F62601"/>
    <w:rsid w:val="00F644E8"/>
    <w:rsid w:val="00F70787"/>
    <w:rsid w:val="00F707C0"/>
    <w:rsid w:val="00F714AA"/>
    <w:rsid w:val="00F7157C"/>
    <w:rsid w:val="00F7194C"/>
    <w:rsid w:val="00F71D93"/>
    <w:rsid w:val="00F7375F"/>
    <w:rsid w:val="00F73998"/>
    <w:rsid w:val="00F74986"/>
    <w:rsid w:val="00F755E4"/>
    <w:rsid w:val="00F75D9F"/>
    <w:rsid w:val="00F804C6"/>
    <w:rsid w:val="00F80B8D"/>
    <w:rsid w:val="00F81C19"/>
    <w:rsid w:val="00F82220"/>
    <w:rsid w:val="00F84140"/>
    <w:rsid w:val="00F84AEC"/>
    <w:rsid w:val="00F916A9"/>
    <w:rsid w:val="00F918C1"/>
    <w:rsid w:val="00F937CB"/>
    <w:rsid w:val="00F9687A"/>
    <w:rsid w:val="00F96C90"/>
    <w:rsid w:val="00F9726F"/>
    <w:rsid w:val="00F9751B"/>
    <w:rsid w:val="00FA11D4"/>
    <w:rsid w:val="00FA1E33"/>
    <w:rsid w:val="00FA5DE3"/>
    <w:rsid w:val="00FA639A"/>
    <w:rsid w:val="00FA65A6"/>
    <w:rsid w:val="00FA74BE"/>
    <w:rsid w:val="00FB03BA"/>
    <w:rsid w:val="00FB1607"/>
    <w:rsid w:val="00FB1E11"/>
    <w:rsid w:val="00FB214C"/>
    <w:rsid w:val="00FB2668"/>
    <w:rsid w:val="00FB301E"/>
    <w:rsid w:val="00FB4442"/>
    <w:rsid w:val="00FB46CF"/>
    <w:rsid w:val="00FB5298"/>
    <w:rsid w:val="00FB5587"/>
    <w:rsid w:val="00FB598E"/>
    <w:rsid w:val="00FB6A78"/>
    <w:rsid w:val="00FB72DE"/>
    <w:rsid w:val="00FB77C8"/>
    <w:rsid w:val="00FC0712"/>
    <w:rsid w:val="00FC0ED4"/>
    <w:rsid w:val="00FC17B3"/>
    <w:rsid w:val="00FC448D"/>
    <w:rsid w:val="00FC5197"/>
    <w:rsid w:val="00FC6E34"/>
    <w:rsid w:val="00FC77E3"/>
    <w:rsid w:val="00FC77E8"/>
    <w:rsid w:val="00FD051F"/>
    <w:rsid w:val="00FD0C16"/>
    <w:rsid w:val="00FD1C1F"/>
    <w:rsid w:val="00FD233B"/>
    <w:rsid w:val="00FD4D0F"/>
    <w:rsid w:val="00FD6C08"/>
    <w:rsid w:val="00FD6F35"/>
    <w:rsid w:val="00FE0E6F"/>
    <w:rsid w:val="00FE12ED"/>
    <w:rsid w:val="00FE181D"/>
    <w:rsid w:val="00FE2C70"/>
    <w:rsid w:val="00FE3BA7"/>
    <w:rsid w:val="00FE498B"/>
    <w:rsid w:val="00FE4A95"/>
    <w:rsid w:val="00FE6347"/>
    <w:rsid w:val="00FE63A6"/>
    <w:rsid w:val="00FE71EE"/>
    <w:rsid w:val="00FF00D2"/>
    <w:rsid w:val="00FF0EC0"/>
    <w:rsid w:val="00FF27CC"/>
    <w:rsid w:val="00FF3305"/>
    <w:rsid w:val="00FF3443"/>
    <w:rsid w:val="00FF3B3E"/>
    <w:rsid w:val="00FF4C71"/>
    <w:rsid w:val="00FF5BF5"/>
    <w:rsid w:val="00FF6971"/>
    <w:rsid w:val="00FF76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EA585C"/>
    <w:pPr>
      <w:ind w:left="357" w:hanging="357"/>
    </w:pPr>
    <w:rPr>
      <w:rFonts w:ascii="Arial" w:hAnsi="Arial"/>
      <w:sz w:val="24"/>
      <w:szCs w:val="24"/>
    </w:rPr>
  </w:style>
  <w:style w:type="paragraph" w:styleId="Heading1">
    <w:name w:val="heading 1"/>
    <w:basedOn w:val="Normal"/>
    <w:next w:val="Normal"/>
    <w:link w:val="Heading1Char"/>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link w:val="Heading2Char"/>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link w:val="Heading3Char"/>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9C325E"/>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580108"/>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580108"/>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580108"/>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link w:val="TitleChar"/>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580108"/>
    <w:pPr>
      <w:numPr>
        <w:ilvl w:val="0"/>
        <w:numId w:val="0"/>
      </w:numPr>
    </w:pPr>
    <w:rPr>
      <w:smallCaps w:val="0"/>
    </w:rPr>
  </w:style>
  <w:style w:type="paragraph" w:customStyle="1" w:styleId="PHEBodytext">
    <w:name w:val="*PHE Body text"/>
    <w:basedOn w:val="Normal"/>
    <w:link w:val="PHEBodytextChar"/>
    <w:rsid w:val="00580108"/>
    <w:pPr>
      <w:autoSpaceDE w:val="0"/>
      <w:autoSpaceDN w:val="0"/>
      <w:adjustRightInd w:val="0"/>
      <w:spacing w:before="60" w:after="120"/>
      <w:ind w:left="0" w:firstLine="0"/>
    </w:pPr>
    <w:rPr>
      <w:szCs w:val="28"/>
    </w:rPr>
  </w:style>
  <w:style w:type="paragraph" w:styleId="DocumentMap">
    <w:name w:val="Document Map"/>
    <w:basedOn w:val="Normal"/>
    <w:link w:val="DocumentMapChar"/>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580108"/>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580108"/>
    <w:rPr>
      <w:rFonts w:ascii="Arial" w:hAnsi="Arial"/>
      <w:sz w:val="24"/>
      <w:szCs w:val="28"/>
    </w:rPr>
  </w:style>
  <w:style w:type="paragraph" w:customStyle="1" w:styleId="PHEBodyTextHyperlink">
    <w:name w:val="*PHE Body Text Hyperlink"/>
    <w:basedOn w:val="PHEBodytext"/>
    <w:link w:val="PHEBodyTextHyperlinkChar"/>
    <w:qFormat/>
    <w:rsid w:val="002708BE"/>
    <w:rPr>
      <w:color w:val="0000FF"/>
      <w:u w:val="single"/>
    </w:rPr>
  </w:style>
  <w:style w:type="character" w:customStyle="1" w:styleId="PHEBodyTextHyperlinkChar">
    <w:name w:val="*PHE Body Text Hyperlink Char"/>
    <w:link w:val="PHEBodyTextHyperlink"/>
    <w:rsid w:val="002708BE"/>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character" w:styleId="EndnoteReference">
    <w:name w:val="endnote reference"/>
    <w:rsid w:val="004E2765"/>
    <w:rPr>
      <w:vertAlign w:val="superscript"/>
    </w:rPr>
  </w:style>
  <w:style w:type="paragraph" w:styleId="EndnoteText">
    <w:name w:val="endnote text"/>
    <w:basedOn w:val="Normal"/>
    <w:link w:val="EndnoteTextChar"/>
    <w:rsid w:val="004E2765"/>
    <w:rPr>
      <w:sz w:val="20"/>
      <w:szCs w:val="20"/>
    </w:rPr>
  </w:style>
  <w:style w:type="character" w:customStyle="1" w:styleId="EndnoteTextChar">
    <w:name w:val="Endnote Text Char"/>
    <w:link w:val="EndnoteText"/>
    <w:rsid w:val="004E2765"/>
    <w:rPr>
      <w:rFonts w:ascii="Arial" w:hAnsi="Arial"/>
    </w:rPr>
  </w:style>
  <w:style w:type="character" w:customStyle="1" w:styleId="NormalsectionaltextChar">
    <w:name w:val="Normal sectional text Char"/>
    <w:link w:val="Normalsectionaltext"/>
    <w:rsid w:val="002D7C04"/>
    <w:rPr>
      <w:rFonts w:ascii="Arial" w:hAnsi="Arial"/>
      <w:lang w:eastAsia="en-US"/>
    </w:rPr>
  </w:style>
  <w:style w:type="character" w:styleId="CommentReference">
    <w:name w:val="annotation reference"/>
    <w:rsid w:val="0031439F"/>
    <w:rPr>
      <w:sz w:val="16"/>
      <w:szCs w:val="16"/>
    </w:rPr>
  </w:style>
  <w:style w:type="paragraph" w:styleId="CommentText">
    <w:name w:val="annotation text"/>
    <w:basedOn w:val="Normal"/>
    <w:link w:val="CommentTextChar"/>
    <w:rsid w:val="0031439F"/>
    <w:rPr>
      <w:sz w:val="20"/>
      <w:szCs w:val="20"/>
    </w:rPr>
  </w:style>
  <w:style w:type="character" w:customStyle="1" w:styleId="CommentTextChar">
    <w:name w:val="Comment Text Char"/>
    <w:link w:val="CommentText"/>
    <w:rsid w:val="0031439F"/>
    <w:rPr>
      <w:rFonts w:ascii="Arial" w:hAnsi="Arial"/>
    </w:rPr>
  </w:style>
  <w:style w:type="paragraph" w:styleId="CommentSubject">
    <w:name w:val="annotation subject"/>
    <w:basedOn w:val="CommentText"/>
    <w:next w:val="CommentText"/>
    <w:link w:val="CommentSubjectChar"/>
    <w:rsid w:val="0031439F"/>
    <w:rPr>
      <w:b/>
      <w:bCs/>
    </w:rPr>
  </w:style>
  <w:style w:type="character" w:customStyle="1" w:styleId="CommentSubjectChar">
    <w:name w:val="Comment Subject Char"/>
    <w:link w:val="CommentSubject"/>
    <w:rsid w:val="0031439F"/>
    <w:rPr>
      <w:rFonts w:ascii="Arial" w:hAnsi="Arial"/>
      <w:b/>
      <w:bCs/>
    </w:rPr>
  </w:style>
  <w:style w:type="paragraph" w:customStyle="1" w:styleId="HPAreportHeading1">
    <w:name w:val="HPA report Heading 1"/>
    <w:basedOn w:val="Normal"/>
    <w:rsid w:val="005A3E25"/>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
    <w:name w:val="HPA Body text"/>
    <w:basedOn w:val="Normal"/>
    <w:link w:val="HPABodytextChar"/>
    <w:rsid w:val="005A3E25"/>
    <w:pPr>
      <w:autoSpaceDE w:val="0"/>
      <w:autoSpaceDN w:val="0"/>
      <w:adjustRightInd w:val="0"/>
      <w:spacing w:before="60" w:after="120"/>
      <w:ind w:left="0" w:firstLine="0"/>
    </w:pPr>
    <w:rPr>
      <w:rFonts w:ascii="PraxisEF-Light" w:hAnsi="PraxisEF-Light"/>
      <w:szCs w:val="28"/>
    </w:rPr>
  </w:style>
  <w:style w:type="paragraph" w:customStyle="1" w:styleId="HPAreportHeading2BlueHighlight">
    <w:name w:val="HPA report Heading 2 Blue Highlight"/>
    <w:basedOn w:val="Normal"/>
    <w:rsid w:val="005A3E25"/>
    <w:pPr>
      <w:shd w:val="clear" w:color="auto" w:fill="99CCFF"/>
      <w:spacing w:before="240" w:line="260" w:lineRule="atLeast"/>
    </w:pPr>
    <w:rPr>
      <w:rFonts w:ascii="PraxisEF Light" w:hAnsi="PraxisEF Light"/>
      <w:b/>
      <w:color w:val="000000"/>
      <w:sz w:val="28"/>
      <w:szCs w:val="22"/>
      <w:lang w:eastAsia="en-US"/>
    </w:rPr>
  </w:style>
  <w:style w:type="paragraph" w:customStyle="1" w:styleId="HPAbodytextTable">
    <w:name w:val="HPA body text Table"/>
    <w:basedOn w:val="HPABodytext"/>
    <w:qFormat/>
    <w:rsid w:val="005A3E25"/>
    <w:rPr>
      <w:sz w:val="20"/>
    </w:rPr>
  </w:style>
  <w:style w:type="character" w:customStyle="1" w:styleId="HPABodytextChar">
    <w:name w:val="HPA Body text Char"/>
    <w:link w:val="HPABodytext"/>
    <w:rsid w:val="005A3E25"/>
    <w:rPr>
      <w:rFonts w:ascii="PraxisEF-Light" w:hAnsi="PraxisEF-Light"/>
      <w:sz w:val="24"/>
      <w:szCs w:val="28"/>
    </w:rPr>
  </w:style>
  <w:style w:type="character" w:customStyle="1" w:styleId="Heading1Char">
    <w:name w:val="Heading 1 Char"/>
    <w:basedOn w:val="DefaultParagraphFont"/>
    <w:link w:val="Heading1"/>
    <w:rsid w:val="00ED2CAB"/>
    <w:rPr>
      <w:rFonts w:ascii="Arial" w:hAnsi="Arial" w:cs="Arial"/>
      <w:b/>
      <w:bCs/>
      <w:kern w:val="32"/>
      <w:sz w:val="32"/>
      <w:szCs w:val="32"/>
    </w:rPr>
  </w:style>
  <w:style w:type="character" w:customStyle="1" w:styleId="Heading2Char">
    <w:name w:val="Heading 2 Char"/>
    <w:basedOn w:val="DefaultParagraphFont"/>
    <w:link w:val="Heading2"/>
    <w:rsid w:val="00ED2CAB"/>
    <w:rPr>
      <w:rFonts w:ascii="Arial" w:hAnsi="Arial" w:cs="Arial"/>
      <w:b/>
      <w:bCs/>
      <w:i/>
      <w:iCs/>
      <w:sz w:val="28"/>
      <w:szCs w:val="28"/>
    </w:rPr>
  </w:style>
  <w:style w:type="character" w:customStyle="1" w:styleId="Heading3Char">
    <w:name w:val="Heading 3 Char"/>
    <w:basedOn w:val="DefaultParagraphFont"/>
    <w:link w:val="Heading3"/>
    <w:rsid w:val="00ED2CAB"/>
    <w:rPr>
      <w:rFonts w:ascii="Arial" w:hAnsi="Arial" w:cs="Arial"/>
      <w:b/>
      <w:bCs/>
      <w:sz w:val="26"/>
      <w:szCs w:val="26"/>
    </w:rPr>
  </w:style>
  <w:style w:type="numbering" w:customStyle="1" w:styleId="HPA2ndlevelbullets1">
    <w:name w:val="HPA 2nd level bullets1"/>
    <w:basedOn w:val="NoList"/>
    <w:rsid w:val="00ED2CAB"/>
  </w:style>
  <w:style w:type="character" w:customStyle="1" w:styleId="TitleChar">
    <w:name w:val="Title Char"/>
    <w:basedOn w:val="DefaultParagraphFont"/>
    <w:link w:val="Title"/>
    <w:rsid w:val="00ED2CAB"/>
    <w:rPr>
      <w:rFonts w:ascii="Arial" w:hAnsi="Arial" w:cs="Arial"/>
      <w:b/>
      <w:bCs/>
      <w:kern w:val="28"/>
      <w:sz w:val="32"/>
      <w:szCs w:val="32"/>
    </w:rPr>
  </w:style>
  <w:style w:type="character" w:customStyle="1" w:styleId="DocumentMapChar">
    <w:name w:val="Document Map Char"/>
    <w:basedOn w:val="DefaultParagraphFont"/>
    <w:link w:val="DocumentMap"/>
    <w:semiHidden/>
    <w:rsid w:val="00ED2CAB"/>
    <w:rPr>
      <w:rFonts w:ascii="Tahoma" w:hAnsi="Tahoma" w:cs="Tahoma"/>
      <w:shd w:val="clear" w:color="auto" w:fill="000080"/>
    </w:rPr>
  </w:style>
  <w:style w:type="character" w:customStyle="1" w:styleId="HPAreportHeading3Char">
    <w:name w:val="HPA report Heading 3 Char"/>
    <w:basedOn w:val="DefaultParagraphFont"/>
    <w:link w:val="HPAreportHeading3"/>
    <w:uiPriority w:val="99"/>
    <w:rsid w:val="00304820"/>
    <w:rPr>
      <w:rFonts w:ascii="PraxisEF Light" w:hAnsi="PraxisEF Light" w:cs="Arial"/>
      <w:b/>
      <w:bCs/>
      <w:iCs/>
      <w:color w:val="000000"/>
      <w:sz w:val="28"/>
      <w:szCs w:val="22"/>
      <w:lang w:eastAsia="en-US"/>
    </w:rPr>
  </w:style>
  <w:style w:type="paragraph" w:customStyle="1" w:styleId="HPAreportHeading3">
    <w:name w:val="HPA report Heading 3"/>
    <w:basedOn w:val="Normal"/>
    <w:link w:val="HPAreportHeading3Char"/>
    <w:uiPriority w:val="99"/>
    <w:rsid w:val="00304820"/>
    <w:pPr>
      <w:spacing w:before="200" w:after="60" w:line="260" w:lineRule="atLeast"/>
    </w:pPr>
    <w:rPr>
      <w:rFonts w:ascii="PraxisEF Light" w:hAnsi="PraxisEF Light" w:cs="Arial"/>
      <w:b/>
      <w:bCs/>
      <w:iCs/>
      <w:color w:val="000000"/>
      <w:sz w:val="28"/>
      <w:szCs w:val="22"/>
      <w:lang w:eastAsia="en-US"/>
    </w:rPr>
  </w:style>
  <w:style w:type="paragraph" w:customStyle="1" w:styleId="HPABodyTextTable0">
    <w:name w:val="HPA Body Text Table"/>
    <w:basedOn w:val="HPABodytext"/>
    <w:qFormat/>
    <w:rsid w:val="00304820"/>
    <w:pPr>
      <w:framePr w:hSpace="180" w:wrap="around" w:vAnchor="text" w:hAnchor="page" w:x="1954" w:y="116"/>
    </w:pPr>
    <w:rPr>
      <w:rFonts w:cs="PraxisEF-Light"/>
      <w:bCs/>
      <w:sz w:val="20"/>
    </w:rPr>
  </w:style>
  <w:style w:type="paragraph" w:customStyle="1" w:styleId="HPABodyTextReferencesHyperlink">
    <w:name w:val="HPA Body Text References Hyperlink"/>
    <w:basedOn w:val="Normal"/>
    <w:qFormat/>
    <w:rsid w:val="00304820"/>
    <w:pPr>
      <w:autoSpaceDE w:val="0"/>
      <w:autoSpaceDN w:val="0"/>
      <w:adjustRightInd w:val="0"/>
      <w:spacing w:before="60" w:after="120"/>
      <w:ind w:left="0" w:firstLine="0"/>
    </w:pPr>
    <w:rPr>
      <w:rFonts w:ascii="PraxisEF-Light" w:hAnsi="PraxisEF-Light" w:cs="PraxisEF-Light"/>
      <w:color w:val="0000FF"/>
      <w:sz w:val="20"/>
      <w:szCs w:val="28"/>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EA585C"/>
    <w:pPr>
      <w:ind w:left="357" w:hanging="357"/>
    </w:pPr>
    <w:rPr>
      <w:rFonts w:ascii="Arial" w:hAnsi="Arial"/>
      <w:sz w:val="24"/>
      <w:szCs w:val="24"/>
    </w:rPr>
  </w:style>
  <w:style w:type="paragraph" w:styleId="Heading1">
    <w:name w:val="heading 1"/>
    <w:basedOn w:val="Normal"/>
    <w:next w:val="Normal"/>
    <w:link w:val="Heading1Char"/>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link w:val="Heading2Char"/>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link w:val="Heading3Char"/>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9C325E"/>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580108"/>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580108"/>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580108"/>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link w:val="TitleChar"/>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580108"/>
    <w:pPr>
      <w:numPr>
        <w:ilvl w:val="0"/>
        <w:numId w:val="0"/>
      </w:numPr>
    </w:pPr>
    <w:rPr>
      <w:smallCaps w:val="0"/>
    </w:rPr>
  </w:style>
  <w:style w:type="paragraph" w:customStyle="1" w:styleId="PHEBodytext">
    <w:name w:val="*PHE Body text"/>
    <w:basedOn w:val="Normal"/>
    <w:link w:val="PHEBodytextChar"/>
    <w:rsid w:val="00580108"/>
    <w:pPr>
      <w:autoSpaceDE w:val="0"/>
      <w:autoSpaceDN w:val="0"/>
      <w:adjustRightInd w:val="0"/>
      <w:spacing w:before="60" w:after="120"/>
      <w:ind w:left="0" w:firstLine="0"/>
    </w:pPr>
    <w:rPr>
      <w:szCs w:val="28"/>
    </w:rPr>
  </w:style>
  <w:style w:type="paragraph" w:styleId="DocumentMap">
    <w:name w:val="Document Map"/>
    <w:basedOn w:val="Normal"/>
    <w:link w:val="DocumentMapChar"/>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580108"/>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580108"/>
    <w:rPr>
      <w:rFonts w:ascii="Arial" w:hAnsi="Arial"/>
      <w:sz w:val="24"/>
      <w:szCs w:val="28"/>
    </w:rPr>
  </w:style>
  <w:style w:type="paragraph" w:customStyle="1" w:styleId="PHEBodyTextHyperlink">
    <w:name w:val="*PHE Body Text Hyperlink"/>
    <w:basedOn w:val="PHEBodytext"/>
    <w:link w:val="PHEBodyTextHyperlinkChar"/>
    <w:qFormat/>
    <w:rsid w:val="002708BE"/>
    <w:rPr>
      <w:color w:val="0000FF"/>
      <w:u w:val="single"/>
    </w:rPr>
  </w:style>
  <w:style w:type="character" w:customStyle="1" w:styleId="PHEBodyTextHyperlinkChar">
    <w:name w:val="*PHE Body Text Hyperlink Char"/>
    <w:link w:val="PHEBodyTextHyperlink"/>
    <w:rsid w:val="002708BE"/>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character" w:styleId="EndnoteReference">
    <w:name w:val="endnote reference"/>
    <w:rsid w:val="004E2765"/>
    <w:rPr>
      <w:vertAlign w:val="superscript"/>
    </w:rPr>
  </w:style>
  <w:style w:type="paragraph" w:styleId="EndnoteText">
    <w:name w:val="endnote text"/>
    <w:basedOn w:val="Normal"/>
    <w:link w:val="EndnoteTextChar"/>
    <w:rsid w:val="004E2765"/>
    <w:rPr>
      <w:sz w:val="20"/>
      <w:szCs w:val="20"/>
    </w:rPr>
  </w:style>
  <w:style w:type="character" w:customStyle="1" w:styleId="EndnoteTextChar">
    <w:name w:val="Endnote Text Char"/>
    <w:link w:val="EndnoteText"/>
    <w:rsid w:val="004E2765"/>
    <w:rPr>
      <w:rFonts w:ascii="Arial" w:hAnsi="Arial"/>
    </w:rPr>
  </w:style>
  <w:style w:type="character" w:customStyle="1" w:styleId="NormalsectionaltextChar">
    <w:name w:val="Normal sectional text Char"/>
    <w:link w:val="Normalsectionaltext"/>
    <w:rsid w:val="002D7C04"/>
    <w:rPr>
      <w:rFonts w:ascii="Arial" w:hAnsi="Arial"/>
      <w:lang w:eastAsia="en-US"/>
    </w:rPr>
  </w:style>
  <w:style w:type="character" w:styleId="CommentReference">
    <w:name w:val="annotation reference"/>
    <w:rsid w:val="0031439F"/>
    <w:rPr>
      <w:sz w:val="16"/>
      <w:szCs w:val="16"/>
    </w:rPr>
  </w:style>
  <w:style w:type="paragraph" w:styleId="CommentText">
    <w:name w:val="annotation text"/>
    <w:basedOn w:val="Normal"/>
    <w:link w:val="CommentTextChar"/>
    <w:rsid w:val="0031439F"/>
    <w:rPr>
      <w:sz w:val="20"/>
      <w:szCs w:val="20"/>
    </w:rPr>
  </w:style>
  <w:style w:type="character" w:customStyle="1" w:styleId="CommentTextChar">
    <w:name w:val="Comment Text Char"/>
    <w:link w:val="CommentText"/>
    <w:rsid w:val="0031439F"/>
    <w:rPr>
      <w:rFonts w:ascii="Arial" w:hAnsi="Arial"/>
    </w:rPr>
  </w:style>
  <w:style w:type="paragraph" w:styleId="CommentSubject">
    <w:name w:val="annotation subject"/>
    <w:basedOn w:val="CommentText"/>
    <w:next w:val="CommentText"/>
    <w:link w:val="CommentSubjectChar"/>
    <w:rsid w:val="0031439F"/>
    <w:rPr>
      <w:b/>
      <w:bCs/>
    </w:rPr>
  </w:style>
  <w:style w:type="character" w:customStyle="1" w:styleId="CommentSubjectChar">
    <w:name w:val="Comment Subject Char"/>
    <w:link w:val="CommentSubject"/>
    <w:rsid w:val="0031439F"/>
    <w:rPr>
      <w:rFonts w:ascii="Arial" w:hAnsi="Arial"/>
      <w:b/>
      <w:bCs/>
    </w:rPr>
  </w:style>
  <w:style w:type="paragraph" w:customStyle="1" w:styleId="HPAreportHeading1">
    <w:name w:val="HPA report Heading 1"/>
    <w:basedOn w:val="Normal"/>
    <w:rsid w:val="005A3E25"/>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
    <w:name w:val="HPA Body text"/>
    <w:basedOn w:val="Normal"/>
    <w:link w:val="HPABodytextChar"/>
    <w:rsid w:val="005A3E25"/>
    <w:pPr>
      <w:autoSpaceDE w:val="0"/>
      <w:autoSpaceDN w:val="0"/>
      <w:adjustRightInd w:val="0"/>
      <w:spacing w:before="60" w:after="120"/>
      <w:ind w:left="0" w:firstLine="0"/>
    </w:pPr>
    <w:rPr>
      <w:rFonts w:ascii="PraxisEF-Light" w:hAnsi="PraxisEF-Light"/>
      <w:szCs w:val="28"/>
    </w:rPr>
  </w:style>
  <w:style w:type="paragraph" w:customStyle="1" w:styleId="HPAreportHeading2BlueHighlight">
    <w:name w:val="HPA report Heading 2 Blue Highlight"/>
    <w:basedOn w:val="Normal"/>
    <w:rsid w:val="005A3E25"/>
    <w:pPr>
      <w:shd w:val="clear" w:color="auto" w:fill="99CCFF"/>
      <w:spacing w:before="240" w:line="260" w:lineRule="atLeast"/>
    </w:pPr>
    <w:rPr>
      <w:rFonts w:ascii="PraxisEF Light" w:hAnsi="PraxisEF Light"/>
      <w:b/>
      <w:color w:val="000000"/>
      <w:sz w:val="28"/>
      <w:szCs w:val="22"/>
      <w:lang w:eastAsia="en-US"/>
    </w:rPr>
  </w:style>
  <w:style w:type="paragraph" w:customStyle="1" w:styleId="HPAbodytextTable">
    <w:name w:val="HPA body text Table"/>
    <w:basedOn w:val="HPABodytext"/>
    <w:qFormat/>
    <w:rsid w:val="005A3E25"/>
    <w:rPr>
      <w:sz w:val="20"/>
    </w:rPr>
  </w:style>
  <w:style w:type="character" w:customStyle="1" w:styleId="HPABodytextChar">
    <w:name w:val="HPA Body text Char"/>
    <w:link w:val="HPABodytext"/>
    <w:rsid w:val="005A3E25"/>
    <w:rPr>
      <w:rFonts w:ascii="PraxisEF-Light" w:hAnsi="PraxisEF-Light"/>
      <w:sz w:val="24"/>
      <w:szCs w:val="28"/>
    </w:rPr>
  </w:style>
  <w:style w:type="character" w:customStyle="1" w:styleId="Heading1Char">
    <w:name w:val="Heading 1 Char"/>
    <w:basedOn w:val="DefaultParagraphFont"/>
    <w:link w:val="Heading1"/>
    <w:rsid w:val="00ED2CAB"/>
    <w:rPr>
      <w:rFonts w:ascii="Arial" w:hAnsi="Arial" w:cs="Arial"/>
      <w:b/>
      <w:bCs/>
      <w:kern w:val="32"/>
      <w:sz w:val="32"/>
      <w:szCs w:val="32"/>
    </w:rPr>
  </w:style>
  <w:style w:type="character" w:customStyle="1" w:styleId="Heading2Char">
    <w:name w:val="Heading 2 Char"/>
    <w:basedOn w:val="DefaultParagraphFont"/>
    <w:link w:val="Heading2"/>
    <w:rsid w:val="00ED2CAB"/>
    <w:rPr>
      <w:rFonts w:ascii="Arial" w:hAnsi="Arial" w:cs="Arial"/>
      <w:b/>
      <w:bCs/>
      <w:i/>
      <w:iCs/>
      <w:sz w:val="28"/>
      <w:szCs w:val="28"/>
    </w:rPr>
  </w:style>
  <w:style w:type="character" w:customStyle="1" w:styleId="Heading3Char">
    <w:name w:val="Heading 3 Char"/>
    <w:basedOn w:val="DefaultParagraphFont"/>
    <w:link w:val="Heading3"/>
    <w:rsid w:val="00ED2CAB"/>
    <w:rPr>
      <w:rFonts w:ascii="Arial" w:hAnsi="Arial" w:cs="Arial"/>
      <w:b/>
      <w:bCs/>
      <w:sz w:val="26"/>
      <w:szCs w:val="26"/>
    </w:rPr>
  </w:style>
  <w:style w:type="numbering" w:customStyle="1" w:styleId="HPA2ndlevelbullets1">
    <w:name w:val="HPA 2nd level bullets1"/>
    <w:basedOn w:val="NoList"/>
    <w:rsid w:val="00ED2CAB"/>
  </w:style>
  <w:style w:type="character" w:customStyle="1" w:styleId="TitleChar">
    <w:name w:val="Title Char"/>
    <w:basedOn w:val="DefaultParagraphFont"/>
    <w:link w:val="Title"/>
    <w:rsid w:val="00ED2CAB"/>
    <w:rPr>
      <w:rFonts w:ascii="Arial" w:hAnsi="Arial" w:cs="Arial"/>
      <w:b/>
      <w:bCs/>
      <w:kern w:val="28"/>
      <w:sz w:val="32"/>
      <w:szCs w:val="32"/>
    </w:rPr>
  </w:style>
  <w:style w:type="character" w:customStyle="1" w:styleId="DocumentMapChar">
    <w:name w:val="Document Map Char"/>
    <w:basedOn w:val="DefaultParagraphFont"/>
    <w:link w:val="DocumentMap"/>
    <w:semiHidden/>
    <w:rsid w:val="00ED2CAB"/>
    <w:rPr>
      <w:rFonts w:ascii="Tahoma" w:hAnsi="Tahoma" w:cs="Tahoma"/>
      <w:shd w:val="clear" w:color="auto" w:fill="000080"/>
    </w:rPr>
  </w:style>
  <w:style w:type="character" w:customStyle="1" w:styleId="HPAreportHeading3Char">
    <w:name w:val="HPA report Heading 3 Char"/>
    <w:basedOn w:val="DefaultParagraphFont"/>
    <w:link w:val="HPAreportHeading3"/>
    <w:uiPriority w:val="99"/>
    <w:rsid w:val="00304820"/>
    <w:rPr>
      <w:rFonts w:ascii="PraxisEF Light" w:hAnsi="PraxisEF Light" w:cs="Arial"/>
      <w:b/>
      <w:bCs/>
      <w:iCs/>
      <w:color w:val="000000"/>
      <w:sz w:val="28"/>
      <w:szCs w:val="22"/>
      <w:lang w:eastAsia="en-US"/>
    </w:rPr>
  </w:style>
  <w:style w:type="paragraph" w:customStyle="1" w:styleId="HPAreportHeading3">
    <w:name w:val="HPA report Heading 3"/>
    <w:basedOn w:val="Normal"/>
    <w:link w:val="HPAreportHeading3Char"/>
    <w:uiPriority w:val="99"/>
    <w:rsid w:val="00304820"/>
    <w:pPr>
      <w:spacing w:before="200" w:after="60" w:line="260" w:lineRule="atLeast"/>
    </w:pPr>
    <w:rPr>
      <w:rFonts w:ascii="PraxisEF Light" w:hAnsi="PraxisEF Light" w:cs="Arial"/>
      <w:b/>
      <w:bCs/>
      <w:iCs/>
      <w:color w:val="000000"/>
      <w:sz w:val="28"/>
      <w:szCs w:val="22"/>
      <w:lang w:eastAsia="en-US"/>
    </w:rPr>
  </w:style>
  <w:style w:type="paragraph" w:customStyle="1" w:styleId="HPABodyTextTable0">
    <w:name w:val="HPA Body Text Table"/>
    <w:basedOn w:val="HPABodytext"/>
    <w:qFormat/>
    <w:rsid w:val="00304820"/>
    <w:pPr>
      <w:framePr w:hSpace="180" w:wrap="around" w:vAnchor="text" w:hAnchor="page" w:x="1954" w:y="116"/>
    </w:pPr>
    <w:rPr>
      <w:rFonts w:cs="PraxisEF-Light"/>
      <w:bCs/>
      <w:sz w:val="20"/>
    </w:rPr>
  </w:style>
  <w:style w:type="paragraph" w:customStyle="1" w:styleId="HPABodyTextReferencesHyperlink">
    <w:name w:val="HPA Body Text References Hyperlink"/>
    <w:basedOn w:val="Normal"/>
    <w:qFormat/>
    <w:rsid w:val="00304820"/>
    <w:pPr>
      <w:autoSpaceDE w:val="0"/>
      <w:autoSpaceDN w:val="0"/>
      <w:adjustRightInd w:val="0"/>
      <w:spacing w:before="60" w:after="120"/>
      <w:ind w:left="0" w:firstLine="0"/>
    </w:pPr>
    <w:rPr>
      <w:rFonts w:ascii="PraxisEF-Light" w:hAnsi="PraxisEF-Light" w:cs="PraxisEF-Light"/>
      <w:color w:val="0000FF"/>
      <w:sz w:val="20"/>
      <w:szCs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312759557">
      <w:bodyDiv w:val="1"/>
      <w:marLeft w:val="0"/>
      <w:marRight w:val="0"/>
      <w:marTop w:val="0"/>
      <w:marBottom w:val="0"/>
      <w:divBdr>
        <w:top w:val="none" w:sz="0" w:space="0" w:color="auto"/>
        <w:left w:val="none" w:sz="0" w:space="0" w:color="auto"/>
        <w:bottom w:val="none" w:sz="0" w:space="0" w:color="auto"/>
        <w:right w:val="none" w:sz="0" w:space="0" w:color="auto"/>
      </w:divBdr>
    </w:div>
    <w:div w:id="802697846">
      <w:bodyDiv w:val="1"/>
      <w:marLeft w:val="0"/>
      <w:marRight w:val="0"/>
      <w:marTop w:val="0"/>
      <w:marBottom w:val="0"/>
      <w:divBdr>
        <w:top w:val="none" w:sz="0" w:space="0" w:color="auto"/>
        <w:left w:val="none" w:sz="0" w:space="0" w:color="auto"/>
        <w:bottom w:val="none" w:sz="0" w:space="0" w:color="auto"/>
        <w:right w:val="none" w:sz="0" w:space="0" w:color="auto"/>
      </w:divBdr>
    </w:div>
    <w:div w:id="1167786905">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 w:id="1302494997">
      <w:bodyDiv w:val="1"/>
      <w:marLeft w:val="0"/>
      <w:marRight w:val="0"/>
      <w:marTop w:val="0"/>
      <w:marBottom w:val="0"/>
      <w:divBdr>
        <w:top w:val="none" w:sz="0" w:space="0" w:color="auto"/>
        <w:left w:val="none" w:sz="0" w:space="0" w:color="auto"/>
        <w:bottom w:val="none" w:sz="0" w:space="0" w:color="auto"/>
        <w:right w:val="none" w:sz="0" w:space="0" w:color="auto"/>
      </w:divBdr>
    </w:div>
    <w:div w:id="1341159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tandards@phe.gov.uk" TargetMode="External"/><Relationship Id="rId18" Type="http://schemas.openxmlformats.org/officeDocument/2006/relationships/header" Target="header1.xml"/><Relationship Id="rId26" Type="http://schemas.openxmlformats.org/officeDocument/2006/relationships/hyperlink" Target="https://www.gov.uk/uk-standards-for-microbiology-investigations-smi-quality-and-consistency-in-clinical-laboratories" TargetMode="External"/><Relationship Id="rId39" Type="http://schemas.openxmlformats.org/officeDocument/2006/relationships/hyperlink" Target="http://bsac.org.uk/" TargetMode="External"/><Relationship Id="rId21" Type="http://schemas.openxmlformats.org/officeDocument/2006/relationships/header" Target="header3.xml"/><Relationship Id="rId34" Type="http://schemas.openxmlformats.org/officeDocument/2006/relationships/hyperlink" Target="https://www.gov.uk/government/collections/standards-for-microbiology-investigations-smi" TargetMode="External"/><Relationship Id="rId42" Type="http://schemas.openxmlformats.org/officeDocument/2006/relationships/hyperlink" Target="https://www.gov.uk/specialist-and-reference-microbiology-laboratory-tests-and-services" TargetMode="External"/><Relationship Id="rId47" Type="http://schemas.openxmlformats.org/officeDocument/2006/relationships/hyperlink" Target="http://www.wales.nhs.uk/sites3/page.cfm?orgid=457&amp;pid=48544" TargetMode="External"/><Relationship Id="rId50" Type="http://schemas.openxmlformats.org/officeDocument/2006/relationships/oleObject" Target="embeddings/oleObject1.bin"/><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gov.uk/government/groups/standards-for-microbiology-investigations-steering-committee" TargetMode="External"/><Relationship Id="rId17" Type="http://schemas.openxmlformats.org/officeDocument/2006/relationships/hyperlink" Target="mailto:standards@phe.gov.uk" TargetMode="External"/><Relationship Id="rId25" Type="http://schemas.openxmlformats.org/officeDocument/2006/relationships/hyperlink" Target="https://www.gov.uk/government/organisations/public-health-england/about/equality-and-diversity" TargetMode="External"/><Relationship Id="rId33" Type="http://schemas.openxmlformats.org/officeDocument/2006/relationships/hyperlink" Target="https://www.gov.uk/government/collections/standards-for-microbiology-investigations-smi" TargetMode="External"/><Relationship Id="rId38" Type="http://schemas.openxmlformats.org/officeDocument/2006/relationships/hyperlink" Target="https://www.gov.uk/government/collections/standards-for-microbiology-investigations-smi" TargetMode="External"/><Relationship Id="rId46" Type="http://schemas.openxmlformats.org/officeDocument/2006/relationships/hyperlink" Target="http://www.scotland.gov.uk/Topics/Health/Policy/Public-Health-Act/Implementation/Guidance/Guidance-Part2"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1.xml"/><Relationship Id="rId29" Type="http://schemas.openxmlformats.org/officeDocument/2006/relationships/hyperlink" Target="https://www.gov.uk/government/collections/standards-for-microbiology-investigations-smi" TargetMode="External"/><Relationship Id="rId41" Type="http://schemas.openxmlformats.org/officeDocument/2006/relationships/hyperlink" Target="http://www.eucast.org/"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uk-standards-for-microbiology-investigations-smi-quality-and-consistency-in-clinical-laboratories" TargetMode="External"/><Relationship Id="rId24" Type="http://schemas.openxmlformats.org/officeDocument/2006/relationships/hyperlink" Target="http://www.hpa-standardmethods.org.uk/" TargetMode="External"/><Relationship Id="rId32" Type="http://schemas.openxmlformats.org/officeDocument/2006/relationships/hyperlink" Target="https://www.gov.uk/government/collections/standards-for-microbiology-investigations-smi" TargetMode="External"/><Relationship Id="rId37" Type="http://schemas.openxmlformats.org/officeDocument/2006/relationships/hyperlink" Target="https://www.gov.uk/government/collections/standards-for-microbiology-investigations-smi" TargetMode="External"/><Relationship Id="rId40" Type="http://schemas.openxmlformats.org/officeDocument/2006/relationships/hyperlink" Target="http://www.eucast.org/" TargetMode="External"/><Relationship Id="rId45" Type="http://schemas.openxmlformats.org/officeDocument/2006/relationships/hyperlink" Target="https://www.gov.uk/government/organisations/public-health-england/about/our-governance" TargetMode="External"/><Relationship Id="rId53"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hyperlink" Target="https://www.gov.uk/uk-standards-for-microbiology-investigations-smi-quality-and-consistency-in-clinical-laboratories" TargetMode="External"/><Relationship Id="rId28" Type="http://schemas.openxmlformats.org/officeDocument/2006/relationships/hyperlink" Target="https://www.gov.uk/government/collections/standards-for-microbiology-investigations-smi" TargetMode="External"/><Relationship Id="rId36" Type="http://schemas.openxmlformats.org/officeDocument/2006/relationships/hyperlink" Target="https://www.gov.uk/government/collections/standards-for-microbiology-investigations-smi" TargetMode="External"/><Relationship Id="rId49" Type="http://schemas.openxmlformats.org/officeDocument/2006/relationships/image" Target="media/image6.emf"/><Relationship Id="rId10" Type="http://schemas.openxmlformats.org/officeDocument/2006/relationships/image" Target="media/image1.jpeg"/><Relationship Id="rId19" Type="http://schemas.openxmlformats.org/officeDocument/2006/relationships/header" Target="header2.xml"/><Relationship Id="rId31" Type="http://schemas.openxmlformats.org/officeDocument/2006/relationships/hyperlink" Target="https://www.gov.uk/government/collections/standards-for-microbiology-investigations-smi" TargetMode="External"/><Relationship Id="rId44" Type="http://schemas.openxmlformats.org/officeDocument/2006/relationships/hyperlink" Target="http://www.hps.scot.nhs.uk/reflab/index.aspx" TargetMode="External"/><Relationship Id="rId52" Type="http://schemas.openxmlformats.org/officeDocument/2006/relationships/header" Target="head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gov.uk/uk-standards-for-microbiology-investigations-smi-quality-and-consistency-in-clinical-laboratories" TargetMode="External"/><Relationship Id="rId22" Type="http://schemas.openxmlformats.org/officeDocument/2006/relationships/footer" Target="footer2.xml"/><Relationship Id="rId27" Type="http://schemas.openxmlformats.org/officeDocument/2006/relationships/hyperlink" Target="https://www.gov.uk/government/collections/standards-for-microbiology-investigations-smi" TargetMode="External"/><Relationship Id="rId30" Type="http://schemas.openxmlformats.org/officeDocument/2006/relationships/hyperlink" Target="https://www.gov.uk/government/collections/standards-for-microbiology-investigations-smi" TargetMode="External"/><Relationship Id="rId35" Type="http://schemas.openxmlformats.org/officeDocument/2006/relationships/hyperlink" Target="https://www.gov.uk/government/collections/standards-for-microbiology-investigations-smi" TargetMode="External"/><Relationship Id="rId43" Type="http://schemas.openxmlformats.org/officeDocument/2006/relationships/hyperlink" Target="https://www.gov.uk/specialist-and-reference-microbiology-laboratory-tests-and-services" TargetMode="External"/><Relationship Id="rId48" Type="http://schemas.openxmlformats.org/officeDocument/2006/relationships/hyperlink" Target="http://www.publichealth.hscni.net/directorate-public-health/health-protection" TargetMode="External"/><Relationship Id="rId8" Type="http://schemas.openxmlformats.org/officeDocument/2006/relationships/footnotes" Target="footnotes.xml"/><Relationship Id="rId51" Type="http://schemas.openxmlformats.org/officeDocument/2006/relationships/header" Target="header4.xml"/><Relationship Id="rId3" Type="http://schemas.openxmlformats.org/officeDocument/2006/relationships/numbering" Target="numbering.xml"/></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yuen.lual\Local%20Settings\Temp\3fa333fd-1027-4dd5-a6ad-904011e6a65b\SW-3049.07%20SU%20Methods%20Template%20-%20Bacteriolog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B9E38F-4C11-4F7D-82B7-DD1A34792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SW-3049.07 SU Methods Template - Bacteriology.dotx</Template>
  <TotalTime>0</TotalTime>
  <Pages>23</Pages>
  <Words>6473</Words>
  <Characters>71109</Characters>
  <Application>Microsoft Office Word</Application>
  <DocSecurity>0</DocSecurity>
  <Lines>592</Lines>
  <Paragraphs>154</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Public Health England</Company>
  <LinksUpToDate>false</LinksUpToDate>
  <CharactersWithSpaces>77428</CharactersWithSpaces>
  <SharedDoc>false</SharedDoc>
  <HLinks>
    <vt:vector size="120" baseType="variant">
      <vt:variant>
        <vt:i4>7340134</vt:i4>
      </vt:variant>
      <vt:variant>
        <vt:i4>185</vt:i4>
      </vt:variant>
      <vt:variant>
        <vt:i4>0</vt:i4>
      </vt:variant>
      <vt:variant>
        <vt:i4>5</vt:i4>
      </vt:variant>
      <vt:variant>
        <vt:lpwstr>http://www.hpa.org.uk/ProductsServices/MicrobiologyPathology/MicrobiologicalTestsAndServices/cfiIndexTestsServicesMicrobio/</vt:lpwstr>
      </vt:variant>
      <vt:variant>
        <vt:lpwstr/>
      </vt:variant>
      <vt:variant>
        <vt:i4>1376339</vt:i4>
      </vt:variant>
      <vt:variant>
        <vt:i4>182</vt:i4>
      </vt:variant>
      <vt:variant>
        <vt:i4>0</vt:i4>
      </vt:variant>
      <vt:variant>
        <vt:i4>5</vt:i4>
      </vt:variant>
      <vt:variant>
        <vt:lpwstr>http://www.hpa.org.uk/SMI/pdf/Identification</vt:lpwstr>
      </vt:variant>
      <vt:variant>
        <vt:lpwstr/>
      </vt:variant>
      <vt:variant>
        <vt:i4>1376339</vt:i4>
      </vt:variant>
      <vt:variant>
        <vt:i4>179</vt:i4>
      </vt:variant>
      <vt:variant>
        <vt:i4>0</vt:i4>
      </vt:variant>
      <vt:variant>
        <vt:i4>5</vt:i4>
      </vt:variant>
      <vt:variant>
        <vt:lpwstr>http://www.hpa.org.uk/SMI/pdf/Identification</vt:lpwstr>
      </vt:variant>
      <vt:variant>
        <vt:lpwstr/>
      </vt:variant>
      <vt:variant>
        <vt:i4>1376339</vt:i4>
      </vt:variant>
      <vt:variant>
        <vt:i4>176</vt:i4>
      </vt:variant>
      <vt:variant>
        <vt:i4>0</vt:i4>
      </vt:variant>
      <vt:variant>
        <vt:i4>5</vt:i4>
      </vt:variant>
      <vt:variant>
        <vt:lpwstr>http://www.hpa.org.uk/SMI/pdf/Identification</vt:lpwstr>
      </vt:variant>
      <vt:variant>
        <vt:lpwstr/>
      </vt:variant>
      <vt:variant>
        <vt:i4>1376339</vt:i4>
      </vt:variant>
      <vt:variant>
        <vt:i4>173</vt:i4>
      </vt:variant>
      <vt:variant>
        <vt:i4>0</vt:i4>
      </vt:variant>
      <vt:variant>
        <vt:i4>5</vt:i4>
      </vt:variant>
      <vt:variant>
        <vt:lpwstr>http://www.hpa.org.uk/SMI/pdf/Identification</vt:lpwstr>
      </vt:variant>
      <vt:variant>
        <vt:lpwstr/>
      </vt:variant>
      <vt:variant>
        <vt:i4>1376339</vt:i4>
      </vt:variant>
      <vt:variant>
        <vt:i4>170</vt:i4>
      </vt:variant>
      <vt:variant>
        <vt:i4>0</vt:i4>
      </vt:variant>
      <vt:variant>
        <vt:i4>5</vt:i4>
      </vt:variant>
      <vt:variant>
        <vt:lpwstr>http://www.hpa.org.uk/SMI/pdf/Identification</vt:lpwstr>
      </vt:variant>
      <vt:variant>
        <vt:lpwstr/>
      </vt:variant>
      <vt:variant>
        <vt:i4>1376339</vt:i4>
      </vt:variant>
      <vt:variant>
        <vt:i4>167</vt:i4>
      </vt:variant>
      <vt:variant>
        <vt:i4>0</vt:i4>
      </vt:variant>
      <vt:variant>
        <vt:i4>5</vt:i4>
      </vt:variant>
      <vt:variant>
        <vt:lpwstr>http://www.hpa.org.uk/SMI/pdf/Identification</vt:lpwstr>
      </vt:variant>
      <vt:variant>
        <vt:lpwstr/>
      </vt:variant>
      <vt:variant>
        <vt:i4>1376339</vt:i4>
      </vt:variant>
      <vt:variant>
        <vt:i4>164</vt:i4>
      </vt:variant>
      <vt:variant>
        <vt:i4>0</vt:i4>
      </vt:variant>
      <vt:variant>
        <vt:i4>5</vt:i4>
      </vt:variant>
      <vt:variant>
        <vt:lpwstr>http://www.hpa.org.uk/smi/pdf/identification</vt:lpwstr>
      </vt:variant>
      <vt:variant>
        <vt:lpwstr/>
      </vt:variant>
      <vt:variant>
        <vt:i4>1507331</vt:i4>
      </vt:variant>
      <vt:variant>
        <vt:i4>124</vt:i4>
      </vt:variant>
      <vt:variant>
        <vt:i4>0</vt:i4>
      </vt:variant>
      <vt:variant>
        <vt:i4>5</vt:i4>
      </vt:variant>
      <vt:variant>
        <vt:lpwstr>http://ww.hpa.org.uk/SMI/pdf</vt:lpwstr>
      </vt:variant>
      <vt:variant>
        <vt:lpwstr/>
      </vt:variant>
      <vt:variant>
        <vt:i4>5636179</vt:i4>
      </vt:variant>
      <vt:variant>
        <vt:i4>121</vt:i4>
      </vt:variant>
      <vt:variant>
        <vt:i4>0</vt:i4>
      </vt:variant>
      <vt:variant>
        <vt:i4>5</vt:i4>
      </vt:variant>
      <vt:variant>
        <vt:lpwstr>http://www.hpa.org.uk/SMI/pdf</vt:lpwstr>
      </vt:variant>
      <vt:variant>
        <vt:lpwstr/>
      </vt:variant>
      <vt:variant>
        <vt:i4>7405666</vt:i4>
      </vt:variant>
      <vt:variant>
        <vt:i4>102</vt:i4>
      </vt:variant>
      <vt:variant>
        <vt:i4>0</vt:i4>
      </vt:variant>
      <vt:variant>
        <vt:i4>5</vt:i4>
      </vt:variant>
      <vt:variant>
        <vt:lpwstr>http://www.hpa-standardmethods.org.uk/</vt:lpwstr>
      </vt:variant>
      <vt:variant>
        <vt:lpwstr/>
      </vt:variant>
      <vt:variant>
        <vt:i4>1900618</vt:i4>
      </vt:variant>
      <vt:variant>
        <vt:i4>99</vt:i4>
      </vt:variant>
      <vt:variant>
        <vt:i4>0</vt:i4>
      </vt:variant>
      <vt:variant>
        <vt:i4>5</vt:i4>
      </vt:variant>
      <vt:variant>
        <vt:lpwstr>http://www.hpa.org.uk/SMI</vt:lpwstr>
      </vt:variant>
      <vt:variant>
        <vt:lpwstr/>
      </vt:variant>
      <vt:variant>
        <vt:i4>1900618</vt:i4>
      </vt:variant>
      <vt:variant>
        <vt:i4>96</vt:i4>
      </vt:variant>
      <vt:variant>
        <vt:i4>0</vt:i4>
      </vt:variant>
      <vt:variant>
        <vt:i4>5</vt:i4>
      </vt:variant>
      <vt:variant>
        <vt:lpwstr>http://www.hpa.org.uk/SMI</vt:lpwstr>
      </vt:variant>
      <vt:variant>
        <vt:lpwstr/>
      </vt:variant>
      <vt:variant>
        <vt:i4>7405666</vt:i4>
      </vt:variant>
      <vt:variant>
        <vt:i4>93</vt:i4>
      </vt:variant>
      <vt:variant>
        <vt:i4>0</vt:i4>
      </vt:variant>
      <vt:variant>
        <vt:i4>5</vt:i4>
      </vt:variant>
      <vt:variant>
        <vt:lpwstr>http://www.hpa-standardmethods.org.uk/</vt:lpwstr>
      </vt:variant>
      <vt:variant>
        <vt:lpwstr/>
      </vt:variant>
      <vt:variant>
        <vt:i4>2818085</vt:i4>
      </vt:variant>
      <vt:variant>
        <vt:i4>90</vt:i4>
      </vt:variant>
      <vt:variant>
        <vt:i4>0</vt:i4>
      </vt:variant>
      <vt:variant>
        <vt:i4>5</vt:i4>
      </vt:variant>
      <vt:variant>
        <vt:lpwstr>http://www.hpa.org.uk/SMI/Partnerships</vt:lpwstr>
      </vt:variant>
      <vt:variant>
        <vt:lpwstr/>
      </vt:variant>
      <vt:variant>
        <vt:i4>6553618</vt:i4>
      </vt:variant>
      <vt:variant>
        <vt:i4>63</vt:i4>
      </vt:variant>
      <vt:variant>
        <vt:i4>0</vt:i4>
      </vt:variant>
      <vt:variant>
        <vt:i4>5</vt:i4>
      </vt:variant>
      <vt:variant>
        <vt:lpwstr>mailto:standards@phe.gov.uk</vt:lpwstr>
      </vt:variant>
      <vt:variant>
        <vt:lpwstr/>
      </vt:variant>
      <vt:variant>
        <vt:i4>1900618</vt:i4>
      </vt:variant>
      <vt:variant>
        <vt:i4>15</vt:i4>
      </vt:variant>
      <vt:variant>
        <vt:i4>0</vt:i4>
      </vt:variant>
      <vt:variant>
        <vt:i4>5</vt:i4>
      </vt:variant>
      <vt:variant>
        <vt:lpwstr>http://www.hpa.org.uk/SMI</vt:lpwstr>
      </vt:variant>
      <vt:variant>
        <vt:lpwstr/>
      </vt:variant>
      <vt:variant>
        <vt:i4>6553618</vt:i4>
      </vt:variant>
      <vt:variant>
        <vt:i4>12</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UK SMI</dc:creator>
  <cp:lastModifiedBy>Nicola Day</cp:lastModifiedBy>
  <cp:revision>2</cp:revision>
  <cp:lastPrinted>2015-04-27T08:15:00Z</cp:lastPrinted>
  <dcterms:created xsi:type="dcterms:W3CDTF">2016-04-25T10:52:00Z</dcterms:created>
  <dcterms:modified xsi:type="dcterms:W3CDTF">2016-04-25T10:52:00Z</dcterms:modified>
  <cp:contentStatus>#.#</cp:contentStatus>
</cp:coreProperties>
</file>