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CA" w:rsidRPr="004850CA" w:rsidRDefault="004850CA" w:rsidP="004850CA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07EDF03" wp14:editId="5E3E564C">
            <wp:simplePos x="0" y="0"/>
            <wp:positionH relativeFrom="column">
              <wp:posOffset>38100</wp:posOffset>
            </wp:positionH>
            <wp:positionV relativeFrom="paragraph">
              <wp:posOffset>-320675</wp:posOffset>
            </wp:positionV>
            <wp:extent cx="1571625" cy="8255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0CA">
        <w:rPr>
          <w:b/>
        </w:rPr>
        <w:t>Raw Data CSV: Metadata</w:t>
      </w:r>
    </w:p>
    <w:p w:rsidR="004850CA" w:rsidRPr="004850CA" w:rsidRDefault="004850CA" w:rsidP="004850CA">
      <w:pPr>
        <w:jc w:val="center"/>
        <w:rPr>
          <w:b/>
        </w:rPr>
      </w:pPr>
      <w:r w:rsidRPr="004850CA">
        <w:rPr>
          <w:b/>
        </w:rPr>
        <w:t xml:space="preserve">October to December (Q4) 2015 </w:t>
      </w:r>
    </w:p>
    <w:tbl>
      <w:tblPr>
        <w:tblW w:w="17420" w:type="dxa"/>
        <w:tblInd w:w="93" w:type="dxa"/>
        <w:tblLook w:val="04A0" w:firstRow="1" w:lastRow="0" w:firstColumn="1" w:lastColumn="0" w:noHBand="0" w:noVBand="1"/>
      </w:tblPr>
      <w:tblGrid>
        <w:gridCol w:w="2740"/>
        <w:gridCol w:w="14680"/>
      </w:tblGrid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en-GB"/>
              </w:rPr>
            </w:pPr>
            <w:bookmarkStart w:id="0" w:name="RANGE!A1"/>
            <w:r w:rsidRPr="004850CA">
              <w:rPr>
                <w:rFonts w:ascii="Arial Unicode MS" w:eastAsia="Arial Unicode MS" w:hAnsi="Arial Unicode MS" w:cs="Arial Unicode MS" w:hint="eastAsia"/>
                <w:b/>
                <w:color w:val="000000"/>
                <w:sz w:val="20"/>
                <w:szCs w:val="20"/>
                <w:lang w:eastAsia="en-GB"/>
              </w:rPr>
              <w:t>Header</w:t>
            </w:r>
            <w:bookmarkEnd w:id="0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b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Period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Combined year and quarter of outcome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Year of outcome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Quarter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Quarter of outcome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DQ_Total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Total number of disqualifications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DQ_Order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Total number of disqualification orders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DQ_Undertaking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Total number of disqualification undertakings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DQ_s2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Total number of disqualifications obtained under Section 2 of the CDDA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DQ_s6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Total number of disqualifications obtained under Section 6 of the CDDA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DQ_s8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Total number of disqualifications obtained under Section 8 of the CDDA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DQ_O_Av_Length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Average length of disqualification orders in years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DQ_O_Length_2-5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disqualification orders of a period of two to five years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DQ_O_Length_5-10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disqualification orders of a period of five to ten years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DQ_O_Length_10-15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disqualification orders of a period of ten to fifteen years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DQ_U_Av_Length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Average length of disqualification undertakings in years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DQ_U_Length_2-5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disqualification undertakings of a period of two to five years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DQ_U_Length_5-10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disqualification undertakings of a period of five to ten years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DQ_U_Length_10-15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disqualification undertakings of a period of ten to fifteen years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DQ_Allegation_Total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Total number of allegations made in relation to disqualifications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DQ_Allegation_A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 xml:space="preserve">Number of disqualification allegations made in the category </w:t>
            </w: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pheonix</w:t>
            </w:r>
            <w:proofErr w:type="spellEnd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 xml:space="preserve"> companies or multiple failures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DQ_Allegation_B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disqualification allegations made in the category misappropriation of assets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DQ_Allegation_C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disqualification allegations made in the category unfair treatment of the Crown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lastRenderedPageBreak/>
              <w:t>DQ_Allegation_D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disqualification allegations made in the category transaction at the detriment of creditors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DQ_Allegation_E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disqualification allegations made in the category trading at a time when knowingly or unknowingly insolvent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DQ_Allegation_F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disqualification allegations made in the category technical matters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DQ_Allegation_G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disqualification allegations made in the category criminal matters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DQ_Allegation_H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disqualification allegations made in the category accounting matters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DQ_Allegation_I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disqualification allegations made in the category other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WUOPI_Total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Total number of winding up orders in the public interest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BRDRR_Total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Total number of bankruptcy and debt relief restriction orders and undertakings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BRDRR_Order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Total number of bankruptcy and debt relief restriction orders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BRDRR_Undertaking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Total number of bankruptcy and debt relief restriction undertakings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BRDRR_O_Av_Length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Average length of bankruptcy and debt relief restriction orders in years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BRDRR_O_Length_2-5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orders of a period of two to five years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BRDRR_O_Length_5-10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orders of a period of five to ten years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BRDRR_O_Length_10-15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of a period of ten to fifteen years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BRDRR_U_Av_Length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Average length of bankruptcy and debt relief restriction undertakings in years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BRDRR_U_Length_2-5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undertakings of a period of two to five years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BRDRR_U_Length_5-10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undertakings of a period of five to ten years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BRDRR_U_Length_10-15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undertakings of a period of ten to fifteen years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BRDRR_Allegation_Total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Total number of allegations made in relation to bankruptcy and debt relief restriction orders and undertakings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BRDRR_Allegation_A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allegations made in the category failure to keep proper accounting records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BRDRR_Allegation_B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allegations made in the category preference or transactions at undervalue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BRDRR_Allegation_C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allegations made in the category excessive pension contributions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BRDRR_Allegation_D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allegations made in the category failure to supply goods or services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BRDRR_Allegation_E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 xml:space="preserve">Number of bankruptcy and debt relief restriction allegations made in the category trading at a time when knowingly </w:t>
            </w:r>
          </w:p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or unknowingly insolvent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lastRenderedPageBreak/>
              <w:t>BRDRR_Allegation_F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 xml:space="preserve">Number of bankruptcy and debt relief restriction allegations made in the category incurring debt without reasonable </w:t>
            </w:r>
          </w:p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expectation of repayment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BRDRR_Allegation_G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allegations made in the category failure to account for loss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BRDRR_Allegation_H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 xml:space="preserve">Number of bankruptcy and debt relief restriction allegations made in the category gambling, rash or hazardous speculation </w:t>
            </w:r>
          </w:p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or unreasonable extravagance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BRDRR_Allegation_I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allegations made in the category neglect of business affairs contributing to bankruptcy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BRDRR_Allegation_J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allegations made in the category fraud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BRDRR_Allegation_K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allegations made in the category non co-operation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BRDRR_Allegation_L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allegations made in the category second bankruptcy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BRDRR_Allegation_M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allegations made in the category prosecutable matters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BRDRR_Allegation_N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allegations made in the category other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BRDRR_Allegation_O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allegations made in the category dissipation of assets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BRDRR_Allegation_P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allegations made in the category non-disclosure of assets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BRDRR_Allegation_Q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allegations made in the category disposal of goods subject to hire purchase agreements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SoD_Total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Total number of suspension of discharge orders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SoD_Creditor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 xml:space="preserve">Total number of suspension of discharge orders obtained where </w:t>
            </w:r>
            <w:r w:rsidRPr="004850C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  <w:t>bankruptcy</w:t>
            </w: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 xml:space="preserve"> was made by creditors petition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SoD_Creditor_percent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 xml:space="preserve">Percentage of suspension of discharge orders obtained where </w:t>
            </w:r>
            <w:r w:rsidRPr="004850C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  <w:t>bankruptcy</w:t>
            </w: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 xml:space="preserve"> was made by creditors petition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SoD_Debtor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 xml:space="preserve">Total number of suspension of discharge orders obtained where </w:t>
            </w:r>
            <w:r w:rsidRPr="004850C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  <w:t>bankruptcy</w:t>
            </w: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 xml:space="preserve"> was made by debtors petition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SoD_Debtor_Percent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 xml:space="preserve">Percentage of suspension of discharge orders obtained where </w:t>
            </w:r>
            <w:r w:rsidRPr="004850C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  <w:t>bankruptcy</w:t>
            </w:r>
            <w:bookmarkStart w:id="1" w:name="_GoBack"/>
            <w:bookmarkEnd w:id="1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 xml:space="preserve"> was made by debtors petition</w:t>
            </w:r>
          </w:p>
        </w:tc>
      </w:tr>
    </w:tbl>
    <w:p w:rsidR="009E7A16" w:rsidRDefault="009E7A16"/>
    <w:sectPr w:rsidR="009E7A16" w:rsidSect="004850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CA"/>
    <w:rsid w:val="004850CA"/>
    <w:rsid w:val="009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INSS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Amit.Bhopal</dc:creator>
  <cp:lastModifiedBy>Amit.Bhopal</cp:lastModifiedBy>
  <cp:revision>1</cp:revision>
  <dcterms:created xsi:type="dcterms:W3CDTF">2016-02-04T16:29:00Z</dcterms:created>
  <dcterms:modified xsi:type="dcterms:W3CDTF">2016-02-04T16:34:00Z</dcterms:modified>
</cp:coreProperties>
</file>