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9D7C1F" w14:textId="77777777" w:rsidR="009C7004" w:rsidRDefault="004F7EF7">
      <w:pPr>
        <w:pStyle w:val="normal0"/>
        <w:jc w:val="center"/>
      </w:pPr>
      <w:bookmarkStart w:id="0" w:name="h.gjdgxs" w:colFirst="0" w:colLast="0"/>
      <w:bookmarkEnd w:id="0"/>
      <w:r>
        <w:rPr>
          <w:rFonts w:ascii="Arial" w:eastAsia="Arial" w:hAnsi="Arial" w:cs="Arial"/>
          <w:b/>
        </w:rPr>
        <w:t>COMMITTEE ON STANDARDS IN PUBLIC LIFE</w:t>
      </w:r>
    </w:p>
    <w:p w14:paraId="2BAF8B1A" w14:textId="77777777" w:rsidR="009C7004" w:rsidRDefault="004F7EF7">
      <w:pPr>
        <w:pStyle w:val="normal0"/>
        <w:jc w:val="center"/>
      </w:pPr>
      <w:r>
        <w:rPr>
          <w:rFonts w:ascii="Arial" w:eastAsia="Arial" w:hAnsi="Arial" w:cs="Arial"/>
          <w:b/>
        </w:rPr>
        <w:t>TWO HUNDRED AND TWENTY NINTH MEETING</w:t>
      </w:r>
    </w:p>
    <w:p w14:paraId="0878361F" w14:textId="77777777" w:rsidR="009C7004" w:rsidRDefault="004F7EF7">
      <w:pPr>
        <w:pStyle w:val="normal0"/>
        <w:jc w:val="center"/>
      </w:pPr>
      <w:r>
        <w:rPr>
          <w:rFonts w:ascii="Arial" w:eastAsia="Arial" w:hAnsi="Arial" w:cs="Arial"/>
          <w:b/>
        </w:rPr>
        <w:t>THURSDAY 19 NOVEMBER 2015 AT 10:00AM</w:t>
      </w:r>
    </w:p>
    <w:p w14:paraId="06C0F64B" w14:textId="77777777" w:rsidR="009C7004" w:rsidRDefault="009C7004">
      <w:pPr>
        <w:pStyle w:val="normal0"/>
      </w:pPr>
    </w:p>
    <w:p w14:paraId="33B5431C" w14:textId="77777777" w:rsidR="009C7004" w:rsidRDefault="004F7EF7">
      <w:pPr>
        <w:pStyle w:val="normal0"/>
        <w:jc w:val="center"/>
      </w:pPr>
      <w:r>
        <w:rPr>
          <w:rFonts w:ascii="Arial" w:eastAsia="Arial" w:hAnsi="Arial" w:cs="Arial"/>
          <w:b/>
        </w:rPr>
        <w:t>ROOM GC05.1, 1 HORSE GUARDS ROAD,</w:t>
      </w:r>
    </w:p>
    <w:p w14:paraId="4BDC54ED" w14:textId="77777777" w:rsidR="009C7004" w:rsidRDefault="004F7EF7">
      <w:pPr>
        <w:pStyle w:val="normal0"/>
        <w:jc w:val="center"/>
      </w:pPr>
      <w:r>
        <w:rPr>
          <w:rFonts w:ascii="Arial" w:eastAsia="Arial" w:hAnsi="Arial" w:cs="Arial"/>
          <w:b/>
        </w:rPr>
        <w:t>LONDON, SW1A 2HQ</w:t>
      </w:r>
    </w:p>
    <w:p w14:paraId="5EB2D413" w14:textId="77777777" w:rsidR="009C7004" w:rsidRDefault="009C7004">
      <w:pPr>
        <w:pStyle w:val="normal0"/>
        <w:jc w:val="center"/>
      </w:pPr>
    </w:p>
    <w:p w14:paraId="0D7EBDCA" w14:textId="77777777" w:rsidR="009C7004" w:rsidRDefault="004F7EF7">
      <w:pPr>
        <w:pStyle w:val="normal0"/>
        <w:jc w:val="center"/>
      </w:pPr>
      <w:r>
        <w:rPr>
          <w:rFonts w:ascii="Arial" w:eastAsia="Arial" w:hAnsi="Arial" w:cs="Arial"/>
          <w:b/>
        </w:rPr>
        <w:t>MINUTES</w:t>
      </w:r>
    </w:p>
    <w:p w14:paraId="52439C8A" w14:textId="77777777" w:rsidR="009C7004" w:rsidRDefault="009C7004">
      <w:pPr>
        <w:pStyle w:val="normal0"/>
      </w:pPr>
    </w:p>
    <w:p w14:paraId="06D92FC8" w14:textId="77777777" w:rsidR="009C7004" w:rsidRDefault="009C7004">
      <w:pPr>
        <w:pStyle w:val="normal0"/>
      </w:pPr>
    </w:p>
    <w:p w14:paraId="550AB05F" w14:textId="77777777" w:rsidR="009C7004" w:rsidRDefault="004F7EF7">
      <w:pPr>
        <w:pStyle w:val="normal0"/>
      </w:pPr>
      <w:r>
        <w:rPr>
          <w:rFonts w:ascii="Arial" w:eastAsia="Arial" w:hAnsi="Arial" w:cs="Arial"/>
        </w:rPr>
        <w:t>Present: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Lord Bew, Chairman</w:t>
      </w:r>
    </w:p>
    <w:p w14:paraId="161D0681" w14:textId="77777777" w:rsidR="009C7004" w:rsidRDefault="004F7EF7">
      <w:pPr>
        <w:pStyle w:val="normal0"/>
        <w:ind w:left="2160" w:firstLine="720"/>
      </w:pPr>
      <w:r>
        <w:rPr>
          <w:rFonts w:ascii="Arial" w:eastAsia="Arial" w:hAnsi="Arial" w:cs="Arial"/>
        </w:rPr>
        <w:t>Richard Thomas CBE</w:t>
      </w:r>
    </w:p>
    <w:p w14:paraId="728F3C1B" w14:textId="77777777" w:rsidR="009C7004" w:rsidRDefault="004F7EF7">
      <w:pPr>
        <w:pStyle w:val="normal0"/>
        <w:ind w:left="2160" w:firstLine="720"/>
      </w:pPr>
      <w:r>
        <w:rPr>
          <w:rFonts w:ascii="Arial" w:eastAsia="Arial" w:hAnsi="Arial" w:cs="Arial"/>
        </w:rPr>
        <w:t>Patricia Moberly</w:t>
      </w:r>
    </w:p>
    <w:p w14:paraId="7C01CF51" w14:textId="77777777" w:rsidR="009C7004" w:rsidRDefault="004F7EF7">
      <w:pPr>
        <w:pStyle w:val="normal0"/>
        <w:ind w:left="2160" w:firstLine="720"/>
      </w:pPr>
      <w:r>
        <w:rPr>
          <w:rFonts w:ascii="Arial" w:eastAsia="Arial" w:hAnsi="Arial" w:cs="Arial"/>
        </w:rPr>
        <w:t>Sheila Drew Smith OBE</w:t>
      </w:r>
    </w:p>
    <w:p w14:paraId="6C7B4BD6" w14:textId="77777777" w:rsidR="009C7004" w:rsidRDefault="004F7EF7">
      <w:pPr>
        <w:pStyle w:val="normal0"/>
        <w:ind w:left="2160" w:firstLine="720"/>
      </w:pPr>
      <w:r>
        <w:rPr>
          <w:rFonts w:ascii="Arial" w:eastAsia="Arial" w:hAnsi="Arial" w:cs="Arial"/>
        </w:rPr>
        <w:t>Dame Angela Watkinson MP</w:t>
      </w:r>
    </w:p>
    <w:p w14:paraId="511942DB" w14:textId="77777777" w:rsidR="009C7004" w:rsidRDefault="004F7EF7">
      <w:pPr>
        <w:pStyle w:val="normal0"/>
        <w:ind w:left="2160" w:firstLine="720"/>
      </w:pPr>
      <w:r>
        <w:rPr>
          <w:rFonts w:ascii="Arial" w:eastAsia="Arial" w:hAnsi="Arial" w:cs="Arial"/>
        </w:rPr>
        <w:t>Dame Margaret Beckett DBE MP</w:t>
      </w:r>
    </w:p>
    <w:p w14:paraId="5126BDF9" w14:textId="77777777" w:rsidR="009C7004" w:rsidRDefault="009C7004">
      <w:pPr>
        <w:pStyle w:val="normal0"/>
      </w:pPr>
    </w:p>
    <w:p w14:paraId="5652E14E" w14:textId="77777777" w:rsidR="009C7004" w:rsidRDefault="009C7004">
      <w:pPr>
        <w:pStyle w:val="normal0"/>
      </w:pPr>
    </w:p>
    <w:p w14:paraId="449A6419" w14:textId="77777777" w:rsidR="009C7004" w:rsidRDefault="004F7EF7">
      <w:pPr>
        <w:pStyle w:val="normal0"/>
      </w:pPr>
      <w:r>
        <w:rPr>
          <w:rFonts w:ascii="Arial" w:eastAsia="Arial" w:hAnsi="Arial" w:cs="Arial"/>
        </w:rPr>
        <w:t xml:space="preserve">Secretariat: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Lesley </w:t>
      </w:r>
      <w:proofErr w:type="spellStart"/>
      <w:r>
        <w:rPr>
          <w:rFonts w:ascii="Arial" w:eastAsia="Arial" w:hAnsi="Arial" w:cs="Arial"/>
        </w:rPr>
        <w:t>Bainsfair</w:t>
      </w:r>
      <w:proofErr w:type="spellEnd"/>
      <w:r>
        <w:rPr>
          <w:rFonts w:ascii="Arial" w:eastAsia="Arial" w:hAnsi="Arial" w:cs="Arial"/>
        </w:rPr>
        <w:t>, Secretary</w:t>
      </w:r>
    </w:p>
    <w:p w14:paraId="71FEE919" w14:textId="77777777" w:rsidR="009C7004" w:rsidRDefault="004F7EF7">
      <w:pPr>
        <w:pStyle w:val="normal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Isobel </w:t>
      </w:r>
      <w:proofErr w:type="spellStart"/>
      <w:r>
        <w:rPr>
          <w:rFonts w:ascii="Arial" w:eastAsia="Arial" w:hAnsi="Arial" w:cs="Arial"/>
        </w:rPr>
        <w:t>Croot</w:t>
      </w:r>
      <w:proofErr w:type="spellEnd"/>
      <w:r>
        <w:rPr>
          <w:rFonts w:ascii="Arial" w:eastAsia="Arial" w:hAnsi="Arial" w:cs="Arial"/>
        </w:rPr>
        <w:t>, Senior Policy Adviser</w:t>
      </w:r>
    </w:p>
    <w:p w14:paraId="5B415200" w14:textId="77777777" w:rsidR="009C7004" w:rsidRDefault="004F7EF7">
      <w:pPr>
        <w:pStyle w:val="normal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Paul Croney, Secretariat Coordinator</w:t>
      </w:r>
    </w:p>
    <w:p w14:paraId="73F3B5D2" w14:textId="77777777" w:rsidR="009C7004" w:rsidRDefault="004F7EF7">
      <w:pPr>
        <w:pStyle w:val="normal0"/>
        <w:ind w:left="2880"/>
      </w:pPr>
      <w:r>
        <w:rPr>
          <w:rFonts w:ascii="Arial" w:eastAsia="Arial" w:hAnsi="Arial" w:cs="Arial"/>
        </w:rPr>
        <w:t>Maggie O’Boyle, Press Officer</w:t>
      </w:r>
    </w:p>
    <w:p w14:paraId="679321BD" w14:textId="77777777" w:rsidR="009C7004" w:rsidRDefault="009C7004">
      <w:pPr>
        <w:pStyle w:val="normal0"/>
        <w:ind w:left="2880"/>
      </w:pPr>
      <w:bookmarkStart w:id="1" w:name="_GoBack"/>
      <w:bookmarkEnd w:id="1"/>
    </w:p>
    <w:p w14:paraId="12823198" w14:textId="77777777" w:rsidR="009C7004" w:rsidRDefault="004F7EF7">
      <w:pPr>
        <w:pStyle w:val="normal0"/>
      </w:pPr>
      <w:r>
        <w:rPr>
          <w:rFonts w:ascii="Arial" w:eastAsia="Arial" w:hAnsi="Arial" w:cs="Arial"/>
        </w:rPr>
        <w:t xml:space="preserve">Apologies: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Lord </w:t>
      </w:r>
      <w:proofErr w:type="spellStart"/>
      <w:r>
        <w:rPr>
          <w:rFonts w:ascii="Arial" w:eastAsia="Arial" w:hAnsi="Arial" w:cs="Arial"/>
        </w:rPr>
        <w:t>Alderdice</w:t>
      </w:r>
      <w:proofErr w:type="spellEnd"/>
    </w:p>
    <w:p w14:paraId="27B55735" w14:textId="77777777" w:rsidR="009C7004" w:rsidRDefault="004F7EF7">
      <w:pPr>
        <w:pStyle w:val="normal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72DF4E90" w14:textId="77777777" w:rsidR="009C7004" w:rsidRDefault="004F7EF7">
      <w:pPr>
        <w:pStyle w:val="normal0"/>
        <w:tabs>
          <w:tab w:val="left" w:pos="4872"/>
        </w:tabs>
        <w:ind w:left="2160" w:firstLine="720"/>
      </w:pPr>
      <w:r>
        <w:rPr>
          <w:rFonts w:ascii="Arial" w:eastAsia="Arial" w:hAnsi="Arial" w:cs="Arial"/>
        </w:rPr>
        <w:tab/>
      </w:r>
    </w:p>
    <w:p w14:paraId="7BD5E0FF" w14:textId="77777777" w:rsidR="009C7004" w:rsidRDefault="009C7004">
      <w:pPr>
        <w:pStyle w:val="normal0"/>
      </w:pPr>
    </w:p>
    <w:p w14:paraId="57258C0C" w14:textId="77777777" w:rsidR="009C7004" w:rsidRDefault="004F7EF7">
      <w:pPr>
        <w:pStyle w:val="normal0"/>
        <w:numPr>
          <w:ilvl w:val="0"/>
          <w:numId w:val="1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Registers</w:t>
      </w:r>
    </w:p>
    <w:p w14:paraId="567A9A79" w14:textId="77777777" w:rsidR="009C7004" w:rsidRDefault="009C7004">
      <w:pPr>
        <w:pStyle w:val="normal0"/>
        <w:ind w:left="644"/>
      </w:pPr>
    </w:p>
    <w:p w14:paraId="3885064C" w14:textId="77777777" w:rsidR="009C7004" w:rsidRDefault="004F7EF7">
      <w:pPr>
        <w:pStyle w:val="normal0"/>
        <w:ind w:left="644"/>
      </w:pPr>
      <w:r>
        <w:rPr>
          <w:rFonts w:ascii="Arial" w:eastAsia="Arial" w:hAnsi="Arial" w:cs="Arial"/>
        </w:rPr>
        <w:t>The Committee reviewed and updated the register of interests, and the registers of external meetings, gifts and hospitality.</w:t>
      </w:r>
    </w:p>
    <w:p w14:paraId="624F727D" w14:textId="77777777" w:rsidR="009C7004" w:rsidRDefault="009C7004">
      <w:pPr>
        <w:pStyle w:val="normal0"/>
        <w:ind w:left="720"/>
      </w:pPr>
    </w:p>
    <w:p w14:paraId="1CE8204C" w14:textId="77777777" w:rsidR="009C7004" w:rsidRDefault="004F7EF7">
      <w:pPr>
        <w:pStyle w:val="normal0"/>
        <w:numPr>
          <w:ilvl w:val="0"/>
          <w:numId w:val="1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Minutes and matters arising</w:t>
      </w:r>
    </w:p>
    <w:p w14:paraId="102BB2E4" w14:textId="77777777" w:rsidR="009C7004" w:rsidRDefault="009C7004">
      <w:pPr>
        <w:pStyle w:val="normal0"/>
        <w:ind w:left="644"/>
      </w:pPr>
    </w:p>
    <w:p w14:paraId="777A9FE7" w14:textId="77777777" w:rsidR="009C7004" w:rsidRDefault="004F7EF7">
      <w:pPr>
        <w:pStyle w:val="normal0"/>
        <w:ind w:left="644"/>
      </w:pPr>
      <w:r>
        <w:rPr>
          <w:rFonts w:ascii="Arial" w:eastAsia="Arial" w:hAnsi="Arial" w:cs="Arial"/>
        </w:rPr>
        <w:t>The Committee approved the minutes of the last meeting held on 15 October 2015.</w:t>
      </w:r>
    </w:p>
    <w:p w14:paraId="36556145" w14:textId="77777777" w:rsidR="009C7004" w:rsidRDefault="009C7004">
      <w:pPr>
        <w:pStyle w:val="normal0"/>
      </w:pPr>
    </w:p>
    <w:p w14:paraId="048173C1" w14:textId="77777777" w:rsidR="009C7004" w:rsidRDefault="004F7EF7">
      <w:pPr>
        <w:pStyle w:val="normal0"/>
        <w:numPr>
          <w:ilvl w:val="0"/>
          <w:numId w:val="1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Policing Report</w:t>
      </w:r>
    </w:p>
    <w:p w14:paraId="754264DD" w14:textId="77777777" w:rsidR="009C7004" w:rsidRDefault="009C7004">
      <w:pPr>
        <w:pStyle w:val="normal0"/>
        <w:ind w:left="644"/>
      </w:pPr>
    </w:p>
    <w:p w14:paraId="0F246381" w14:textId="77777777" w:rsidR="009C7004" w:rsidRDefault="004F7EF7">
      <w:pPr>
        <w:pStyle w:val="normal0"/>
        <w:ind w:left="644"/>
      </w:pPr>
      <w:r>
        <w:rPr>
          <w:rFonts w:ascii="Arial" w:eastAsia="Arial" w:hAnsi="Arial" w:cs="Arial"/>
        </w:rPr>
        <w:t xml:space="preserve">The Committee discussed the latest developments from the policing report, </w:t>
      </w:r>
      <w:r>
        <w:rPr>
          <w:rFonts w:ascii="Arial" w:eastAsia="Arial" w:hAnsi="Arial" w:cs="Arial"/>
          <w:i/>
        </w:rPr>
        <w:t>Tone from the Top.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>.</w:t>
      </w:r>
    </w:p>
    <w:p w14:paraId="020A1107" w14:textId="77777777" w:rsidR="009C7004" w:rsidRDefault="009C7004">
      <w:pPr>
        <w:pStyle w:val="normal0"/>
        <w:ind w:left="644"/>
      </w:pPr>
    </w:p>
    <w:p w14:paraId="573BDFC1" w14:textId="77777777" w:rsidR="009C7004" w:rsidRDefault="004F7EF7">
      <w:pPr>
        <w:pStyle w:val="normal0"/>
        <w:ind w:left="644"/>
      </w:pPr>
      <w:r>
        <w:rPr>
          <w:rFonts w:ascii="Arial" w:eastAsia="Arial" w:hAnsi="Arial" w:cs="Arial"/>
        </w:rPr>
        <w:t>The Committee raised the topic of next year’s Police and Crime Commissioner elections and how best to follow up the policing report.</w:t>
      </w:r>
    </w:p>
    <w:p w14:paraId="2F03E162" w14:textId="77777777" w:rsidR="009C7004" w:rsidRDefault="009C7004">
      <w:pPr>
        <w:pStyle w:val="normal0"/>
        <w:ind w:left="644"/>
      </w:pPr>
    </w:p>
    <w:p w14:paraId="42EA3728" w14:textId="77777777" w:rsidR="009C7004" w:rsidRDefault="004F7EF7">
      <w:pPr>
        <w:pStyle w:val="normal0"/>
        <w:numPr>
          <w:ilvl w:val="0"/>
          <w:numId w:val="1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Ethics for regulators</w:t>
      </w:r>
    </w:p>
    <w:p w14:paraId="2E52C91B" w14:textId="77777777" w:rsidR="009C7004" w:rsidRDefault="009C7004">
      <w:pPr>
        <w:pStyle w:val="normal0"/>
        <w:ind w:left="644"/>
      </w:pPr>
    </w:p>
    <w:p w14:paraId="38F9E6E7" w14:textId="77777777" w:rsidR="009C7004" w:rsidRDefault="004F7EF7">
      <w:pPr>
        <w:pStyle w:val="normal0"/>
        <w:ind w:left="644"/>
      </w:pPr>
      <w:r>
        <w:rPr>
          <w:rFonts w:ascii="Arial" w:eastAsia="Arial" w:hAnsi="Arial" w:cs="Arial"/>
        </w:rPr>
        <w:t>The Committee discussed the progress of the review into the ethics for regulators. The survey was sent out in August and currently has a 70% response rate.</w:t>
      </w:r>
    </w:p>
    <w:p w14:paraId="661BFA71" w14:textId="77777777" w:rsidR="009C7004" w:rsidRDefault="009C7004">
      <w:pPr>
        <w:pStyle w:val="normal0"/>
        <w:ind w:left="644"/>
      </w:pPr>
    </w:p>
    <w:p w14:paraId="5A63A8AD" w14:textId="77777777" w:rsidR="009C7004" w:rsidRDefault="004F7EF7">
      <w:pPr>
        <w:pStyle w:val="normal0"/>
        <w:ind w:left="644"/>
      </w:pPr>
      <w:r>
        <w:rPr>
          <w:rFonts w:ascii="Arial" w:eastAsia="Arial" w:hAnsi="Arial" w:cs="Arial"/>
        </w:rPr>
        <w:t>Future events were discussed, including the regulators’ workshop and the planned visits to 15 regulators. The report is likely to be published by the summer recess, 2016.</w:t>
      </w:r>
    </w:p>
    <w:p w14:paraId="3C4AD6B4" w14:textId="77777777" w:rsidR="009C7004" w:rsidRDefault="009C7004">
      <w:pPr>
        <w:pStyle w:val="normal0"/>
        <w:ind w:left="644"/>
      </w:pPr>
    </w:p>
    <w:p w14:paraId="1E1B99C6" w14:textId="77777777" w:rsidR="009C7004" w:rsidRDefault="004F7EF7">
      <w:pPr>
        <w:pStyle w:val="normal0"/>
        <w:numPr>
          <w:ilvl w:val="0"/>
          <w:numId w:val="1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Public Appointments: Review of OCPA</w:t>
      </w:r>
    </w:p>
    <w:p w14:paraId="23E7075D" w14:textId="77777777" w:rsidR="009C7004" w:rsidRDefault="009C7004">
      <w:pPr>
        <w:pStyle w:val="normal0"/>
        <w:ind w:left="644"/>
      </w:pPr>
    </w:p>
    <w:p w14:paraId="71124ABB" w14:textId="77777777" w:rsidR="009C7004" w:rsidRDefault="004F7EF7">
      <w:pPr>
        <w:pStyle w:val="normal0"/>
        <w:ind w:left="644"/>
      </w:pPr>
      <w:r>
        <w:rPr>
          <w:rFonts w:ascii="Arial" w:eastAsia="Arial" w:hAnsi="Arial" w:cs="Arial"/>
        </w:rPr>
        <w:t xml:space="preserve">Jon </w:t>
      </w:r>
      <w:proofErr w:type="spellStart"/>
      <w:r>
        <w:rPr>
          <w:rFonts w:ascii="Arial" w:eastAsia="Arial" w:hAnsi="Arial" w:cs="Arial"/>
        </w:rPr>
        <w:t>Fairclough</w:t>
      </w:r>
      <w:proofErr w:type="spellEnd"/>
      <w:r>
        <w:rPr>
          <w:rFonts w:ascii="Arial" w:eastAsia="Arial" w:hAnsi="Arial" w:cs="Arial"/>
        </w:rPr>
        <w:t xml:space="preserve">, Head of the OCPA Review Team, </w:t>
      </w:r>
      <w:proofErr w:type="gramStart"/>
      <w:r>
        <w:rPr>
          <w:rFonts w:ascii="Arial" w:eastAsia="Arial" w:hAnsi="Arial" w:cs="Arial"/>
        </w:rPr>
        <w:t>presented  the</w:t>
      </w:r>
      <w:proofErr w:type="gramEnd"/>
      <w:r>
        <w:rPr>
          <w:rFonts w:ascii="Arial" w:eastAsia="Arial" w:hAnsi="Arial" w:cs="Arial"/>
        </w:rPr>
        <w:t xml:space="preserve"> emerging findings of the report, due to be published mid-December.</w:t>
      </w:r>
    </w:p>
    <w:p w14:paraId="65C9E0DE" w14:textId="77777777" w:rsidR="009C7004" w:rsidRDefault="009C7004">
      <w:pPr>
        <w:pStyle w:val="normal0"/>
        <w:ind w:left="644"/>
      </w:pPr>
    </w:p>
    <w:p w14:paraId="0CC48516" w14:textId="77777777" w:rsidR="009C7004" w:rsidRDefault="004F7EF7">
      <w:pPr>
        <w:pStyle w:val="normal0"/>
        <w:ind w:left="644"/>
      </w:pPr>
      <w:proofErr w:type="gramStart"/>
      <w:r>
        <w:rPr>
          <w:rFonts w:ascii="Arial" w:eastAsia="Arial" w:hAnsi="Arial" w:cs="Arial"/>
        </w:rPr>
        <w:t>Whilst .</w:t>
      </w:r>
      <w:proofErr w:type="gramEnd"/>
      <w:r>
        <w:rPr>
          <w:rFonts w:ascii="Arial" w:eastAsia="Arial" w:hAnsi="Arial" w:cs="Arial"/>
        </w:rPr>
        <w:t xml:space="preserve"> </w:t>
      </w:r>
    </w:p>
    <w:p w14:paraId="6A3247B3" w14:textId="77777777" w:rsidR="009C7004" w:rsidRDefault="009C7004">
      <w:pPr>
        <w:pStyle w:val="normal0"/>
        <w:ind w:left="644"/>
      </w:pPr>
    </w:p>
    <w:p w14:paraId="25F58C66" w14:textId="77777777" w:rsidR="009C7004" w:rsidRDefault="004F7EF7">
      <w:pPr>
        <w:pStyle w:val="normal0"/>
        <w:numPr>
          <w:ilvl w:val="0"/>
          <w:numId w:val="1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Ethical Standards for Providers of Public Services: Follow up report</w:t>
      </w:r>
    </w:p>
    <w:p w14:paraId="5817EDE2" w14:textId="77777777" w:rsidR="009C7004" w:rsidRDefault="009C7004">
      <w:pPr>
        <w:pStyle w:val="normal0"/>
        <w:ind w:left="644"/>
      </w:pPr>
    </w:p>
    <w:p w14:paraId="290DE639" w14:textId="77777777" w:rsidR="009C7004" w:rsidRDefault="004F7EF7">
      <w:pPr>
        <w:pStyle w:val="normal0"/>
        <w:ind w:left="644"/>
      </w:pPr>
      <w:r>
        <w:rPr>
          <w:rFonts w:ascii="Arial" w:eastAsia="Arial" w:hAnsi="Arial" w:cs="Arial"/>
        </w:rPr>
        <w:t>The Committee approved the final proof of the report and plans for the launch.</w:t>
      </w:r>
    </w:p>
    <w:p w14:paraId="1545DA7F" w14:textId="77777777" w:rsidR="009C7004" w:rsidRDefault="009C7004">
      <w:pPr>
        <w:pStyle w:val="normal0"/>
        <w:ind w:left="644"/>
      </w:pPr>
    </w:p>
    <w:p w14:paraId="33DC000C" w14:textId="77777777" w:rsidR="009C7004" w:rsidRDefault="004F7EF7">
      <w:pPr>
        <w:pStyle w:val="normal0"/>
        <w:numPr>
          <w:ilvl w:val="0"/>
          <w:numId w:val="1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Lobbying report</w:t>
      </w:r>
    </w:p>
    <w:p w14:paraId="19FA91E5" w14:textId="77777777" w:rsidR="009C7004" w:rsidRDefault="009C7004">
      <w:pPr>
        <w:pStyle w:val="normal0"/>
        <w:ind w:left="644"/>
      </w:pPr>
    </w:p>
    <w:p w14:paraId="3CBBC73F" w14:textId="77777777" w:rsidR="009C7004" w:rsidRDefault="004F7EF7" w:rsidP="004F7EF7">
      <w:pPr>
        <w:pStyle w:val="normal0"/>
        <w:ind w:left="644"/>
      </w:pPr>
      <w:r>
        <w:rPr>
          <w:rFonts w:ascii="Arial" w:eastAsia="Arial" w:hAnsi="Arial" w:cs="Arial"/>
          <w:highlight w:val="white"/>
        </w:rPr>
        <w:t>The Committee was invited to note the Government’s further response and the Committee’s reply to the Lobbying Report.  Both would be published on the website at a date to be confirmed.</w:t>
      </w:r>
    </w:p>
    <w:p w14:paraId="0AD7998D" w14:textId="77777777" w:rsidR="009C7004" w:rsidRDefault="004F7EF7">
      <w:pPr>
        <w:pStyle w:val="normal0"/>
        <w:numPr>
          <w:ilvl w:val="0"/>
          <w:numId w:val="1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Standards check</w:t>
      </w:r>
    </w:p>
    <w:p w14:paraId="0C2A6BA6" w14:textId="77777777" w:rsidR="009C7004" w:rsidRDefault="009C7004">
      <w:pPr>
        <w:pStyle w:val="normal0"/>
        <w:ind w:left="644"/>
      </w:pPr>
    </w:p>
    <w:p w14:paraId="52708656" w14:textId="77777777" w:rsidR="009C7004" w:rsidRDefault="004F7EF7">
      <w:pPr>
        <w:pStyle w:val="normal0"/>
        <w:ind w:left="644"/>
      </w:pPr>
      <w:r>
        <w:rPr>
          <w:rFonts w:ascii="Arial" w:eastAsia="Arial" w:hAnsi="Arial" w:cs="Arial"/>
        </w:rPr>
        <w:t>The standards check was noted.</w:t>
      </w:r>
    </w:p>
    <w:p w14:paraId="41DE7293" w14:textId="77777777" w:rsidR="009C7004" w:rsidRDefault="009C7004">
      <w:pPr>
        <w:pStyle w:val="normal0"/>
        <w:ind w:left="644"/>
      </w:pPr>
    </w:p>
    <w:p w14:paraId="0DDE495F" w14:textId="77777777" w:rsidR="009C7004" w:rsidRDefault="004F7EF7">
      <w:pPr>
        <w:pStyle w:val="normal0"/>
        <w:numPr>
          <w:ilvl w:val="0"/>
          <w:numId w:val="1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Forward Agenda</w:t>
      </w:r>
    </w:p>
    <w:p w14:paraId="23B17E6E" w14:textId="77777777" w:rsidR="009C7004" w:rsidRDefault="009C7004">
      <w:pPr>
        <w:pStyle w:val="normal0"/>
        <w:ind w:left="644"/>
      </w:pPr>
    </w:p>
    <w:p w14:paraId="6B4C0F49" w14:textId="77777777" w:rsidR="009C7004" w:rsidRDefault="004F7EF7">
      <w:pPr>
        <w:pStyle w:val="normal0"/>
        <w:ind w:left="1364" w:hanging="674"/>
      </w:pPr>
      <w:r>
        <w:rPr>
          <w:rFonts w:ascii="Arial" w:eastAsia="Arial" w:hAnsi="Arial" w:cs="Arial"/>
        </w:rPr>
        <w:t>The forward work plan was discussed.</w:t>
      </w:r>
    </w:p>
    <w:p w14:paraId="5FF34EBE" w14:textId="77777777" w:rsidR="009C7004" w:rsidRDefault="009C7004">
      <w:pPr>
        <w:pStyle w:val="normal0"/>
        <w:ind w:left="644" w:hanging="389"/>
      </w:pPr>
    </w:p>
    <w:p w14:paraId="1420A62B" w14:textId="77777777" w:rsidR="009C7004" w:rsidRDefault="004F7EF7">
      <w:pPr>
        <w:pStyle w:val="normal0"/>
        <w:ind w:left="644" w:hanging="389"/>
      </w:pPr>
      <w:r>
        <w:rPr>
          <w:rFonts w:ascii="Arial" w:eastAsia="Arial" w:hAnsi="Arial" w:cs="Arial"/>
          <w:b/>
        </w:rPr>
        <w:t>10. AOB</w:t>
      </w:r>
    </w:p>
    <w:p w14:paraId="43937C9D" w14:textId="77777777" w:rsidR="009C7004" w:rsidRDefault="009C7004">
      <w:pPr>
        <w:pStyle w:val="normal0"/>
        <w:ind w:left="644" w:hanging="389"/>
      </w:pPr>
    </w:p>
    <w:p w14:paraId="0C206755" w14:textId="77777777" w:rsidR="009C7004" w:rsidRDefault="004F7EF7">
      <w:pPr>
        <w:pStyle w:val="normal0"/>
        <w:ind w:left="644" w:hanging="389"/>
      </w:pPr>
      <w:r>
        <w:rPr>
          <w:rFonts w:ascii="Arial" w:eastAsia="Arial" w:hAnsi="Arial" w:cs="Arial"/>
        </w:rPr>
        <w:tab/>
        <w:t>Date of next meeting: 17 December 2015</w:t>
      </w:r>
    </w:p>
    <w:p w14:paraId="5228E89E" w14:textId="77777777" w:rsidR="009C7004" w:rsidRDefault="009C7004">
      <w:pPr>
        <w:pStyle w:val="normal0"/>
        <w:ind w:left="644"/>
      </w:pPr>
    </w:p>
    <w:p w14:paraId="0670CCD8" w14:textId="77777777" w:rsidR="009C7004" w:rsidRDefault="009C7004">
      <w:pPr>
        <w:pStyle w:val="normal0"/>
        <w:ind w:left="644"/>
      </w:pPr>
    </w:p>
    <w:p w14:paraId="306F2CF9" w14:textId="77777777" w:rsidR="009C7004" w:rsidRDefault="009C7004">
      <w:pPr>
        <w:pStyle w:val="normal0"/>
      </w:pPr>
    </w:p>
    <w:p w14:paraId="341D1045" w14:textId="77777777" w:rsidR="009C7004" w:rsidRDefault="009C7004">
      <w:pPr>
        <w:pStyle w:val="normal0"/>
        <w:ind w:left="644"/>
      </w:pPr>
    </w:p>
    <w:p w14:paraId="5A05E94D" w14:textId="77777777" w:rsidR="009C7004" w:rsidRDefault="009C7004">
      <w:pPr>
        <w:pStyle w:val="normal0"/>
        <w:ind w:left="644"/>
      </w:pPr>
    </w:p>
    <w:p w14:paraId="2FD41EB1" w14:textId="77777777" w:rsidR="009C7004" w:rsidRDefault="004F7EF7">
      <w:pPr>
        <w:pStyle w:val="normal0"/>
        <w:ind w:left="644"/>
      </w:pPr>
      <w:r>
        <w:rPr>
          <w:rFonts w:ascii="Arial" w:eastAsia="Arial" w:hAnsi="Arial" w:cs="Arial"/>
        </w:rPr>
        <w:t>CSPL Secretariat</w:t>
      </w:r>
    </w:p>
    <w:p w14:paraId="77AA3F78" w14:textId="77777777" w:rsidR="009C7004" w:rsidRDefault="004F7EF7">
      <w:pPr>
        <w:pStyle w:val="normal0"/>
        <w:ind w:left="644"/>
      </w:pPr>
      <w:r>
        <w:rPr>
          <w:rFonts w:ascii="Arial" w:eastAsia="Arial" w:hAnsi="Arial" w:cs="Arial"/>
        </w:rPr>
        <w:t>November 2015</w:t>
      </w:r>
    </w:p>
    <w:sectPr w:rsidR="009C7004">
      <w:headerReference w:type="default" r:id="rId8"/>
      <w:footerReference w:type="default" r:id="rId9"/>
      <w:pgSz w:w="11906" w:h="16838"/>
      <w:pgMar w:top="70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861DC" w14:textId="77777777" w:rsidR="004F7EF7" w:rsidRDefault="004F7EF7">
      <w:r>
        <w:separator/>
      </w:r>
    </w:p>
  </w:endnote>
  <w:endnote w:type="continuationSeparator" w:id="0">
    <w:p w14:paraId="3C802F1C" w14:textId="77777777" w:rsidR="004F7EF7" w:rsidRDefault="004F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FA44A" w14:textId="77777777" w:rsidR="004F7EF7" w:rsidRDefault="004F7EF7">
    <w:pPr>
      <w:pStyle w:val="normal0"/>
      <w:tabs>
        <w:tab w:val="center" w:pos="4513"/>
        <w:tab w:val="right" w:pos="9026"/>
      </w:tabs>
      <w:jc w:val="center"/>
    </w:pPr>
    <w:r>
      <w:rPr>
        <w:rFonts w:ascii="Calibri" w:eastAsia="Calibri" w:hAnsi="Calibri" w:cs="Calibri"/>
        <w:sz w:val="22"/>
        <w:szCs w:val="22"/>
      </w:rPr>
      <w:t>UNCLASSIFIED</w:t>
    </w:r>
  </w:p>
  <w:p w14:paraId="0E1E9908" w14:textId="77777777" w:rsidR="004F7EF7" w:rsidRDefault="004F7EF7">
    <w:pPr>
      <w:pStyle w:val="normal0"/>
      <w:tabs>
        <w:tab w:val="center" w:pos="4513"/>
        <w:tab w:val="right" w:pos="9026"/>
      </w:tabs>
      <w:jc w:val="center"/>
    </w:pPr>
    <w:r>
      <w:fldChar w:fldCharType="begin"/>
    </w:r>
    <w:r>
      <w:instrText>PAGE</w:instrText>
    </w:r>
    <w:r>
      <w:fldChar w:fldCharType="separate"/>
    </w:r>
    <w:r w:rsidR="00586094">
      <w:rPr>
        <w:noProof/>
      </w:rPr>
      <w:t>2</w:t>
    </w:r>
    <w:r>
      <w:fldChar w:fldCharType="end"/>
    </w:r>
  </w:p>
  <w:p w14:paraId="46E17BD5" w14:textId="77777777" w:rsidR="004F7EF7" w:rsidRDefault="004F7EF7">
    <w:pPr>
      <w:pStyle w:val="normal0"/>
      <w:tabs>
        <w:tab w:val="center" w:pos="4513"/>
        <w:tab w:val="right" w:pos="9026"/>
      </w:tabs>
      <w:spacing w:after="72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1D042" w14:textId="77777777" w:rsidR="004F7EF7" w:rsidRDefault="004F7EF7">
      <w:r>
        <w:separator/>
      </w:r>
    </w:p>
  </w:footnote>
  <w:footnote w:type="continuationSeparator" w:id="0">
    <w:p w14:paraId="0D73B822" w14:textId="77777777" w:rsidR="004F7EF7" w:rsidRDefault="004F7E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98ADE" w14:textId="77777777" w:rsidR="004F7EF7" w:rsidRDefault="004F7EF7">
    <w:pPr>
      <w:pStyle w:val="normal0"/>
      <w:tabs>
        <w:tab w:val="center" w:pos="4513"/>
        <w:tab w:val="right" w:pos="9026"/>
      </w:tabs>
      <w:spacing w:before="720"/>
    </w:pPr>
    <w:proofErr w:type="gramStart"/>
    <w:r>
      <w:rPr>
        <w:rFonts w:ascii="Calibri" w:eastAsia="Calibri" w:hAnsi="Calibri" w:cs="Calibri"/>
        <w:sz w:val="22"/>
        <w:szCs w:val="22"/>
      </w:rPr>
      <w:t>CSPL(</w:t>
    </w:r>
    <w:proofErr w:type="gramEnd"/>
    <w:r>
      <w:rPr>
        <w:rFonts w:ascii="Calibri" w:eastAsia="Calibri" w:hAnsi="Calibri" w:cs="Calibri"/>
        <w:sz w:val="22"/>
        <w:szCs w:val="22"/>
      </w:rPr>
      <w:t>14)</w:t>
    </w:r>
  </w:p>
  <w:p w14:paraId="6AF12FDA" w14:textId="77777777" w:rsidR="004F7EF7" w:rsidRDefault="004F7EF7">
    <w:pPr>
      <w:pStyle w:val="normal0"/>
      <w:tabs>
        <w:tab w:val="center" w:pos="4513"/>
        <w:tab w:val="right" w:pos="9026"/>
      </w:tabs>
      <w:jc w:val="center"/>
    </w:pPr>
    <w:r>
      <w:rPr>
        <w:rFonts w:ascii="Calibri" w:eastAsia="Calibri" w:hAnsi="Calibri" w:cs="Calibri"/>
      </w:rP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B694F"/>
    <w:multiLevelType w:val="multilevel"/>
    <w:tmpl w:val="B67AE326"/>
    <w:lvl w:ilvl="0">
      <w:start w:val="1"/>
      <w:numFmt w:val="decimal"/>
      <w:lvlText w:val="%1."/>
      <w:lvlJc w:val="left"/>
      <w:pPr>
        <w:ind w:left="644" w:firstLine="928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7004"/>
    <w:rsid w:val="004F7EF7"/>
    <w:rsid w:val="00586094"/>
    <w:rsid w:val="009C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138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E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E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309</Words>
  <Characters>1767</Characters>
  <Application>Microsoft Macintosh Word</Application>
  <DocSecurity>0</DocSecurity>
  <Lines>14</Lines>
  <Paragraphs>4</Paragraphs>
  <ScaleCrop>false</ScaleCrop>
  <Company>Cabinet Office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Croney</cp:lastModifiedBy>
  <cp:revision>2</cp:revision>
  <cp:lastPrinted>2015-12-10T16:01:00Z</cp:lastPrinted>
  <dcterms:created xsi:type="dcterms:W3CDTF">2015-12-10T16:01:00Z</dcterms:created>
  <dcterms:modified xsi:type="dcterms:W3CDTF">2015-12-10T17:31:00Z</dcterms:modified>
</cp:coreProperties>
</file>