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A06570" w:rsidRPr="00142878" w:rsidTr="006411AD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A06570" w:rsidRPr="00142878" w:rsidRDefault="00A06570" w:rsidP="006411AD">
            <w:r w:rsidRPr="00142878">
              <w:rPr>
                <w:rFonts w:ascii="Arial" w:hAnsi="Arial"/>
                <w:color w:val="000000"/>
              </w:rPr>
              <w:t xml:space="preserve">   </w:t>
            </w:r>
          </w:p>
          <w:p w:rsidR="00A06570" w:rsidRPr="00142878" w:rsidRDefault="00A06570" w:rsidP="006411AD"/>
          <w:p w:rsidR="00A06570" w:rsidRPr="00142878" w:rsidRDefault="00A06570" w:rsidP="006411AD">
            <w:pPr>
              <w:ind w:left="121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inline distT="0" distB="0" distL="0" distR="0" wp14:anchorId="576B8954" wp14:editId="538038CD">
                  <wp:extent cx="1219200" cy="1266825"/>
                  <wp:effectExtent l="0" t="0" r="0" b="9525"/>
                  <wp:docPr id="5" name="Picture 5" descr="J:\AGO document templates, logos and branding guidance\Logos\SMALL AW\AGO_248_SML_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AGO document templates, logos and branding guidance\Logos\SMALL AW\AGO_248_SML_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A06570" w:rsidRPr="00142878" w:rsidRDefault="00A06570" w:rsidP="006411AD">
            <w:pPr>
              <w:pStyle w:val="MOJnormal"/>
              <w:rPr>
                <w:color w:val="000000"/>
                <w:szCs w:val="24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A06570" w:rsidRPr="00142878" w:rsidRDefault="00A06570" w:rsidP="006411AD">
            <w:pPr>
              <w:tabs>
                <w:tab w:val="left" w:pos="170"/>
              </w:tabs>
            </w:pPr>
          </w:p>
          <w:p w:rsidR="00A06570" w:rsidRPr="00142878" w:rsidRDefault="00A06570" w:rsidP="006411AD">
            <w:pPr>
              <w:tabs>
                <w:tab w:val="left" w:pos="170"/>
              </w:tabs>
            </w:pPr>
          </w:p>
          <w:p w:rsidR="00A06570" w:rsidRPr="00142878" w:rsidRDefault="00A06570" w:rsidP="006411AD">
            <w:pPr>
              <w:tabs>
                <w:tab w:val="left" w:pos="170"/>
              </w:tabs>
            </w:pPr>
          </w:p>
          <w:p w:rsidR="00A06570" w:rsidRPr="00142878" w:rsidRDefault="00A06570" w:rsidP="006411AD">
            <w:pPr>
              <w:tabs>
                <w:tab w:val="left" w:pos="170"/>
              </w:tabs>
            </w:pPr>
          </w:p>
          <w:p w:rsidR="00A06570" w:rsidRPr="00142878" w:rsidRDefault="00A06570" w:rsidP="006411AD">
            <w:pPr>
              <w:tabs>
                <w:tab w:val="left" w:pos="170"/>
              </w:tabs>
            </w:pPr>
          </w:p>
          <w:p w:rsidR="00A06570" w:rsidRPr="00142878" w:rsidRDefault="00A06570" w:rsidP="006411AD">
            <w:pPr>
              <w:tabs>
                <w:tab w:val="left" w:pos="170"/>
              </w:tabs>
            </w:pPr>
          </w:p>
          <w:p w:rsidR="00A06570" w:rsidRPr="00142878" w:rsidRDefault="00A06570" w:rsidP="006411AD">
            <w:pPr>
              <w:tabs>
                <w:tab w:val="left" w:pos="170"/>
              </w:tabs>
            </w:pPr>
          </w:p>
          <w:p w:rsidR="00A06570" w:rsidRPr="00142878" w:rsidRDefault="00A06570" w:rsidP="006411AD">
            <w:pPr>
              <w:tabs>
                <w:tab w:val="left" w:pos="170"/>
              </w:tabs>
            </w:pPr>
          </w:p>
          <w:p w:rsidR="00A06570" w:rsidRPr="00142878" w:rsidRDefault="00A06570" w:rsidP="006411AD">
            <w:pPr>
              <w:tabs>
                <w:tab w:val="left" w:pos="170"/>
              </w:tabs>
              <w:ind w:right="1365"/>
              <w:jc w:val="right"/>
              <w:rPr>
                <w:rFonts w:ascii="Arial" w:hAnsi="Arial"/>
                <w:b/>
              </w:rPr>
            </w:pPr>
            <w:r w:rsidRPr="00142878">
              <w:rPr>
                <w:rFonts w:ascii="Arial" w:hAnsi="Arial"/>
                <w:b/>
                <w:sz w:val="22"/>
              </w:rPr>
              <w:t>www.gov.uk/ago</w:t>
            </w:r>
          </w:p>
        </w:tc>
      </w:tr>
      <w:tr w:rsidR="00A06570" w:rsidRPr="00142878" w:rsidTr="006411AD">
        <w:trPr>
          <w:cantSplit/>
          <w:trHeight w:val="701"/>
        </w:trPr>
        <w:tc>
          <w:tcPr>
            <w:tcW w:w="1214" w:type="dxa"/>
          </w:tcPr>
          <w:p w:rsidR="00A06570" w:rsidRPr="00142878" w:rsidRDefault="00A06570" w:rsidP="006411AD">
            <w:pPr>
              <w:pStyle w:val="MOJtext-otheraddress"/>
              <w:rPr>
                <w:szCs w:val="24"/>
              </w:rPr>
            </w:pPr>
          </w:p>
        </w:tc>
        <w:tc>
          <w:tcPr>
            <w:tcW w:w="6120" w:type="dxa"/>
          </w:tcPr>
          <w:p w:rsidR="00A06570" w:rsidRPr="00142878" w:rsidRDefault="00A06570" w:rsidP="006411AD">
            <w:pPr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80" w:type="dxa"/>
          </w:tcPr>
          <w:p w:rsidR="00A06570" w:rsidRPr="00142878" w:rsidRDefault="00A06570" w:rsidP="006411AD">
            <w:pPr>
              <w:pStyle w:val="MOJnormal"/>
              <w:rPr>
                <w:szCs w:val="24"/>
              </w:rPr>
            </w:pPr>
          </w:p>
        </w:tc>
        <w:tc>
          <w:tcPr>
            <w:tcW w:w="3145" w:type="dxa"/>
            <w:vMerge/>
          </w:tcPr>
          <w:p w:rsidR="00A06570" w:rsidRPr="00142878" w:rsidRDefault="00A06570" w:rsidP="006411AD">
            <w:pPr>
              <w:pStyle w:val="MOJtext-otheraddress"/>
              <w:rPr>
                <w:szCs w:val="24"/>
              </w:rPr>
            </w:pPr>
          </w:p>
        </w:tc>
      </w:tr>
      <w:tr w:rsidR="00A06570" w:rsidRPr="00142878" w:rsidTr="006411AD">
        <w:trPr>
          <w:cantSplit/>
          <w:trHeight w:val="73"/>
        </w:trPr>
        <w:tc>
          <w:tcPr>
            <w:tcW w:w="1214" w:type="dxa"/>
          </w:tcPr>
          <w:p w:rsidR="00A06570" w:rsidRPr="00142878" w:rsidRDefault="00A06570" w:rsidP="006411AD">
            <w:pPr>
              <w:pStyle w:val="MOJnormal"/>
              <w:rPr>
                <w:szCs w:val="24"/>
              </w:rPr>
            </w:pPr>
          </w:p>
        </w:tc>
        <w:tc>
          <w:tcPr>
            <w:tcW w:w="6120" w:type="dxa"/>
          </w:tcPr>
          <w:p w:rsidR="00A06570" w:rsidRPr="00142878" w:rsidRDefault="00A06570" w:rsidP="00A06570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 w:cs="Arial"/>
              </w:rPr>
              <w:t>FOI</w:t>
            </w:r>
            <w:r>
              <w:rPr>
                <w:rFonts w:ascii="Arial" w:hAnsi="Arial" w:cs="Arial"/>
              </w:rPr>
              <w:t>|</w:t>
            </w:r>
            <w:r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|15</w:t>
            </w:r>
            <w:r w:rsidRPr="00142878">
              <w:rPr>
                <w:rFonts w:ascii="Arial" w:hAnsi="Arial"/>
              </w:rPr>
              <w:br/>
            </w:r>
          </w:p>
        </w:tc>
        <w:tc>
          <w:tcPr>
            <w:tcW w:w="180" w:type="dxa"/>
          </w:tcPr>
          <w:p w:rsidR="00A06570" w:rsidRPr="00142878" w:rsidRDefault="00A06570" w:rsidP="006411AD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/>
              </w:rPr>
              <w:tab/>
            </w:r>
          </w:p>
        </w:tc>
        <w:tc>
          <w:tcPr>
            <w:tcW w:w="3145" w:type="dxa"/>
          </w:tcPr>
          <w:p w:rsidR="00A06570" w:rsidRPr="00142878" w:rsidRDefault="00A06570" w:rsidP="006411AD">
            <w:pPr>
              <w:pStyle w:val="MOJnormal"/>
              <w:ind w:right="1365"/>
              <w:jc w:val="right"/>
              <w:rPr>
                <w:szCs w:val="24"/>
              </w:rPr>
            </w:pPr>
            <w:r>
              <w:rPr>
                <w:szCs w:val="24"/>
              </w:rPr>
              <w:t>April</w:t>
            </w:r>
            <w:r>
              <w:rPr>
                <w:szCs w:val="24"/>
              </w:rPr>
              <w:t xml:space="preserve"> 2015</w:t>
            </w:r>
          </w:p>
        </w:tc>
      </w:tr>
    </w:tbl>
    <w:p w:rsidR="00A06570" w:rsidRPr="00142878" w:rsidRDefault="00A06570" w:rsidP="00A06570">
      <w:pPr>
        <w:jc w:val="center"/>
        <w:rPr>
          <w:rFonts w:ascii="Arial" w:hAnsi="Arial" w:cs="Arial"/>
          <w:b/>
        </w:rPr>
      </w:pPr>
      <w:r w:rsidRPr="00142878">
        <w:rPr>
          <w:rFonts w:ascii="Arial" w:hAnsi="Arial" w:cs="Arial"/>
          <w:b/>
        </w:rPr>
        <w:t xml:space="preserve">Freedom of Information Request </w:t>
      </w:r>
    </w:p>
    <w:p w:rsidR="00A06570" w:rsidRDefault="00A06570" w:rsidP="00A06570">
      <w:pPr>
        <w:rPr>
          <w:sz w:val="22"/>
        </w:rPr>
      </w:pPr>
    </w:p>
    <w:p w:rsidR="00A06570" w:rsidRDefault="00A06570" w:rsidP="00A06570">
      <w:pPr>
        <w:spacing w:line="360" w:lineRule="auto"/>
        <w:rPr>
          <w:rFonts w:ascii="Arial" w:hAnsi="Arial" w:cs="Arial"/>
        </w:rPr>
      </w:pPr>
    </w:p>
    <w:p w:rsidR="00A06570" w:rsidRDefault="00A06570" w:rsidP="00A06570">
      <w:pPr>
        <w:spacing w:line="360" w:lineRule="auto"/>
        <w:rPr>
          <w:rFonts w:ascii="Arial" w:hAnsi="Arial" w:cs="Arial"/>
          <w:sz w:val="22"/>
          <w:szCs w:val="22"/>
        </w:rPr>
      </w:pPr>
      <w:r w:rsidRPr="00A06570">
        <w:rPr>
          <w:rFonts w:ascii="Arial" w:hAnsi="Arial" w:cs="Arial"/>
          <w:sz w:val="22"/>
          <w:szCs w:val="22"/>
        </w:rPr>
        <w:t xml:space="preserve">You requested: </w:t>
      </w:r>
    </w:p>
    <w:p w:rsidR="00A06570" w:rsidRPr="00A06570" w:rsidRDefault="00A06570" w:rsidP="00A06570">
      <w:pPr>
        <w:spacing w:line="360" w:lineRule="auto"/>
        <w:rPr>
          <w:rFonts w:ascii="Arial" w:hAnsi="Arial" w:cs="Arial"/>
          <w:sz w:val="22"/>
          <w:szCs w:val="22"/>
        </w:rPr>
      </w:pPr>
    </w:p>
    <w:p w:rsidR="00A06570" w:rsidRPr="00A06570" w:rsidRDefault="00A06570" w:rsidP="00A06570">
      <w:pPr>
        <w:pStyle w:val="PlainText"/>
        <w:spacing w:line="360" w:lineRule="auto"/>
        <w:rPr>
          <w:rFonts w:ascii="Arial" w:hAnsi="Arial" w:cs="Arial"/>
        </w:rPr>
      </w:pPr>
      <w:r w:rsidRPr="00A06570">
        <w:rPr>
          <w:rFonts w:ascii="Arial" w:hAnsi="Arial" w:cs="Arial"/>
        </w:rPr>
        <w:t>“Please could you provide me with a copy of the letter of appoin</w:t>
      </w:r>
      <w:r w:rsidRPr="00A06570">
        <w:rPr>
          <w:rFonts w:ascii="Arial" w:hAnsi="Arial" w:cs="Arial"/>
        </w:rPr>
        <w:t xml:space="preserve">tment of Alison Saunders as </w:t>
      </w:r>
      <w:proofErr w:type="gramStart"/>
      <w:r w:rsidRPr="00A06570">
        <w:rPr>
          <w:rFonts w:ascii="Arial" w:hAnsi="Arial" w:cs="Arial"/>
        </w:rPr>
        <w:t>DPP.</w:t>
      </w:r>
      <w:proofErr w:type="gramEnd"/>
    </w:p>
    <w:p w:rsidR="00A06570" w:rsidRPr="00A06570" w:rsidRDefault="00A06570" w:rsidP="00A06570">
      <w:pPr>
        <w:pStyle w:val="PlainText"/>
        <w:spacing w:line="360" w:lineRule="auto"/>
        <w:rPr>
          <w:rFonts w:ascii="Arial" w:hAnsi="Arial" w:cs="Arial"/>
        </w:rPr>
      </w:pPr>
    </w:p>
    <w:p w:rsidR="00A06570" w:rsidRPr="00A06570" w:rsidRDefault="00A06570" w:rsidP="00A06570">
      <w:pPr>
        <w:pStyle w:val="PlainText"/>
        <w:spacing w:line="360" w:lineRule="auto"/>
        <w:rPr>
          <w:rFonts w:ascii="Arial" w:hAnsi="Arial" w:cs="Arial"/>
        </w:rPr>
      </w:pPr>
      <w:r w:rsidRPr="00A06570">
        <w:rPr>
          <w:rFonts w:ascii="Arial" w:hAnsi="Arial" w:cs="Arial"/>
        </w:rPr>
        <w:t xml:space="preserve">Please could you provide me with a copy of the powers of the superintendent role that the Attorney General has over </w:t>
      </w:r>
      <w:proofErr w:type="gramStart"/>
      <w:r w:rsidRPr="00A06570">
        <w:rPr>
          <w:rFonts w:ascii="Arial" w:hAnsi="Arial" w:cs="Arial"/>
        </w:rPr>
        <w:t>the  DPP</w:t>
      </w:r>
      <w:proofErr w:type="gramEnd"/>
      <w:r w:rsidRPr="00A06570">
        <w:rPr>
          <w:rFonts w:ascii="Arial" w:hAnsi="Arial" w:cs="Arial"/>
        </w:rPr>
        <w:t>.”</w:t>
      </w:r>
      <w:r>
        <w:rPr>
          <w:rFonts w:ascii="Arial" w:hAnsi="Arial" w:cs="Arial"/>
        </w:rPr>
        <w:br/>
      </w:r>
    </w:p>
    <w:p w:rsidR="00A06570" w:rsidRPr="00A06570" w:rsidRDefault="00A06570" w:rsidP="00A06570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A06570">
        <w:rPr>
          <w:rFonts w:ascii="Arial" w:hAnsi="Arial" w:cs="Arial"/>
          <w:sz w:val="22"/>
          <w:szCs w:val="22"/>
        </w:rPr>
        <w:t>Pursuant to section 1(1</w:t>
      </w:r>
      <w:proofErr w:type="gramStart"/>
      <w:r w:rsidRPr="00A06570">
        <w:rPr>
          <w:rFonts w:ascii="Arial" w:hAnsi="Arial" w:cs="Arial"/>
          <w:sz w:val="22"/>
          <w:szCs w:val="22"/>
        </w:rPr>
        <w:t>)(</w:t>
      </w:r>
      <w:proofErr w:type="gramEnd"/>
      <w:r w:rsidRPr="00A06570">
        <w:rPr>
          <w:rFonts w:ascii="Arial" w:hAnsi="Arial" w:cs="Arial"/>
          <w:sz w:val="22"/>
          <w:szCs w:val="22"/>
        </w:rPr>
        <w:t>a) of the Act, I can confirm that the Attorney General’s Office (AGO) holds information falling within the terms of your requests. Pursuant to section 1(1</w:t>
      </w:r>
      <w:proofErr w:type="gramStart"/>
      <w:r w:rsidRPr="00A06570">
        <w:rPr>
          <w:rFonts w:ascii="Arial" w:hAnsi="Arial" w:cs="Arial"/>
          <w:sz w:val="22"/>
          <w:szCs w:val="22"/>
        </w:rPr>
        <w:t>)(</w:t>
      </w:r>
      <w:proofErr w:type="gramEnd"/>
      <w:r w:rsidRPr="00A06570">
        <w:rPr>
          <w:rFonts w:ascii="Arial" w:hAnsi="Arial" w:cs="Arial"/>
          <w:sz w:val="22"/>
          <w:szCs w:val="22"/>
        </w:rPr>
        <w:t xml:space="preserve">b), I can disclose a copy of a letter from the </w:t>
      </w:r>
      <w:proofErr w:type="spellStart"/>
      <w:r w:rsidRPr="00A06570">
        <w:rPr>
          <w:rFonts w:ascii="Arial" w:hAnsi="Arial" w:cs="Arial"/>
          <w:sz w:val="22"/>
          <w:szCs w:val="22"/>
        </w:rPr>
        <w:t>Rt</w:t>
      </w:r>
      <w:proofErr w:type="spellEnd"/>
      <w:r w:rsidRPr="00A06570">
        <w:rPr>
          <w:rFonts w:ascii="Arial" w:hAnsi="Arial" w:cs="Arial"/>
          <w:sz w:val="22"/>
          <w:szCs w:val="22"/>
        </w:rPr>
        <w:t xml:space="preserve"> Hon Dominic Grieve QC MP, the then Attorney General, to Alison Saunders CB, Chief Crown Prosecutor, dated the 5</w:t>
      </w:r>
      <w:r w:rsidRPr="00A06570">
        <w:rPr>
          <w:rFonts w:ascii="Arial" w:hAnsi="Arial" w:cs="Arial"/>
          <w:sz w:val="22"/>
          <w:szCs w:val="22"/>
          <w:vertAlign w:val="superscript"/>
        </w:rPr>
        <w:t>th</w:t>
      </w:r>
      <w:r w:rsidRPr="00A06570">
        <w:rPr>
          <w:rFonts w:ascii="Arial" w:hAnsi="Arial" w:cs="Arial"/>
          <w:sz w:val="22"/>
          <w:szCs w:val="22"/>
        </w:rPr>
        <w:t xml:space="preserve"> of October 2013. </w:t>
      </w:r>
    </w:p>
    <w:p w:rsidR="00A06570" w:rsidRPr="00A06570" w:rsidRDefault="00A06570" w:rsidP="00A06570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response to </w:t>
      </w:r>
      <w:r w:rsidRPr="00A06570">
        <w:rPr>
          <w:rFonts w:ascii="Arial" w:hAnsi="Arial" w:cs="Arial"/>
          <w:sz w:val="22"/>
          <w:szCs w:val="22"/>
        </w:rPr>
        <w:t>your second request, I also attach a copy of the Protocol between the Attorney General and the prosecuting departments, which is also available at the following link</w:t>
      </w:r>
      <w:proofErr w:type="gramStart"/>
      <w:r w:rsidRPr="00A06570">
        <w:rPr>
          <w:rFonts w:ascii="Arial" w:hAnsi="Arial" w:cs="Arial"/>
          <w:sz w:val="22"/>
          <w:szCs w:val="22"/>
        </w:rPr>
        <w:t>:</w:t>
      </w:r>
      <w:proofErr w:type="gramEnd"/>
      <w:r w:rsidRPr="00A06570">
        <w:rPr>
          <w:rFonts w:ascii="Arial" w:hAnsi="Arial" w:cs="Arial"/>
          <w:sz w:val="22"/>
          <w:szCs w:val="22"/>
        </w:rPr>
        <w:br/>
      </w:r>
      <w:r w:rsidRPr="00A06570">
        <w:rPr>
          <w:rFonts w:ascii="Arial" w:hAnsi="Arial" w:cs="Arial"/>
          <w:sz w:val="22"/>
          <w:szCs w:val="22"/>
        </w:rPr>
        <w:br/>
      </w:r>
      <w:hyperlink r:id="rId7" w:history="1">
        <w:r w:rsidRPr="00A06570">
          <w:rPr>
            <w:rStyle w:val="Hyperlink"/>
            <w:rFonts w:ascii="Arial" w:hAnsi="Arial" w:cs="Arial"/>
            <w:sz w:val="22"/>
            <w:szCs w:val="22"/>
          </w:rPr>
          <w:t>https://www.gov.uk/government/publications/protocol-between-the-attorney-general-and-prosecuting-departments</w:t>
        </w:r>
      </w:hyperlink>
      <w:bookmarkStart w:id="0" w:name="_GoBack"/>
      <w:bookmarkEnd w:id="0"/>
    </w:p>
    <w:p w:rsidR="00E72553" w:rsidRPr="00263B05" w:rsidRDefault="00E72553">
      <w:pPr>
        <w:rPr>
          <w:rFonts w:ascii="Arial" w:hAnsi="Arial" w:cs="Arial"/>
        </w:rPr>
      </w:pPr>
    </w:p>
    <w:sectPr w:rsidR="00E72553" w:rsidRPr="00263B05" w:rsidSect="00142878">
      <w:footerReference w:type="default" r:id="rId8"/>
      <w:pgSz w:w="11906" w:h="16838"/>
      <w:pgMar w:top="142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F0" w:rsidRPr="002179DD" w:rsidRDefault="00A06570" w:rsidP="002179DD">
    <w:pPr>
      <w:pStyle w:val="Footer"/>
      <w:jc w:val="center"/>
      <w:rPr>
        <w:rFonts w:ascii="Arial" w:hAnsi="Arial" w:cs="Arial"/>
        <w:b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71D9"/>
    <w:multiLevelType w:val="hybridMultilevel"/>
    <w:tmpl w:val="80A26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70"/>
    <w:rsid w:val="00263B05"/>
    <w:rsid w:val="00A06570"/>
    <w:rsid w:val="00E7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A06570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MOJtext-otheraddress">
    <w:name w:val="MOJ text - other address"/>
    <w:next w:val="Normal"/>
    <w:rsid w:val="00A06570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A065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657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rsid w:val="00A06570"/>
  </w:style>
  <w:style w:type="paragraph" w:styleId="ListParagraph">
    <w:name w:val="List Paragraph"/>
    <w:basedOn w:val="Normal"/>
    <w:uiPriority w:val="34"/>
    <w:qFormat/>
    <w:rsid w:val="00A06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70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0657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06570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065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5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A06570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MOJtext-otheraddress">
    <w:name w:val="MOJ text - other address"/>
    <w:next w:val="Normal"/>
    <w:rsid w:val="00A06570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A065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657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rsid w:val="00A06570"/>
  </w:style>
  <w:style w:type="paragraph" w:styleId="ListParagraph">
    <w:name w:val="List Paragraph"/>
    <w:basedOn w:val="Normal"/>
    <w:uiPriority w:val="34"/>
    <w:qFormat/>
    <w:rsid w:val="00A06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70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0657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06570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065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5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publications/protocol-between-the-attorney-general-and-prosecuting-depart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Sayma Khatun</cp:lastModifiedBy>
  <cp:revision>1</cp:revision>
  <dcterms:created xsi:type="dcterms:W3CDTF">2015-07-02T11:23:00Z</dcterms:created>
  <dcterms:modified xsi:type="dcterms:W3CDTF">2015-07-02T11:29:00Z</dcterms:modified>
</cp:coreProperties>
</file>