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5452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215FE6" w:rsidRDefault="00215FE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215FE6" w:rsidRDefault="005452E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215FE6" w:rsidRPr="00BB34CA" w:rsidRDefault="00215FE6"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360FD">
              <w:rPr>
                <w:rFonts w:ascii="Arial" w:hAnsi="Arial" w:cs="Arial"/>
                <w:sz w:val="18"/>
                <w:szCs w:val="18"/>
              </w:rPr>
              <w:t>27 May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5452E8">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3754F5">
        <w:rPr>
          <w:rFonts w:ascii="Arial" w:hAnsi="Arial" w:cs="Arial"/>
          <w:sz w:val="22"/>
          <w:szCs w:val="22"/>
        </w:rPr>
        <w:t>30 April</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754F5" w:rsidRDefault="003754F5" w:rsidP="003754F5">
      <w:pPr>
        <w:rPr>
          <w:sz w:val="19"/>
          <w:szCs w:val="19"/>
        </w:rPr>
      </w:pPr>
    </w:p>
    <w:p w:rsidR="003754F5" w:rsidRDefault="003754F5" w:rsidP="003754F5">
      <w:pPr>
        <w:rPr>
          <w:sz w:val="19"/>
          <w:szCs w:val="19"/>
        </w:rPr>
      </w:pPr>
      <w:r>
        <w:rPr>
          <w:rFonts w:ascii="Verdana" w:hAnsi="Verdana"/>
          <w:sz w:val="19"/>
          <w:szCs w:val="19"/>
        </w:rPr>
        <w:t>“Could you please provide me with information that shows the cost per head of hiring each new member of staff in the Advocate General office from outside of the Civil Service in the most recent financial year (2014/15)? Could you please also provide me with a breakdown of how these costs are incurred? The breakdown of costs might include - but not be limited to - the following areas:</w:t>
      </w:r>
    </w:p>
    <w:p w:rsidR="00177586" w:rsidRDefault="00177586" w:rsidP="00177586">
      <w:pPr>
        <w:numPr>
          <w:ilvl w:val="0"/>
          <w:numId w:val="11"/>
        </w:numPr>
        <w:tabs>
          <w:tab w:val="clear" w:pos="1440"/>
          <w:tab w:val="clear" w:pos="2160"/>
          <w:tab w:val="clear" w:pos="2880"/>
          <w:tab w:val="clear" w:pos="4680"/>
          <w:tab w:val="clear" w:pos="5400"/>
          <w:tab w:val="clear" w:pos="9000"/>
        </w:tabs>
        <w:spacing w:before="100" w:beforeAutospacing="1" w:after="100" w:afterAutospacing="1"/>
        <w:ind w:left="945"/>
        <w:jc w:val="left"/>
        <w:rPr>
          <w:sz w:val="19"/>
          <w:szCs w:val="19"/>
        </w:rPr>
      </w:pPr>
      <w:r>
        <w:rPr>
          <w:rFonts w:ascii="Verdana" w:hAnsi="Verdana"/>
          <w:sz w:val="19"/>
          <w:szCs w:val="19"/>
        </w:rPr>
        <w:t>Cost of advertising and use of external recruitment agencies.</w:t>
      </w:r>
    </w:p>
    <w:p w:rsidR="00177586" w:rsidRDefault="00177586" w:rsidP="00177586">
      <w:pPr>
        <w:numPr>
          <w:ilvl w:val="0"/>
          <w:numId w:val="11"/>
        </w:numPr>
        <w:tabs>
          <w:tab w:val="clear" w:pos="1440"/>
          <w:tab w:val="clear" w:pos="2160"/>
          <w:tab w:val="clear" w:pos="2880"/>
          <w:tab w:val="clear" w:pos="4680"/>
          <w:tab w:val="clear" w:pos="5400"/>
          <w:tab w:val="clear" w:pos="9000"/>
        </w:tabs>
        <w:spacing w:before="100" w:beforeAutospacing="1" w:after="100" w:afterAutospacing="1"/>
        <w:ind w:left="945"/>
        <w:jc w:val="left"/>
        <w:rPr>
          <w:sz w:val="19"/>
          <w:szCs w:val="19"/>
        </w:rPr>
      </w:pPr>
      <w:r>
        <w:rPr>
          <w:rFonts w:ascii="Verdana" w:hAnsi="Verdana"/>
          <w:sz w:val="19"/>
          <w:szCs w:val="19"/>
        </w:rPr>
        <w:t>Cost of sifting applicants and carrying out interviews.</w:t>
      </w:r>
    </w:p>
    <w:p w:rsidR="00177586" w:rsidRDefault="00177586" w:rsidP="00177586">
      <w:pPr>
        <w:numPr>
          <w:ilvl w:val="0"/>
          <w:numId w:val="11"/>
        </w:numPr>
        <w:tabs>
          <w:tab w:val="clear" w:pos="1440"/>
          <w:tab w:val="clear" w:pos="2160"/>
          <w:tab w:val="clear" w:pos="2880"/>
          <w:tab w:val="clear" w:pos="4680"/>
          <w:tab w:val="clear" w:pos="5400"/>
          <w:tab w:val="clear" w:pos="9000"/>
        </w:tabs>
        <w:spacing w:before="100" w:beforeAutospacing="1" w:after="100" w:afterAutospacing="1"/>
        <w:ind w:left="945"/>
        <w:jc w:val="left"/>
        <w:rPr>
          <w:sz w:val="19"/>
          <w:szCs w:val="19"/>
        </w:rPr>
      </w:pPr>
      <w:r>
        <w:rPr>
          <w:rFonts w:ascii="Verdana" w:hAnsi="Verdana"/>
          <w:sz w:val="19"/>
          <w:szCs w:val="19"/>
        </w:rPr>
        <w:t>Performing pre-employment screening including:</w:t>
      </w:r>
    </w:p>
    <w:p w:rsidR="00177586" w:rsidRDefault="00177586" w:rsidP="00177586">
      <w:pPr>
        <w:numPr>
          <w:ilvl w:val="1"/>
          <w:numId w:val="11"/>
        </w:numPr>
        <w:tabs>
          <w:tab w:val="clear" w:pos="720"/>
          <w:tab w:val="clear" w:pos="2160"/>
          <w:tab w:val="clear" w:pos="2880"/>
          <w:tab w:val="clear" w:pos="4680"/>
          <w:tab w:val="clear" w:pos="5400"/>
          <w:tab w:val="clear" w:pos="9000"/>
        </w:tabs>
        <w:spacing w:before="100" w:beforeAutospacing="1" w:after="100" w:afterAutospacing="1"/>
        <w:ind w:left="1665"/>
        <w:jc w:val="left"/>
        <w:rPr>
          <w:sz w:val="19"/>
          <w:szCs w:val="19"/>
        </w:rPr>
      </w:pPr>
      <w:r>
        <w:rPr>
          <w:rFonts w:ascii="Verdana" w:hAnsi="Verdana"/>
          <w:sz w:val="19"/>
          <w:szCs w:val="19"/>
        </w:rPr>
        <w:t>Basic security check, verification of identity, immigration status and criminal record.   </w:t>
      </w:r>
    </w:p>
    <w:p w:rsidR="00177586" w:rsidRDefault="00177586" w:rsidP="00177586">
      <w:pPr>
        <w:numPr>
          <w:ilvl w:val="0"/>
          <w:numId w:val="11"/>
        </w:numPr>
        <w:tabs>
          <w:tab w:val="clear" w:pos="1440"/>
          <w:tab w:val="clear" w:pos="2160"/>
          <w:tab w:val="clear" w:pos="2880"/>
          <w:tab w:val="clear" w:pos="4680"/>
          <w:tab w:val="clear" w:pos="5400"/>
          <w:tab w:val="clear" w:pos="9000"/>
        </w:tabs>
        <w:spacing w:before="100" w:beforeAutospacing="1" w:after="100" w:afterAutospacing="1"/>
        <w:ind w:left="945"/>
        <w:jc w:val="left"/>
        <w:rPr>
          <w:sz w:val="19"/>
          <w:szCs w:val="19"/>
        </w:rPr>
      </w:pPr>
      <w:r>
        <w:rPr>
          <w:rFonts w:ascii="Verdana" w:hAnsi="Verdana"/>
          <w:sz w:val="19"/>
          <w:szCs w:val="19"/>
        </w:rPr>
        <w:t>Supplying equipment to new member of staff, including:</w:t>
      </w:r>
    </w:p>
    <w:p w:rsidR="00177586" w:rsidRDefault="00177586" w:rsidP="00177586">
      <w:pPr>
        <w:numPr>
          <w:ilvl w:val="1"/>
          <w:numId w:val="11"/>
        </w:numPr>
        <w:tabs>
          <w:tab w:val="clear" w:pos="720"/>
          <w:tab w:val="clear" w:pos="2160"/>
          <w:tab w:val="clear" w:pos="2880"/>
          <w:tab w:val="clear" w:pos="4680"/>
          <w:tab w:val="clear" w:pos="5400"/>
          <w:tab w:val="clear" w:pos="9000"/>
        </w:tabs>
        <w:spacing w:before="100" w:beforeAutospacing="1" w:after="100" w:afterAutospacing="1"/>
        <w:ind w:left="1665"/>
        <w:jc w:val="left"/>
        <w:rPr>
          <w:sz w:val="19"/>
          <w:szCs w:val="19"/>
        </w:rPr>
      </w:pPr>
      <w:r>
        <w:rPr>
          <w:rFonts w:ascii="Verdana" w:hAnsi="Verdana"/>
          <w:sz w:val="19"/>
          <w:szCs w:val="19"/>
        </w:rPr>
        <w:t>Security pass, IT and mobile phone provision. </w:t>
      </w:r>
    </w:p>
    <w:p w:rsidR="003754F5" w:rsidRDefault="003754F5" w:rsidP="003754F5">
      <w:pPr>
        <w:autoSpaceDE w:val="0"/>
        <w:autoSpaceDN w:val="0"/>
        <w:adjustRightInd w:val="0"/>
        <w:jc w:val="left"/>
        <w:rPr>
          <w:rFonts w:ascii="Arial" w:hAnsi="Arial" w:cs="Arial"/>
          <w:szCs w:val="24"/>
        </w:rPr>
      </w:pPr>
      <w:r>
        <w:rPr>
          <w:rFonts w:ascii="Arial" w:hAnsi="Arial" w:cs="Arial"/>
          <w:szCs w:val="24"/>
        </w:rPr>
        <w:t xml:space="preserve">I am writing to confirm that we do not hold the information you have requested.  The Office of the Advocate General does not directly employ staff.  All our </w:t>
      </w:r>
      <w:r w:rsidR="00041C19">
        <w:rPr>
          <w:rFonts w:ascii="Arial" w:hAnsi="Arial" w:cs="Arial"/>
          <w:szCs w:val="24"/>
        </w:rPr>
        <w:t xml:space="preserve">permanent </w:t>
      </w:r>
      <w:r>
        <w:rPr>
          <w:rFonts w:ascii="Arial" w:hAnsi="Arial" w:cs="Arial"/>
          <w:szCs w:val="24"/>
        </w:rPr>
        <w:t>staff are on secondment from other Government departments, primarily the Scottish Government and the Ministry of Justice</w:t>
      </w:r>
      <w:r w:rsidR="00497C78">
        <w:rPr>
          <w:rFonts w:ascii="Arial" w:hAnsi="Arial" w:cs="Arial"/>
          <w:szCs w:val="24"/>
        </w:rPr>
        <w:t xml:space="preserve">.  When we have employed temporary agency staff, the costs for performing security checks, verification of identity, security passes </w:t>
      </w:r>
      <w:proofErr w:type="spellStart"/>
      <w:r w:rsidR="00497C78">
        <w:rPr>
          <w:rFonts w:ascii="Arial" w:hAnsi="Arial" w:cs="Arial"/>
          <w:szCs w:val="24"/>
        </w:rPr>
        <w:t>etc</w:t>
      </w:r>
      <w:proofErr w:type="spellEnd"/>
      <w:r w:rsidR="00497C78">
        <w:rPr>
          <w:rFonts w:ascii="Arial" w:hAnsi="Arial" w:cs="Arial"/>
          <w:szCs w:val="24"/>
        </w:rPr>
        <w:t xml:space="preserve"> are met by these departments. There are not normally any additional IT or mobile phone costs, or </w:t>
      </w:r>
      <w:r w:rsidR="00E14B1D">
        <w:rPr>
          <w:rFonts w:ascii="Arial" w:hAnsi="Arial" w:cs="Arial"/>
          <w:szCs w:val="24"/>
        </w:rPr>
        <w:t xml:space="preserve">additional </w:t>
      </w:r>
      <w:r w:rsidR="00497C78">
        <w:rPr>
          <w:rFonts w:ascii="Arial" w:hAnsi="Arial" w:cs="Arial"/>
          <w:szCs w:val="24"/>
        </w:rPr>
        <w:t>costs for sifting and interviewing applicants.  Any further enquiries relating to cost</w:t>
      </w:r>
      <w:r w:rsidR="00041C19">
        <w:rPr>
          <w:rFonts w:ascii="Arial" w:hAnsi="Arial" w:cs="Arial"/>
          <w:szCs w:val="24"/>
        </w:rPr>
        <w:t>s</w:t>
      </w:r>
      <w:r w:rsidR="00497C78">
        <w:rPr>
          <w:rFonts w:ascii="Arial" w:hAnsi="Arial" w:cs="Arial"/>
          <w:szCs w:val="24"/>
        </w:rPr>
        <w:t xml:space="preserve"> of </w:t>
      </w:r>
      <w:r w:rsidR="00041C19">
        <w:rPr>
          <w:rFonts w:ascii="Arial" w:hAnsi="Arial" w:cs="Arial"/>
          <w:szCs w:val="24"/>
        </w:rPr>
        <w:t xml:space="preserve">hiring </w:t>
      </w:r>
      <w:r w:rsidR="00497C78">
        <w:rPr>
          <w:rFonts w:ascii="Arial" w:hAnsi="Arial" w:cs="Arial"/>
          <w:szCs w:val="24"/>
        </w:rPr>
        <w:t xml:space="preserve">temporary agency </w:t>
      </w:r>
      <w:r>
        <w:rPr>
          <w:rFonts w:ascii="Arial" w:hAnsi="Arial" w:cs="Arial"/>
          <w:szCs w:val="24"/>
        </w:rPr>
        <w:t xml:space="preserve">staff </w:t>
      </w:r>
      <w:r w:rsidR="00A47993">
        <w:rPr>
          <w:rFonts w:ascii="Arial" w:hAnsi="Arial" w:cs="Arial"/>
          <w:szCs w:val="24"/>
        </w:rPr>
        <w:t xml:space="preserve">from outside the Civil Service </w:t>
      </w:r>
      <w:r>
        <w:rPr>
          <w:rFonts w:ascii="Arial" w:hAnsi="Arial" w:cs="Arial"/>
          <w:szCs w:val="24"/>
        </w:rPr>
        <w:t xml:space="preserve">should be made to </w:t>
      </w:r>
      <w:r w:rsidR="00041C19">
        <w:rPr>
          <w:rFonts w:ascii="Arial" w:hAnsi="Arial" w:cs="Arial"/>
          <w:szCs w:val="24"/>
        </w:rPr>
        <w:t>the Scottish Government or the Ministry of Justice</w:t>
      </w:r>
      <w:r>
        <w:rPr>
          <w:rFonts w:ascii="Arial" w:hAnsi="Arial" w:cs="Arial"/>
          <w:szCs w:val="24"/>
        </w:rPr>
        <w:t xml:space="preserve">.  Their email addresses for FOI requests are:  </w:t>
      </w:r>
    </w:p>
    <w:p w:rsidR="003754F5" w:rsidRDefault="003754F5" w:rsidP="003754F5">
      <w:pPr>
        <w:autoSpaceDE w:val="0"/>
        <w:autoSpaceDN w:val="0"/>
        <w:adjustRightInd w:val="0"/>
        <w:jc w:val="left"/>
        <w:rPr>
          <w:rFonts w:ascii="Arial" w:hAnsi="Arial" w:cs="Arial"/>
          <w:szCs w:val="24"/>
        </w:rPr>
      </w:pPr>
    </w:p>
    <w:p w:rsidR="003754F5" w:rsidRDefault="005452E8" w:rsidP="003754F5">
      <w:pPr>
        <w:autoSpaceDE w:val="0"/>
        <w:autoSpaceDN w:val="0"/>
        <w:adjustRightInd w:val="0"/>
        <w:jc w:val="left"/>
      </w:pPr>
      <w:hyperlink r:id="rId11" w:history="1">
        <w:r w:rsidR="003754F5">
          <w:rPr>
            <w:rStyle w:val="Hyperlink"/>
          </w:rPr>
          <w:t>ceu@scotland.gsi.gov.uk</w:t>
        </w:r>
      </w:hyperlink>
    </w:p>
    <w:p w:rsidR="003754F5" w:rsidRDefault="003754F5" w:rsidP="003754F5">
      <w:pPr>
        <w:autoSpaceDE w:val="0"/>
        <w:autoSpaceDN w:val="0"/>
        <w:adjustRightInd w:val="0"/>
        <w:jc w:val="left"/>
      </w:pPr>
    </w:p>
    <w:p w:rsidR="003754F5" w:rsidRDefault="005452E8" w:rsidP="003754F5">
      <w:pPr>
        <w:autoSpaceDE w:val="0"/>
        <w:autoSpaceDN w:val="0"/>
        <w:adjustRightInd w:val="0"/>
        <w:jc w:val="left"/>
      </w:pPr>
      <w:hyperlink r:id="rId12" w:history="1">
        <w:r w:rsidR="003754F5">
          <w:rPr>
            <w:rStyle w:val="Hyperlink"/>
          </w:rPr>
          <w:t>https://www.justice.gov.uk/information-access-rights/foi-requests/make-an-foi-request-online</w:t>
        </w:r>
      </w:hyperlink>
    </w:p>
    <w:p w:rsidR="00382BE2" w:rsidRDefault="00382BE2" w:rsidP="00C955D3">
      <w:pPr>
        <w:shd w:val="clear" w:color="auto" w:fill="FFFFFF"/>
        <w:rPr>
          <w:rFonts w:ascii="Arial" w:hAnsi="Arial" w:cs="Arial"/>
          <w:sz w:val="22"/>
          <w:szCs w:val="22"/>
        </w:rPr>
      </w:pP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w:t>
      </w:r>
      <w:r w:rsidRPr="00FA18B7">
        <w:rPr>
          <w:rFonts w:ascii="Arial" w:hAnsi="Arial" w:cs="Arial"/>
          <w:sz w:val="22"/>
          <w:szCs w:val="22"/>
        </w:rPr>
        <w:lastRenderedPageBreak/>
        <w:t xml:space="preserve">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5452E8" w:rsidP="00C955D3">
      <w:pPr>
        <w:rPr>
          <w:rFonts w:ascii="Arial" w:hAnsi="Arial" w:cs="Arial"/>
          <w:sz w:val="22"/>
          <w:szCs w:val="22"/>
        </w:rPr>
      </w:pPr>
      <w:hyperlink r:id="rId13"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5452E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78" w:rsidRDefault="00497C78">
      <w:r>
        <w:separator/>
      </w:r>
    </w:p>
  </w:endnote>
  <w:endnote w:type="continuationSeparator" w:id="0">
    <w:p w:rsidR="00497C78" w:rsidRDefault="0049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78" w:rsidRPr="0067486A" w:rsidRDefault="00497C7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78" w:rsidRDefault="00497C78">
      <w:r>
        <w:separator/>
      </w:r>
    </w:p>
  </w:footnote>
  <w:footnote w:type="continuationSeparator" w:id="0">
    <w:p w:rsidR="00497C78" w:rsidRDefault="0049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78" w:rsidRDefault="00497C78" w:rsidP="0067486A">
    <w:pPr>
      <w:pStyle w:val="Header"/>
      <w:tabs>
        <w:tab w:val="clear" w:pos="4153"/>
        <w:tab w:val="clear" w:pos="8306"/>
        <w:tab w:val="center" w:pos="4500"/>
        <w:tab w:val="right" w:pos="9000"/>
      </w:tabs>
      <w:jc w:val="left"/>
    </w:pPr>
    <w:r>
      <w:t xml:space="preserve">                                                                  </w:t>
    </w:r>
  </w:p>
  <w:p w:rsidR="00497C78" w:rsidRPr="0067486A" w:rsidRDefault="00497C78"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89B29AB"/>
    <w:multiLevelType w:val="multilevel"/>
    <w:tmpl w:val="9F5A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7"/>
  </w:num>
  <w:num w:numId="7">
    <w:abstractNumId w:val="2"/>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41C19"/>
    <w:rsid w:val="000541F6"/>
    <w:rsid w:val="00075C25"/>
    <w:rsid w:val="00082B1B"/>
    <w:rsid w:val="000834E7"/>
    <w:rsid w:val="00084E33"/>
    <w:rsid w:val="000D46E2"/>
    <w:rsid w:val="000F6250"/>
    <w:rsid w:val="001119FC"/>
    <w:rsid w:val="00136BB4"/>
    <w:rsid w:val="00136ED6"/>
    <w:rsid w:val="00142A21"/>
    <w:rsid w:val="0015436A"/>
    <w:rsid w:val="00157346"/>
    <w:rsid w:val="00177586"/>
    <w:rsid w:val="00192DC7"/>
    <w:rsid w:val="00194A37"/>
    <w:rsid w:val="001D7B45"/>
    <w:rsid w:val="001F7706"/>
    <w:rsid w:val="00215FE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754F5"/>
    <w:rsid w:val="00382BE2"/>
    <w:rsid w:val="00383EFC"/>
    <w:rsid w:val="00384431"/>
    <w:rsid w:val="003A0EFF"/>
    <w:rsid w:val="003F2479"/>
    <w:rsid w:val="004173BF"/>
    <w:rsid w:val="00450AD0"/>
    <w:rsid w:val="00461C6B"/>
    <w:rsid w:val="00482341"/>
    <w:rsid w:val="00497BCB"/>
    <w:rsid w:val="00497C78"/>
    <w:rsid w:val="004A73A9"/>
    <w:rsid w:val="004B31EB"/>
    <w:rsid w:val="00516371"/>
    <w:rsid w:val="005330B9"/>
    <w:rsid w:val="00536BAB"/>
    <w:rsid w:val="00540222"/>
    <w:rsid w:val="005452E8"/>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47993"/>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360FD"/>
    <w:rsid w:val="00D4653A"/>
    <w:rsid w:val="00D81829"/>
    <w:rsid w:val="00D825B1"/>
    <w:rsid w:val="00D84692"/>
    <w:rsid w:val="00D85AD0"/>
    <w:rsid w:val="00E06CDA"/>
    <w:rsid w:val="00E12B00"/>
    <w:rsid w:val="00E14B1D"/>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08537583">
      <w:bodyDiv w:val="1"/>
      <w:marLeft w:val="0"/>
      <w:marRight w:val="0"/>
      <w:marTop w:val="0"/>
      <w:marBottom w:val="0"/>
      <w:divBdr>
        <w:top w:val="none" w:sz="0" w:space="0" w:color="auto"/>
        <w:left w:val="none" w:sz="0" w:space="0" w:color="auto"/>
        <w:bottom w:val="none" w:sz="0" w:space="0" w:color="auto"/>
        <w:right w:val="none" w:sz="0" w:space="0" w:color="auto"/>
      </w:divBdr>
    </w:div>
    <w:div w:id="58465421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81207234">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663122215">
      <w:bodyDiv w:val="1"/>
      <w:marLeft w:val="0"/>
      <w:marRight w:val="0"/>
      <w:marTop w:val="0"/>
      <w:marBottom w:val="0"/>
      <w:divBdr>
        <w:top w:val="none" w:sz="0" w:space="0" w:color="auto"/>
        <w:left w:val="none" w:sz="0" w:space="0" w:color="auto"/>
        <w:bottom w:val="none" w:sz="0" w:space="0" w:color="auto"/>
        <w:right w:val="none" w:sz="0" w:space="0" w:color="auto"/>
      </w:divBdr>
    </w:div>
    <w:div w:id="1986665168">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gov.uk/complaints/freedom_of_informatio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information-access-rights/foi-requests/make-an-foi-reques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u@scotland.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2980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2015-06-04T10:52:00Z</dcterms:created>
  <dcterms:modified xsi:type="dcterms:W3CDTF">2015-06-04T10:52:00Z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