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E13A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13A8E" w:rsidP="004B33A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B33AC" w:rsidRPr="00BB34CA" w:rsidRDefault="004B33AC" w:rsidP="004B33A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4B33A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B33AC">
              <w:rPr>
                <w:rFonts w:ascii="Arial" w:hAnsi="Arial" w:cs="Arial"/>
                <w:sz w:val="18"/>
                <w:szCs w:val="18"/>
              </w:rPr>
              <w:t>19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E13A8E">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sidR="004B33AC">
        <w:rPr>
          <w:rFonts w:ascii="Arial" w:hAnsi="Arial" w:cs="Arial"/>
          <w:sz w:val="22"/>
          <w:szCs w:val="22"/>
        </w:rPr>
        <w:t xml:space="preserve">for your email of 22 April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4B33AC" w:rsidRDefault="004B33AC" w:rsidP="00C955D3">
      <w:pPr>
        <w:rPr>
          <w:rFonts w:ascii="Arial" w:hAnsi="Arial" w:cs="Arial"/>
          <w:sz w:val="22"/>
          <w:szCs w:val="22"/>
        </w:rPr>
      </w:pPr>
    </w:p>
    <w:p w:rsidR="004B33AC" w:rsidRDefault="004B33AC" w:rsidP="004B33AC">
      <w:r>
        <w:t xml:space="preserve">“Can you please provide the following information relating to asbestos related condition claims against </w:t>
      </w:r>
      <w:proofErr w:type="spellStart"/>
      <w:r>
        <w:t>Rosyth</w:t>
      </w:r>
      <w:proofErr w:type="spellEnd"/>
      <w:r>
        <w:t xml:space="preserve"> Royal Dockyard for the last 10 years: in addition can you break these figures down by condition (</w:t>
      </w:r>
      <w:proofErr w:type="spellStart"/>
      <w:r>
        <w:t>plueral</w:t>
      </w:r>
      <w:proofErr w:type="spellEnd"/>
      <w:r>
        <w:t xml:space="preserve"> plaques, </w:t>
      </w:r>
      <w:proofErr w:type="spellStart"/>
      <w:r>
        <w:t>plueral</w:t>
      </w:r>
      <w:proofErr w:type="spellEnd"/>
      <w:r>
        <w:t xml:space="preserve"> thickening, asbestosis and mesothelioma.</w:t>
      </w:r>
    </w:p>
    <w:p w:rsidR="004B33AC" w:rsidRDefault="004B33AC" w:rsidP="004B33AC"/>
    <w:p w:rsidR="004B33AC" w:rsidRDefault="004B33AC" w:rsidP="004B33AC">
      <w:r>
        <w:t> 1.</w:t>
      </w:r>
      <w:r>
        <w:tab/>
        <w:t>How many claims have been intimated?</w:t>
      </w:r>
    </w:p>
    <w:p w:rsidR="004B33AC" w:rsidRDefault="004B33AC" w:rsidP="004B33AC"/>
    <w:p w:rsidR="004B33AC" w:rsidRDefault="004B33AC" w:rsidP="004B33AC">
      <w:r>
        <w:t xml:space="preserve">2. </w:t>
      </w:r>
      <w:r>
        <w:tab/>
        <w:t>How many claims were negotiated without court proceedings being raised?</w:t>
      </w:r>
    </w:p>
    <w:p w:rsidR="004B33AC" w:rsidRDefault="004B33AC" w:rsidP="004B33AC"/>
    <w:p w:rsidR="004B33AC" w:rsidRDefault="004B33AC" w:rsidP="004B33AC">
      <w:r>
        <w:t>3.</w:t>
      </w:r>
      <w:r>
        <w:tab/>
        <w:t>How many claims led to proceedings being issued?</w:t>
      </w:r>
    </w:p>
    <w:p w:rsidR="004B33AC" w:rsidRDefault="004B33AC" w:rsidP="004B33AC"/>
    <w:p w:rsidR="004B33AC" w:rsidRDefault="004B33AC" w:rsidP="004B33AC">
      <w:r>
        <w:t>4.</w:t>
      </w:r>
      <w:r>
        <w:tab/>
        <w:t>How many cases were dropped without an evidential hearing?</w:t>
      </w:r>
    </w:p>
    <w:p w:rsidR="004B33AC" w:rsidRDefault="004B33AC" w:rsidP="004B33AC"/>
    <w:p w:rsidR="004B33AC" w:rsidRDefault="004B33AC" w:rsidP="004B33AC">
      <w:r>
        <w:t>5.</w:t>
      </w:r>
      <w:r>
        <w:tab/>
        <w:t> How many cases were successfully defended at an evidential hearing?</w:t>
      </w:r>
    </w:p>
    <w:p w:rsidR="004B33AC" w:rsidRDefault="004B33AC" w:rsidP="004B33AC"/>
    <w:p w:rsidR="004B33AC" w:rsidRDefault="004B33AC" w:rsidP="004B33AC">
      <w:r>
        <w:t>6.</w:t>
      </w:r>
      <w:r>
        <w:tab/>
        <w:t> How many cases were successfully defended on administrative grounds (</w:t>
      </w:r>
      <w:proofErr w:type="spellStart"/>
      <w:r>
        <w:t>i.e</w:t>
      </w:r>
      <w:proofErr w:type="spellEnd"/>
      <w:r>
        <w:t xml:space="preserve"> </w:t>
      </w:r>
      <w:r>
        <w:tab/>
        <w:t xml:space="preserve">                                  </w:t>
      </w:r>
      <w:r>
        <w:tab/>
        <w:t xml:space="preserve"> </w:t>
      </w:r>
      <w:proofErr w:type="spellStart"/>
      <w:r>
        <w:t>timebarred</w:t>
      </w:r>
      <w:proofErr w:type="spellEnd"/>
      <w:r>
        <w:t>)?</w:t>
      </w:r>
    </w:p>
    <w:p w:rsidR="004B33AC" w:rsidRDefault="004B33AC" w:rsidP="004B33AC"/>
    <w:p w:rsidR="004B33AC" w:rsidRDefault="004B33AC" w:rsidP="004B33AC">
      <w:r>
        <w:t>7.</w:t>
      </w:r>
      <w:r>
        <w:tab/>
        <w:t>In how many mesothelioma cases was negligent exposure admitted?</w:t>
      </w:r>
    </w:p>
    <w:p w:rsidR="004B33AC" w:rsidRDefault="004B33AC" w:rsidP="004B33AC"/>
    <w:p w:rsidR="004B33AC" w:rsidRDefault="004B33AC" w:rsidP="004B33AC">
      <w:r>
        <w:t>8.</w:t>
      </w:r>
      <w:r>
        <w:tab/>
        <w:t> In how many other asbestos cases was negligent exposure admitted?</w:t>
      </w:r>
    </w:p>
    <w:p w:rsidR="004B33AC" w:rsidRDefault="004B33AC" w:rsidP="004B33AC"/>
    <w:p w:rsidR="004B33AC" w:rsidRDefault="004B33AC" w:rsidP="004B33AC">
      <w:r>
        <w:t>9.</w:t>
      </w:r>
      <w:r>
        <w:tab/>
        <w:t xml:space="preserve">Please provide figures showing how long successful cases took to conclude from first </w:t>
      </w:r>
      <w:r>
        <w:tab/>
        <w:t>intimation to final payment? </w:t>
      </w:r>
    </w:p>
    <w:p w:rsidR="004B33AC" w:rsidRDefault="004B33AC" w:rsidP="004B33AC"/>
    <w:p w:rsidR="004B33AC" w:rsidRDefault="004B33AC" w:rsidP="004B33AC">
      <w:r>
        <w:t>10.</w:t>
      </w:r>
      <w:r>
        <w:tab/>
        <w:t xml:space="preserve">Please confirm how much has been paid in costs to the claimant/pursuer firms in legal </w:t>
      </w:r>
      <w:r>
        <w:tab/>
        <w:t>expenses?</w:t>
      </w:r>
    </w:p>
    <w:p w:rsidR="004B33AC" w:rsidRDefault="004B33AC" w:rsidP="004B33AC"/>
    <w:p w:rsidR="004B33AC" w:rsidRDefault="004B33AC" w:rsidP="004B33AC">
      <w:r>
        <w:t>11.</w:t>
      </w:r>
      <w:r>
        <w:tab/>
        <w:t xml:space="preserve"> Please confirm how much has been paid in costs to the defender firms acting on </w:t>
      </w:r>
      <w:r>
        <w:tab/>
        <w:t xml:space="preserve">behalf of </w:t>
      </w:r>
      <w:proofErr w:type="spellStart"/>
      <w:r>
        <w:t>Rosyth</w:t>
      </w:r>
      <w:proofErr w:type="spellEnd"/>
      <w:r>
        <w:t xml:space="preserve"> Royal Dockyard?”</w:t>
      </w:r>
    </w:p>
    <w:p w:rsidR="004B33AC" w:rsidRPr="004B33AC" w:rsidRDefault="004B33AC" w:rsidP="00C955D3">
      <w:pPr>
        <w:rPr>
          <w:rFonts w:ascii="Arial" w:hAnsi="Arial" w:cs="Arial"/>
          <w:sz w:val="22"/>
          <w:szCs w:val="22"/>
        </w:rPr>
      </w:pPr>
    </w:p>
    <w:p w:rsidR="004B33AC" w:rsidRPr="004B33AC" w:rsidRDefault="004B33AC" w:rsidP="004B33AC">
      <w:pPr>
        <w:rPr>
          <w:rFonts w:ascii="Arial" w:hAnsi="Arial" w:cs="Arial"/>
          <w:szCs w:val="24"/>
        </w:rPr>
      </w:pPr>
      <w:r w:rsidRPr="004B33AC">
        <w:rPr>
          <w:rFonts w:ascii="Arial" w:hAnsi="Arial" w:cs="Arial"/>
          <w:iCs/>
          <w:sz w:val="22"/>
          <w:szCs w:val="22"/>
        </w:rPr>
        <w:t xml:space="preserve">The Office of the Advocate General does not hold the information requested by you. Historically a number of government departments have been involved with </w:t>
      </w:r>
      <w:proofErr w:type="spellStart"/>
      <w:r w:rsidRPr="004B33AC">
        <w:rPr>
          <w:rFonts w:ascii="Arial" w:hAnsi="Arial" w:cs="Arial"/>
          <w:iCs/>
          <w:sz w:val="22"/>
          <w:szCs w:val="22"/>
        </w:rPr>
        <w:t>Rosyth</w:t>
      </w:r>
      <w:proofErr w:type="spellEnd"/>
      <w:r w:rsidRPr="004B33AC">
        <w:rPr>
          <w:rFonts w:ascii="Arial" w:hAnsi="Arial" w:cs="Arial"/>
          <w:iCs/>
          <w:sz w:val="22"/>
          <w:szCs w:val="22"/>
        </w:rPr>
        <w:t xml:space="preserve"> Royal </w:t>
      </w:r>
      <w:r>
        <w:rPr>
          <w:rFonts w:ascii="Arial" w:hAnsi="Arial" w:cs="Arial"/>
          <w:iCs/>
          <w:sz w:val="22"/>
          <w:szCs w:val="22"/>
        </w:rPr>
        <w:lastRenderedPageBreak/>
        <w:t>D</w:t>
      </w:r>
      <w:r w:rsidRPr="004B33AC">
        <w:rPr>
          <w:rFonts w:ascii="Arial" w:hAnsi="Arial" w:cs="Arial"/>
          <w:iCs/>
          <w:sz w:val="22"/>
          <w:szCs w:val="22"/>
        </w:rPr>
        <w:t>ockyard. Claims for asbestos related conditions from former employees are handled by the relevant department or its successor and a variety of insurers and legal firms are instructed to deal with the claims. I hope this is of some assistance</w:t>
      </w:r>
      <w:r w:rsidRPr="004B33AC">
        <w:rPr>
          <w:rFonts w:ascii="Arial" w:hAnsi="Arial" w:cs="Arial"/>
          <w:iCs/>
          <w:szCs w:val="24"/>
        </w:rPr>
        <w:t>.</w:t>
      </w:r>
    </w:p>
    <w:p w:rsidR="004B33AC" w:rsidRPr="004B33AC" w:rsidRDefault="004B33AC" w:rsidP="004B33AC">
      <w:pPr>
        <w:rPr>
          <w:rFonts w:ascii="Arial" w:hAnsi="Arial" w:cs="Arial"/>
          <w:szCs w:val="24"/>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E13A8E"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4B33AC" w:rsidRDefault="004B33AC" w:rsidP="00E46971">
      <w:pPr>
        <w:tabs>
          <w:tab w:val="clear" w:pos="9000"/>
          <w:tab w:val="left" w:pos="9923"/>
          <w:tab w:val="right" w:pos="10080"/>
        </w:tabs>
        <w:ind w:right="473"/>
        <w:rPr>
          <w:rFonts w:ascii="Arial" w:hAnsi="Arial" w:cs="Arial"/>
          <w:sz w:val="22"/>
          <w:szCs w:val="22"/>
        </w:rPr>
      </w:pPr>
    </w:p>
    <w:p w:rsidR="004B33AC" w:rsidRDefault="004B33AC" w:rsidP="00E46971">
      <w:pPr>
        <w:tabs>
          <w:tab w:val="clear" w:pos="9000"/>
          <w:tab w:val="left" w:pos="9923"/>
          <w:tab w:val="right" w:pos="10080"/>
        </w:tabs>
        <w:ind w:right="473"/>
        <w:rPr>
          <w:rFonts w:ascii="Arial" w:hAnsi="Arial" w:cs="Arial"/>
          <w:sz w:val="22"/>
          <w:szCs w:val="22"/>
        </w:rPr>
      </w:pPr>
    </w:p>
    <w:p w:rsidR="004B33AC" w:rsidRDefault="004B33AC" w:rsidP="00E46971">
      <w:pPr>
        <w:tabs>
          <w:tab w:val="clear" w:pos="9000"/>
          <w:tab w:val="left" w:pos="9923"/>
          <w:tab w:val="right" w:pos="10080"/>
        </w:tabs>
        <w:ind w:right="473"/>
        <w:rPr>
          <w:rFonts w:ascii="Arial" w:hAnsi="Arial" w:cs="Arial"/>
          <w:sz w:val="22"/>
          <w:szCs w:val="22"/>
        </w:rPr>
      </w:pPr>
    </w:p>
    <w:p w:rsidR="006A2E09" w:rsidRPr="0092433D" w:rsidRDefault="00E13A8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B33AC"/>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3A8E"/>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9276633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62012138">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2762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2015-05-26T10:13:00Z</dcterms:created>
  <dcterms:modified xsi:type="dcterms:W3CDTF">2015-05-26T10:13:00Z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