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</w:tblGrid>
      <w:tr w:rsidR="00634378" w:rsidTr="00634378">
        <w:trPr>
          <w:cantSplit/>
          <w:trHeight w:val="2977"/>
          <w:jc w:val="center"/>
        </w:trPr>
        <w:tc>
          <w:tcPr>
            <w:tcW w:w="1009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4053"/>
              <w:gridCol w:w="3595"/>
            </w:tblGrid>
            <w:tr w:rsidR="007A00D9" w:rsidTr="00A8179A">
              <w:trPr>
                <w:trHeight w:hRule="exact" w:val="2259"/>
                <w:jc w:val="center"/>
              </w:trPr>
              <w:tc>
                <w:tcPr>
                  <w:tcW w:w="2093" w:type="dxa"/>
                </w:tcPr>
                <w:p w:rsidR="007A00D9" w:rsidRDefault="007A00D9" w:rsidP="00BB5153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6731A532" wp14:editId="769B591C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18415</wp:posOffset>
                        </wp:positionV>
                        <wp:extent cx="1271270" cy="1152525"/>
                        <wp:effectExtent l="0" t="0" r="5080" b="9525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27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53" w:type="dxa"/>
                  <w:vAlign w:val="bottom"/>
                </w:tcPr>
                <w:p w:rsidR="007A00D9" w:rsidRDefault="007A00D9" w:rsidP="00BB5153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noProof/>
                      <w:sz w:val="18"/>
                      <w:lang w:eastAsia="en-GB"/>
                    </w:rPr>
                  </w:pPr>
                </w:p>
              </w:tc>
              <w:tc>
                <w:tcPr>
                  <w:tcW w:w="3595" w:type="dxa"/>
                </w:tcPr>
                <w:p w:rsidR="00A8179A" w:rsidRDefault="00A8179A" w:rsidP="00A8179A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A8179A" w:rsidRDefault="00A8179A" w:rsidP="00A8179A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7A00D9" w:rsidRDefault="00A8179A" w:rsidP="00A8179A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right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634378" w:rsidRDefault="00634378" w:rsidP="00323A85">
            <w:pPr>
              <w:jc w:val="center"/>
              <w:rPr>
                <w:rFonts w:cs="Arial"/>
                <w:b/>
              </w:rPr>
            </w:pPr>
          </w:p>
          <w:p w:rsidR="00FC092B" w:rsidRDefault="00634378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APPLICATION FOR</w:t>
            </w:r>
            <w:r w:rsidR="00FC092B">
              <w:rPr>
                <w:rFonts w:cs="Arial"/>
                <w:b/>
              </w:rPr>
              <w:t xml:space="preserve"> THE REGISTRATION OF A NEW </w:t>
            </w:r>
          </w:p>
          <w:p w:rsidR="00634378" w:rsidRDefault="00FC092B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VETERINARY HOMEOPATHIC REMEDY</w:t>
            </w: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56497" wp14:editId="1EC0B333">
                      <wp:simplePos x="0" y="0"/>
                      <wp:positionH relativeFrom="column">
                        <wp:posOffset>157977</wp:posOffset>
                      </wp:positionH>
                      <wp:positionV relativeFrom="paragraph">
                        <wp:posOffset>1766</wp:posOffset>
                      </wp:positionV>
                      <wp:extent cx="6074410" cy="1152939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9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378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:rsidR="00634378" w:rsidRPr="003C24C3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34378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If submitting in hard-copy, please use block capitals.</w:t>
                                  </w:r>
                                </w:p>
                                <w:p w:rsidR="00634378" w:rsidRPr="003C24C3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34378" w:rsidRPr="003C24C3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</w:t>
                                  </w:r>
                                  <w:r w:rsidR="00FC092B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7</w:t>
                                  </w: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entitled ‘</w:t>
                                  </w:r>
                                  <w:r w:rsidR="00FC092B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Guidance on the Homeopathic Registration Scheme’.</w:t>
                                  </w:r>
                                </w:p>
                                <w:p w:rsidR="00634378" w:rsidRPr="00A732CA" w:rsidRDefault="00634378" w:rsidP="003C24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2.45pt;margin-top:.15pt;width:478.3pt;height:9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634378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:rsidR="00634378" w:rsidRPr="003C24C3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34378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If submitting in hard-copy, please use block capitals.</w:t>
                            </w:r>
                          </w:p>
                          <w:p w:rsidR="00634378" w:rsidRPr="003C24C3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34378" w:rsidRPr="003C24C3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</w:t>
                            </w:r>
                            <w:r w:rsidR="00FC092B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7</w:t>
                            </w: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entitled ‘</w:t>
                            </w:r>
                            <w:r w:rsidR="00FC092B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Guidance on the Homeopathic Registration Scheme’.</w:t>
                            </w:r>
                          </w:p>
                          <w:p w:rsidR="00634378" w:rsidRPr="00A732CA" w:rsidRDefault="00634378" w:rsidP="003C24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634378" w:rsidRPr="00BA51A7" w:rsidRDefault="00634378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CD0BD9" w:rsidRPr="008B33A9" w:rsidRDefault="00CD0BD9" w:rsidP="00CD0BD9">
      <w:pPr>
        <w:jc w:val="left"/>
        <w:rPr>
          <w:b/>
        </w:rPr>
      </w:pPr>
      <w:r w:rsidRPr="008B33A9">
        <w:rPr>
          <w:b/>
        </w:rPr>
        <w:t>1.</w:t>
      </w:r>
      <w:r w:rsidRPr="008B33A9">
        <w:rPr>
          <w:b/>
        </w:rPr>
        <w:tab/>
      </w:r>
      <w:r w:rsidR="00FC092B">
        <w:rPr>
          <w:b/>
        </w:rPr>
        <w:t xml:space="preserve">Proposed </w:t>
      </w:r>
      <w:r w:rsidR="00323A85" w:rsidRPr="008B33A9">
        <w:rPr>
          <w:b/>
        </w:rPr>
        <w:t>Product Name</w:t>
      </w:r>
      <w:r w:rsidRPr="008B33A9">
        <w:rPr>
          <w:b/>
        </w:rPr>
        <w:t>:</w:t>
      </w:r>
      <w:r w:rsidR="00323A85" w:rsidRPr="008B33A9">
        <w:rPr>
          <w:b/>
        </w:rPr>
        <w:t xml:space="preserve"> </w:t>
      </w:r>
      <w:r w:rsidRPr="008B33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33A9">
        <w:rPr>
          <w:b/>
        </w:rPr>
        <w:instrText xml:space="preserve"> FORMTEXT </w:instrText>
      </w:r>
      <w:r w:rsidRPr="008B33A9">
        <w:rPr>
          <w:b/>
        </w:rPr>
      </w:r>
      <w:r w:rsidRPr="008B33A9">
        <w:rPr>
          <w:b/>
        </w:rPr>
        <w:fldChar w:fldCharType="separate"/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</w:rPr>
        <w:fldChar w:fldCharType="end"/>
      </w:r>
      <w:bookmarkEnd w:id="0"/>
    </w:p>
    <w:p w:rsidR="0008066E" w:rsidRDefault="00CD0BD9" w:rsidP="00CD0BD9">
      <w:pPr>
        <w:jc w:val="left"/>
        <w:rPr>
          <w:b/>
        </w:rPr>
      </w:pPr>
      <w:r w:rsidRPr="008B33A9">
        <w:rPr>
          <w:b/>
        </w:rPr>
        <w:tab/>
      </w:r>
      <w:bookmarkStart w:id="1" w:name="_GoBack"/>
      <w:bookmarkEnd w:id="1"/>
    </w:p>
    <w:p w:rsidR="00FC092B" w:rsidRPr="008B33A9" w:rsidRDefault="00FC092B" w:rsidP="00CD0BD9">
      <w:pPr>
        <w:jc w:val="left"/>
        <w:rPr>
          <w:b/>
        </w:rPr>
      </w:pPr>
    </w:p>
    <w:p w:rsidR="0008066E" w:rsidRPr="008B33A9" w:rsidRDefault="00E614AB" w:rsidP="00323A85">
      <w:pPr>
        <w:autoSpaceDE w:val="0"/>
        <w:autoSpaceDN w:val="0"/>
        <w:adjustRightInd w:val="0"/>
        <w:rPr>
          <w:b/>
        </w:rPr>
      </w:pPr>
      <w:r w:rsidRPr="008B33A9">
        <w:rPr>
          <w:rFonts w:cs="Arial"/>
          <w:b/>
        </w:rPr>
        <w:t>2.</w:t>
      </w:r>
      <w:r w:rsidRPr="008B33A9">
        <w:rPr>
          <w:rFonts w:cs="Arial"/>
          <w:b/>
        </w:rPr>
        <w:tab/>
      </w:r>
      <w:r w:rsidR="00FC092B">
        <w:rPr>
          <w:rFonts w:cs="Arial"/>
          <w:b/>
        </w:rPr>
        <w:t>Registered Company Number</w:t>
      </w:r>
      <w:r w:rsidR="00323A85" w:rsidRPr="008B33A9">
        <w:rPr>
          <w:rFonts w:cs="Arial"/>
          <w:b/>
        </w:rPr>
        <w:t xml:space="preserve">: </w:t>
      </w:r>
      <w:r w:rsidR="0008066E" w:rsidRPr="008B33A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066E" w:rsidRPr="008B33A9">
        <w:rPr>
          <w:b/>
        </w:rPr>
        <w:instrText xml:space="preserve"> FORMTEXT </w:instrText>
      </w:r>
      <w:r w:rsidR="0008066E" w:rsidRPr="008B33A9">
        <w:rPr>
          <w:b/>
        </w:rPr>
      </w:r>
      <w:r w:rsidR="0008066E" w:rsidRPr="008B33A9">
        <w:rPr>
          <w:b/>
        </w:rPr>
        <w:fldChar w:fldCharType="separate"/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</w:rPr>
        <w:fldChar w:fldCharType="end"/>
      </w:r>
    </w:p>
    <w:p w:rsidR="0008066E" w:rsidRDefault="0008066E" w:rsidP="0008066E">
      <w:pPr>
        <w:jc w:val="left"/>
        <w:rPr>
          <w:b/>
        </w:rPr>
      </w:pPr>
      <w:r w:rsidRPr="008B33A9">
        <w:rPr>
          <w:b/>
        </w:rPr>
        <w:tab/>
      </w:r>
    </w:p>
    <w:p w:rsidR="00FC092B" w:rsidRPr="008B33A9" w:rsidRDefault="00FC092B" w:rsidP="0008066E">
      <w:pPr>
        <w:jc w:val="left"/>
        <w:rPr>
          <w:b/>
        </w:rPr>
      </w:pPr>
    </w:p>
    <w:p w:rsidR="00CD0BD9" w:rsidRPr="008B33A9" w:rsidRDefault="00E01C93" w:rsidP="00E01C93">
      <w:pPr>
        <w:ind w:right="-566"/>
        <w:jc w:val="left"/>
        <w:rPr>
          <w:b/>
        </w:rPr>
      </w:pPr>
      <w:r>
        <w:rPr>
          <w:b/>
        </w:rPr>
        <w:t>3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>
        <w:rPr>
          <w:b/>
        </w:rPr>
        <w:t xml:space="preserve">Proposed </w:t>
      </w:r>
      <w:r w:rsidR="00581B2E">
        <w:rPr>
          <w:b/>
        </w:rPr>
        <w:t>Registration</w:t>
      </w:r>
      <w:r>
        <w:rPr>
          <w:b/>
        </w:rPr>
        <w:t xml:space="preserve"> Holder</w:t>
      </w:r>
      <w:r w:rsidR="002D6EBF">
        <w:rPr>
          <w:b/>
        </w:rPr>
        <w:t>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33A9" w:rsidRDefault="008B33A9" w:rsidP="005115EF"/>
    <w:p w:rsidR="00FC092B" w:rsidRDefault="00FC092B" w:rsidP="005115EF"/>
    <w:p w:rsidR="002D6EBF" w:rsidRPr="008B33A9" w:rsidRDefault="00E01C93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/>
    <w:p w:rsidR="00FC092B" w:rsidRDefault="00FC092B" w:rsidP="002D6EBF"/>
    <w:p w:rsidR="002D6EBF" w:rsidRPr="008B33A9" w:rsidRDefault="00E01C93" w:rsidP="002D6EBF">
      <w:pPr>
        <w:jc w:val="left"/>
        <w:rPr>
          <w:b/>
        </w:rPr>
      </w:pPr>
      <w:r>
        <w:rPr>
          <w:b/>
        </w:rPr>
        <w:t>5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5115EF"/>
    <w:p w:rsidR="00FC092B" w:rsidRDefault="00FC092B" w:rsidP="005115EF"/>
    <w:p w:rsidR="00E01C93" w:rsidRPr="008B33A9" w:rsidRDefault="00E01C93" w:rsidP="00E01C93">
      <w:pPr>
        <w:ind w:left="720" w:hanging="720"/>
        <w:jc w:val="left"/>
        <w:rPr>
          <w:b/>
        </w:rPr>
      </w:pPr>
      <w:r>
        <w:rPr>
          <w:b/>
        </w:rPr>
        <w:t>6</w:t>
      </w:r>
      <w:r w:rsidRPr="008B33A9">
        <w:rPr>
          <w:b/>
        </w:rPr>
        <w:t>.</w:t>
      </w:r>
      <w:r>
        <w:tab/>
      </w:r>
      <w:r w:rsidRPr="00E01C93">
        <w:rPr>
          <w:b/>
        </w:rPr>
        <w:t>e-Issuing</w:t>
      </w:r>
      <w:r w:rsidRPr="002D6EBF">
        <w:rPr>
          <w:b/>
        </w:rPr>
        <w:t xml:space="preserve"> Details:</w:t>
      </w:r>
      <w:r>
        <w:rPr>
          <w:b/>
        </w:rPr>
        <w:t xml:space="preserve"> </w:t>
      </w:r>
      <w:r>
        <w:t>E</w:t>
      </w:r>
      <w:r w:rsidRPr="002D6EBF">
        <w:t xml:space="preserve">mail address of where the </w:t>
      </w:r>
      <w:r w:rsidR="00581B2E">
        <w:t>registration</w:t>
      </w:r>
      <w:r>
        <w:t xml:space="preserve"> documentation should </w:t>
      </w:r>
      <w:r w:rsidRPr="002D6EBF">
        <w:t>be sent to</w:t>
      </w:r>
      <w:r>
        <w:t xml:space="preserve"> (if different from 4 above)</w:t>
      </w:r>
      <w:r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509C" w:rsidRDefault="00A5509C" w:rsidP="00E01C93">
      <w:pPr>
        <w:tabs>
          <w:tab w:val="left" w:pos="3431"/>
        </w:tabs>
      </w:pPr>
    </w:p>
    <w:p w:rsidR="00A5509C" w:rsidRDefault="00A5509C" w:rsidP="00E01C93">
      <w:pPr>
        <w:tabs>
          <w:tab w:val="left" w:pos="3431"/>
        </w:tabs>
      </w:pPr>
    </w:p>
    <w:p w:rsidR="00FC092B" w:rsidRDefault="00FC092B" w:rsidP="00E01C93">
      <w:pPr>
        <w:tabs>
          <w:tab w:val="left" w:pos="3431"/>
        </w:tabs>
      </w:pPr>
    </w:p>
    <w:p w:rsidR="00E01C93" w:rsidRPr="00D352A0" w:rsidRDefault="00D352A0" w:rsidP="00E01C93">
      <w:pPr>
        <w:tabs>
          <w:tab w:val="left" w:pos="3431"/>
        </w:tabs>
        <w:rPr>
          <w:b/>
        </w:rPr>
      </w:pPr>
      <w:r w:rsidRPr="00D352A0">
        <w:rPr>
          <w:b/>
        </w:rPr>
        <w:t xml:space="preserve">SECTION 2 – </w:t>
      </w:r>
      <w:r w:rsidR="00FC092B">
        <w:rPr>
          <w:b/>
        </w:rPr>
        <w:t>PRODUCT DETAILS</w:t>
      </w:r>
    </w:p>
    <w:p w:rsidR="00D352A0" w:rsidRDefault="00D352A0" w:rsidP="00E01C93">
      <w:pPr>
        <w:tabs>
          <w:tab w:val="left" w:pos="3431"/>
        </w:tabs>
      </w:pPr>
    </w:p>
    <w:p w:rsidR="00FC092B" w:rsidRDefault="00FC092B" w:rsidP="00FC092B">
      <w:pPr>
        <w:tabs>
          <w:tab w:val="left" w:pos="709"/>
        </w:tabs>
      </w:pPr>
      <w:r>
        <w:t>7.</w:t>
      </w:r>
      <w:r>
        <w:tab/>
        <w:t xml:space="preserve">Pharmaceutical Form: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352A0" w:rsidRDefault="00D352A0" w:rsidP="00E01C93">
      <w:pPr>
        <w:tabs>
          <w:tab w:val="left" w:pos="3431"/>
        </w:tabs>
      </w:pPr>
    </w:p>
    <w:p w:rsidR="00FC092B" w:rsidRDefault="00FC092B" w:rsidP="00E01C93">
      <w:pPr>
        <w:tabs>
          <w:tab w:val="left" w:pos="3431"/>
        </w:tabs>
      </w:pPr>
    </w:p>
    <w:p w:rsidR="00FC092B" w:rsidRDefault="00FC092B" w:rsidP="00FC092B">
      <w:pPr>
        <w:spacing w:afterLines="50" w:after="120"/>
        <w:ind w:left="511" w:hangingChars="213" w:hanging="511"/>
      </w:pPr>
      <w:r>
        <w:t>8.</w:t>
      </w:r>
      <w:r>
        <w:tab/>
      </w:r>
      <w:r>
        <w:tab/>
        <w:t>Homeopathic Stock(s):</w:t>
      </w:r>
    </w:p>
    <w:p w:rsidR="00FC092B" w:rsidRDefault="00FC092B" w:rsidP="00FC092B">
      <w:pPr>
        <w:spacing w:afterLines="50" w:after="120"/>
        <w:ind w:left="511" w:hangingChars="213" w:hanging="511"/>
      </w:pPr>
    </w:p>
    <w:tbl>
      <w:tblPr>
        <w:tblStyle w:val="TableGrid"/>
        <w:tblW w:w="9747" w:type="dxa"/>
        <w:tblInd w:w="108" w:type="dxa"/>
        <w:tblLook w:val="01E0" w:firstRow="1" w:lastRow="1" w:firstColumn="1" w:lastColumn="1" w:noHBand="0" w:noVBand="0"/>
      </w:tblPr>
      <w:tblGrid>
        <w:gridCol w:w="1487"/>
        <w:gridCol w:w="1710"/>
        <w:gridCol w:w="1595"/>
        <w:gridCol w:w="1596"/>
        <w:gridCol w:w="1617"/>
        <w:gridCol w:w="1742"/>
      </w:tblGrid>
      <w:tr w:rsidR="00FC092B" w:rsidTr="00FC092B">
        <w:tc>
          <w:tcPr>
            <w:tcW w:w="1487" w:type="dxa"/>
            <w:shd w:val="clear" w:color="auto" w:fill="D9D9D9" w:themeFill="background1" w:themeFillShade="D9"/>
          </w:tcPr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Stock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Specification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Dilution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Scale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Relevant Registration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Applications</w:t>
            </w:r>
          </w:p>
          <w:p w:rsidR="00FC092B" w:rsidRPr="00987F13" w:rsidRDefault="00FC092B" w:rsidP="00FC092B">
            <w:pPr>
              <w:jc w:val="center"/>
              <w:rPr>
                <w:b/>
              </w:rPr>
            </w:pPr>
            <w:r w:rsidRPr="00987F13">
              <w:rPr>
                <w:b/>
              </w:rPr>
              <w:t>Other</w:t>
            </w: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C62435">
        <w:trPr>
          <w:trHeight w:hRule="exact" w:val="340"/>
        </w:trPr>
        <w:tc>
          <w:tcPr>
            <w:tcW w:w="148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10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5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596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617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742" w:type="dxa"/>
          </w:tcPr>
          <w:p w:rsidR="00FC092B" w:rsidRDefault="00FC092B" w:rsidP="00C62435">
            <w:pPr>
              <w:jc w:val="left"/>
            </w:pPr>
          </w:p>
        </w:tc>
      </w:tr>
    </w:tbl>
    <w:p w:rsidR="00FC092B" w:rsidRDefault="00FC092B" w:rsidP="00FC092B">
      <w:pPr>
        <w:ind w:left="-684"/>
        <w:jc w:val="left"/>
      </w:pPr>
    </w:p>
    <w:p w:rsidR="00FC092B" w:rsidRDefault="00FC092B" w:rsidP="00FC092B">
      <w:pPr>
        <w:spacing w:afterLines="50" w:after="120"/>
        <w:ind w:left="511" w:hangingChars="213" w:hanging="511"/>
      </w:pPr>
      <w:r>
        <w:t>9.</w:t>
      </w:r>
      <w:r>
        <w:tab/>
      </w:r>
      <w:r>
        <w:tab/>
        <w:t>Other Constituents:</w:t>
      </w:r>
    </w:p>
    <w:tbl>
      <w:tblPr>
        <w:tblStyle w:val="TableGrid"/>
        <w:tblW w:w="9747" w:type="dxa"/>
        <w:tblInd w:w="108" w:type="dxa"/>
        <w:tblLook w:val="01E0" w:firstRow="1" w:lastRow="1" w:firstColumn="1" w:lastColumn="1" w:noHBand="0" w:noVBand="0"/>
      </w:tblPr>
      <w:tblGrid>
        <w:gridCol w:w="1871"/>
        <w:gridCol w:w="2431"/>
        <w:gridCol w:w="1841"/>
        <w:gridCol w:w="1867"/>
        <w:gridCol w:w="1737"/>
      </w:tblGrid>
      <w:tr w:rsidR="00FC092B" w:rsidTr="00FC092B">
        <w:trPr>
          <w:trHeight w:hRule="exact" w:val="1134"/>
        </w:trPr>
        <w:tc>
          <w:tcPr>
            <w:tcW w:w="1871" w:type="dxa"/>
            <w:tcBorders>
              <w:top w:val="nil"/>
              <w:left w:val="nil"/>
            </w:tcBorders>
            <w:vAlign w:val="center"/>
          </w:tcPr>
          <w:p w:rsidR="00FC092B" w:rsidRDefault="00FC092B" w:rsidP="00C62435">
            <w:pPr>
              <w:jc w:val="left"/>
            </w:pPr>
          </w:p>
        </w:tc>
        <w:tc>
          <w:tcPr>
            <w:tcW w:w="2284" w:type="dxa"/>
            <w:shd w:val="clear" w:color="auto" w:fill="D9D9D9" w:themeFill="background1" w:themeFillShade="D9"/>
            <w:vAlign w:val="center"/>
          </w:tcPr>
          <w:p w:rsidR="00FC092B" w:rsidRPr="00FC092B" w:rsidRDefault="00FC092B" w:rsidP="00FC092B">
            <w:pPr>
              <w:jc w:val="center"/>
              <w:rPr>
                <w:b/>
              </w:rPr>
            </w:pPr>
            <w:r w:rsidRPr="00FC092B">
              <w:rPr>
                <w:b/>
              </w:rPr>
              <w:t>Name/Specification</w:t>
            </w:r>
          </w:p>
        </w:tc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FC092B" w:rsidRPr="00FC092B" w:rsidRDefault="00FC092B" w:rsidP="00FC092B">
            <w:pPr>
              <w:jc w:val="center"/>
              <w:rPr>
                <w:b/>
              </w:rPr>
            </w:pPr>
            <w:r w:rsidRPr="00FC092B">
              <w:rPr>
                <w:b/>
              </w:rPr>
              <w:t>Modifier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FC092B" w:rsidRPr="00FC092B" w:rsidRDefault="00FC092B" w:rsidP="00FC092B">
            <w:pPr>
              <w:jc w:val="center"/>
              <w:rPr>
                <w:b/>
              </w:rPr>
            </w:pPr>
            <w:r w:rsidRPr="00FC092B">
              <w:rPr>
                <w:b/>
              </w:rPr>
              <w:t>Quantity</w:t>
            </w:r>
            <w:r>
              <w:rPr>
                <w:b/>
              </w:rPr>
              <w:t xml:space="preserve"> </w:t>
            </w:r>
            <w:r w:rsidRPr="00FC092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FC092B">
              <w:rPr>
                <w:b/>
              </w:rPr>
              <w:t>Dose Unit of % Quantity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FC092B" w:rsidRPr="00FC092B" w:rsidRDefault="00FC092B" w:rsidP="00FC092B">
            <w:pPr>
              <w:jc w:val="center"/>
              <w:rPr>
                <w:b/>
              </w:rPr>
            </w:pPr>
            <w:r w:rsidRPr="00FC092B">
              <w:rPr>
                <w:b/>
              </w:rPr>
              <w:t>Unit</w:t>
            </w:r>
          </w:p>
        </w:tc>
      </w:tr>
      <w:tr w:rsidR="00FC092B" w:rsidTr="00FC092B">
        <w:trPr>
          <w:trHeight w:hRule="exact" w:val="1145"/>
        </w:trPr>
        <w:tc>
          <w:tcPr>
            <w:tcW w:w="1871" w:type="dxa"/>
            <w:shd w:val="clear" w:color="auto" w:fill="F2F2F2" w:themeFill="background1" w:themeFillShade="F2"/>
          </w:tcPr>
          <w:p w:rsidR="00FC092B" w:rsidRDefault="00FC092B" w:rsidP="00C62435">
            <w:pPr>
              <w:jc w:val="left"/>
            </w:pPr>
            <w:r>
              <w:t>Diluent</w:t>
            </w:r>
          </w:p>
          <w:p w:rsidR="00FC092B" w:rsidRDefault="00FC092B" w:rsidP="00C62435">
            <w:pPr>
              <w:jc w:val="left"/>
            </w:pPr>
          </w:p>
          <w:p w:rsidR="00FC092B" w:rsidRDefault="00FC092B" w:rsidP="00C62435">
            <w:pPr>
              <w:jc w:val="left"/>
            </w:pPr>
          </w:p>
        </w:tc>
        <w:tc>
          <w:tcPr>
            <w:tcW w:w="2284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883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908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801" w:type="dxa"/>
          </w:tcPr>
          <w:p w:rsidR="00FC092B" w:rsidRDefault="00FC092B" w:rsidP="00C62435">
            <w:pPr>
              <w:jc w:val="left"/>
            </w:pPr>
          </w:p>
        </w:tc>
      </w:tr>
      <w:tr w:rsidR="00FC092B" w:rsidTr="00FC092B">
        <w:trPr>
          <w:trHeight w:hRule="exact" w:val="1145"/>
        </w:trPr>
        <w:tc>
          <w:tcPr>
            <w:tcW w:w="1871" w:type="dxa"/>
            <w:shd w:val="clear" w:color="auto" w:fill="F2F2F2" w:themeFill="background1" w:themeFillShade="F2"/>
          </w:tcPr>
          <w:p w:rsidR="00FC092B" w:rsidRDefault="00FC092B" w:rsidP="00C62435">
            <w:pPr>
              <w:jc w:val="left"/>
            </w:pPr>
            <w:r>
              <w:t>Pharmaceutical Base Ingredient</w:t>
            </w:r>
          </w:p>
          <w:p w:rsidR="00FC092B" w:rsidRDefault="00FC092B" w:rsidP="00C62435">
            <w:pPr>
              <w:jc w:val="left"/>
            </w:pPr>
          </w:p>
          <w:p w:rsidR="00FC092B" w:rsidRDefault="00FC092B" w:rsidP="00C62435">
            <w:pPr>
              <w:jc w:val="left"/>
            </w:pPr>
          </w:p>
        </w:tc>
        <w:tc>
          <w:tcPr>
            <w:tcW w:w="2284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883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908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1801" w:type="dxa"/>
          </w:tcPr>
          <w:p w:rsidR="00FC092B" w:rsidRDefault="00FC092B" w:rsidP="00C62435">
            <w:pPr>
              <w:jc w:val="left"/>
            </w:pPr>
          </w:p>
        </w:tc>
      </w:tr>
    </w:tbl>
    <w:p w:rsidR="00FC092B" w:rsidRDefault="00FC092B" w:rsidP="00FC092B">
      <w:pPr>
        <w:ind w:left="-684"/>
        <w:jc w:val="left"/>
      </w:pPr>
    </w:p>
    <w:p w:rsidR="00FC092B" w:rsidRDefault="00FC092B" w:rsidP="00FC092B">
      <w:pPr>
        <w:spacing w:afterLines="50" w:after="120"/>
        <w:ind w:left="511" w:hangingChars="213" w:hanging="511"/>
      </w:pPr>
      <w:r>
        <w:t>10.</w:t>
      </w:r>
      <w:r>
        <w:tab/>
      </w:r>
      <w:r>
        <w:tab/>
        <w:t>Nature of Container and Closure:</w:t>
      </w:r>
    </w:p>
    <w:tbl>
      <w:tblPr>
        <w:tblStyle w:val="TableGrid"/>
        <w:tblW w:w="9747" w:type="dxa"/>
        <w:tblInd w:w="108" w:type="dxa"/>
        <w:tblLook w:val="01E0" w:firstRow="1" w:lastRow="1" w:firstColumn="1" w:lastColumn="1" w:noHBand="0" w:noVBand="0"/>
      </w:tblPr>
      <w:tblGrid>
        <w:gridCol w:w="3021"/>
        <w:gridCol w:w="6726"/>
      </w:tblGrid>
      <w:tr w:rsidR="00FC092B" w:rsidTr="00FC092B">
        <w:trPr>
          <w:trHeight w:hRule="exact" w:val="510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FC092B" w:rsidRDefault="00FC092B" w:rsidP="00C62435">
            <w:pPr>
              <w:jc w:val="left"/>
            </w:pPr>
            <w:r>
              <w:t>Nature of Container</w:t>
            </w:r>
          </w:p>
        </w:tc>
        <w:tc>
          <w:tcPr>
            <w:tcW w:w="6726" w:type="dxa"/>
            <w:vAlign w:val="center"/>
          </w:tcPr>
          <w:p w:rsidR="00FC092B" w:rsidRDefault="00FC092B" w:rsidP="00C62435">
            <w:pPr>
              <w:jc w:val="left"/>
            </w:pPr>
          </w:p>
        </w:tc>
      </w:tr>
      <w:tr w:rsidR="00FC092B" w:rsidTr="00FC092B">
        <w:trPr>
          <w:trHeight w:hRule="exact" w:val="510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FC092B" w:rsidRDefault="00FC092B" w:rsidP="00C62435">
            <w:pPr>
              <w:jc w:val="left"/>
            </w:pPr>
            <w:r>
              <w:t>Nature of Closure</w:t>
            </w:r>
          </w:p>
        </w:tc>
        <w:tc>
          <w:tcPr>
            <w:tcW w:w="6726" w:type="dxa"/>
            <w:vAlign w:val="center"/>
          </w:tcPr>
          <w:p w:rsidR="00FC092B" w:rsidRDefault="00FC092B" w:rsidP="00C62435">
            <w:pPr>
              <w:jc w:val="left"/>
            </w:pPr>
          </w:p>
        </w:tc>
      </w:tr>
      <w:tr w:rsidR="00FC092B" w:rsidTr="00FC092B">
        <w:trPr>
          <w:trHeight w:hRule="exact" w:val="510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FC092B" w:rsidRDefault="00FC092B" w:rsidP="00C62435">
            <w:pPr>
              <w:jc w:val="left"/>
            </w:pPr>
            <w:r>
              <w:t>Pack Size</w:t>
            </w:r>
          </w:p>
        </w:tc>
        <w:tc>
          <w:tcPr>
            <w:tcW w:w="6726" w:type="dxa"/>
            <w:vAlign w:val="center"/>
          </w:tcPr>
          <w:p w:rsidR="00FC092B" w:rsidRDefault="00FC092B" w:rsidP="00C62435">
            <w:pPr>
              <w:jc w:val="left"/>
            </w:pPr>
          </w:p>
        </w:tc>
      </w:tr>
      <w:tr w:rsidR="00FC092B" w:rsidTr="00FC092B">
        <w:trPr>
          <w:trHeight w:hRule="exact" w:val="510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FC092B" w:rsidRDefault="00FC092B" w:rsidP="00C62435">
            <w:pPr>
              <w:jc w:val="left"/>
            </w:pPr>
            <w:r>
              <w:t>Unit</w:t>
            </w:r>
          </w:p>
        </w:tc>
        <w:tc>
          <w:tcPr>
            <w:tcW w:w="6726" w:type="dxa"/>
            <w:vAlign w:val="center"/>
          </w:tcPr>
          <w:p w:rsidR="00FC092B" w:rsidRDefault="00FC092B" w:rsidP="00C62435">
            <w:pPr>
              <w:jc w:val="left"/>
            </w:pPr>
          </w:p>
        </w:tc>
      </w:tr>
      <w:tr w:rsidR="00FC092B" w:rsidTr="00FC092B">
        <w:trPr>
          <w:trHeight w:hRule="exact" w:val="510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FC092B" w:rsidRDefault="00FC092B" w:rsidP="00C62435">
            <w:pPr>
              <w:jc w:val="left"/>
            </w:pPr>
            <w:r>
              <w:t>Shelf-Life A</w:t>
            </w:r>
          </w:p>
        </w:tc>
        <w:tc>
          <w:tcPr>
            <w:tcW w:w="6726" w:type="dxa"/>
            <w:vAlign w:val="center"/>
          </w:tcPr>
          <w:p w:rsidR="00FC092B" w:rsidRDefault="00FC092B" w:rsidP="00C62435">
            <w:pPr>
              <w:jc w:val="left"/>
            </w:pPr>
          </w:p>
        </w:tc>
      </w:tr>
      <w:tr w:rsidR="00FC092B" w:rsidTr="00FC092B">
        <w:trPr>
          <w:trHeight w:hRule="exact" w:val="510"/>
        </w:trPr>
        <w:tc>
          <w:tcPr>
            <w:tcW w:w="3021" w:type="dxa"/>
            <w:shd w:val="clear" w:color="auto" w:fill="F2F2F2" w:themeFill="background1" w:themeFillShade="F2"/>
            <w:vAlign w:val="center"/>
          </w:tcPr>
          <w:p w:rsidR="00FC092B" w:rsidRDefault="00FC092B" w:rsidP="00C62435">
            <w:pPr>
              <w:jc w:val="left"/>
            </w:pPr>
            <w:r>
              <w:t>Shelf-Life B</w:t>
            </w:r>
          </w:p>
        </w:tc>
        <w:tc>
          <w:tcPr>
            <w:tcW w:w="6726" w:type="dxa"/>
            <w:vAlign w:val="center"/>
          </w:tcPr>
          <w:p w:rsidR="00FC092B" w:rsidRDefault="00FC092B" w:rsidP="00C62435">
            <w:pPr>
              <w:jc w:val="left"/>
            </w:pPr>
          </w:p>
        </w:tc>
      </w:tr>
    </w:tbl>
    <w:p w:rsidR="00FC092B" w:rsidRDefault="00FC092B" w:rsidP="00FC092B">
      <w:pPr>
        <w:ind w:left="-684"/>
        <w:jc w:val="left"/>
      </w:pPr>
    </w:p>
    <w:p w:rsidR="00FC092B" w:rsidRDefault="00FC092B" w:rsidP="00FC092B">
      <w:pPr>
        <w:spacing w:afterLines="50" w:after="120"/>
        <w:ind w:left="511" w:hangingChars="213" w:hanging="511"/>
      </w:pPr>
      <w:r>
        <w:t>11.</w:t>
      </w:r>
      <w:r>
        <w:tab/>
      </w:r>
      <w:r>
        <w:tab/>
        <w:t xml:space="preserve">Route of Administration: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FC092B" w:rsidRDefault="00FC092B" w:rsidP="00FC092B">
      <w:pPr>
        <w:spacing w:afterLines="50" w:after="120"/>
        <w:ind w:left="511" w:hangingChars="213" w:hanging="511"/>
      </w:pPr>
      <w:r>
        <w:t>12.</w:t>
      </w:r>
      <w:r>
        <w:tab/>
        <w:t xml:space="preserve">Intended Target Species: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092B" w:rsidRDefault="00FC092B" w:rsidP="00FC092B">
      <w:pPr>
        <w:spacing w:afterLines="50" w:after="120"/>
        <w:ind w:left="511" w:hangingChars="213" w:hanging="511"/>
      </w:pPr>
    </w:p>
    <w:p w:rsidR="00FC092B" w:rsidRDefault="00FC092B" w:rsidP="00FC092B">
      <w:pPr>
        <w:spacing w:afterLines="50" w:after="120"/>
        <w:ind w:left="511" w:hangingChars="213" w:hanging="511"/>
        <w:jc w:val="left"/>
      </w:pPr>
      <w:r>
        <w:t>13.</w:t>
      </w:r>
      <w:r>
        <w:tab/>
        <w:t xml:space="preserve">Proposed Legal Status: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092B" w:rsidRDefault="00FC092B" w:rsidP="00FC092B">
      <w:pPr>
        <w:spacing w:afterLines="50" w:after="120"/>
        <w:ind w:left="511" w:hangingChars="213" w:hanging="511"/>
        <w:jc w:val="left"/>
      </w:pPr>
    </w:p>
    <w:p w:rsidR="00FC092B" w:rsidRDefault="00FC092B" w:rsidP="00FC092B">
      <w:pPr>
        <w:spacing w:afterLines="50" w:after="120"/>
        <w:ind w:left="456" w:hangingChars="190" w:hanging="456"/>
      </w:pPr>
      <w:r>
        <w:t>14.</w:t>
      </w:r>
      <w:r>
        <w:tab/>
        <w:t xml:space="preserve">Proposed withdrawal period(s):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C092B" w:rsidRDefault="00FC092B" w:rsidP="00FC092B">
      <w:pPr>
        <w:spacing w:afterLines="50" w:after="120"/>
        <w:ind w:left="456" w:hangingChars="190" w:hanging="456"/>
      </w:pPr>
    </w:p>
    <w:p w:rsidR="00FC092B" w:rsidRDefault="00FC092B" w:rsidP="00FC092B">
      <w:pPr>
        <w:spacing w:afterLines="50" w:after="120"/>
        <w:ind w:left="458" w:hangingChars="190" w:hanging="458"/>
        <w:rPr>
          <w:b/>
          <w:bCs/>
        </w:rPr>
      </w:pPr>
      <w:r>
        <w:rPr>
          <w:b/>
          <w:bCs/>
        </w:rPr>
        <w:t>SECTION 3 – APPLICATION STATUS</w:t>
      </w:r>
    </w:p>
    <w:p w:rsidR="00FC092B" w:rsidRDefault="00FC092B" w:rsidP="00FC092B">
      <w:pPr>
        <w:spacing w:afterLines="50" w:after="120"/>
        <w:ind w:left="458" w:hangingChars="190" w:hanging="458"/>
        <w:rPr>
          <w:b/>
          <w:bCs/>
        </w:rPr>
      </w:pPr>
    </w:p>
    <w:p w:rsidR="00FC092B" w:rsidRDefault="00FC092B" w:rsidP="00FC092B">
      <w:pPr>
        <w:spacing w:afterLines="50" w:after="120"/>
        <w:ind w:left="510" w:hanging="510"/>
      </w:pPr>
      <w:r>
        <w:t>15.</w:t>
      </w:r>
      <w:r>
        <w:tab/>
        <w:t>If this remedy has been registered for human use under the MHRA’s scheme, please provide the following details</w:t>
      </w:r>
      <w:r w:rsidR="008E203B">
        <w:t>;</w:t>
      </w:r>
      <w:r>
        <w:t xml:space="preserve"> the name by which the remedy is known under the scheme, the registration number, and the date of registration.</w:t>
      </w:r>
    </w:p>
    <w:p w:rsidR="008E203B" w:rsidRDefault="008E203B" w:rsidP="00FC092B">
      <w:pPr>
        <w:spacing w:afterLines="50" w:after="120"/>
        <w:ind w:left="510" w:hanging="510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118"/>
        <w:gridCol w:w="3333"/>
      </w:tblGrid>
      <w:tr w:rsidR="00FC092B" w:rsidTr="008E203B">
        <w:tc>
          <w:tcPr>
            <w:tcW w:w="3083" w:type="dxa"/>
            <w:shd w:val="clear" w:color="auto" w:fill="D9D9D9" w:themeFill="background1" w:themeFillShade="D9"/>
          </w:tcPr>
          <w:p w:rsidR="00FC092B" w:rsidRPr="0019540C" w:rsidRDefault="00FC092B" w:rsidP="00C62435">
            <w:pPr>
              <w:jc w:val="center"/>
              <w:rPr>
                <w:b/>
              </w:rPr>
            </w:pPr>
            <w:r>
              <w:tab/>
            </w:r>
            <w:r w:rsidRPr="0019540C">
              <w:rPr>
                <w:b/>
              </w:rPr>
              <w:t>Name of Remedy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FC092B" w:rsidRPr="0019540C" w:rsidRDefault="00FC092B" w:rsidP="00C62435">
            <w:pPr>
              <w:jc w:val="center"/>
              <w:rPr>
                <w:b/>
              </w:rPr>
            </w:pPr>
            <w:r w:rsidRPr="0019540C">
              <w:rPr>
                <w:b/>
              </w:rPr>
              <w:t>Registration Number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FC092B" w:rsidRPr="0019540C" w:rsidRDefault="00FC092B" w:rsidP="00C62435">
            <w:pPr>
              <w:jc w:val="center"/>
              <w:rPr>
                <w:b/>
              </w:rPr>
            </w:pPr>
            <w:r w:rsidRPr="0019540C">
              <w:rPr>
                <w:b/>
              </w:rPr>
              <w:t>Date of Registration</w:t>
            </w:r>
          </w:p>
        </w:tc>
      </w:tr>
      <w:tr w:rsidR="00FC092B" w:rsidTr="00C62435">
        <w:trPr>
          <w:trHeight w:hRule="exact" w:val="680"/>
        </w:trPr>
        <w:tc>
          <w:tcPr>
            <w:tcW w:w="3083" w:type="dxa"/>
          </w:tcPr>
          <w:p w:rsidR="00FC092B" w:rsidRDefault="00FC092B" w:rsidP="00C62435">
            <w:pPr>
              <w:jc w:val="left"/>
            </w:pPr>
          </w:p>
          <w:p w:rsidR="00FC092B" w:rsidRDefault="00FC092B" w:rsidP="00C62435">
            <w:pPr>
              <w:jc w:val="left"/>
            </w:pPr>
          </w:p>
        </w:tc>
        <w:tc>
          <w:tcPr>
            <w:tcW w:w="3191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3416" w:type="dxa"/>
          </w:tcPr>
          <w:p w:rsidR="00FC092B" w:rsidRDefault="00FC092B" w:rsidP="00C62435">
            <w:pPr>
              <w:jc w:val="left"/>
            </w:pPr>
          </w:p>
        </w:tc>
      </w:tr>
    </w:tbl>
    <w:p w:rsidR="00FC092B" w:rsidRDefault="00FC092B" w:rsidP="00FC092B">
      <w:pPr>
        <w:ind w:left="-684"/>
        <w:jc w:val="left"/>
      </w:pPr>
    </w:p>
    <w:p w:rsidR="00FC092B" w:rsidRDefault="00FC092B" w:rsidP="00FC092B">
      <w:pPr>
        <w:spacing w:afterLines="50" w:after="120"/>
        <w:ind w:left="510" w:hanging="510"/>
      </w:pPr>
      <w:r>
        <w:t>1</w:t>
      </w:r>
      <w:r w:rsidR="008E203B">
        <w:t>6</w:t>
      </w:r>
      <w:r>
        <w:t>.</w:t>
      </w:r>
      <w:r>
        <w:tab/>
        <w:t>If this remedy has been registered for veterinary use in any other Member State(s) please provide the following details</w:t>
      </w:r>
      <w:r w:rsidR="008E203B">
        <w:t>;</w:t>
      </w:r>
      <w:r>
        <w:t xml:space="preserve"> the name of the Member State(s), the registration number(s), and the date(s) of registration.</w:t>
      </w:r>
    </w:p>
    <w:p w:rsidR="008E203B" w:rsidRDefault="008E203B" w:rsidP="00FC092B">
      <w:pPr>
        <w:spacing w:afterLines="50" w:after="120"/>
        <w:ind w:left="510" w:hanging="510"/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23"/>
        <w:gridCol w:w="3114"/>
        <w:gridCol w:w="3328"/>
      </w:tblGrid>
      <w:tr w:rsidR="00FC092B" w:rsidRPr="0019540C" w:rsidTr="008E203B">
        <w:tc>
          <w:tcPr>
            <w:tcW w:w="3083" w:type="dxa"/>
            <w:shd w:val="clear" w:color="auto" w:fill="D9D9D9" w:themeFill="background1" w:themeFillShade="D9"/>
          </w:tcPr>
          <w:p w:rsidR="00FC092B" w:rsidRPr="0019540C" w:rsidRDefault="00FC092B" w:rsidP="008E203B">
            <w:pPr>
              <w:rPr>
                <w:b/>
              </w:rPr>
            </w:pPr>
            <w:r>
              <w:tab/>
            </w:r>
            <w:r>
              <w:rPr>
                <w:b/>
              </w:rPr>
              <w:t>Member State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FC092B" w:rsidRPr="0019540C" w:rsidRDefault="00FC092B" w:rsidP="008E203B">
            <w:pPr>
              <w:jc w:val="center"/>
              <w:rPr>
                <w:b/>
              </w:rPr>
            </w:pPr>
            <w:r w:rsidRPr="0019540C">
              <w:rPr>
                <w:b/>
              </w:rPr>
              <w:t>Registration Number</w:t>
            </w:r>
          </w:p>
        </w:tc>
        <w:tc>
          <w:tcPr>
            <w:tcW w:w="3416" w:type="dxa"/>
            <w:shd w:val="clear" w:color="auto" w:fill="D9D9D9" w:themeFill="background1" w:themeFillShade="D9"/>
          </w:tcPr>
          <w:p w:rsidR="00FC092B" w:rsidRPr="0019540C" w:rsidRDefault="00FC092B" w:rsidP="008E203B">
            <w:pPr>
              <w:jc w:val="center"/>
              <w:rPr>
                <w:b/>
              </w:rPr>
            </w:pPr>
            <w:r w:rsidRPr="0019540C">
              <w:rPr>
                <w:b/>
              </w:rPr>
              <w:t>Date of Registration</w:t>
            </w:r>
          </w:p>
        </w:tc>
      </w:tr>
      <w:tr w:rsidR="00FC092B" w:rsidTr="00C62435">
        <w:trPr>
          <w:trHeight w:hRule="exact" w:val="680"/>
        </w:trPr>
        <w:tc>
          <w:tcPr>
            <w:tcW w:w="3083" w:type="dxa"/>
          </w:tcPr>
          <w:p w:rsidR="00FC092B" w:rsidRDefault="00FC092B" w:rsidP="00C62435">
            <w:pPr>
              <w:jc w:val="left"/>
            </w:pPr>
          </w:p>
          <w:p w:rsidR="00FC092B" w:rsidRDefault="00FC092B" w:rsidP="00C62435">
            <w:pPr>
              <w:jc w:val="left"/>
            </w:pPr>
          </w:p>
        </w:tc>
        <w:tc>
          <w:tcPr>
            <w:tcW w:w="3191" w:type="dxa"/>
          </w:tcPr>
          <w:p w:rsidR="00FC092B" w:rsidRDefault="00FC092B" w:rsidP="00C62435">
            <w:pPr>
              <w:jc w:val="left"/>
            </w:pPr>
          </w:p>
        </w:tc>
        <w:tc>
          <w:tcPr>
            <w:tcW w:w="3416" w:type="dxa"/>
          </w:tcPr>
          <w:p w:rsidR="00FC092B" w:rsidRDefault="00FC092B" w:rsidP="00C62435">
            <w:pPr>
              <w:jc w:val="left"/>
            </w:pPr>
          </w:p>
        </w:tc>
      </w:tr>
    </w:tbl>
    <w:p w:rsidR="00FC092B" w:rsidRDefault="008E203B" w:rsidP="00FC092B">
      <w:pPr>
        <w:spacing w:beforeLines="150" w:before="360" w:afterLines="100" w:after="240"/>
        <w:ind w:left="516" w:hanging="516"/>
        <w:jc w:val="left"/>
      </w:pPr>
      <w:r>
        <w:rPr>
          <w:b/>
          <w:bCs/>
        </w:rPr>
        <w:t>SECTION 4</w:t>
      </w:r>
      <w:r w:rsidR="00FC092B">
        <w:rPr>
          <w:b/>
          <w:bCs/>
        </w:rPr>
        <w:t xml:space="preserve"> – M</w:t>
      </w:r>
      <w:r>
        <w:rPr>
          <w:b/>
          <w:bCs/>
        </w:rPr>
        <w:t>ANUFCATURING DETAILS</w:t>
      </w:r>
    </w:p>
    <w:p w:rsidR="00FC092B" w:rsidRDefault="00FC092B" w:rsidP="00FC092B">
      <w:pPr>
        <w:spacing w:afterLines="50" w:after="120"/>
        <w:ind w:left="516" w:hanging="516"/>
      </w:pPr>
      <w:r>
        <w:t>1</w:t>
      </w:r>
      <w:r w:rsidR="008E203B">
        <w:t>7</w:t>
      </w:r>
      <w:r>
        <w:t>.</w:t>
      </w:r>
      <w:r>
        <w:tab/>
        <w:t>Name, Address and Manufacturer’s Authorisation number for all the proposed sites for manufacture of the homeopathic stocks.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465"/>
      </w:tblGrid>
      <w:tr w:rsidR="00FC092B" w:rsidTr="00C62435">
        <w:trPr>
          <w:trHeight w:hRule="exact" w:val="1021"/>
        </w:trPr>
        <w:tc>
          <w:tcPr>
            <w:tcW w:w="9746" w:type="dxa"/>
            <w:vAlign w:val="center"/>
          </w:tcPr>
          <w:p w:rsidR="00FC092B" w:rsidRDefault="00FC092B" w:rsidP="00C62435">
            <w:pPr>
              <w:ind w:left="-684"/>
            </w:pPr>
            <w:r>
              <w:tab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C092B" w:rsidRDefault="00FC092B" w:rsidP="00C62435">
            <w:pPr>
              <w:ind w:left="-684"/>
            </w:pPr>
            <w:r>
              <w:tab/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C092B" w:rsidRDefault="00FC092B" w:rsidP="00C62435">
            <w:pPr>
              <w:ind w:left="-684"/>
            </w:pPr>
            <w:r>
              <w:tab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C092B" w:rsidRDefault="00FC092B" w:rsidP="00FC092B">
      <w:pPr>
        <w:ind w:left="-684"/>
      </w:pPr>
    </w:p>
    <w:p w:rsidR="00FC092B" w:rsidRDefault="00FC092B" w:rsidP="00FC092B">
      <w:pPr>
        <w:spacing w:afterLines="50" w:after="120"/>
        <w:ind w:left="511" w:hangingChars="213" w:hanging="511"/>
      </w:pPr>
      <w:r>
        <w:t>1</w:t>
      </w:r>
      <w:r w:rsidR="008E203B">
        <w:t>8</w:t>
      </w:r>
      <w:r>
        <w:t>.</w:t>
      </w:r>
      <w:r>
        <w:tab/>
        <w:t>Name, Address and Manufacturer’s Authorisation number for all the proposed sites for manufacture of the pharmaceutical base.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465"/>
      </w:tblGrid>
      <w:tr w:rsidR="00FC092B" w:rsidTr="00C62435">
        <w:trPr>
          <w:trHeight w:hRule="exact" w:val="1021"/>
        </w:trPr>
        <w:tc>
          <w:tcPr>
            <w:tcW w:w="9746" w:type="dxa"/>
            <w:vAlign w:val="center"/>
          </w:tcPr>
          <w:p w:rsidR="00FC092B" w:rsidRDefault="00FC092B" w:rsidP="00C62435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FC092B" w:rsidRDefault="00FC092B" w:rsidP="00C62435">
            <w:pPr>
              <w:ind w:left="-684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FC092B" w:rsidRDefault="00FC092B" w:rsidP="00FC092B">
      <w:pPr>
        <w:ind w:left="-684"/>
      </w:pPr>
      <w:r>
        <w:tab/>
      </w:r>
    </w:p>
    <w:p w:rsidR="00FC092B" w:rsidRDefault="00FC092B" w:rsidP="00FC092B">
      <w:pPr>
        <w:spacing w:afterLines="50" w:after="120"/>
        <w:ind w:left="510" w:hanging="510"/>
      </w:pPr>
      <w:r>
        <w:t>1</w:t>
      </w:r>
      <w:r w:rsidR="008E203B">
        <w:t>9</w:t>
      </w:r>
      <w:r>
        <w:t>.</w:t>
      </w:r>
      <w:r>
        <w:tab/>
        <w:t>Name, Address and Manufacturer’s Authorisation number for all the proposed sites for manufacture of the finished remedy.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465"/>
      </w:tblGrid>
      <w:tr w:rsidR="00FC092B" w:rsidTr="00C62435">
        <w:trPr>
          <w:trHeight w:val="1021"/>
        </w:trPr>
        <w:tc>
          <w:tcPr>
            <w:tcW w:w="9746" w:type="dxa"/>
            <w:vAlign w:val="center"/>
          </w:tcPr>
          <w:p w:rsidR="00FC092B" w:rsidRDefault="00FC092B" w:rsidP="00C62435">
            <w: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FC092B" w:rsidRDefault="00FC092B" w:rsidP="00C62435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092B" w:rsidRDefault="00FC092B" w:rsidP="00C6243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FC092B" w:rsidRDefault="00FC092B" w:rsidP="00FC092B">
      <w:pPr>
        <w:spacing w:beforeLines="150" w:before="360" w:afterLines="100" w:after="240"/>
        <w:ind w:leftChars="-1" w:left="-2"/>
      </w:pPr>
      <w:r>
        <w:rPr>
          <w:b/>
          <w:bCs/>
        </w:rPr>
        <w:t>S</w:t>
      </w:r>
      <w:r w:rsidR="008E203B">
        <w:rPr>
          <w:b/>
          <w:bCs/>
        </w:rPr>
        <w:t>ECTION 5</w:t>
      </w:r>
      <w:r>
        <w:rPr>
          <w:b/>
          <w:bCs/>
        </w:rPr>
        <w:t xml:space="preserve"> – A</w:t>
      </w:r>
      <w:r w:rsidR="008E203B">
        <w:rPr>
          <w:b/>
          <w:bCs/>
        </w:rPr>
        <w:t>DDITIONAL INFORMATION</w:t>
      </w:r>
    </w:p>
    <w:p w:rsidR="00FC092B" w:rsidRDefault="008E203B" w:rsidP="00FC092B">
      <w:pPr>
        <w:spacing w:afterLines="50" w:after="120"/>
        <w:ind w:left="509" w:hangingChars="212" w:hanging="509"/>
      </w:pPr>
      <w:r>
        <w:t>20</w:t>
      </w:r>
      <w:r w:rsidR="00FC092B">
        <w:t>.</w:t>
      </w:r>
      <w:r w:rsidR="00FC092B">
        <w:tab/>
        <w:t>Please complete the following to indicate where the necessary additional information for your remedy may be found.</w:t>
      </w:r>
    </w:p>
    <w:tbl>
      <w:tblPr>
        <w:tblW w:w="855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570"/>
        <w:gridCol w:w="7125"/>
        <w:gridCol w:w="855"/>
      </w:tblGrid>
      <w:tr w:rsidR="008E203B" w:rsidTr="008E203B">
        <w:trPr>
          <w:trHeight w:hRule="exact" w:val="924"/>
        </w:trPr>
        <w:tc>
          <w:tcPr>
            <w:tcW w:w="570" w:type="dxa"/>
          </w:tcPr>
          <w:p w:rsidR="008E203B" w:rsidRPr="00622F46" w:rsidRDefault="008E203B" w:rsidP="00C62435">
            <w:pPr>
              <w:ind w:left="509" w:hangingChars="212" w:hanging="509"/>
              <w:jc w:val="left"/>
              <w:rPr>
                <w:szCs w:val="24"/>
              </w:rPr>
            </w:pPr>
            <w:r w:rsidRPr="00622F46">
              <w:rPr>
                <w:szCs w:val="24"/>
              </w:rPr>
              <w:t>(a)</w:t>
            </w:r>
          </w:p>
        </w:tc>
        <w:tc>
          <w:tcPr>
            <w:tcW w:w="7125" w:type="dxa"/>
          </w:tcPr>
          <w:p w:rsidR="008E203B" w:rsidRPr="00622F46" w:rsidRDefault="008E203B" w:rsidP="00C62435">
            <w:pPr>
              <w:ind w:left="509" w:hangingChars="212" w:hanging="509"/>
              <w:rPr>
                <w:szCs w:val="24"/>
              </w:rPr>
            </w:pPr>
            <w:r w:rsidRPr="00622F46">
              <w:rPr>
                <w:szCs w:val="24"/>
              </w:rPr>
              <w:t>A brief description of the method of manufacture:</w:t>
            </w:r>
          </w:p>
          <w:p w:rsidR="008E203B" w:rsidRPr="00622F46" w:rsidRDefault="008E203B" w:rsidP="00C62435">
            <w:pPr>
              <w:ind w:left="509" w:hangingChars="212" w:hanging="509"/>
              <w:rPr>
                <w:szCs w:val="24"/>
              </w:rPr>
            </w:pPr>
            <w:r w:rsidRPr="00622F46">
              <w:rPr>
                <w:szCs w:val="24"/>
              </w:rPr>
              <w:t>Please indicate the page number at which it may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Default="008E203B" w:rsidP="00C62435">
            <w:pPr>
              <w:ind w:left="509" w:hangingChars="212" w:hanging="509"/>
              <w:jc w:val="left"/>
            </w:pPr>
          </w:p>
        </w:tc>
      </w:tr>
      <w:tr w:rsidR="008E203B" w:rsidTr="008E203B">
        <w:tc>
          <w:tcPr>
            <w:tcW w:w="570" w:type="dxa"/>
          </w:tcPr>
          <w:p w:rsidR="008E203B" w:rsidRPr="00622F46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</w:tcPr>
          <w:p w:rsidR="008E203B" w:rsidRPr="00622F46" w:rsidRDefault="008E203B" w:rsidP="00C62435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E203B" w:rsidRDefault="008E203B" w:rsidP="00C62435">
            <w:pPr>
              <w:jc w:val="left"/>
            </w:pPr>
          </w:p>
        </w:tc>
      </w:tr>
      <w:tr w:rsidR="008E203B" w:rsidTr="008E203B">
        <w:trPr>
          <w:trHeight w:hRule="exact" w:val="923"/>
        </w:trPr>
        <w:tc>
          <w:tcPr>
            <w:tcW w:w="570" w:type="dxa"/>
          </w:tcPr>
          <w:p w:rsidR="008E203B" w:rsidRPr="00622F46" w:rsidRDefault="008E203B" w:rsidP="00C62435">
            <w:pPr>
              <w:jc w:val="left"/>
              <w:rPr>
                <w:szCs w:val="24"/>
              </w:rPr>
            </w:pPr>
            <w:r w:rsidRPr="00622F46">
              <w:rPr>
                <w:szCs w:val="24"/>
              </w:rPr>
              <w:t>(b)</w:t>
            </w:r>
          </w:p>
        </w:tc>
        <w:tc>
          <w:tcPr>
            <w:tcW w:w="7125" w:type="dxa"/>
          </w:tcPr>
          <w:p w:rsidR="008E203B" w:rsidRDefault="008E203B" w:rsidP="00C62435">
            <w:pPr>
              <w:rPr>
                <w:szCs w:val="24"/>
              </w:rPr>
            </w:pPr>
            <w:r w:rsidRPr="00622F46">
              <w:rPr>
                <w:szCs w:val="24"/>
              </w:rPr>
              <w:t>A specimen, or mock-up, of the proposed packaging. Labels and package leaflet (where applicable)</w:t>
            </w:r>
            <w:r>
              <w:rPr>
                <w:szCs w:val="24"/>
              </w:rPr>
              <w:t>:</w:t>
            </w:r>
          </w:p>
          <w:p w:rsidR="008E203B" w:rsidRPr="00622F46" w:rsidRDefault="008E203B" w:rsidP="00C62435">
            <w:pPr>
              <w:rPr>
                <w:szCs w:val="24"/>
              </w:rPr>
            </w:pPr>
            <w:r w:rsidRPr="00622F46">
              <w:rPr>
                <w:szCs w:val="24"/>
              </w:rPr>
              <w:t>Please indicate the page number at which it may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Default="008E203B" w:rsidP="00C62435">
            <w:pPr>
              <w:jc w:val="left"/>
            </w:pPr>
          </w:p>
        </w:tc>
      </w:tr>
      <w:tr w:rsidR="008E203B" w:rsidTr="008E203B">
        <w:tc>
          <w:tcPr>
            <w:tcW w:w="570" w:type="dxa"/>
          </w:tcPr>
          <w:p w:rsidR="008E203B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</w:tcPr>
          <w:p w:rsidR="008E203B" w:rsidRDefault="008E203B" w:rsidP="00C62435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E203B" w:rsidRDefault="008E203B" w:rsidP="00C62435">
            <w:pPr>
              <w:rPr>
                <w:noProof/>
                <w:lang w:val="en-US"/>
              </w:rPr>
            </w:pPr>
          </w:p>
        </w:tc>
      </w:tr>
      <w:tr w:rsidR="008E203B" w:rsidTr="008E203B">
        <w:trPr>
          <w:trHeight w:hRule="exact" w:val="924"/>
        </w:trPr>
        <w:tc>
          <w:tcPr>
            <w:tcW w:w="570" w:type="dxa"/>
          </w:tcPr>
          <w:p w:rsidR="008E203B" w:rsidRPr="00622F46" w:rsidRDefault="008E203B" w:rsidP="00C624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(c)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8E203B" w:rsidRDefault="008E203B" w:rsidP="00C62435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Have you provided an index to your dossier?</w:t>
            </w:r>
          </w:p>
          <w:p w:rsidR="008E203B" w:rsidRPr="00622F46" w:rsidRDefault="008E203B" w:rsidP="00C62435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If yes, please indicate the page number at which it can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Pr="00A2121B" w:rsidRDefault="008E203B" w:rsidP="00C62435">
            <w:pPr>
              <w:jc w:val="center"/>
              <w:rPr>
                <w:noProof/>
                <w:szCs w:val="24"/>
                <w:lang w:val="en-US"/>
              </w:rPr>
            </w:pPr>
          </w:p>
        </w:tc>
      </w:tr>
      <w:tr w:rsidR="008E203B" w:rsidTr="008E203B">
        <w:tc>
          <w:tcPr>
            <w:tcW w:w="570" w:type="dxa"/>
          </w:tcPr>
          <w:p w:rsidR="008E203B" w:rsidRPr="00622F46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</w:tcPr>
          <w:p w:rsidR="008E203B" w:rsidRPr="00622F46" w:rsidRDefault="008E203B" w:rsidP="00C62435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rPr>
          <w:trHeight w:hRule="exact" w:val="924"/>
        </w:trPr>
        <w:tc>
          <w:tcPr>
            <w:tcW w:w="570" w:type="dxa"/>
          </w:tcPr>
          <w:p w:rsidR="008E203B" w:rsidRPr="00622F46" w:rsidRDefault="008E203B" w:rsidP="00C624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(d)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8E203B" w:rsidRDefault="008E203B" w:rsidP="00C62435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Have you provided details of the finished product specification?</w:t>
            </w:r>
          </w:p>
          <w:p w:rsidR="008E203B" w:rsidRPr="00622F46" w:rsidRDefault="008E203B" w:rsidP="00C62435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If yes, please indicate the page and paragraph number at which it can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c>
          <w:tcPr>
            <w:tcW w:w="570" w:type="dxa"/>
          </w:tcPr>
          <w:p w:rsidR="008E203B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</w:tcPr>
          <w:p w:rsidR="008E203B" w:rsidRPr="00622F46" w:rsidRDefault="008E203B" w:rsidP="00C62435">
            <w:pPr>
              <w:rPr>
                <w:noProof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rPr>
          <w:trHeight w:val="924"/>
        </w:trPr>
        <w:tc>
          <w:tcPr>
            <w:tcW w:w="570" w:type="dxa"/>
          </w:tcPr>
          <w:p w:rsidR="008E203B" w:rsidRDefault="008E203B" w:rsidP="00C624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(e)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Are there any special warnings necessary for your remedy?</w:t>
            </w:r>
          </w:p>
          <w:p w:rsidR="008E203B" w:rsidRPr="00622F46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If yes, please indicate the page and paragraph number at which it can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c>
          <w:tcPr>
            <w:tcW w:w="570" w:type="dxa"/>
          </w:tcPr>
          <w:p w:rsidR="008E203B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</w:tcPr>
          <w:p w:rsidR="008E203B" w:rsidRPr="00622F46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rPr>
          <w:trHeight w:hRule="exact" w:val="924"/>
        </w:trPr>
        <w:tc>
          <w:tcPr>
            <w:tcW w:w="570" w:type="dxa"/>
          </w:tcPr>
          <w:p w:rsidR="008E203B" w:rsidRDefault="008E203B" w:rsidP="00C624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(f)</w:t>
            </w:r>
          </w:p>
        </w:tc>
        <w:tc>
          <w:tcPr>
            <w:tcW w:w="7125" w:type="dxa"/>
            <w:tcBorders>
              <w:right w:val="single" w:sz="4" w:space="0" w:color="auto"/>
            </w:tcBorders>
          </w:tcPr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Are there any special storage requirements for your remedy?</w:t>
            </w:r>
          </w:p>
          <w:p w:rsidR="008E203B" w:rsidRPr="00622F46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If yes, please indicate the page and paragraph number at which it can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c>
          <w:tcPr>
            <w:tcW w:w="570" w:type="dxa"/>
          </w:tcPr>
          <w:p w:rsidR="008E203B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</w:tcPr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8E203B" w:rsidRDefault="008E203B" w:rsidP="00C62435">
            <w:pPr>
              <w:jc w:val="center"/>
              <w:rPr>
                <w:noProof/>
                <w:lang w:val="en-US"/>
              </w:rPr>
            </w:pPr>
          </w:p>
        </w:tc>
      </w:tr>
      <w:tr w:rsidR="008E203B" w:rsidTr="008E203B">
        <w:trPr>
          <w:trHeight w:hRule="exact" w:val="880"/>
        </w:trPr>
        <w:tc>
          <w:tcPr>
            <w:tcW w:w="570" w:type="dxa"/>
            <w:vMerge w:val="restart"/>
          </w:tcPr>
          <w:p w:rsidR="008E203B" w:rsidRDefault="008E203B" w:rsidP="00C6243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(g)</w:t>
            </w:r>
          </w:p>
        </w:tc>
        <w:tc>
          <w:tcPr>
            <w:tcW w:w="7125" w:type="dxa"/>
            <w:vMerge w:val="restart"/>
            <w:tcBorders>
              <w:right w:val="single" w:sz="4" w:space="0" w:color="auto"/>
            </w:tcBorders>
          </w:tcPr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Is a withdrawal period necessary for your remedy (i.e. is it intended for food-producing species)?</w:t>
            </w:r>
          </w:p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 xml:space="preserve">If yes, please indicate the page and paragraph number at which </w:t>
            </w:r>
          </w:p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it, and the supporting data, can be found.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3B" w:rsidRDefault="008E203B" w:rsidP="00C62435">
            <w:pPr>
              <w:rPr>
                <w:noProof/>
                <w:lang w:val="en-US"/>
              </w:rPr>
            </w:pPr>
          </w:p>
        </w:tc>
      </w:tr>
      <w:tr w:rsidR="008E203B" w:rsidTr="008E203B">
        <w:trPr>
          <w:trHeight w:hRule="exact" w:val="260"/>
        </w:trPr>
        <w:tc>
          <w:tcPr>
            <w:tcW w:w="570" w:type="dxa"/>
            <w:vMerge/>
          </w:tcPr>
          <w:p w:rsidR="008E203B" w:rsidRDefault="008E203B" w:rsidP="00C62435">
            <w:pPr>
              <w:jc w:val="left"/>
              <w:rPr>
                <w:szCs w:val="24"/>
              </w:rPr>
            </w:pPr>
          </w:p>
        </w:tc>
        <w:tc>
          <w:tcPr>
            <w:tcW w:w="7125" w:type="dxa"/>
            <w:vMerge/>
          </w:tcPr>
          <w:p w:rsidR="008E203B" w:rsidRDefault="008E203B" w:rsidP="00C62435">
            <w:pPr>
              <w:jc w:val="left"/>
              <w:rPr>
                <w:noProof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FF"/>
          </w:tcPr>
          <w:p w:rsidR="008E203B" w:rsidRDefault="008E203B" w:rsidP="00C62435">
            <w:pPr>
              <w:rPr>
                <w:noProof/>
                <w:lang w:val="en-US"/>
              </w:rPr>
            </w:pPr>
          </w:p>
        </w:tc>
      </w:tr>
    </w:tbl>
    <w:p w:rsidR="00FC092B" w:rsidRDefault="00FC092B" w:rsidP="00FC092B">
      <w:pPr>
        <w:ind w:left="-684"/>
      </w:pPr>
    </w:p>
    <w:p w:rsidR="00FC092B" w:rsidRDefault="008E203B" w:rsidP="00FC092B">
      <w:pPr>
        <w:spacing w:afterLines="50" w:after="120"/>
        <w:ind w:left="569" w:hangingChars="237" w:hanging="569"/>
        <w:jc w:val="left"/>
      </w:pPr>
      <w:r>
        <w:t>21</w:t>
      </w:r>
      <w:r w:rsidR="00FC092B">
        <w:t>.</w:t>
      </w:r>
      <w:r w:rsidR="00FC092B">
        <w:tab/>
        <w:t>Please provide the following addresses, where applicable:</w:t>
      </w:r>
    </w:p>
    <w:p w:rsidR="00FC092B" w:rsidRDefault="00FC092B" w:rsidP="00FC092B">
      <w:pPr>
        <w:tabs>
          <w:tab w:val="left" w:pos="57"/>
          <w:tab w:val="left" w:pos="570"/>
        </w:tabs>
        <w:spacing w:afterLines="50" w:after="120"/>
        <w:ind w:left="-686"/>
        <w:jc w:val="left"/>
      </w:pPr>
      <w:r>
        <w:tab/>
      </w:r>
      <w:proofErr w:type="spellStart"/>
      <w:r>
        <w:t>i</w:t>
      </w:r>
      <w:proofErr w:type="spellEnd"/>
      <w:r>
        <w:t>).</w:t>
      </w:r>
      <w:r>
        <w:tab/>
      </w:r>
      <w:proofErr w:type="gramStart"/>
      <w:r>
        <w:t>The</w:t>
      </w:r>
      <w:proofErr w:type="gramEnd"/>
      <w:r>
        <w:t xml:space="preserve"> Storage Premises.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3"/>
      </w:tblGrid>
      <w:tr w:rsidR="00FC092B" w:rsidTr="00C62435">
        <w:trPr>
          <w:trHeight w:val="1021"/>
        </w:trPr>
        <w:tc>
          <w:tcPr>
            <w:tcW w:w="9854" w:type="dxa"/>
            <w:vAlign w:val="center"/>
          </w:tcPr>
          <w:p w:rsidR="00FC092B" w:rsidRDefault="00FC092B" w:rsidP="00C62435">
            <w:pPr>
              <w:ind w:left="-684"/>
              <w:jc w:val="left"/>
            </w:pPr>
            <w:r>
              <w:tab/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pPr>
              <w:ind w:left="-684"/>
              <w:jc w:val="left"/>
            </w:pP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pPr>
              <w:ind w:left="-684"/>
              <w:jc w:val="left"/>
            </w:pPr>
            <w:r>
              <w:tab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092B" w:rsidRDefault="00FC092B" w:rsidP="00FC092B">
      <w:pPr>
        <w:tabs>
          <w:tab w:val="left" w:pos="57"/>
          <w:tab w:val="left" w:pos="570"/>
        </w:tabs>
        <w:spacing w:beforeLines="50" w:before="120" w:afterLines="50" w:after="120"/>
        <w:ind w:left="-686"/>
        <w:jc w:val="left"/>
      </w:pPr>
      <w:r>
        <w:tab/>
        <w:t>ii).</w:t>
      </w:r>
      <w:r>
        <w:tab/>
        <w:t>The Assembler.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3"/>
      </w:tblGrid>
      <w:tr w:rsidR="00FC092B" w:rsidTr="00C62435">
        <w:trPr>
          <w:trHeight w:hRule="exact" w:val="1021"/>
        </w:trPr>
        <w:tc>
          <w:tcPr>
            <w:tcW w:w="9854" w:type="dxa"/>
            <w:vAlign w:val="center"/>
          </w:tcPr>
          <w:p w:rsidR="00FC092B" w:rsidRDefault="00FC092B" w:rsidP="00C624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092B" w:rsidRDefault="00FC092B" w:rsidP="00FC092B">
      <w:pPr>
        <w:tabs>
          <w:tab w:val="left" w:pos="570"/>
        </w:tabs>
        <w:spacing w:beforeLines="50" w:before="120" w:afterLines="50" w:after="120"/>
        <w:ind w:left="-686" w:firstLine="686"/>
        <w:jc w:val="left"/>
      </w:pPr>
      <w:r>
        <w:lastRenderedPageBreak/>
        <w:t>iii).</w:t>
      </w:r>
      <w:r>
        <w:tab/>
        <w:t>The Importer.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3"/>
      </w:tblGrid>
      <w:tr w:rsidR="00FC092B" w:rsidTr="00C62435">
        <w:trPr>
          <w:trHeight w:hRule="exact" w:val="1021"/>
        </w:trPr>
        <w:tc>
          <w:tcPr>
            <w:tcW w:w="9854" w:type="dxa"/>
            <w:vAlign w:val="center"/>
          </w:tcPr>
          <w:p w:rsidR="00FC092B" w:rsidRDefault="00FC092B" w:rsidP="00C624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pPr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092B" w:rsidRDefault="00FC092B" w:rsidP="00FC092B">
      <w:pPr>
        <w:tabs>
          <w:tab w:val="left" w:pos="0"/>
          <w:tab w:val="left" w:pos="513"/>
        </w:tabs>
        <w:spacing w:beforeLines="50" w:before="120" w:afterLines="50" w:after="120"/>
        <w:jc w:val="left"/>
      </w:pPr>
    </w:p>
    <w:p w:rsidR="00FC092B" w:rsidRDefault="00FC092B" w:rsidP="00FC092B">
      <w:pPr>
        <w:tabs>
          <w:tab w:val="left" w:pos="0"/>
          <w:tab w:val="left" w:pos="513"/>
        </w:tabs>
        <w:spacing w:beforeLines="50" w:before="120" w:afterLines="50" w:after="120"/>
        <w:jc w:val="left"/>
      </w:pPr>
      <w:r>
        <w:t>iv).</w:t>
      </w:r>
      <w:r>
        <w:tab/>
      </w:r>
      <w:proofErr w:type="gramStart"/>
      <w:r>
        <w:t>The</w:t>
      </w:r>
      <w:proofErr w:type="gramEnd"/>
      <w:r>
        <w:t xml:space="preserve"> Distributor.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3"/>
      </w:tblGrid>
      <w:tr w:rsidR="00FC092B" w:rsidTr="00C62435">
        <w:trPr>
          <w:trHeight w:hRule="exact" w:val="1021"/>
        </w:trPr>
        <w:tc>
          <w:tcPr>
            <w:tcW w:w="9854" w:type="dxa"/>
            <w:vAlign w:val="center"/>
          </w:tcPr>
          <w:p w:rsidR="00FC092B" w:rsidRDefault="00FC092B" w:rsidP="00C624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pPr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092B" w:rsidRDefault="00FC092B" w:rsidP="00FC092B">
      <w:pPr>
        <w:tabs>
          <w:tab w:val="left" w:pos="-57"/>
          <w:tab w:val="left" w:pos="513"/>
        </w:tabs>
        <w:spacing w:beforeLines="50" w:before="120" w:afterLines="50" w:after="120"/>
        <w:jc w:val="left"/>
      </w:pPr>
      <w:r>
        <w:t>v).</w:t>
      </w:r>
      <w:r>
        <w:tab/>
      </w:r>
      <w:proofErr w:type="gramStart"/>
      <w:r>
        <w:t>The</w:t>
      </w:r>
      <w:proofErr w:type="gramEnd"/>
      <w:r>
        <w:t xml:space="preserve"> site at which quality control will be carried out.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3"/>
      </w:tblGrid>
      <w:tr w:rsidR="00FC092B" w:rsidTr="00C62435">
        <w:trPr>
          <w:trHeight w:hRule="exact" w:val="1021"/>
        </w:trPr>
        <w:tc>
          <w:tcPr>
            <w:tcW w:w="9854" w:type="dxa"/>
            <w:vAlign w:val="center"/>
          </w:tcPr>
          <w:p w:rsidR="00FC092B" w:rsidRDefault="00FC092B" w:rsidP="00C6243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C092B" w:rsidRDefault="00FC092B" w:rsidP="00C62435">
            <w:pPr>
              <w:jc w:val="lef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C092B" w:rsidRDefault="00FC092B" w:rsidP="00FC092B">
      <w:pPr>
        <w:ind w:left="-684"/>
      </w:pPr>
    </w:p>
    <w:p w:rsidR="00581B2E" w:rsidRDefault="00581B2E" w:rsidP="00581B2E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SECTION 6 – DECLARATION</w:t>
      </w:r>
    </w:p>
    <w:p w:rsidR="00581B2E" w:rsidRDefault="00581B2E" w:rsidP="00FC092B">
      <w:pPr>
        <w:ind w:left="-684"/>
      </w:pPr>
    </w:p>
    <w:p w:rsidR="00581B2E" w:rsidRDefault="00581B2E" w:rsidP="00FC092B">
      <w:pPr>
        <w:ind w:left="-684"/>
      </w:pPr>
    </w:p>
    <w:p w:rsidR="00E01C93" w:rsidRDefault="00E01C93" w:rsidP="00E01C93"/>
    <w:tbl>
      <w:tblPr>
        <w:tblW w:w="10040" w:type="dxa"/>
        <w:jc w:val="center"/>
        <w:tblInd w:w="5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1"/>
        <w:gridCol w:w="1275"/>
        <w:gridCol w:w="2167"/>
        <w:gridCol w:w="360"/>
      </w:tblGrid>
      <w:tr w:rsidR="00E01C93" w:rsidTr="00581B2E">
        <w:trPr>
          <w:trHeight w:val="1082"/>
          <w:jc w:val="center"/>
        </w:trPr>
        <w:tc>
          <w:tcPr>
            <w:tcW w:w="10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581B2E">
        <w:trPr>
          <w:trHeight w:val="405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581B2E">
        <w:trPr>
          <w:trHeight w:val="170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581B2E">
        <w:trPr>
          <w:trHeight w:val="40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581B2E">
        <w:trPr>
          <w:trHeight w:val="791"/>
          <w:jc w:val="center"/>
        </w:trPr>
        <w:tc>
          <w:tcPr>
            <w:tcW w:w="10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Default="00E01C93" w:rsidP="00634378"/>
    <w:sectPr w:rsidR="00E01C93" w:rsidSect="00C92FF8">
      <w:footerReference w:type="default" r:id="rId10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Author: </w:t>
    </w:r>
    <w:r w:rsidR="008E203B">
      <w:rPr>
        <w:rFonts w:ascii="Arial" w:hAnsi="Arial" w:cs="Arial"/>
        <w:sz w:val="16"/>
        <w:szCs w:val="16"/>
      </w:rPr>
      <w:t>Iain Jenkins</w:t>
    </w:r>
    <w:r w:rsidR="008E203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8E203B">
      <w:rPr>
        <w:rFonts w:ascii="Arial" w:hAnsi="Arial" w:cs="Arial"/>
        <w:sz w:val="16"/>
        <w:szCs w:val="16"/>
      </w:rPr>
      <w:t>34</w:t>
    </w:r>
    <w:r w:rsidR="008B33A9" w:rsidRPr="008A2EE2">
      <w:rPr>
        <w:rFonts w:ascii="Arial" w:hAnsi="Arial" w:cs="Arial"/>
        <w:sz w:val="16"/>
        <w:szCs w:val="16"/>
      </w:rPr>
      <w:t>/C - #</w:t>
    </w:r>
    <w:r w:rsidR="008E203B">
      <w:rPr>
        <w:rFonts w:ascii="Arial" w:hAnsi="Arial" w:cs="Arial"/>
        <w:sz w:val="16"/>
        <w:szCs w:val="16"/>
      </w:rPr>
      <w:t>633511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C92FF8">
      <w:rPr>
        <w:rFonts w:ascii="Arial" w:hAnsi="Arial" w:cs="Arial"/>
        <w:sz w:val="16"/>
        <w:szCs w:val="16"/>
      </w:rPr>
      <w:t xml:space="preserve">. </w:t>
    </w:r>
    <w:r w:rsidR="008E203B">
      <w:rPr>
        <w:rFonts w:ascii="Arial" w:hAnsi="Arial" w:cs="Arial"/>
        <w:sz w:val="16"/>
        <w:szCs w:val="16"/>
      </w:rPr>
      <w:t>20/05/2014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10ECF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B38A6"/>
    <w:rsid w:val="001C5C33"/>
    <w:rsid w:val="00247643"/>
    <w:rsid w:val="002728AB"/>
    <w:rsid w:val="00280AA3"/>
    <w:rsid w:val="00297B27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24C3"/>
    <w:rsid w:val="003C768C"/>
    <w:rsid w:val="003E61E1"/>
    <w:rsid w:val="003F3F8E"/>
    <w:rsid w:val="00407F36"/>
    <w:rsid w:val="00413E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81B2E"/>
    <w:rsid w:val="005A4571"/>
    <w:rsid w:val="005B2391"/>
    <w:rsid w:val="005E20AA"/>
    <w:rsid w:val="006057E3"/>
    <w:rsid w:val="00621799"/>
    <w:rsid w:val="00634378"/>
    <w:rsid w:val="00640B59"/>
    <w:rsid w:val="006410C8"/>
    <w:rsid w:val="006418AE"/>
    <w:rsid w:val="006446E6"/>
    <w:rsid w:val="0066749E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A00D9"/>
    <w:rsid w:val="007C3F92"/>
    <w:rsid w:val="007C55CA"/>
    <w:rsid w:val="007F66D1"/>
    <w:rsid w:val="00800DEA"/>
    <w:rsid w:val="00871939"/>
    <w:rsid w:val="008A0EB6"/>
    <w:rsid w:val="008A2EE2"/>
    <w:rsid w:val="008A7CA1"/>
    <w:rsid w:val="008B33A9"/>
    <w:rsid w:val="008C08B8"/>
    <w:rsid w:val="008C20C5"/>
    <w:rsid w:val="008E203B"/>
    <w:rsid w:val="00957008"/>
    <w:rsid w:val="00966638"/>
    <w:rsid w:val="00972E93"/>
    <w:rsid w:val="009965CF"/>
    <w:rsid w:val="009A62C1"/>
    <w:rsid w:val="009A7519"/>
    <w:rsid w:val="00A03BA6"/>
    <w:rsid w:val="00A3798C"/>
    <w:rsid w:val="00A5509C"/>
    <w:rsid w:val="00A6152D"/>
    <w:rsid w:val="00A8179A"/>
    <w:rsid w:val="00AB5A35"/>
    <w:rsid w:val="00AD73E0"/>
    <w:rsid w:val="00B047A2"/>
    <w:rsid w:val="00B3197B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BD9"/>
    <w:rsid w:val="00D07076"/>
    <w:rsid w:val="00D352A0"/>
    <w:rsid w:val="00D956E6"/>
    <w:rsid w:val="00D971B0"/>
    <w:rsid w:val="00E01C93"/>
    <w:rsid w:val="00E614AB"/>
    <w:rsid w:val="00E819FD"/>
    <w:rsid w:val="00E864D8"/>
    <w:rsid w:val="00E94A7A"/>
    <w:rsid w:val="00E97EAB"/>
    <w:rsid w:val="00EA2A5E"/>
    <w:rsid w:val="00EC698B"/>
    <w:rsid w:val="00F27CFD"/>
    <w:rsid w:val="00F73AA5"/>
    <w:rsid w:val="00F77CEA"/>
    <w:rsid w:val="00FC092B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character" w:styleId="Hyperlink">
    <w:name w:val="Hyperlink"/>
    <w:uiPriority w:val="99"/>
    <w:unhideWhenUsed/>
    <w:rsid w:val="003C2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character" w:styleId="Hyperlink">
    <w:name w:val="Hyperlink"/>
    <w:uiPriority w:val="99"/>
    <w:unhideWhenUsed/>
    <w:rsid w:val="003C2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83F9-03B8-4128-9311-F8A269B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658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5</cp:revision>
  <dcterms:created xsi:type="dcterms:W3CDTF">2014-05-20T14:20:00Z</dcterms:created>
  <dcterms:modified xsi:type="dcterms:W3CDTF">2015-04-27T10:39:00Z</dcterms:modified>
</cp:coreProperties>
</file>