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04" w:rsidRPr="00212F93" w:rsidRDefault="00E11947" w:rsidP="00E11947">
      <w:pPr>
        <w:pStyle w:val="Heading1"/>
      </w:pPr>
      <w:bookmarkStart w:id="0" w:name="_GoBack"/>
      <w:bookmarkEnd w:id="0"/>
      <w:r w:rsidRPr="00212F93">
        <w:t xml:space="preserve">PKU – Notification of ‘PKU not suspected, other disorder follow up’ for designated (or specialist) PKU team (by </w:t>
      </w:r>
      <w:r w:rsidR="00ED6750" w:rsidRPr="00212F93">
        <w:t xml:space="preserve">screening laboratory </w:t>
      </w:r>
      <w:r w:rsidRPr="00212F93">
        <w:t>to clinician)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 xml:space="preserve">For </w:t>
      </w:r>
      <w:r w:rsidR="00ED6750" w:rsidRPr="00212F93">
        <w:rPr>
          <w:rFonts w:cs="Arial"/>
          <w:b/>
          <w:bCs/>
          <w:sz w:val="22"/>
          <w:szCs w:val="22"/>
          <w:lang w:val="en-US"/>
        </w:rPr>
        <w:t>patient’s notes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 xml:space="preserve">Baby’s </w:t>
      </w:r>
      <w:r w:rsidR="00ED6750" w:rsidRPr="00212F93">
        <w:rPr>
          <w:rFonts w:cs="Arial"/>
          <w:b/>
          <w:bCs/>
          <w:sz w:val="22"/>
          <w:szCs w:val="22"/>
          <w:lang w:val="en-US"/>
        </w:rPr>
        <w:t>name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/>
          <w:bCs/>
          <w:sz w:val="22"/>
          <w:szCs w:val="22"/>
          <w:u w:val="single"/>
          <w:lang w:val="en-US"/>
        </w:rPr>
        <w:br/>
      </w:r>
      <w:r w:rsidRPr="00212F93">
        <w:rPr>
          <w:rFonts w:cs="Arial"/>
          <w:b/>
          <w:bCs/>
          <w:sz w:val="22"/>
          <w:szCs w:val="22"/>
          <w:lang w:val="en-US"/>
        </w:rPr>
        <w:t>Gender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D.O.B.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 xml:space="preserve">NHS </w:t>
      </w:r>
      <w:r w:rsidR="00ED6750" w:rsidRPr="00212F93">
        <w:rPr>
          <w:rFonts w:cs="Arial"/>
          <w:b/>
          <w:bCs/>
          <w:sz w:val="22"/>
          <w:szCs w:val="22"/>
          <w:lang w:val="en-US"/>
        </w:rPr>
        <w:t>number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Address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  <w:t xml:space="preserve">            </w:t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GP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 xml:space="preserve">Mother’s </w:t>
      </w:r>
      <w:r w:rsidR="00ED6750" w:rsidRPr="00212F93">
        <w:rPr>
          <w:rFonts w:cs="Arial"/>
          <w:b/>
          <w:bCs/>
          <w:sz w:val="22"/>
          <w:szCs w:val="22"/>
          <w:lang w:val="en-US"/>
        </w:rPr>
        <w:t>name</w:t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/>
          <w:bCs/>
          <w:sz w:val="22"/>
          <w:szCs w:val="22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p w:rsidR="00E11947" w:rsidRPr="00212F93" w:rsidRDefault="00ED6750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To the Medical Consultant</w:t>
      </w:r>
      <w:r w:rsidR="00E11947" w:rsidRPr="00212F93">
        <w:rPr>
          <w:rFonts w:cs="Arial"/>
          <w:b/>
          <w:bCs/>
          <w:sz w:val="22"/>
          <w:szCs w:val="22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="00E11947" w:rsidRPr="00212F93">
        <w:rPr>
          <w:rFonts w:cs="Arial"/>
          <w:b/>
          <w:bCs/>
          <w:sz w:val="22"/>
          <w:szCs w:val="22"/>
          <w:u w:val="single"/>
          <w:lang w:val="en-US"/>
        </w:rPr>
        <w:br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212F93">
        <w:rPr>
          <w:rFonts w:cs="Arial"/>
          <w:sz w:val="22"/>
          <w:szCs w:val="22"/>
          <w:lang w:val="en-US"/>
        </w:rPr>
        <w:t xml:space="preserve">The above baby was found to have a raised newborn screening phenylalanine </w:t>
      </w:r>
      <w:r w:rsidRPr="00212F93">
        <w:rPr>
          <w:rFonts w:cs="Arial"/>
          <w:b/>
          <w:bCs/>
          <w:sz w:val="22"/>
          <w:szCs w:val="22"/>
          <w:lang w:val="en-US"/>
        </w:rPr>
        <w:t xml:space="preserve">and </w:t>
      </w:r>
      <w:r w:rsidRPr="00212F93">
        <w:rPr>
          <w:rFonts w:cs="Arial"/>
          <w:sz w:val="22"/>
          <w:szCs w:val="22"/>
          <w:lang w:val="en-US"/>
        </w:rPr>
        <w:t xml:space="preserve">tyrosine. Although these results are not suggestive of </w:t>
      </w:r>
      <w:r w:rsidRPr="00212F93">
        <w:rPr>
          <w:rFonts w:cs="Arial"/>
          <w:b/>
          <w:bCs/>
          <w:sz w:val="22"/>
          <w:szCs w:val="22"/>
          <w:lang w:val="en-US"/>
        </w:rPr>
        <w:t xml:space="preserve">phenylketonuria </w:t>
      </w:r>
      <w:r w:rsidRPr="00212F93">
        <w:rPr>
          <w:rFonts w:cs="Arial"/>
          <w:b/>
          <w:sz w:val="22"/>
          <w:szCs w:val="22"/>
          <w:lang w:val="en-US"/>
        </w:rPr>
        <w:t>(PKU)</w:t>
      </w:r>
      <w:r w:rsidRPr="00212F93">
        <w:rPr>
          <w:rFonts w:cs="Arial"/>
          <w:sz w:val="22"/>
          <w:szCs w:val="22"/>
          <w:lang w:val="en-US"/>
        </w:rPr>
        <w:t xml:space="preserve"> further investigation is required.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lang w:val="en-US"/>
        </w:rPr>
        <w:t>Date of screening specimen collection: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br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lang w:val="en-US"/>
        </w:rPr>
        <w:t>Date of referral: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212F93">
        <w:rPr>
          <w:rFonts w:cs="Arial"/>
          <w:sz w:val="22"/>
          <w:szCs w:val="22"/>
          <w:lang w:val="en-US"/>
        </w:rPr>
        <w:t>The blood spot phenylalanine was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212F93">
        <w:rPr>
          <w:rFonts w:cs="Arial"/>
          <w:sz w:val="22"/>
          <w:szCs w:val="22"/>
          <w:lang w:val="en-US"/>
        </w:rPr>
        <w:t>μmol</w:t>
      </w:r>
      <w:proofErr w:type="spellEnd"/>
      <w:r w:rsidRPr="00212F93">
        <w:rPr>
          <w:rFonts w:cs="Arial"/>
          <w:sz w:val="22"/>
          <w:szCs w:val="22"/>
          <w:lang w:val="en-US"/>
        </w:rPr>
        <w:t>/L whole blood (mean of triplicate results).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212F93">
        <w:rPr>
          <w:rFonts w:cs="Arial"/>
          <w:sz w:val="22"/>
          <w:szCs w:val="22"/>
          <w:lang w:val="en-US"/>
        </w:rPr>
        <w:t>The blood spot tyrosine was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212F93">
        <w:rPr>
          <w:rFonts w:cs="Arial"/>
          <w:sz w:val="22"/>
          <w:szCs w:val="22"/>
          <w:lang w:val="en-US"/>
        </w:rPr>
        <w:t>μmol</w:t>
      </w:r>
      <w:proofErr w:type="spellEnd"/>
      <w:r w:rsidRPr="00212F93">
        <w:rPr>
          <w:rFonts w:cs="Arial"/>
          <w:sz w:val="22"/>
          <w:szCs w:val="22"/>
          <w:lang w:val="en-US"/>
        </w:rPr>
        <w:t>/L whole blood (mean of duplicate results).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212F93">
        <w:rPr>
          <w:rFonts w:cs="Arial"/>
          <w:sz w:val="22"/>
          <w:szCs w:val="22"/>
          <w:lang w:val="en-US"/>
        </w:rPr>
        <w:t>The results of the additional tests carried out on the screening specimen are: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lang w:val="en-US"/>
        </w:rPr>
        <w:t>Galactosaemia (if available)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           </w:t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en-US"/>
        </w:rPr>
      </w:pPr>
      <w:r w:rsidRPr="00212F93">
        <w:rPr>
          <w:rFonts w:cs="Arial"/>
          <w:sz w:val="22"/>
          <w:szCs w:val="22"/>
          <w:lang w:val="en-US"/>
        </w:rPr>
        <w:t>Comments: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                  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</w:t>
      </w:r>
      <w:r w:rsidRPr="00212F93">
        <w:rPr>
          <w:rFonts w:cs="Arial"/>
          <w:sz w:val="22"/>
          <w:szCs w:val="22"/>
          <w:lang w:val="en-US"/>
        </w:rPr>
        <w:t xml:space="preserve"> 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           </w:t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Please contact the screening laboratory to discuss further investigations.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lang w:val="en-US"/>
        </w:rPr>
        <w:t>Signed: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lang w:val="en-US"/>
        </w:rPr>
        <w:t xml:space="preserve"> Date: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           </w:t>
      </w:r>
      <w:r w:rsidRPr="00212F93">
        <w:rPr>
          <w:rFonts w:cs="Arial"/>
          <w:sz w:val="22"/>
          <w:szCs w:val="22"/>
          <w:u w:val="single"/>
          <w:lang w:val="en-US"/>
        </w:rPr>
        <w:tab/>
        <w:t xml:space="preserve"> </w:t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  <w:r w:rsidRPr="00212F93">
        <w:rPr>
          <w:rFonts w:cs="Arial"/>
          <w:sz w:val="22"/>
          <w:szCs w:val="22"/>
          <w:lang w:val="en-US"/>
        </w:rPr>
        <w:t>Name (PLEASE PRINT):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lang w:val="en-US"/>
        </w:rPr>
        <w:t>Position:</w:t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  <w:r w:rsidRPr="00212F93">
        <w:rPr>
          <w:rFonts w:cs="Arial"/>
          <w:sz w:val="22"/>
          <w:szCs w:val="22"/>
          <w:u w:val="single"/>
          <w:lang w:val="en-US"/>
        </w:rPr>
        <w:tab/>
      </w:r>
    </w:p>
    <w:p w:rsidR="00E11947" w:rsidRPr="00212F93" w:rsidRDefault="00E11947" w:rsidP="00E1194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u w:val="single"/>
          <w:lang w:val="en-US"/>
        </w:rPr>
      </w:pPr>
    </w:p>
    <w:p w:rsidR="00E11947" w:rsidRPr="00212F93" w:rsidRDefault="00E11947" w:rsidP="00E11947">
      <w:pPr>
        <w:spacing w:line="276" w:lineRule="auto"/>
        <w:rPr>
          <w:rFonts w:cs="Arial"/>
          <w:bCs/>
          <w:sz w:val="22"/>
          <w:szCs w:val="22"/>
          <w:u w:val="single"/>
          <w:lang w:val="en-US"/>
        </w:rPr>
      </w:pPr>
      <w:r w:rsidRPr="00212F93">
        <w:rPr>
          <w:rFonts w:cs="Arial"/>
          <w:b/>
          <w:bCs/>
          <w:sz w:val="22"/>
          <w:szCs w:val="22"/>
          <w:lang w:val="en-US"/>
        </w:rPr>
        <w:t>Screening laboratory contact details:</w:t>
      </w:r>
    </w:p>
    <w:p w:rsidR="00410CDB" w:rsidRPr="00212F93" w:rsidRDefault="00E11947" w:rsidP="00E11947">
      <w:pPr>
        <w:spacing w:line="276" w:lineRule="auto"/>
        <w:rPr>
          <w:rFonts w:cs="Arial"/>
          <w:sz w:val="22"/>
          <w:szCs w:val="22"/>
        </w:rPr>
      </w:pP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  <w:t xml:space="preserve">                         </w:t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  <w:r w:rsidRPr="00212F93">
        <w:rPr>
          <w:rFonts w:cs="Arial"/>
          <w:bCs/>
          <w:sz w:val="22"/>
          <w:szCs w:val="22"/>
          <w:u w:val="single"/>
          <w:lang w:val="en-US"/>
        </w:rPr>
        <w:tab/>
      </w:r>
    </w:p>
    <w:sectPr w:rsidR="00410CDB" w:rsidRPr="00212F93" w:rsidSect="00936684">
      <w:footerReference w:type="default" r:id="rId7"/>
      <w:headerReference w:type="first" r:id="rId8"/>
      <w:footerReference w:type="first" r:id="rId9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5C" w:rsidRDefault="00E4015C" w:rsidP="00AD2F73">
      <w:r>
        <w:separator/>
      </w:r>
    </w:p>
  </w:endnote>
  <w:endnote w:type="continuationSeparator" w:id="0">
    <w:p w:rsidR="00E4015C" w:rsidRDefault="00E4015C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E11947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212F93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5C" w:rsidRDefault="00E4015C" w:rsidP="00AD2F73">
      <w:r>
        <w:separator/>
      </w:r>
    </w:p>
  </w:footnote>
  <w:footnote w:type="continuationSeparator" w:id="0">
    <w:p w:rsidR="00E4015C" w:rsidRDefault="00E4015C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B3" w:rsidRDefault="003E00CA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BD9837" wp14:editId="698542DB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524AF38" wp14:editId="4B62D621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47"/>
    <w:rsid w:val="0001276E"/>
    <w:rsid w:val="00056DC5"/>
    <w:rsid w:val="000742C2"/>
    <w:rsid w:val="00096FFC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12F93"/>
    <w:rsid w:val="00226E30"/>
    <w:rsid w:val="00237976"/>
    <w:rsid w:val="00270D62"/>
    <w:rsid w:val="002C2E25"/>
    <w:rsid w:val="00303D9F"/>
    <w:rsid w:val="00315AB3"/>
    <w:rsid w:val="00364873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B2384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604FA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D24ECB"/>
    <w:rsid w:val="00E11947"/>
    <w:rsid w:val="00E13E23"/>
    <w:rsid w:val="00E14D00"/>
    <w:rsid w:val="00E4015C"/>
    <w:rsid w:val="00E46D04"/>
    <w:rsid w:val="00E70004"/>
    <w:rsid w:val="00E7584C"/>
    <w:rsid w:val="00E7633A"/>
    <w:rsid w:val="00EB260A"/>
    <w:rsid w:val="00EB3E86"/>
    <w:rsid w:val="00ED6750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635615-5AC2-47A5-ABBC-B3F7AD9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i.miah\AppData\Local\Microsoft\Windows\Temporary%20Internet%20Files\Content.IE5\2MZMJN0K\PHE_Screening_Plain_document_March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PKU other disorder - follow up notification to PKU team letter 2017</dc:title>
  <dc:creator>Jamili Miah</dc:creator>
  <cp:lastModifiedBy>Jason Theodorou</cp:lastModifiedBy>
  <cp:revision>5</cp:revision>
  <dcterms:created xsi:type="dcterms:W3CDTF">2017-05-02T08:46:00Z</dcterms:created>
  <dcterms:modified xsi:type="dcterms:W3CDTF">2019-02-05T14:27:00Z</dcterms:modified>
</cp:coreProperties>
</file>