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5706" w:rsidRPr="00B41111" w:rsidRDefault="00105706" w:rsidP="009B3401">
      <w:pPr>
        <w:spacing w:after="200" w:line="276" w:lineRule="auto"/>
        <w:rPr>
          <w:rFonts w:cs="Arial"/>
          <w:b/>
          <w:sz w:val="24"/>
          <w:szCs w:val="24"/>
        </w:rPr>
      </w:pPr>
    </w:p>
    <w:p w:rsidR="006812CE" w:rsidRDefault="006812CE" w:rsidP="008A784B">
      <w:pPr>
        <w:jc w:val="both"/>
        <w:rPr>
          <w:rFonts w:cs="Arial"/>
          <w:sz w:val="24"/>
          <w:szCs w:val="24"/>
        </w:rPr>
      </w:pPr>
    </w:p>
    <w:p w:rsidR="00B41111" w:rsidRPr="00607D7D" w:rsidRDefault="00B41111" w:rsidP="00B41111">
      <w:pPr>
        <w:rPr>
          <w:rFonts w:cs="Arial"/>
          <w:b/>
          <w:sz w:val="24"/>
          <w:szCs w:val="24"/>
        </w:rPr>
      </w:pPr>
      <w:r w:rsidRPr="00607D7D">
        <w:rPr>
          <w:rFonts w:cs="Arial"/>
          <w:b/>
          <w:sz w:val="24"/>
          <w:szCs w:val="24"/>
        </w:rPr>
        <w:t xml:space="preserve">MINUTES OF THE MEETING OF THE JOINT MANAGEMENT BOARD </w:t>
      </w:r>
    </w:p>
    <w:p w:rsidR="00B41111" w:rsidRPr="00607D7D" w:rsidRDefault="00B41111" w:rsidP="00B41111">
      <w:pPr>
        <w:rPr>
          <w:rFonts w:cs="Arial"/>
          <w:b/>
          <w:sz w:val="24"/>
          <w:szCs w:val="24"/>
        </w:rPr>
      </w:pPr>
    </w:p>
    <w:p w:rsidR="00B41111" w:rsidRDefault="00B41111" w:rsidP="00B41111">
      <w:pPr>
        <w:ind w:left="360"/>
        <w:rPr>
          <w:rFonts w:cs="Arial"/>
          <w:b/>
          <w:sz w:val="24"/>
          <w:szCs w:val="24"/>
        </w:rPr>
      </w:pPr>
    </w:p>
    <w:p w:rsidR="00B41111" w:rsidRPr="00607D7D" w:rsidRDefault="00B41111" w:rsidP="00B41111">
      <w:pPr>
        <w:ind w:left="360"/>
        <w:rPr>
          <w:rFonts w:cs="Arial"/>
          <w:b/>
          <w:sz w:val="24"/>
          <w:szCs w:val="24"/>
        </w:rPr>
      </w:pPr>
      <w:r w:rsidRPr="00607D7D">
        <w:rPr>
          <w:rFonts w:cs="Arial"/>
          <w:b/>
          <w:sz w:val="24"/>
          <w:szCs w:val="24"/>
        </w:rPr>
        <w:t xml:space="preserve">Meeting held in </w:t>
      </w:r>
      <w:r>
        <w:rPr>
          <w:rFonts w:cs="Arial"/>
          <w:b/>
          <w:sz w:val="24"/>
          <w:szCs w:val="24"/>
        </w:rPr>
        <w:t>Dover House</w:t>
      </w:r>
      <w:r w:rsidRPr="00607D7D">
        <w:rPr>
          <w:rFonts w:cs="Arial"/>
          <w:b/>
          <w:sz w:val="24"/>
          <w:szCs w:val="24"/>
        </w:rPr>
        <w:t xml:space="preserve">, on </w:t>
      </w:r>
      <w:r>
        <w:rPr>
          <w:rFonts w:cs="Arial"/>
          <w:b/>
          <w:sz w:val="24"/>
          <w:szCs w:val="24"/>
        </w:rPr>
        <w:t>28 October 2014 commencing at 14.00</w:t>
      </w:r>
    </w:p>
    <w:p w:rsidR="00B41111" w:rsidRPr="00607D7D" w:rsidRDefault="00B41111" w:rsidP="00B41111">
      <w:pPr>
        <w:ind w:left="360"/>
        <w:rPr>
          <w:rFonts w:cs="Arial"/>
          <w:b/>
          <w:sz w:val="24"/>
          <w:szCs w:val="24"/>
        </w:rPr>
      </w:pPr>
    </w:p>
    <w:p w:rsidR="00B41111" w:rsidRPr="00607D7D" w:rsidRDefault="00B41111" w:rsidP="00B41111">
      <w:pPr>
        <w:ind w:left="360"/>
        <w:rPr>
          <w:rFonts w:cs="Arial"/>
          <w:sz w:val="24"/>
          <w:szCs w:val="24"/>
        </w:rPr>
      </w:pPr>
      <w:r w:rsidRPr="00607D7D">
        <w:rPr>
          <w:rFonts w:cs="Arial"/>
          <w:sz w:val="24"/>
          <w:szCs w:val="24"/>
        </w:rPr>
        <w:t>Secretary of State (Chair)</w:t>
      </w:r>
    </w:p>
    <w:p w:rsidR="00B41111" w:rsidRDefault="00B41111" w:rsidP="00B41111">
      <w:pPr>
        <w:ind w:left="360"/>
        <w:rPr>
          <w:rFonts w:cs="Arial"/>
          <w:sz w:val="24"/>
          <w:szCs w:val="24"/>
        </w:rPr>
      </w:pPr>
      <w:r>
        <w:rPr>
          <w:rFonts w:cs="Arial"/>
          <w:sz w:val="24"/>
          <w:szCs w:val="24"/>
        </w:rPr>
        <w:t xml:space="preserve">Parliamentary Under Secretary of State </w:t>
      </w:r>
    </w:p>
    <w:p w:rsidR="00B41111" w:rsidRPr="00607D7D" w:rsidRDefault="00B41111" w:rsidP="00B41111">
      <w:pPr>
        <w:ind w:left="360"/>
        <w:rPr>
          <w:rFonts w:cs="Arial"/>
          <w:sz w:val="24"/>
          <w:szCs w:val="24"/>
        </w:rPr>
      </w:pPr>
      <w:r w:rsidRPr="00607D7D">
        <w:rPr>
          <w:rFonts w:cs="Arial"/>
          <w:sz w:val="24"/>
          <w:szCs w:val="24"/>
        </w:rPr>
        <w:t xml:space="preserve">Advocate General </w:t>
      </w:r>
    </w:p>
    <w:p w:rsidR="00B41111" w:rsidRPr="00607D7D" w:rsidRDefault="00B41111" w:rsidP="00B41111">
      <w:pPr>
        <w:ind w:left="360"/>
        <w:rPr>
          <w:rFonts w:cs="Arial"/>
          <w:sz w:val="24"/>
          <w:szCs w:val="24"/>
        </w:rPr>
      </w:pPr>
    </w:p>
    <w:p w:rsidR="00B41111" w:rsidRPr="00607D7D" w:rsidRDefault="00B41111" w:rsidP="00B41111">
      <w:pPr>
        <w:ind w:left="360"/>
        <w:rPr>
          <w:rFonts w:cs="Arial"/>
          <w:sz w:val="24"/>
          <w:szCs w:val="24"/>
        </w:rPr>
      </w:pPr>
      <w:r>
        <w:rPr>
          <w:rFonts w:cs="Arial"/>
          <w:sz w:val="24"/>
          <w:szCs w:val="24"/>
        </w:rPr>
        <w:t xml:space="preserve">Alun Evans </w:t>
      </w:r>
      <w:r w:rsidRPr="00607D7D">
        <w:rPr>
          <w:rFonts w:cs="Arial"/>
          <w:sz w:val="24"/>
          <w:szCs w:val="24"/>
        </w:rPr>
        <w:t>(Principal Accounting Officer)</w:t>
      </w:r>
    </w:p>
    <w:p w:rsidR="00B41111" w:rsidRDefault="00B41111" w:rsidP="00B41111">
      <w:pPr>
        <w:ind w:left="360"/>
        <w:rPr>
          <w:rFonts w:cs="Arial"/>
          <w:sz w:val="24"/>
          <w:szCs w:val="24"/>
        </w:rPr>
      </w:pPr>
      <w:r w:rsidRPr="00607D7D">
        <w:rPr>
          <w:rFonts w:cs="Arial"/>
          <w:sz w:val="24"/>
          <w:szCs w:val="24"/>
        </w:rPr>
        <w:t>Michael Chalmers</w:t>
      </w:r>
    </w:p>
    <w:p w:rsidR="00B41111" w:rsidRDefault="00B41111" w:rsidP="00B41111">
      <w:pPr>
        <w:ind w:left="360"/>
        <w:rPr>
          <w:rFonts w:cs="Arial"/>
          <w:sz w:val="24"/>
          <w:szCs w:val="24"/>
        </w:rPr>
      </w:pPr>
      <w:r>
        <w:rPr>
          <w:rFonts w:cs="Arial"/>
          <w:sz w:val="24"/>
          <w:szCs w:val="24"/>
        </w:rPr>
        <w:t>Glenn Preston</w:t>
      </w:r>
    </w:p>
    <w:p w:rsidR="00B41111" w:rsidRDefault="00B41111" w:rsidP="00B41111">
      <w:pPr>
        <w:ind w:left="360"/>
        <w:rPr>
          <w:rFonts w:cs="Arial"/>
          <w:sz w:val="24"/>
          <w:szCs w:val="24"/>
        </w:rPr>
      </w:pPr>
      <w:r>
        <w:rPr>
          <w:rFonts w:cs="Arial"/>
          <w:sz w:val="24"/>
          <w:szCs w:val="24"/>
        </w:rPr>
        <w:t>Ruaraidh Macniven</w:t>
      </w:r>
    </w:p>
    <w:p w:rsidR="00B41111" w:rsidRDefault="00B41111" w:rsidP="00B41111">
      <w:pPr>
        <w:ind w:left="360"/>
        <w:rPr>
          <w:rFonts w:cs="Arial"/>
          <w:sz w:val="24"/>
          <w:szCs w:val="24"/>
        </w:rPr>
      </w:pPr>
      <w:r>
        <w:rPr>
          <w:rFonts w:cs="Arial"/>
          <w:sz w:val="24"/>
          <w:szCs w:val="24"/>
        </w:rPr>
        <w:t>John Aldridge</w:t>
      </w:r>
    </w:p>
    <w:p w:rsidR="00B41111" w:rsidRPr="00607D7D" w:rsidRDefault="00B41111" w:rsidP="00B41111">
      <w:pPr>
        <w:ind w:left="360"/>
        <w:rPr>
          <w:rFonts w:cs="Arial"/>
          <w:sz w:val="24"/>
          <w:szCs w:val="24"/>
        </w:rPr>
      </w:pPr>
      <w:smartTag w:uri="urn:schemas-microsoft-com:office:smarttags" w:element="PersonName">
        <w:r>
          <w:rPr>
            <w:rFonts w:cs="Arial"/>
            <w:sz w:val="24"/>
            <w:szCs w:val="24"/>
          </w:rPr>
          <w:t>Edward Adams</w:t>
        </w:r>
      </w:smartTag>
      <w:r>
        <w:rPr>
          <w:rFonts w:cs="Arial"/>
          <w:sz w:val="24"/>
          <w:szCs w:val="24"/>
        </w:rPr>
        <w:t xml:space="preserve"> </w:t>
      </w:r>
    </w:p>
    <w:p w:rsidR="00B41111" w:rsidRPr="00607D7D" w:rsidRDefault="00B41111" w:rsidP="00B41111">
      <w:pPr>
        <w:ind w:left="360"/>
        <w:rPr>
          <w:rFonts w:cs="Arial"/>
          <w:sz w:val="24"/>
          <w:szCs w:val="24"/>
        </w:rPr>
      </w:pPr>
    </w:p>
    <w:p w:rsidR="00B41111" w:rsidRPr="00607D7D" w:rsidRDefault="00B41111" w:rsidP="00B41111">
      <w:pPr>
        <w:rPr>
          <w:rFonts w:cs="Arial"/>
          <w:b/>
          <w:color w:val="FF0000"/>
          <w:sz w:val="24"/>
          <w:szCs w:val="24"/>
          <w:u w:val="single"/>
        </w:rPr>
      </w:pPr>
      <w:r w:rsidRPr="00607D7D">
        <w:rPr>
          <w:rFonts w:cs="Arial"/>
          <w:b/>
          <w:color w:val="FF0000"/>
          <w:sz w:val="24"/>
          <w:szCs w:val="24"/>
        </w:rPr>
        <w:tab/>
      </w:r>
    </w:p>
    <w:p w:rsidR="00B41111" w:rsidRPr="00607D7D" w:rsidRDefault="00B41111" w:rsidP="00B41111">
      <w:pPr>
        <w:ind w:left="360"/>
        <w:jc w:val="both"/>
        <w:rPr>
          <w:rFonts w:cs="Arial"/>
          <w:sz w:val="24"/>
          <w:szCs w:val="24"/>
        </w:rPr>
      </w:pPr>
      <w:r w:rsidRPr="00607D7D">
        <w:rPr>
          <w:rFonts w:cs="Arial"/>
          <w:b/>
          <w:sz w:val="24"/>
          <w:szCs w:val="24"/>
          <w:u w:val="single"/>
        </w:rPr>
        <w:t>Item 1: Introduction &amp; apologies</w:t>
      </w:r>
    </w:p>
    <w:p w:rsidR="00B41111" w:rsidRPr="00607D7D" w:rsidRDefault="00B41111" w:rsidP="00B41111">
      <w:pPr>
        <w:jc w:val="both"/>
        <w:rPr>
          <w:rFonts w:cs="Arial"/>
          <w:b/>
          <w:color w:val="FF0000"/>
          <w:sz w:val="24"/>
          <w:szCs w:val="24"/>
        </w:rPr>
      </w:pPr>
    </w:p>
    <w:p w:rsidR="00B41111" w:rsidRDefault="00B41111" w:rsidP="00B41111">
      <w:pPr>
        <w:numPr>
          <w:ilvl w:val="0"/>
          <w:numId w:val="11"/>
        </w:numPr>
        <w:tabs>
          <w:tab w:val="left" w:pos="2160"/>
          <w:tab w:val="left" w:pos="2880"/>
          <w:tab w:val="left" w:pos="4680"/>
          <w:tab w:val="left" w:pos="5400"/>
          <w:tab w:val="right" w:pos="9000"/>
        </w:tabs>
        <w:spacing w:line="240" w:lineRule="atLeast"/>
        <w:jc w:val="both"/>
        <w:rPr>
          <w:rFonts w:cs="Arial"/>
          <w:sz w:val="24"/>
          <w:szCs w:val="24"/>
        </w:rPr>
      </w:pPr>
      <w:r>
        <w:rPr>
          <w:rFonts w:cs="Arial"/>
          <w:sz w:val="24"/>
          <w:szCs w:val="24"/>
        </w:rPr>
        <w:t>A</w:t>
      </w:r>
      <w:r w:rsidRPr="00607D7D">
        <w:rPr>
          <w:rFonts w:cs="Arial"/>
          <w:sz w:val="24"/>
          <w:szCs w:val="24"/>
        </w:rPr>
        <w:t xml:space="preserve">pologies </w:t>
      </w:r>
      <w:r>
        <w:rPr>
          <w:rFonts w:cs="Arial"/>
          <w:sz w:val="24"/>
          <w:szCs w:val="24"/>
        </w:rPr>
        <w:t>for absence: Margaret Porteous.</w:t>
      </w:r>
    </w:p>
    <w:p w:rsidR="00B41111" w:rsidRDefault="00B41111" w:rsidP="00B41111">
      <w:pPr>
        <w:tabs>
          <w:tab w:val="left" w:pos="2160"/>
          <w:tab w:val="left" w:pos="2880"/>
          <w:tab w:val="left" w:pos="4680"/>
          <w:tab w:val="left" w:pos="5400"/>
          <w:tab w:val="right" w:pos="9000"/>
        </w:tabs>
        <w:spacing w:line="240" w:lineRule="atLeast"/>
        <w:ind w:left="720"/>
        <w:jc w:val="both"/>
        <w:rPr>
          <w:rFonts w:cs="Arial"/>
          <w:sz w:val="24"/>
          <w:szCs w:val="24"/>
        </w:rPr>
      </w:pPr>
      <w:r>
        <w:rPr>
          <w:rFonts w:cs="Arial"/>
          <w:sz w:val="24"/>
          <w:szCs w:val="24"/>
        </w:rPr>
        <w:t xml:space="preserve">  </w:t>
      </w:r>
    </w:p>
    <w:p w:rsidR="00B41111" w:rsidRPr="00607D7D" w:rsidRDefault="00B41111" w:rsidP="00B41111">
      <w:pPr>
        <w:numPr>
          <w:ilvl w:val="0"/>
          <w:numId w:val="11"/>
        </w:numPr>
        <w:tabs>
          <w:tab w:val="left" w:pos="2160"/>
          <w:tab w:val="left" w:pos="2880"/>
          <w:tab w:val="left" w:pos="4680"/>
          <w:tab w:val="left" w:pos="5400"/>
          <w:tab w:val="right" w:pos="9000"/>
        </w:tabs>
        <w:spacing w:line="240" w:lineRule="atLeast"/>
        <w:ind w:left="720"/>
        <w:jc w:val="both"/>
        <w:rPr>
          <w:rFonts w:cs="Arial"/>
          <w:sz w:val="24"/>
          <w:szCs w:val="24"/>
        </w:rPr>
      </w:pPr>
      <w:r>
        <w:rPr>
          <w:rFonts w:cs="Arial"/>
          <w:sz w:val="24"/>
          <w:szCs w:val="24"/>
        </w:rPr>
        <w:t xml:space="preserve">The Secretary of State noted that this was John Aldridge’s final meeting as a non-executive member of the Board. Mr Aldridge had served on the Audit Committee, and latterly the Joint Management Board, for eight years. The Offices were greatly in his debt for his wise counsel and meticulous attention to their best interests. He would be much missed.  </w:t>
      </w:r>
    </w:p>
    <w:p w:rsidR="00B41111" w:rsidRPr="00607D7D" w:rsidRDefault="00B41111" w:rsidP="00B41111">
      <w:pPr>
        <w:ind w:left="360"/>
        <w:jc w:val="both"/>
        <w:rPr>
          <w:rFonts w:cs="Arial"/>
          <w:b/>
          <w:color w:val="FF0000"/>
          <w:sz w:val="24"/>
          <w:szCs w:val="24"/>
          <w:u w:val="single"/>
        </w:rPr>
      </w:pPr>
    </w:p>
    <w:p w:rsidR="00B41111" w:rsidRDefault="00B41111" w:rsidP="00B41111">
      <w:pPr>
        <w:ind w:left="360"/>
        <w:jc w:val="both"/>
        <w:rPr>
          <w:rFonts w:cs="Arial"/>
          <w:b/>
          <w:sz w:val="24"/>
          <w:szCs w:val="24"/>
          <w:u w:val="single"/>
        </w:rPr>
      </w:pPr>
      <w:r>
        <w:rPr>
          <w:rFonts w:cs="Arial"/>
          <w:b/>
          <w:sz w:val="24"/>
          <w:szCs w:val="24"/>
          <w:u w:val="single"/>
        </w:rPr>
        <w:t xml:space="preserve">Item 2: </w:t>
      </w:r>
      <w:smartTag w:uri="urn:schemas-microsoft-com:office:smarttags" w:element="PersonName">
        <w:r>
          <w:rPr>
            <w:rFonts w:cs="Arial"/>
            <w:b/>
            <w:sz w:val="24"/>
            <w:szCs w:val="24"/>
            <w:u w:val="single"/>
          </w:rPr>
          <w:t>Min</w:t>
        </w:r>
      </w:smartTag>
      <w:r>
        <w:rPr>
          <w:rFonts w:cs="Arial"/>
          <w:b/>
          <w:sz w:val="24"/>
          <w:szCs w:val="24"/>
          <w:u w:val="single"/>
        </w:rPr>
        <w:t>utes of the meeting of 12 November 2013 and matters arising</w:t>
      </w:r>
    </w:p>
    <w:p w:rsidR="00B41111" w:rsidRDefault="00B41111" w:rsidP="00B41111">
      <w:pPr>
        <w:tabs>
          <w:tab w:val="left" w:pos="2160"/>
          <w:tab w:val="left" w:pos="2880"/>
          <w:tab w:val="left" w:pos="4680"/>
          <w:tab w:val="left" w:pos="5400"/>
          <w:tab w:val="right" w:pos="9000"/>
        </w:tabs>
        <w:spacing w:line="240" w:lineRule="atLeast"/>
        <w:ind w:left="360"/>
        <w:jc w:val="both"/>
        <w:rPr>
          <w:rFonts w:cs="Arial"/>
          <w:sz w:val="24"/>
          <w:szCs w:val="24"/>
        </w:rPr>
      </w:pPr>
    </w:p>
    <w:p w:rsidR="00B41111" w:rsidRDefault="00B41111" w:rsidP="00B41111">
      <w:pPr>
        <w:numPr>
          <w:ilvl w:val="0"/>
          <w:numId w:val="11"/>
        </w:numPr>
        <w:tabs>
          <w:tab w:val="left" w:pos="2160"/>
          <w:tab w:val="left" w:pos="2880"/>
          <w:tab w:val="left" w:pos="4680"/>
          <w:tab w:val="left" w:pos="5400"/>
          <w:tab w:val="right" w:pos="9000"/>
        </w:tabs>
        <w:spacing w:line="240" w:lineRule="atLeast"/>
        <w:ind w:left="720"/>
        <w:jc w:val="both"/>
        <w:rPr>
          <w:rFonts w:cs="Arial"/>
          <w:sz w:val="24"/>
          <w:szCs w:val="24"/>
        </w:rPr>
      </w:pPr>
      <w:r>
        <w:rPr>
          <w:rFonts w:cs="Arial"/>
          <w:sz w:val="24"/>
          <w:szCs w:val="24"/>
        </w:rPr>
        <w:t xml:space="preserve">The minutes were agreed as an accurate record of the previous meeting, subject to </w:t>
      </w:r>
      <w:r w:rsidR="00A77A22">
        <w:rPr>
          <w:rFonts w:cs="Arial"/>
          <w:sz w:val="24"/>
          <w:szCs w:val="24"/>
        </w:rPr>
        <w:t xml:space="preserve">one </w:t>
      </w:r>
      <w:r>
        <w:rPr>
          <w:rFonts w:cs="Arial"/>
          <w:sz w:val="24"/>
          <w:szCs w:val="24"/>
        </w:rPr>
        <w:t>amendment</w:t>
      </w:r>
      <w:r w:rsidR="00A77A22">
        <w:rPr>
          <w:rFonts w:cs="Arial"/>
          <w:sz w:val="24"/>
          <w:szCs w:val="24"/>
        </w:rPr>
        <w:t xml:space="preserve">. </w:t>
      </w:r>
      <w:r>
        <w:rPr>
          <w:rFonts w:cs="Arial"/>
          <w:sz w:val="24"/>
          <w:szCs w:val="24"/>
        </w:rPr>
        <w:t>There were no matters arising requiring further action.</w:t>
      </w:r>
    </w:p>
    <w:p w:rsidR="00B41111" w:rsidRDefault="00B41111" w:rsidP="00B41111">
      <w:pPr>
        <w:tabs>
          <w:tab w:val="left" w:pos="2160"/>
          <w:tab w:val="left" w:pos="2880"/>
          <w:tab w:val="left" w:pos="4680"/>
          <w:tab w:val="left" w:pos="5400"/>
          <w:tab w:val="right" w:pos="9000"/>
        </w:tabs>
        <w:spacing w:line="240" w:lineRule="atLeast"/>
        <w:ind w:left="360"/>
        <w:jc w:val="both"/>
        <w:rPr>
          <w:rFonts w:cs="Arial"/>
          <w:sz w:val="24"/>
          <w:szCs w:val="24"/>
        </w:rPr>
      </w:pPr>
    </w:p>
    <w:p w:rsidR="00B41111" w:rsidRPr="00137885" w:rsidRDefault="00B41111" w:rsidP="00B41111">
      <w:pPr>
        <w:tabs>
          <w:tab w:val="left" w:pos="2160"/>
          <w:tab w:val="left" w:pos="2880"/>
          <w:tab w:val="left" w:pos="4680"/>
          <w:tab w:val="left" w:pos="5400"/>
          <w:tab w:val="right" w:pos="9000"/>
        </w:tabs>
        <w:spacing w:line="240" w:lineRule="atLeast"/>
        <w:ind w:left="360"/>
        <w:jc w:val="both"/>
        <w:rPr>
          <w:rFonts w:cs="Arial"/>
          <w:b/>
          <w:sz w:val="24"/>
          <w:szCs w:val="24"/>
          <w:u w:val="single"/>
        </w:rPr>
      </w:pPr>
      <w:r w:rsidRPr="00137885">
        <w:rPr>
          <w:rFonts w:cs="Arial"/>
          <w:b/>
          <w:sz w:val="24"/>
          <w:szCs w:val="24"/>
          <w:u w:val="single"/>
        </w:rPr>
        <w:t xml:space="preserve">Item 3: Offices’ strategy and current policy  </w:t>
      </w:r>
    </w:p>
    <w:p w:rsidR="00B41111" w:rsidRDefault="00B41111" w:rsidP="00B41111">
      <w:pPr>
        <w:tabs>
          <w:tab w:val="left" w:pos="2160"/>
          <w:tab w:val="left" w:pos="2880"/>
          <w:tab w:val="left" w:pos="4680"/>
          <w:tab w:val="left" w:pos="5400"/>
          <w:tab w:val="right" w:pos="9000"/>
        </w:tabs>
        <w:spacing w:line="240" w:lineRule="atLeast"/>
        <w:ind w:left="360"/>
        <w:jc w:val="both"/>
        <w:rPr>
          <w:rFonts w:cs="Arial"/>
          <w:sz w:val="24"/>
          <w:szCs w:val="24"/>
        </w:rPr>
      </w:pPr>
    </w:p>
    <w:p w:rsidR="00B41111" w:rsidRDefault="00B41111" w:rsidP="00B41111">
      <w:pPr>
        <w:numPr>
          <w:ilvl w:val="0"/>
          <w:numId w:val="11"/>
        </w:numPr>
        <w:tabs>
          <w:tab w:val="left" w:pos="2160"/>
          <w:tab w:val="left" w:pos="2880"/>
          <w:tab w:val="left" w:pos="4680"/>
          <w:tab w:val="left" w:pos="5400"/>
          <w:tab w:val="right" w:pos="9000"/>
        </w:tabs>
        <w:spacing w:line="240" w:lineRule="atLeast"/>
        <w:ind w:left="720"/>
        <w:jc w:val="both"/>
        <w:rPr>
          <w:rFonts w:cs="Arial"/>
          <w:sz w:val="24"/>
          <w:szCs w:val="24"/>
        </w:rPr>
      </w:pPr>
      <w:r>
        <w:rPr>
          <w:rFonts w:cs="Arial"/>
          <w:sz w:val="24"/>
          <w:szCs w:val="24"/>
        </w:rPr>
        <w:t xml:space="preserve">Alun Evans reported that since the board last met the referendum had concluded and the Offices had commenced work on supporting the Smith Commission. HMG had provided a factual analysis of the five political parties’ proposals and was studying the submissions from different stakeholders. Lord Smith would report on 27 November and draft clauses would be prepared by 25 January for a Bill to be introduced after the General Election. </w:t>
      </w:r>
    </w:p>
    <w:p w:rsidR="00B41111" w:rsidRDefault="00B41111" w:rsidP="00B41111">
      <w:pPr>
        <w:tabs>
          <w:tab w:val="left" w:pos="2160"/>
          <w:tab w:val="left" w:pos="2880"/>
          <w:tab w:val="left" w:pos="4680"/>
          <w:tab w:val="left" w:pos="5400"/>
          <w:tab w:val="right" w:pos="9000"/>
        </w:tabs>
        <w:spacing w:line="240" w:lineRule="atLeast"/>
        <w:ind w:left="720"/>
        <w:jc w:val="both"/>
        <w:rPr>
          <w:rFonts w:cs="Arial"/>
          <w:sz w:val="24"/>
          <w:szCs w:val="24"/>
        </w:rPr>
      </w:pPr>
    </w:p>
    <w:p w:rsidR="00B41111" w:rsidRDefault="00B41111" w:rsidP="00B41111">
      <w:pPr>
        <w:numPr>
          <w:ilvl w:val="0"/>
          <w:numId w:val="11"/>
        </w:numPr>
        <w:tabs>
          <w:tab w:val="left" w:pos="2160"/>
          <w:tab w:val="left" w:pos="2880"/>
          <w:tab w:val="left" w:pos="4680"/>
          <w:tab w:val="left" w:pos="5400"/>
          <w:tab w:val="right" w:pos="9000"/>
        </w:tabs>
        <w:spacing w:line="240" w:lineRule="atLeast"/>
        <w:ind w:left="720"/>
        <w:jc w:val="both"/>
        <w:rPr>
          <w:rFonts w:cs="Arial"/>
          <w:sz w:val="24"/>
          <w:szCs w:val="24"/>
        </w:rPr>
      </w:pPr>
      <w:r>
        <w:rPr>
          <w:rFonts w:cs="Arial"/>
          <w:sz w:val="24"/>
          <w:szCs w:val="24"/>
        </w:rPr>
        <w:t xml:space="preserve">Michael Chalmers reported that OAG was preparing departmental legal advisers for the work they would have to undertake at very short notice on the draft clauses. </w:t>
      </w:r>
    </w:p>
    <w:p w:rsidR="00B41111" w:rsidRDefault="00B41111" w:rsidP="00B41111">
      <w:pPr>
        <w:tabs>
          <w:tab w:val="left" w:pos="2160"/>
          <w:tab w:val="left" w:pos="2880"/>
          <w:tab w:val="left" w:pos="4680"/>
          <w:tab w:val="left" w:pos="5400"/>
          <w:tab w:val="right" w:pos="9000"/>
        </w:tabs>
        <w:spacing w:line="240" w:lineRule="atLeast"/>
        <w:ind w:left="720"/>
        <w:jc w:val="both"/>
        <w:rPr>
          <w:rFonts w:cs="Arial"/>
          <w:sz w:val="24"/>
          <w:szCs w:val="24"/>
        </w:rPr>
      </w:pPr>
    </w:p>
    <w:p w:rsidR="00B41111" w:rsidRDefault="00A77A22" w:rsidP="00B41111">
      <w:pPr>
        <w:numPr>
          <w:ilvl w:val="0"/>
          <w:numId w:val="11"/>
        </w:numPr>
        <w:tabs>
          <w:tab w:val="left" w:pos="2160"/>
          <w:tab w:val="left" w:pos="2880"/>
          <w:tab w:val="left" w:pos="4680"/>
          <w:tab w:val="left" w:pos="5400"/>
          <w:tab w:val="right" w:pos="9000"/>
        </w:tabs>
        <w:spacing w:line="240" w:lineRule="atLeast"/>
        <w:ind w:left="720"/>
        <w:jc w:val="both"/>
        <w:rPr>
          <w:rFonts w:cs="Arial"/>
          <w:sz w:val="24"/>
          <w:szCs w:val="24"/>
        </w:rPr>
      </w:pPr>
      <w:r>
        <w:rPr>
          <w:rFonts w:cs="Arial"/>
          <w:sz w:val="24"/>
          <w:szCs w:val="24"/>
        </w:rPr>
        <w:t>The</w:t>
      </w:r>
      <w:r w:rsidR="00B41111">
        <w:rPr>
          <w:rFonts w:cs="Arial"/>
          <w:sz w:val="24"/>
          <w:szCs w:val="24"/>
        </w:rPr>
        <w:t xml:space="preserve"> Secretary of State noted that the Offices were raising awareness in other departments of the nature of the commitment the three pro-UK party leaders had made to legislate for the Smith Commission heads of agreement. </w:t>
      </w:r>
    </w:p>
    <w:p w:rsidR="00B41111" w:rsidRDefault="00B41111" w:rsidP="00B41111">
      <w:pPr>
        <w:tabs>
          <w:tab w:val="left" w:pos="2160"/>
          <w:tab w:val="left" w:pos="2880"/>
          <w:tab w:val="left" w:pos="4680"/>
          <w:tab w:val="left" w:pos="5400"/>
          <w:tab w:val="right" w:pos="9000"/>
        </w:tabs>
        <w:spacing w:line="240" w:lineRule="atLeast"/>
        <w:ind w:left="360"/>
        <w:jc w:val="both"/>
        <w:rPr>
          <w:rFonts w:cs="Arial"/>
          <w:sz w:val="24"/>
          <w:szCs w:val="24"/>
        </w:rPr>
      </w:pPr>
    </w:p>
    <w:p w:rsidR="00B41111" w:rsidRDefault="00B41111" w:rsidP="00B41111">
      <w:pPr>
        <w:tabs>
          <w:tab w:val="left" w:pos="2160"/>
          <w:tab w:val="left" w:pos="2880"/>
          <w:tab w:val="left" w:pos="4680"/>
          <w:tab w:val="left" w:pos="5400"/>
          <w:tab w:val="right" w:pos="9000"/>
        </w:tabs>
        <w:spacing w:line="240" w:lineRule="atLeast"/>
        <w:ind w:left="360"/>
        <w:jc w:val="both"/>
        <w:rPr>
          <w:rFonts w:cs="Arial"/>
          <w:b/>
          <w:sz w:val="24"/>
          <w:szCs w:val="24"/>
          <w:u w:val="single"/>
        </w:rPr>
      </w:pPr>
      <w:r w:rsidRPr="00821EA0">
        <w:rPr>
          <w:rFonts w:cs="Arial"/>
          <w:b/>
          <w:sz w:val="24"/>
          <w:szCs w:val="24"/>
          <w:u w:val="single"/>
        </w:rPr>
        <w:t>Item 4:</w:t>
      </w:r>
      <w:r>
        <w:rPr>
          <w:rFonts w:cs="Arial"/>
          <w:b/>
          <w:sz w:val="24"/>
          <w:szCs w:val="24"/>
          <w:u w:val="single"/>
        </w:rPr>
        <w:t xml:space="preserve"> Future direction of the Scotland Office</w:t>
      </w:r>
    </w:p>
    <w:p w:rsidR="00B41111" w:rsidRDefault="00B41111" w:rsidP="00B41111">
      <w:pPr>
        <w:tabs>
          <w:tab w:val="left" w:pos="2160"/>
          <w:tab w:val="left" w:pos="2880"/>
          <w:tab w:val="left" w:pos="4680"/>
          <w:tab w:val="left" w:pos="5400"/>
          <w:tab w:val="right" w:pos="9000"/>
        </w:tabs>
        <w:spacing w:line="240" w:lineRule="atLeast"/>
        <w:ind w:left="360"/>
        <w:jc w:val="both"/>
        <w:rPr>
          <w:rFonts w:cs="Arial"/>
          <w:sz w:val="24"/>
          <w:szCs w:val="24"/>
        </w:rPr>
      </w:pPr>
      <w:r w:rsidRPr="00821EA0">
        <w:rPr>
          <w:rFonts w:cs="Arial"/>
          <w:b/>
          <w:sz w:val="24"/>
          <w:szCs w:val="24"/>
          <w:u w:val="single"/>
        </w:rPr>
        <w:t xml:space="preserve"> </w:t>
      </w:r>
    </w:p>
    <w:p w:rsidR="00B41111" w:rsidRDefault="00B41111" w:rsidP="00B41111">
      <w:pPr>
        <w:numPr>
          <w:ilvl w:val="0"/>
          <w:numId w:val="11"/>
        </w:numPr>
        <w:tabs>
          <w:tab w:val="left" w:pos="2160"/>
          <w:tab w:val="left" w:pos="2880"/>
          <w:tab w:val="left" w:pos="4680"/>
          <w:tab w:val="left" w:pos="5400"/>
          <w:tab w:val="right" w:pos="9000"/>
        </w:tabs>
        <w:spacing w:line="240" w:lineRule="atLeast"/>
        <w:ind w:left="720"/>
        <w:jc w:val="both"/>
        <w:rPr>
          <w:rFonts w:cs="Arial"/>
          <w:sz w:val="24"/>
          <w:szCs w:val="24"/>
        </w:rPr>
      </w:pPr>
      <w:r>
        <w:rPr>
          <w:rFonts w:cs="Arial"/>
          <w:sz w:val="24"/>
          <w:szCs w:val="24"/>
        </w:rPr>
        <w:t xml:space="preserve">The Board reviewed proposals for changing </w:t>
      </w:r>
      <w:r w:rsidR="00565F6A">
        <w:rPr>
          <w:rFonts w:cs="Arial"/>
          <w:sz w:val="24"/>
          <w:szCs w:val="24"/>
        </w:rPr>
        <w:t>t</w:t>
      </w:r>
      <w:r>
        <w:rPr>
          <w:rFonts w:cs="Arial"/>
          <w:sz w:val="24"/>
          <w:szCs w:val="24"/>
        </w:rPr>
        <w:t>he way that the Scotland Office</w:t>
      </w:r>
      <w:r w:rsidR="00565F6A">
        <w:rPr>
          <w:rFonts w:cs="Arial"/>
          <w:sz w:val="24"/>
          <w:szCs w:val="24"/>
        </w:rPr>
        <w:t xml:space="preserve"> functions and relates to other departments and agreed that officials should take them forward. </w:t>
      </w:r>
    </w:p>
    <w:p w:rsidR="00B41111" w:rsidRDefault="00B41111" w:rsidP="00B41111">
      <w:pPr>
        <w:tabs>
          <w:tab w:val="left" w:pos="2160"/>
          <w:tab w:val="left" w:pos="2880"/>
          <w:tab w:val="left" w:pos="4680"/>
          <w:tab w:val="left" w:pos="5400"/>
          <w:tab w:val="right" w:pos="9000"/>
        </w:tabs>
        <w:spacing w:line="240" w:lineRule="atLeast"/>
        <w:ind w:left="720"/>
        <w:jc w:val="both"/>
        <w:rPr>
          <w:rFonts w:cs="Arial"/>
          <w:sz w:val="24"/>
          <w:szCs w:val="24"/>
        </w:rPr>
      </w:pPr>
    </w:p>
    <w:p w:rsidR="00B41111" w:rsidRDefault="00B41111" w:rsidP="00B41111">
      <w:pPr>
        <w:numPr>
          <w:ilvl w:val="0"/>
          <w:numId w:val="11"/>
        </w:numPr>
        <w:tabs>
          <w:tab w:val="left" w:pos="2160"/>
          <w:tab w:val="left" w:pos="2880"/>
          <w:tab w:val="left" w:pos="4680"/>
          <w:tab w:val="left" w:pos="5400"/>
          <w:tab w:val="right" w:pos="9000"/>
        </w:tabs>
        <w:spacing w:line="240" w:lineRule="atLeast"/>
        <w:ind w:left="720"/>
        <w:jc w:val="both"/>
        <w:rPr>
          <w:rFonts w:cs="Arial"/>
          <w:sz w:val="24"/>
          <w:szCs w:val="24"/>
        </w:rPr>
      </w:pPr>
      <w:r>
        <w:rPr>
          <w:rFonts w:cs="Arial"/>
          <w:sz w:val="24"/>
          <w:szCs w:val="24"/>
        </w:rPr>
        <w:t xml:space="preserve">The non-executive board members noted that the devolution settlement was little understood in Scotland and that the UK Government would need to communicate a coherent narrative of </w:t>
      </w:r>
      <w:r w:rsidR="00A77A22" w:rsidRPr="004F0F7A">
        <w:rPr>
          <w:rFonts w:cs="Arial"/>
          <w:sz w:val="24"/>
          <w:szCs w:val="24"/>
        </w:rPr>
        <w:t>its</w:t>
      </w:r>
      <w:r w:rsidRPr="004F0F7A">
        <w:rPr>
          <w:rFonts w:cs="Arial"/>
          <w:sz w:val="24"/>
          <w:szCs w:val="24"/>
        </w:rPr>
        <w:t xml:space="preserve"> functions</w:t>
      </w:r>
      <w:r w:rsidR="004F0F7A" w:rsidRPr="004F0F7A">
        <w:rPr>
          <w:rFonts w:cs="Arial"/>
          <w:sz w:val="24"/>
          <w:szCs w:val="24"/>
        </w:rPr>
        <w:t xml:space="preserve"> in and in relation</w:t>
      </w:r>
      <w:r w:rsidR="00A77A22" w:rsidRPr="004F0F7A">
        <w:rPr>
          <w:rFonts w:cs="Arial"/>
          <w:sz w:val="24"/>
          <w:szCs w:val="24"/>
        </w:rPr>
        <w:t xml:space="preserve"> to Scotland</w:t>
      </w:r>
      <w:r>
        <w:rPr>
          <w:rFonts w:cs="Arial"/>
          <w:sz w:val="24"/>
          <w:szCs w:val="24"/>
        </w:rPr>
        <w:t xml:space="preserve">. </w:t>
      </w:r>
    </w:p>
    <w:p w:rsidR="00565F6A" w:rsidRDefault="00565F6A" w:rsidP="00B41111">
      <w:pPr>
        <w:tabs>
          <w:tab w:val="left" w:pos="2160"/>
          <w:tab w:val="left" w:pos="2880"/>
          <w:tab w:val="left" w:pos="4680"/>
          <w:tab w:val="left" w:pos="5400"/>
          <w:tab w:val="right" w:pos="9000"/>
        </w:tabs>
        <w:spacing w:line="240" w:lineRule="atLeast"/>
        <w:ind w:left="360"/>
        <w:jc w:val="both"/>
        <w:rPr>
          <w:rFonts w:cs="Arial"/>
          <w:sz w:val="24"/>
          <w:szCs w:val="24"/>
        </w:rPr>
      </w:pPr>
    </w:p>
    <w:p w:rsidR="00B41111" w:rsidRPr="00236131" w:rsidRDefault="00B41111" w:rsidP="00B41111">
      <w:pPr>
        <w:tabs>
          <w:tab w:val="left" w:pos="2160"/>
          <w:tab w:val="left" w:pos="2880"/>
          <w:tab w:val="left" w:pos="4680"/>
          <w:tab w:val="left" w:pos="5400"/>
          <w:tab w:val="right" w:pos="9000"/>
        </w:tabs>
        <w:spacing w:line="240" w:lineRule="atLeast"/>
        <w:ind w:left="360"/>
        <w:jc w:val="both"/>
        <w:rPr>
          <w:rFonts w:cs="Arial"/>
          <w:b/>
          <w:sz w:val="24"/>
          <w:szCs w:val="24"/>
          <w:u w:val="single"/>
        </w:rPr>
      </w:pPr>
      <w:r w:rsidRPr="00236131">
        <w:rPr>
          <w:rFonts w:cs="Arial"/>
          <w:b/>
          <w:sz w:val="24"/>
          <w:szCs w:val="24"/>
          <w:u w:val="single"/>
        </w:rPr>
        <w:t xml:space="preserve">Item 5: Finance report </w:t>
      </w:r>
    </w:p>
    <w:p w:rsidR="00B41111" w:rsidRPr="00764F22" w:rsidRDefault="00B41111" w:rsidP="00B41111">
      <w:pPr>
        <w:tabs>
          <w:tab w:val="left" w:pos="2160"/>
          <w:tab w:val="left" w:pos="2880"/>
          <w:tab w:val="left" w:pos="4680"/>
          <w:tab w:val="left" w:pos="5400"/>
          <w:tab w:val="right" w:pos="9000"/>
        </w:tabs>
        <w:spacing w:line="240" w:lineRule="atLeast"/>
        <w:ind w:left="720"/>
        <w:jc w:val="both"/>
        <w:rPr>
          <w:rFonts w:cs="Arial"/>
          <w:b/>
          <w:sz w:val="24"/>
          <w:szCs w:val="24"/>
        </w:rPr>
      </w:pPr>
    </w:p>
    <w:p w:rsidR="00565F6A" w:rsidRDefault="00B41111" w:rsidP="00565F6A">
      <w:pPr>
        <w:numPr>
          <w:ilvl w:val="0"/>
          <w:numId w:val="11"/>
        </w:numPr>
        <w:tabs>
          <w:tab w:val="left" w:pos="2160"/>
          <w:tab w:val="left" w:pos="2880"/>
          <w:tab w:val="left" w:pos="4680"/>
          <w:tab w:val="left" w:pos="5400"/>
          <w:tab w:val="right" w:pos="9000"/>
        </w:tabs>
        <w:spacing w:line="240" w:lineRule="atLeast"/>
        <w:ind w:left="720"/>
        <w:jc w:val="both"/>
        <w:rPr>
          <w:rFonts w:cs="Arial"/>
          <w:sz w:val="24"/>
          <w:szCs w:val="24"/>
        </w:rPr>
      </w:pPr>
      <w:r>
        <w:rPr>
          <w:rFonts w:cs="Arial"/>
          <w:sz w:val="24"/>
          <w:szCs w:val="24"/>
        </w:rPr>
        <w:t xml:space="preserve">The Board </w:t>
      </w:r>
      <w:r w:rsidR="00565F6A">
        <w:rPr>
          <w:rFonts w:cs="Arial"/>
          <w:sz w:val="24"/>
          <w:szCs w:val="24"/>
        </w:rPr>
        <w:t xml:space="preserve">reviewed the </w:t>
      </w:r>
      <w:r>
        <w:rPr>
          <w:rFonts w:cs="Arial"/>
          <w:sz w:val="24"/>
          <w:szCs w:val="24"/>
        </w:rPr>
        <w:t>Offices</w:t>
      </w:r>
      <w:r w:rsidR="00565F6A">
        <w:rPr>
          <w:rFonts w:cs="Arial"/>
          <w:sz w:val="24"/>
          <w:szCs w:val="24"/>
        </w:rPr>
        <w:t>’</w:t>
      </w:r>
      <w:r>
        <w:rPr>
          <w:rFonts w:cs="Arial"/>
          <w:sz w:val="24"/>
          <w:szCs w:val="24"/>
        </w:rPr>
        <w:t xml:space="preserve"> </w:t>
      </w:r>
      <w:r w:rsidR="00565F6A">
        <w:rPr>
          <w:rFonts w:cs="Arial"/>
          <w:sz w:val="24"/>
          <w:szCs w:val="24"/>
        </w:rPr>
        <w:t xml:space="preserve">prospective outturn for 2014-15, the implications of its provision for 2015-16, and the management of the Offices’ leasehold property. </w:t>
      </w:r>
    </w:p>
    <w:p w:rsidR="00B41111" w:rsidRDefault="00B41111" w:rsidP="00B41111">
      <w:pPr>
        <w:tabs>
          <w:tab w:val="left" w:pos="2160"/>
          <w:tab w:val="left" w:pos="2880"/>
          <w:tab w:val="left" w:pos="4680"/>
          <w:tab w:val="left" w:pos="5400"/>
          <w:tab w:val="right" w:pos="9000"/>
        </w:tabs>
        <w:spacing w:line="240" w:lineRule="atLeast"/>
        <w:ind w:left="720"/>
        <w:jc w:val="both"/>
        <w:rPr>
          <w:rFonts w:cs="Arial"/>
          <w:sz w:val="24"/>
          <w:szCs w:val="24"/>
        </w:rPr>
      </w:pPr>
    </w:p>
    <w:p w:rsidR="00B41111" w:rsidRPr="00FE0307" w:rsidRDefault="00B41111" w:rsidP="00B41111">
      <w:pPr>
        <w:pStyle w:val="ListParagraph"/>
        <w:tabs>
          <w:tab w:val="left" w:pos="2160"/>
          <w:tab w:val="left" w:pos="2880"/>
          <w:tab w:val="left" w:pos="4680"/>
          <w:tab w:val="left" w:pos="5400"/>
          <w:tab w:val="right" w:pos="9000"/>
        </w:tabs>
        <w:spacing w:line="240" w:lineRule="atLeast"/>
        <w:ind w:left="360"/>
        <w:jc w:val="both"/>
        <w:rPr>
          <w:rFonts w:cs="Arial"/>
          <w:b/>
          <w:sz w:val="24"/>
          <w:szCs w:val="24"/>
          <w:u w:val="single"/>
        </w:rPr>
      </w:pPr>
      <w:r>
        <w:rPr>
          <w:rFonts w:cs="Arial"/>
          <w:b/>
          <w:sz w:val="24"/>
          <w:szCs w:val="24"/>
          <w:u w:val="single"/>
        </w:rPr>
        <w:t xml:space="preserve">Item 5: </w:t>
      </w:r>
      <w:r w:rsidRPr="00FE0307">
        <w:rPr>
          <w:rFonts w:cs="Arial"/>
          <w:b/>
          <w:sz w:val="24"/>
          <w:szCs w:val="24"/>
          <w:u w:val="single"/>
        </w:rPr>
        <w:t>Monitoring Scotland Office performance</w:t>
      </w:r>
    </w:p>
    <w:p w:rsidR="00B41111" w:rsidRDefault="00B41111" w:rsidP="00B41111">
      <w:pPr>
        <w:tabs>
          <w:tab w:val="left" w:pos="2160"/>
          <w:tab w:val="left" w:pos="2880"/>
          <w:tab w:val="left" w:pos="4680"/>
          <w:tab w:val="left" w:pos="5400"/>
          <w:tab w:val="right" w:pos="9000"/>
        </w:tabs>
        <w:spacing w:line="240" w:lineRule="atLeast"/>
        <w:ind w:left="720"/>
        <w:jc w:val="both"/>
        <w:rPr>
          <w:rFonts w:cs="Arial"/>
          <w:sz w:val="24"/>
          <w:szCs w:val="24"/>
        </w:rPr>
      </w:pPr>
    </w:p>
    <w:p w:rsidR="00A77A22" w:rsidRPr="00A77A22" w:rsidRDefault="00B41111" w:rsidP="00B41111">
      <w:pPr>
        <w:numPr>
          <w:ilvl w:val="0"/>
          <w:numId w:val="11"/>
        </w:numPr>
        <w:tabs>
          <w:tab w:val="left" w:pos="2160"/>
          <w:tab w:val="left" w:pos="2880"/>
          <w:tab w:val="left" w:pos="4680"/>
          <w:tab w:val="left" w:pos="5400"/>
          <w:tab w:val="right" w:pos="9000"/>
        </w:tabs>
        <w:spacing w:line="240" w:lineRule="atLeast"/>
        <w:ind w:left="720"/>
        <w:jc w:val="both"/>
        <w:rPr>
          <w:rFonts w:cs="Arial"/>
          <w:sz w:val="24"/>
          <w:szCs w:val="24"/>
        </w:rPr>
      </w:pPr>
      <w:r>
        <w:rPr>
          <w:rFonts w:cs="Arial"/>
          <w:sz w:val="24"/>
          <w:szCs w:val="24"/>
        </w:rPr>
        <w:t xml:space="preserve">The Board reviewed the Scotland Office’s performance in respect of the measures relating to correspondence, PQ answers, FOI requests and invoices. The Board noted that performance was broadly satisfactory. The Board </w:t>
      </w:r>
      <w:r w:rsidR="00565F6A">
        <w:rPr>
          <w:rFonts w:cs="Arial"/>
          <w:sz w:val="24"/>
          <w:szCs w:val="24"/>
        </w:rPr>
        <w:t xml:space="preserve">agreed to keep under review the question </w:t>
      </w:r>
      <w:r w:rsidR="00A77A22">
        <w:rPr>
          <w:rFonts w:cs="Arial"/>
          <w:sz w:val="24"/>
          <w:szCs w:val="24"/>
        </w:rPr>
        <w:t xml:space="preserve">of whether or not additional performance measurements should be devised. </w:t>
      </w:r>
    </w:p>
    <w:p w:rsidR="00B41111" w:rsidRDefault="00B41111" w:rsidP="00B41111">
      <w:pPr>
        <w:tabs>
          <w:tab w:val="left" w:pos="2160"/>
          <w:tab w:val="left" w:pos="2880"/>
          <w:tab w:val="left" w:pos="4680"/>
          <w:tab w:val="left" w:pos="5400"/>
          <w:tab w:val="right" w:pos="9000"/>
        </w:tabs>
        <w:spacing w:line="240" w:lineRule="atLeast"/>
        <w:ind w:left="720"/>
        <w:jc w:val="both"/>
        <w:rPr>
          <w:rFonts w:cs="Arial"/>
          <w:sz w:val="24"/>
          <w:szCs w:val="24"/>
        </w:rPr>
      </w:pPr>
    </w:p>
    <w:p w:rsidR="00B41111" w:rsidRDefault="00B41111" w:rsidP="00B41111">
      <w:pPr>
        <w:ind w:left="360"/>
        <w:jc w:val="both"/>
        <w:rPr>
          <w:rFonts w:cs="Arial"/>
          <w:b/>
          <w:sz w:val="24"/>
          <w:szCs w:val="24"/>
          <w:u w:val="single"/>
        </w:rPr>
      </w:pPr>
      <w:r>
        <w:rPr>
          <w:rFonts w:cs="Arial"/>
          <w:b/>
          <w:sz w:val="24"/>
          <w:szCs w:val="24"/>
          <w:u w:val="single"/>
        </w:rPr>
        <w:t xml:space="preserve">Item 6: Any other business and date of next meeting </w:t>
      </w:r>
    </w:p>
    <w:p w:rsidR="00B41111" w:rsidRDefault="00B41111" w:rsidP="00B41111">
      <w:pPr>
        <w:tabs>
          <w:tab w:val="left" w:pos="2160"/>
          <w:tab w:val="left" w:pos="2880"/>
          <w:tab w:val="left" w:pos="4680"/>
          <w:tab w:val="left" w:pos="5400"/>
          <w:tab w:val="right" w:pos="9000"/>
        </w:tabs>
        <w:spacing w:line="240" w:lineRule="atLeast"/>
        <w:ind w:left="720"/>
        <w:jc w:val="both"/>
        <w:rPr>
          <w:rFonts w:cs="Arial"/>
          <w:sz w:val="24"/>
          <w:szCs w:val="24"/>
        </w:rPr>
      </w:pPr>
    </w:p>
    <w:p w:rsidR="00B41111" w:rsidRDefault="00B41111" w:rsidP="00B41111">
      <w:pPr>
        <w:numPr>
          <w:ilvl w:val="0"/>
          <w:numId w:val="11"/>
        </w:numPr>
        <w:tabs>
          <w:tab w:val="left" w:pos="2160"/>
          <w:tab w:val="left" w:pos="2880"/>
          <w:tab w:val="left" w:pos="4680"/>
          <w:tab w:val="left" w:pos="5400"/>
          <w:tab w:val="right" w:pos="9000"/>
        </w:tabs>
        <w:spacing w:line="240" w:lineRule="atLeast"/>
        <w:ind w:left="720"/>
        <w:jc w:val="both"/>
        <w:rPr>
          <w:rFonts w:cs="Arial"/>
          <w:sz w:val="24"/>
          <w:szCs w:val="24"/>
        </w:rPr>
      </w:pPr>
      <w:r>
        <w:rPr>
          <w:rFonts w:cs="Arial"/>
          <w:sz w:val="24"/>
          <w:szCs w:val="24"/>
        </w:rPr>
        <w:t xml:space="preserve"> The Secretary of State reiterated his gratitude to John Aldridge for his long and invaluable service to the Offices. John Aldridge thanked the Offices’ staff for their work in supporting him during his time on the Audit Committee and the Board. </w:t>
      </w:r>
    </w:p>
    <w:p w:rsidR="00B41111" w:rsidRDefault="00B41111" w:rsidP="00B41111">
      <w:pPr>
        <w:tabs>
          <w:tab w:val="left" w:pos="2160"/>
          <w:tab w:val="left" w:pos="2880"/>
          <w:tab w:val="left" w:pos="4680"/>
          <w:tab w:val="left" w:pos="5400"/>
          <w:tab w:val="right" w:pos="9000"/>
        </w:tabs>
        <w:spacing w:line="240" w:lineRule="atLeast"/>
        <w:ind w:left="720"/>
        <w:jc w:val="both"/>
        <w:rPr>
          <w:rFonts w:cs="Arial"/>
          <w:sz w:val="24"/>
          <w:szCs w:val="24"/>
        </w:rPr>
      </w:pPr>
    </w:p>
    <w:p w:rsidR="00B41111" w:rsidRDefault="00A77A22" w:rsidP="00B41111">
      <w:pPr>
        <w:numPr>
          <w:ilvl w:val="0"/>
          <w:numId w:val="11"/>
        </w:numPr>
        <w:tabs>
          <w:tab w:val="left" w:pos="2160"/>
          <w:tab w:val="left" w:pos="2880"/>
          <w:tab w:val="left" w:pos="4680"/>
          <w:tab w:val="left" w:pos="5400"/>
          <w:tab w:val="right" w:pos="9000"/>
        </w:tabs>
        <w:spacing w:line="240" w:lineRule="atLeast"/>
        <w:ind w:left="720"/>
        <w:jc w:val="both"/>
        <w:rPr>
          <w:rFonts w:cs="Arial"/>
          <w:sz w:val="24"/>
          <w:szCs w:val="24"/>
        </w:rPr>
      </w:pPr>
      <w:r>
        <w:rPr>
          <w:rFonts w:cs="Arial"/>
          <w:sz w:val="24"/>
          <w:szCs w:val="24"/>
        </w:rPr>
        <w:t>It was</w:t>
      </w:r>
      <w:r w:rsidR="00B41111">
        <w:rPr>
          <w:rFonts w:cs="Arial"/>
          <w:sz w:val="24"/>
          <w:szCs w:val="24"/>
        </w:rPr>
        <w:t xml:space="preserve"> reported that Edward Adams has kindly agreed to become chairman of the Audit Committee and to continue to serve on the Board. The Offices would advertise for new non-executives members on the public appointments website. </w:t>
      </w:r>
    </w:p>
    <w:p w:rsidR="00B41111" w:rsidRDefault="00B41111" w:rsidP="00B41111">
      <w:pPr>
        <w:tabs>
          <w:tab w:val="left" w:pos="2160"/>
          <w:tab w:val="left" w:pos="2880"/>
          <w:tab w:val="left" w:pos="4680"/>
          <w:tab w:val="left" w:pos="5400"/>
          <w:tab w:val="right" w:pos="9000"/>
        </w:tabs>
        <w:spacing w:line="240" w:lineRule="atLeast"/>
        <w:ind w:left="720"/>
        <w:jc w:val="both"/>
        <w:rPr>
          <w:rFonts w:cs="Arial"/>
          <w:sz w:val="24"/>
          <w:szCs w:val="24"/>
        </w:rPr>
      </w:pPr>
    </w:p>
    <w:p w:rsidR="00B41111" w:rsidRDefault="00B41111" w:rsidP="00B41111">
      <w:pPr>
        <w:numPr>
          <w:ilvl w:val="0"/>
          <w:numId w:val="11"/>
        </w:numPr>
        <w:tabs>
          <w:tab w:val="left" w:pos="2160"/>
          <w:tab w:val="left" w:pos="2880"/>
          <w:tab w:val="left" w:pos="4680"/>
          <w:tab w:val="left" w:pos="5400"/>
          <w:tab w:val="right" w:pos="9000"/>
        </w:tabs>
        <w:spacing w:line="240" w:lineRule="atLeast"/>
        <w:ind w:left="720"/>
        <w:jc w:val="both"/>
        <w:rPr>
          <w:rFonts w:cs="Arial"/>
          <w:sz w:val="24"/>
          <w:szCs w:val="24"/>
        </w:rPr>
      </w:pPr>
      <w:r>
        <w:rPr>
          <w:rFonts w:cs="Arial"/>
          <w:sz w:val="24"/>
          <w:szCs w:val="24"/>
        </w:rPr>
        <w:t xml:space="preserve">The next meeting of the Board would be held before the end of the financial year.  </w:t>
      </w:r>
    </w:p>
    <w:p w:rsidR="00B41111" w:rsidRDefault="00B41111" w:rsidP="00B41111">
      <w:pPr>
        <w:tabs>
          <w:tab w:val="left" w:pos="2160"/>
          <w:tab w:val="left" w:pos="2880"/>
          <w:tab w:val="left" w:pos="4680"/>
          <w:tab w:val="left" w:pos="5400"/>
          <w:tab w:val="right" w:pos="9000"/>
        </w:tabs>
        <w:spacing w:line="240" w:lineRule="atLeast"/>
        <w:ind w:left="720"/>
        <w:jc w:val="both"/>
        <w:rPr>
          <w:rFonts w:cs="Arial"/>
          <w:sz w:val="24"/>
          <w:szCs w:val="24"/>
        </w:rPr>
      </w:pPr>
    </w:p>
    <w:p w:rsidR="00B41111" w:rsidRPr="0078348D" w:rsidRDefault="00B41111" w:rsidP="00B41111">
      <w:pPr>
        <w:tabs>
          <w:tab w:val="left" w:pos="2160"/>
          <w:tab w:val="left" w:pos="2880"/>
          <w:tab w:val="left" w:pos="4680"/>
          <w:tab w:val="left" w:pos="5400"/>
          <w:tab w:val="right" w:pos="9000"/>
        </w:tabs>
        <w:spacing w:line="240" w:lineRule="atLeast"/>
        <w:ind w:left="720"/>
        <w:jc w:val="both"/>
        <w:rPr>
          <w:rFonts w:cs="Arial"/>
          <w:sz w:val="24"/>
          <w:szCs w:val="24"/>
        </w:rPr>
      </w:pPr>
      <w:r w:rsidRPr="0078348D">
        <w:rPr>
          <w:rFonts w:cs="Arial"/>
          <w:sz w:val="24"/>
          <w:szCs w:val="24"/>
        </w:rPr>
        <w:t xml:space="preserve"> </w:t>
      </w:r>
    </w:p>
    <w:p w:rsidR="006A4BCC" w:rsidRPr="00B41111" w:rsidRDefault="006A4BCC">
      <w:pPr>
        <w:spacing w:after="200" w:line="276" w:lineRule="auto"/>
        <w:rPr>
          <w:rFonts w:cs="Arial"/>
          <w:sz w:val="24"/>
          <w:szCs w:val="24"/>
        </w:rPr>
      </w:pPr>
    </w:p>
    <w:sectPr w:rsidR="006A4BCC" w:rsidRPr="00B41111" w:rsidSect="00D5398D">
      <w:headerReference w:type="default" r:id="rId8"/>
      <w:footerReference w:type="default" r:id="rId9"/>
      <w:pgSz w:w="11906" w:h="16838" w:code="9"/>
      <w:pgMar w:top="1258" w:right="1440" w:bottom="1440" w:left="1440" w:header="720" w:footer="720"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0765" w:rsidRDefault="00670765">
      <w:r>
        <w:separator/>
      </w:r>
    </w:p>
  </w:endnote>
  <w:endnote w:type="continuationSeparator" w:id="0">
    <w:p w:rsidR="00670765" w:rsidRDefault="006707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F6A" w:rsidRPr="0067486A" w:rsidRDefault="00565F6A" w:rsidP="00D5398D">
    <w:pPr>
      <w:pStyle w:val="Footer"/>
      <w:tabs>
        <w:tab w:val="clear" w:pos="4153"/>
        <w:tab w:val="clear" w:pos="8306"/>
        <w:tab w:val="center" w:pos="4500"/>
        <w:tab w:val="right" w:pos="9000"/>
      </w:tabs>
      <w:jc w:val="center"/>
      <w:rPr>
        <w:sz w:val="20"/>
      </w:rPr>
    </w:pPr>
    <w:r>
      <w:rPr>
        <w:rStyle w:val="PageNumber"/>
      </w:rPr>
      <w:fldChar w:fldCharType="begin"/>
    </w:r>
    <w:r>
      <w:rPr>
        <w:rStyle w:val="PageNumber"/>
      </w:rPr>
      <w:instrText xml:space="preserve"> PAGE </w:instrText>
    </w:r>
    <w:r>
      <w:rPr>
        <w:rStyle w:val="PageNumber"/>
      </w:rPr>
      <w:fldChar w:fldCharType="separate"/>
    </w:r>
    <w:r w:rsidR="003C1313">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0765" w:rsidRDefault="00670765">
      <w:r>
        <w:separator/>
      </w:r>
    </w:p>
  </w:footnote>
  <w:footnote w:type="continuationSeparator" w:id="0">
    <w:p w:rsidR="00670765" w:rsidRDefault="006707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F6A" w:rsidRPr="0067486A" w:rsidRDefault="00565F6A" w:rsidP="00D5398D">
    <w:pPr>
      <w:pStyle w:val="Header"/>
      <w:tabs>
        <w:tab w:val="clear" w:pos="4153"/>
        <w:tab w:val="clear" w:pos="8306"/>
        <w:tab w:val="center" w:pos="4500"/>
        <w:tab w:val="right" w:pos="9000"/>
      </w:tabs>
      <w:jc w:val="center"/>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335A9F"/>
    <w:multiLevelType w:val="hybridMultilevel"/>
    <w:tmpl w:val="A27635D6"/>
    <w:lvl w:ilvl="0" w:tplc="F894C68A">
      <w:start w:val="1"/>
      <w:numFmt w:val="decimal"/>
      <w:lvlText w:val="%1."/>
      <w:lvlJc w:val="left"/>
      <w:pPr>
        <w:tabs>
          <w:tab w:val="num" w:pos="786"/>
        </w:tabs>
        <w:ind w:left="786" w:hanging="360"/>
      </w:pPr>
      <w:rPr>
        <w:rFonts w:cs="Times New Roman" w:hint="default"/>
        <w:b w:val="0"/>
        <w:i w:val="0"/>
        <w:color w:val="auto"/>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3B7656D"/>
    <w:multiLevelType w:val="multilevel"/>
    <w:tmpl w:val="5B4C068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257A772C"/>
    <w:multiLevelType w:val="hybridMultilevel"/>
    <w:tmpl w:val="32C0742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258B0AD7"/>
    <w:multiLevelType w:val="hybridMultilevel"/>
    <w:tmpl w:val="0AAA67A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29321F28"/>
    <w:multiLevelType w:val="hybridMultilevel"/>
    <w:tmpl w:val="10784166"/>
    <w:lvl w:ilvl="0" w:tplc="CEC02C0C">
      <w:start w:val="1"/>
      <w:numFmt w:val="decimal"/>
      <w:lvlText w:val="%1."/>
      <w:lvlJc w:val="left"/>
      <w:pPr>
        <w:tabs>
          <w:tab w:val="num" w:pos="720"/>
        </w:tabs>
        <w:ind w:left="720" w:hanging="360"/>
      </w:pPr>
      <w:rPr>
        <w:rFonts w:cs="Times New Roman" w:hint="default"/>
        <w:b w:val="0"/>
        <w:i w:val="0"/>
        <w:color w:val="auto"/>
        <w:sz w:val="24"/>
        <w:szCs w:val="24"/>
      </w:rPr>
    </w:lvl>
    <w:lvl w:ilvl="1" w:tplc="08090019" w:tentative="1">
      <w:start w:val="1"/>
      <w:numFmt w:val="lowerLetter"/>
      <w:lvlText w:val="%2."/>
      <w:lvlJc w:val="left"/>
      <w:pPr>
        <w:ind w:left="1260" w:hanging="360"/>
      </w:pPr>
    </w:lvl>
    <w:lvl w:ilvl="2" w:tplc="0809001B" w:tentative="1">
      <w:start w:val="1"/>
      <w:numFmt w:val="lowerRoman"/>
      <w:lvlText w:val="%3."/>
      <w:lvlJc w:val="right"/>
      <w:pPr>
        <w:ind w:left="1980" w:hanging="180"/>
      </w:pPr>
    </w:lvl>
    <w:lvl w:ilvl="3" w:tplc="0809000F" w:tentative="1">
      <w:start w:val="1"/>
      <w:numFmt w:val="decimal"/>
      <w:lvlText w:val="%4."/>
      <w:lvlJc w:val="left"/>
      <w:pPr>
        <w:ind w:left="2700" w:hanging="360"/>
      </w:pPr>
    </w:lvl>
    <w:lvl w:ilvl="4" w:tplc="08090019" w:tentative="1">
      <w:start w:val="1"/>
      <w:numFmt w:val="lowerLetter"/>
      <w:lvlText w:val="%5."/>
      <w:lvlJc w:val="left"/>
      <w:pPr>
        <w:ind w:left="3420" w:hanging="360"/>
      </w:pPr>
    </w:lvl>
    <w:lvl w:ilvl="5" w:tplc="0809001B" w:tentative="1">
      <w:start w:val="1"/>
      <w:numFmt w:val="lowerRoman"/>
      <w:lvlText w:val="%6."/>
      <w:lvlJc w:val="right"/>
      <w:pPr>
        <w:ind w:left="4140" w:hanging="180"/>
      </w:pPr>
    </w:lvl>
    <w:lvl w:ilvl="6" w:tplc="0809000F" w:tentative="1">
      <w:start w:val="1"/>
      <w:numFmt w:val="decimal"/>
      <w:lvlText w:val="%7."/>
      <w:lvlJc w:val="left"/>
      <w:pPr>
        <w:ind w:left="4860" w:hanging="360"/>
      </w:pPr>
    </w:lvl>
    <w:lvl w:ilvl="7" w:tplc="08090019" w:tentative="1">
      <w:start w:val="1"/>
      <w:numFmt w:val="lowerLetter"/>
      <w:lvlText w:val="%8."/>
      <w:lvlJc w:val="left"/>
      <w:pPr>
        <w:ind w:left="5580" w:hanging="360"/>
      </w:pPr>
    </w:lvl>
    <w:lvl w:ilvl="8" w:tplc="0809001B" w:tentative="1">
      <w:start w:val="1"/>
      <w:numFmt w:val="lowerRoman"/>
      <w:lvlText w:val="%9."/>
      <w:lvlJc w:val="right"/>
      <w:pPr>
        <w:ind w:left="6300" w:hanging="180"/>
      </w:pPr>
    </w:lvl>
  </w:abstractNum>
  <w:abstractNum w:abstractNumId="5">
    <w:nsid w:val="33755BFF"/>
    <w:multiLevelType w:val="hybridMultilevel"/>
    <w:tmpl w:val="095ED032"/>
    <w:lvl w:ilvl="0" w:tplc="08090001">
      <w:start w:val="1"/>
      <w:numFmt w:val="bullet"/>
      <w:lvlText w:val=""/>
      <w:lvlJc w:val="left"/>
      <w:pPr>
        <w:ind w:left="1506" w:hanging="360"/>
      </w:pPr>
      <w:rPr>
        <w:rFonts w:ascii="Symbol" w:hAnsi="Symbol" w:hint="default"/>
      </w:rPr>
    </w:lvl>
    <w:lvl w:ilvl="1" w:tplc="08090003" w:tentative="1">
      <w:start w:val="1"/>
      <w:numFmt w:val="bullet"/>
      <w:lvlText w:val="o"/>
      <w:lvlJc w:val="left"/>
      <w:pPr>
        <w:ind w:left="2226" w:hanging="360"/>
      </w:pPr>
      <w:rPr>
        <w:rFonts w:ascii="Courier New" w:hAnsi="Courier New" w:cs="Courier New" w:hint="default"/>
      </w:rPr>
    </w:lvl>
    <w:lvl w:ilvl="2" w:tplc="08090005" w:tentative="1">
      <w:start w:val="1"/>
      <w:numFmt w:val="bullet"/>
      <w:lvlText w:val=""/>
      <w:lvlJc w:val="left"/>
      <w:pPr>
        <w:ind w:left="2946" w:hanging="360"/>
      </w:pPr>
      <w:rPr>
        <w:rFonts w:ascii="Wingdings" w:hAnsi="Wingdings" w:hint="default"/>
      </w:rPr>
    </w:lvl>
    <w:lvl w:ilvl="3" w:tplc="08090001" w:tentative="1">
      <w:start w:val="1"/>
      <w:numFmt w:val="bullet"/>
      <w:lvlText w:val=""/>
      <w:lvlJc w:val="left"/>
      <w:pPr>
        <w:ind w:left="3666" w:hanging="360"/>
      </w:pPr>
      <w:rPr>
        <w:rFonts w:ascii="Symbol" w:hAnsi="Symbol" w:hint="default"/>
      </w:rPr>
    </w:lvl>
    <w:lvl w:ilvl="4" w:tplc="08090003" w:tentative="1">
      <w:start w:val="1"/>
      <w:numFmt w:val="bullet"/>
      <w:lvlText w:val="o"/>
      <w:lvlJc w:val="left"/>
      <w:pPr>
        <w:ind w:left="4386" w:hanging="360"/>
      </w:pPr>
      <w:rPr>
        <w:rFonts w:ascii="Courier New" w:hAnsi="Courier New" w:cs="Courier New" w:hint="default"/>
      </w:rPr>
    </w:lvl>
    <w:lvl w:ilvl="5" w:tplc="08090005" w:tentative="1">
      <w:start w:val="1"/>
      <w:numFmt w:val="bullet"/>
      <w:lvlText w:val=""/>
      <w:lvlJc w:val="left"/>
      <w:pPr>
        <w:ind w:left="5106" w:hanging="360"/>
      </w:pPr>
      <w:rPr>
        <w:rFonts w:ascii="Wingdings" w:hAnsi="Wingdings" w:hint="default"/>
      </w:rPr>
    </w:lvl>
    <w:lvl w:ilvl="6" w:tplc="08090001" w:tentative="1">
      <w:start w:val="1"/>
      <w:numFmt w:val="bullet"/>
      <w:lvlText w:val=""/>
      <w:lvlJc w:val="left"/>
      <w:pPr>
        <w:ind w:left="5826" w:hanging="360"/>
      </w:pPr>
      <w:rPr>
        <w:rFonts w:ascii="Symbol" w:hAnsi="Symbol" w:hint="default"/>
      </w:rPr>
    </w:lvl>
    <w:lvl w:ilvl="7" w:tplc="08090003" w:tentative="1">
      <w:start w:val="1"/>
      <w:numFmt w:val="bullet"/>
      <w:lvlText w:val="o"/>
      <w:lvlJc w:val="left"/>
      <w:pPr>
        <w:ind w:left="6546" w:hanging="360"/>
      </w:pPr>
      <w:rPr>
        <w:rFonts w:ascii="Courier New" w:hAnsi="Courier New" w:cs="Courier New" w:hint="default"/>
      </w:rPr>
    </w:lvl>
    <w:lvl w:ilvl="8" w:tplc="08090005" w:tentative="1">
      <w:start w:val="1"/>
      <w:numFmt w:val="bullet"/>
      <w:lvlText w:val=""/>
      <w:lvlJc w:val="left"/>
      <w:pPr>
        <w:ind w:left="7266" w:hanging="360"/>
      </w:pPr>
      <w:rPr>
        <w:rFonts w:ascii="Wingdings" w:hAnsi="Wingdings" w:hint="default"/>
      </w:rPr>
    </w:lvl>
  </w:abstractNum>
  <w:abstractNum w:abstractNumId="6">
    <w:nsid w:val="410229AF"/>
    <w:multiLevelType w:val="hybridMultilevel"/>
    <w:tmpl w:val="8D4E71BE"/>
    <w:lvl w:ilvl="0" w:tplc="08090001">
      <w:start w:val="1"/>
      <w:numFmt w:val="bullet"/>
      <w:lvlText w:val=""/>
      <w:lvlJc w:val="left"/>
      <w:pPr>
        <w:ind w:left="1410" w:hanging="360"/>
      </w:pPr>
      <w:rPr>
        <w:rFonts w:ascii="Symbol" w:hAnsi="Symbol" w:hint="default"/>
      </w:rPr>
    </w:lvl>
    <w:lvl w:ilvl="1" w:tplc="08090003" w:tentative="1">
      <w:start w:val="1"/>
      <w:numFmt w:val="bullet"/>
      <w:lvlText w:val="o"/>
      <w:lvlJc w:val="left"/>
      <w:pPr>
        <w:ind w:left="2130" w:hanging="360"/>
      </w:pPr>
      <w:rPr>
        <w:rFonts w:ascii="Courier New" w:hAnsi="Courier New" w:cs="Courier New" w:hint="default"/>
      </w:rPr>
    </w:lvl>
    <w:lvl w:ilvl="2" w:tplc="08090005" w:tentative="1">
      <w:start w:val="1"/>
      <w:numFmt w:val="bullet"/>
      <w:lvlText w:val=""/>
      <w:lvlJc w:val="left"/>
      <w:pPr>
        <w:ind w:left="2850" w:hanging="360"/>
      </w:pPr>
      <w:rPr>
        <w:rFonts w:ascii="Wingdings" w:hAnsi="Wingdings" w:hint="default"/>
      </w:rPr>
    </w:lvl>
    <w:lvl w:ilvl="3" w:tplc="08090001" w:tentative="1">
      <w:start w:val="1"/>
      <w:numFmt w:val="bullet"/>
      <w:lvlText w:val=""/>
      <w:lvlJc w:val="left"/>
      <w:pPr>
        <w:ind w:left="3570" w:hanging="360"/>
      </w:pPr>
      <w:rPr>
        <w:rFonts w:ascii="Symbol" w:hAnsi="Symbol" w:hint="default"/>
      </w:rPr>
    </w:lvl>
    <w:lvl w:ilvl="4" w:tplc="08090003" w:tentative="1">
      <w:start w:val="1"/>
      <w:numFmt w:val="bullet"/>
      <w:lvlText w:val="o"/>
      <w:lvlJc w:val="left"/>
      <w:pPr>
        <w:ind w:left="4290" w:hanging="360"/>
      </w:pPr>
      <w:rPr>
        <w:rFonts w:ascii="Courier New" w:hAnsi="Courier New" w:cs="Courier New" w:hint="default"/>
      </w:rPr>
    </w:lvl>
    <w:lvl w:ilvl="5" w:tplc="08090005" w:tentative="1">
      <w:start w:val="1"/>
      <w:numFmt w:val="bullet"/>
      <w:lvlText w:val=""/>
      <w:lvlJc w:val="left"/>
      <w:pPr>
        <w:ind w:left="5010" w:hanging="360"/>
      </w:pPr>
      <w:rPr>
        <w:rFonts w:ascii="Wingdings" w:hAnsi="Wingdings" w:hint="default"/>
      </w:rPr>
    </w:lvl>
    <w:lvl w:ilvl="6" w:tplc="08090001" w:tentative="1">
      <w:start w:val="1"/>
      <w:numFmt w:val="bullet"/>
      <w:lvlText w:val=""/>
      <w:lvlJc w:val="left"/>
      <w:pPr>
        <w:ind w:left="5730" w:hanging="360"/>
      </w:pPr>
      <w:rPr>
        <w:rFonts w:ascii="Symbol" w:hAnsi="Symbol" w:hint="default"/>
      </w:rPr>
    </w:lvl>
    <w:lvl w:ilvl="7" w:tplc="08090003" w:tentative="1">
      <w:start w:val="1"/>
      <w:numFmt w:val="bullet"/>
      <w:lvlText w:val="o"/>
      <w:lvlJc w:val="left"/>
      <w:pPr>
        <w:ind w:left="6450" w:hanging="360"/>
      </w:pPr>
      <w:rPr>
        <w:rFonts w:ascii="Courier New" w:hAnsi="Courier New" w:cs="Courier New" w:hint="default"/>
      </w:rPr>
    </w:lvl>
    <w:lvl w:ilvl="8" w:tplc="08090005" w:tentative="1">
      <w:start w:val="1"/>
      <w:numFmt w:val="bullet"/>
      <w:lvlText w:val=""/>
      <w:lvlJc w:val="left"/>
      <w:pPr>
        <w:ind w:left="7170" w:hanging="360"/>
      </w:pPr>
      <w:rPr>
        <w:rFonts w:ascii="Wingdings" w:hAnsi="Wingdings" w:hint="default"/>
      </w:rPr>
    </w:lvl>
  </w:abstractNum>
  <w:abstractNum w:abstractNumId="7">
    <w:nsid w:val="47C45B18"/>
    <w:multiLevelType w:val="hybridMultilevel"/>
    <w:tmpl w:val="BDE0DE3A"/>
    <w:lvl w:ilvl="0" w:tplc="58729BB2">
      <w:start w:val="1"/>
      <w:numFmt w:val="decimal"/>
      <w:lvlText w:val="%1."/>
      <w:lvlJc w:val="left"/>
      <w:pPr>
        <w:tabs>
          <w:tab w:val="num" w:pos="786"/>
        </w:tabs>
        <w:ind w:left="786" w:hanging="360"/>
      </w:pPr>
      <w:rPr>
        <w:rFonts w:cs="Times New Roman" w:hint="default"/>
        <w:b w:val="0"/>
        <w:i w:val="0"/>
        <w:color w:val="auto"/>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C3146D0"/>
    <w:multiLevelType w:val="hybridMultilevel"/>
    <w:tmpl w:val="AD38D1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8F57DA3"/>
    <w:multiLevelType w:val="hybridMultilevel"/>
    <w:tmpl w:val="F218299A"/>
    <w:lvl w:ilvl="0" w:tplc="98EC3446">
      <w:start w:val="1"/>
      <w:numFmt w:val="decimal"/>
      <w:lvlText w:val="%1."/>
      <w:lvlJc w:val="left"/>
      <w:pPr>
        <w:tabs>
          <w:tab w:val="num" w:pos="786"/>
        </w:tabs>
        <w:ind w:left="786" w:hanging="360"/>
      </w:pPr>
      <w:rPr>
        <w:rFonts w:cs="Times New Roman" w:hint="default"/>
        <w:b w:val="0"/>
        <w:i w:val="0"/>
        <w:color w:val="auto"/>
        <w:sz w:val="24"/>
        <w:szCs w:val="24"/>
      </w:rPr>
    </w:lvl>
    <w:lvl w:ilvl="1" w:tplc="0809000F">
      <w:start w:val="1"/>
      <w:numFmt w:val="decimal"/>
      <w:lvlText w:val="%2."/>
      <w:lvlJc w:val="left"/>
      <w:pPr>
        <w:tabs>
          <w:tab w:val="num" w:pos="1440"/>
        </w:tabs>
        <w:ind w:left="1440" w:hanging="360"/>
      </w:pPr>
      <w:rPr>
        <w:rFonts w:cs="Times New Roman"/>
        <w:b w:val="0"/>
        <w:i w:val="0"/>
      </w:rPr>
    </w:lvl>
    <w:lvl w:ilvl="2" w:tplc="0809001B">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0">
    <w:nsid w:val="72FB62EF"/>
    <w:multiLevelType w:val="hybridMultilevel"/>
    <w:tmpl w:val="619AAF0C"/>
    <w:lvl w:ilvl="0" w:tplc="3EA84328">
      <w:start w:val="1"/>
      <w:numFmt w:val="decimal"/>
      <w:lvlText w:val="%1."/>
      <w:lvlJc w:val="left"/>
      <w:pPr>
        <w:tabs>
          <w:tab w:val="num" w:pos="786"/>
        </w:tabs>
        <w:ind w:left="786" w:hanging="360"/>
      </w:pPr>
      <w:rPr>
        <w:rFonts w:cs="Times New Roman" w:hint="default"/>
        <w:b w:val="0"/>
        <w:i w:val="0"/>
        <w:color w:val="auto"/>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2"/>
  </w:num>
  <w:num w:numId="3">
    <w:abstractNumId w:val="6"/>
  </w:num>
  <w:num w:numId="4">
    <w:abstractNumId w:val="4"/>
  </w:num>
  <w:num w:numId="5">
    <w:abstractNumId w:val="0"/>
  </w:num>
  <w:num w:numId="6">
    <w:abstractNumId w:val="3"/>
  </w:num>
  <w:num w:numId="7">
    <w:abstractNumId w:val="5"/>
  </w:num>
  <w:num w:numId="8">
    <w:abstractNumId w:val="7"/>
  </w:num>
  <w:num w:numId="9">
    <w:abstractNumId w:val="8"/>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706"/>
    <w:rsid w:val="00017F0F"/>
    <w:rsid w:val="000A0DFD"/>
    <w:rsid w:val="00105706"/>
    <w:rsid w:val="001350B7"/>
    <w:rsid w:val="00141087"/>
    <w:rsid w:val="00172123"/>
    <w:rsid w:val="00173212"/>
    <w:rsid w:val="001970D1"/>
    <w:rsid w:val="001A0E4A"/>
    <w:rsid w:val="001B6AD2"/>
    <w:rsid w:val="001F4D97"/>
    <w:rsid w:val="00206B67"/>
    <w:rsid w:val="00236131"/>
    <w:rsid w:val="002444F6"/>
    <w:rsid w:val="00260871"/>
    <w:rsid w:val="002C57B5"/>
    <w:rsid w:val="002C57BE"/>
    <w:rsid w:val="003401C3"/>
    <w:rsid w:val="00396EDC"/>
    <w:rsid w:val="003C03BE"/>
    <w:rsid w:val="003C1313"/>
    <w:rsid w:val="003C458E"/>
    <w:rsid w:val="00400479"/>
    <w:rsid w:val="00431EE8"/>
    <w:rsid w:val="00440A22"/>
    <w:rsid w:val="00484F60"/>
    <w:rsid w:val="00486C6A"/>
    <w:rsid w:val="0049238B"/>
    <w:rsid w:val="00495B35"/>
    <w:rsid w:val="004B18B7"/>
    <w:rsid w:val="004C2368"/>
    <w:rsid w:val="004C3C72"/>
    <w:rsid w:val="004F0F7A"/>
    <w:rsid w:val="00565F6A"/>
    <w:rsid w:val="005E2E7F"/>
    <w:rsid w:val="006261C6"/>
    <w:rsid w:val="00627B07"/>
    <w:rsid w:val="00630BE1"/>
    <w:rsid w:val="006605EA"/>
    <w:rsid w:val="00660D35"/>
    <w:rsid w:val="00670765"/>
    <w:rsid w:val="006812CE"/>
    <w:rsid w:val="006A28C5"/>
    <w:rsid w:val="006A4BCC"/>
    <w:rsid w:val="006B7754"/>
    <w:rsid w:val="006C2025"/>
    <w:rsid w:val="00712B78"/>
    <w:rsid w:val="00720BBE"/>
    <w:rsid w:val="00731D53"/>
    <w:rsid w:val="00732F2B"/>
    <w:rsid w:val="00751103"/>
    <w:rsid w:val="00764F22"/>
    <w:rsid w:val="0078348D"/>
    <w:rsid w:val="007C35B4"/>
    <w:rsid w:val="007D0273"/>
    <w:rsid w:val="00802549"/>
    <w:rsid w:val="0084200F"/>
    <w:rsid w:val="008505EF"/>
    <w:rsid w:val="00855C40"/>
    <w:rsid w:val="00876BC3"/>
    <w:rsid w:val="00880C0F"/>
    <w:rsid w:val="008A784B"/>
    <w:rsid w:val="008F0768"/>
    <w:rsid w:val="00902EB7"/>
    <w:rsid w:val="009334F7"/>
    <w:rsid w:val="00964D70"/>
    <w:rsid w:val="009B3401"/>
    <w:rsid w:val="00A038E4"/>
    <w:rsid w:val="00A7158D"/>
    <w:rsid w:val="00A77A22"/>
    <w:rsid w:val="00A90CE3"/>
    <w:rsid w:val="00AE0B79"/>
    <w:rsid w:val="00B41111"/>
    <w:rsid w:val="00B549DE"/>
    <w:rsid w:val="00B86697"/>
    <w:rsid w:val="00B9384F"/>
    <w:rsid w:val="00BB5C8C"/>
    <w:rsid w:val="00BE1DFE"/>
    <w:rsid w:val="00C30B37"/>
    <w:rsid w:val="00C944D0"/>
    <w:rsid w:val="00CD7C27"/>
    <w:rsid w:val="00D5398D"/>
    <w:rsid w:val="00D61109"/>
    <w:rsid w:val="00D634C3"/>
    <w:rsid w:val="00D77904"/>
    <w:rsid w:val="00D83061"/>
    <w:rsid w:val="00DE5B9D"/>
    <w:rsid w:val="00DE7C4C"/>
    <w:rsid w:val="00DF68FA"/>
    <w:rsid w:val="00E306E7"/>
    <w:rsid w:val="00E67F4C"/>
    <w:rsid w:val="00E820E0"/>
    <w:rsid w:val="00F15BFE"/>
    <w:rsid w:val="00F23371"/>
    <w:rsid w:val="00F50ACF"/>
    <w:rsid w:val="00F62754"/>
    <w:rsid w:val="00F8641F"/>
    <w:rsid w:val="00FE0307"/>
    <w:rsid w:val="00FF45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5706"/>
    <w:pPr>
      <w:spacing w:after="0" w:line="240" w:lineRule="auto"/>
    </w:pPr>
    <w:rPr>
      <w:rFonts w:ascii="Arial" w:eastAsia="Times New Roman" w:hAnsi="Arial" w:cs="Times New Roman"/>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05706"/>
    <w:pPr>
      <w:tabs>
        <w:tab w:val="center" w:pos="4153"/>
        <w:tab w:val="right" w:pos="8306"/>
      </w:tabs>
    </w:pPr>
  </w:style>
  <w:style w:type="character" w:customStyle="1" w:styleId="HeaderChar">
    <w:name w:val="Header Char"/>
    <w:basedOn w:val="DefaultParagraphFont"/>
    <w:link w:val="Header"/>
    <w:uiPriority w:val="99"/>
    <w:rsid w:val="00105706"/>
    <w:rPr>
      <w:rFonts w:ascii="Arial" w:eastAsia="Times New Roman" w:hAnsi="Arial" w:cs="Times New Roman"/>
      <w:szCs w:val="20"/>
      <w:lang w:eastAsia="en-GB"/>
    </w:rPr>
  </w:style>
  <w:style w:type="paragraph" w:styleId="Footer">
    <w:name w:val="footer"/>
    <w:basedOn w:val="Normal"/>
    <w:link w:val="FooterChar"/>
    <w:uiPriority w:val="99"/>
    <w:rsid w:val="00105706"/>
    <w:pPr>
      <w:tabs>
        <w:tab w:val="center" w:pos="4153"/>
        <w:tab w:val="right" w:pos="8306"/>
      </w:tabs>
    </w:pPr>
  </w:style>
  <w:style w:type="character" w:customStyle="1" w:styleId="FooterChar">
    <w:name w:val="Footer Char"/>
    <w:basedOn w:val="DefaultParagraphFont"/>
    <w:link w:val="Footer"/>
    <w:uiPriority w:val="99"/>
    <w:rsid w:val="00105706"/>
    <w:rPr>
      <w:rFonts w:ascii="Arial" w:eastAsia="Times New Roman" w:hAnsi="Arial" w:cs="Times New Roman"/>
      <w:szCs w:val="20"/>
      <w:lang w:eastAsia="en-GB"/>
    </w:rPr>
  </w:style>
  <w:style w:type="character" w:styleId="PageNumber">
    <w:name w:val="page number"/>
    <w:basedOn w:val="DefaultParagraphFont"/>
    <w:uiPriority w:val="99"/>
    <w:rsid w:val="00105706"/>
    <w:rPr>
      <w:rFonts w:cs="Times New Roman"/>
    </w:rPr>
  </w:style>
  <w:style w:type="paragraph" w:styleId="ListParagraph">
    <w:name w:val="List Paragraph"/>
    <w:basedOn w:val="Normal"/>
    <w:uiPriority w:val="34"/>
    <w:qFormat/>
    <w:rsid w:val="00105706"/>
    <w:pPr>
      <w:ind w:left="720"/>
      <w:contextualSpacing/>
    </w:pPr>
  </w:style>
  <w:style w:type="character" w:styleId="CommentReference">
    <w:name w:val="annotation reference"/>
    <w:basedOn w:val="DefaultParagraphFont"/>
    <w:uiPriority w:val="99"/>
    <w:semiHidden/>
    <w:unhideWhenUsed/>
    <w:rsid w:val="00802549"/>
    <w:rPr>
      <w:sz w:val="16"/>
      <w:szCs w:val="16"/>
    </w:rPr>
  </w:style>
  <w:style w:type="paragraph" w:styleId="CommentText">
    <w:name w:val="annotation text"/>
    <w:basedOn w:val="Normal"/>
    <w:link w:val="CommentTextChar"/>
    <w:uiPriority w:val="99"/>
    <w:semiHidden/>
    <w:unhideWhenUsed/>
    <w:rsid w:val="00802549"/>
    <w:rPr>
      <w:sz w:val="20"/>
    </w:rPr>
  </w:style>
  <w:style w:type="character" w:customStyle="1" w:styleId="CommentTextChar">
    <w:name w:val="Comment Text Char"/>
    <w:basedOn w:val="DefaultParagraphFont"/>
    <w:link w:val="CommentText"/>
    <w:uiPriority w:val="99"/>
    <w:semiHidden/>
    <w:rsid w:val="00802549"/>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802549"/>
    <w:rPr>
      <w:b/>
      <w:bCs/>
    </w:rPr>
  </w:style>
  <w:style w:type="character" w:customStyle="1" w:styleId="CommentSubjectChar">
    <w:name w:val="Comment Subject Char"/>
    <w:basedOn w:val="CommentTextChar"/>
    <w:link w:val="CommentSubject"/>
    <w:uiPriority w:val="99"/>
    <w:semiHidden/>
    <w:rsid w:val="00802549"/>
    <w:rPr>
      <w:rFonts w:ascii="Arial" w:eastAsia="Times New Roman" w:hAnsi="Arial" w:cs="Times New Roman"/>
      <w:b/>
      <w:bCs/>
      <w:sz w:val="20"/>
      <w:szCs w:val="20"/>
      <w:lang w:eastAsia="en-GB"/>
    </w:rPr>
  </w:style>
  <w:style w:type="paragraph" w:styleId="BalloonText">
    <w:name w:val="Balloon Text"/>
    <w:basedOn w:val="Normal"/>
    <w:link w:val="BalloonTextChar"/>
    <w:uiPriority w:val="99"/>
    <w:semiHidden/>
    <w:unhideWhenUsed/>
    <w:rsid w:val="00802549"/>
    <w:rPr>
      <w:rFonts w:ascii="Tahoma" w:hAnsi="Tahoma" w:cs="Tahoma"/>
      <w:sz w:val="16"/>
      <w:szCs w:val="16"/>
    </w:rPr>
  </w:style>
  <w:style w:type="character" w:customStyle="1" w:styleId="BalloonTextChar">
    <w:name w:val="Balloon Text Char"/>
    <w:basedOn w:val="DefaultParagraphFont"/>
    <w:link w:val="BalloonText"/>
    <w:uiPriority w:val="99"/>
    <w:semiHidden/>
    <w:rsid w:val="00802549"/>
    <w:rPr>
      <w:rFonts w:ascii="Tahoma" w:eastAsia="Times New Roman"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5706"/>
    <w:pPr>
      <w:spacing w:after="0" w:line="240" w:lineRule="auto"/>
    </w:pPr>
    <w:rPr>
      <w:rFonts w:ascii="Arial" w:eastAsia="Times New Roman" w:hAnsi="Arial" w:cs="Times New Roman"/>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05706"/>
    <w:pPr>
      <w:tabs>
        <w:tab w:val="center" w:pos="4153"/>
        <w:tab w:val="right" w:pos="8306"/>
      </w:tabs>
    </w:pPr>
  </w:style>
  <w:style w:type="character" w:customStyle="1" w:styleId="HeaderChar">
    <w:name w:val="Header Char"/>
    <w:basedOn w:val="DefaultParagraphFont"/>
    <w:link w:val="Header"/>
    <w:uiPriority w:val="99"/>
    <w:rsid w:val="00105706"/>
    <w:rPr>
      <w:rFonts w:ascii="Arial" w:eastAsia="Times New Roman" w:hAnsi="Arial" w:cs="Times New Roman"/>
      <w:szCs w:val="20"/>
      <w:lang w:eastAsia="en-GB"/>
    </w:rPr>
  </w:style>
  <w:style w:type="paragraph" w:styleId="Footer">
    <w:name w:val="footer"/>
    <w:basedOn w:val="Normal"/>
    <w:link w:val="FooterChar"/>
    <w:uiPriority w:val="99"/>
    <w:rsid w:val="00105706"/>
    <w:pPr>
      <w:tabs>
        <w:tab w:val="center" w:pos="4153"/>
        <w:tab w:val="right" w:pos="8306"/>
      </w:tabs>
    </w:pPr>
  </w:style>
  <w:style w:type="character" w:customStyle="1" w:styleId="FooterChar">
    <w:name w:val="Footer Char"/>
    <w:basedOn w:val="DefaultParagraphFont"/>
    <w:link w:val="Footer"/>
    <w:uiPriority w:val="99"/>
    <w:rsid w:val="00105706"/>
    <w:rPr>
      <w:rFonts w:ascii="Arial" w:eastAsia="Times New Roman" w:hAnsi="Arial" w:cs="Times New Roman"/>
      <w:szCs w:val="20"/>
      <w:lang w:eastAsia="en-GB"/>
    </w:rPr>
  </w:style>
  <w:style w:type="character" w:styleId="PageNumber">
    <w:name w:val="page number"/>
    <w:basedOn w:val="DefaultParagraphFont"/>
    <w:uiPriority w:val="99"/>
    <w:rsid w:val="00105706"/>
    <w:rPr>
      <w:rFonts w:cs="Times New Roman"/>
    </w:rPr>
  </w:style>
  <w:style w:type="paragraph" w:styleId="ListParagraph">
    <w:name w:val="List Paragraph"/>
    <w:basedOn w:val="Normal"/>
    <w:uiPriority w:val="34"/>
    <w:qFormat/>
    <w:rsid w:val="00105706"/>
    <w:pPr>
      <w:ind w:left="720"/>
      <w:contextualSpacing/>
    </w:pPr>
  </w:style>
  <w:style w:type="character" w:styleId="CommentReference">
    <w:name w:val="annotation reference"/>
    <w:basedOn w:val="DefaultParagraphFont"/>
    <w:uiPriority w:val="99"/>
    <w:semiHidden/>
    <w:unhideWhenUsed/>
    <w:rsid w:val="00802549"/>
    <w:rPr>
      <w:sz w:val="16"/>
      <w:szCs w:val="16"/>
    </w:rPr>
  </w:style>
  <w:style w:type="paragraph" w:styleId="CommentText">
    <w:name w:val="annotation text"/>
    <w:basedOn w:val="Normal"/>
    <w:link w:val="CommentTextChar"/>
    <w:uiPriority w:val="99"/>
    <w:semiHidden/>
    <w:unhideWhenUsed/>
    <w:rsid w:val="00802549"/>
    <w:rPr>
      <w:sz w:val="20"/>
    </w:rPr>
  </w:style>
  <w:style w:type="character" w:customStyle="1" w:styleId="CommentTextChar">
    <w:name w:val="Comment Text Char"/>
    <w:basedOn w:val="DefaultParagraphFont"/>
    <w:link w:val="CommentText"/>
    <w:uiPriority w:val="99"/>
    <w:semiHidden/>
    <w:rsid w:val="00802549"/>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802549"/>
    <w:rPr>
      <w:b/>
      <w:bCs/>
    </w:rPr>
  </w:style>
  <w:style w:type="character" w:customStyle="1" w:styleId="CommentSubjectChar">
    <w:name w:val="Comment Subject Char"/>
    <w:basedOn w:val="CommentTextChar"/>
    <w:link w:val="CommentSubject"/>
    <w:uiPriority w:val="99"/>
    <w:semiHidden/>
    <w:rsid w:val="00802549"/>
    <w:rPr>
      <w:rFonts w:ascii="Arial" w:eastAsia="Times New Roman" w:hAnsi="Arial" w:cs="Times New Roman"/>
      <w:b/>
      <w:bCs/>
      <w:sz w:val="20"/>
      <w:szCs w:val="20"/>
      <w:lang w:eastAsia="en-GB"/>
    </w:rPr>
  </w:style>
  <w:style w:type="paragraph" w:styleId="BalloonText">
    <w:name w:val="Balloon Text"/>
    <w:basedOn w:val="Normal"/>
    <w:link w:val="BalloonTextChar"/>
    <w:uiPriority w:val="99"/>
    <w:semiHidden/>
    <w:unhideWhenUsed/>
    <w:rsid w:val="00802549"/>
    <w:rPr>
      <w:rFonts w:ascii="Tahoma" w:hAnsi="Tahoma" w:cs="Tahoma"/>
      <w:sz w:val="16"/>
      <w:szCs w:val="16"/>
    </w:rPr>
  </w:style>
  <w:style w:type="character" w:customStyle="1" w:styleId="BalloonTextChar">
    <w:name w:val="Balloon Text Char"/>
    <w:basedOn w:val="DefaultParagraphFont"/>
    <w:link w:val="BalloonText"/>
    <w:uiPriority w:val="99"/>
    <w:semiHidden/>
    <w:rsid w:val="00802549"/>
    <w:rPr>
      <w:rFonts w:ascii="Tahoma" w:eastAsia="Times New Roman"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0499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523</Words>
  <Characters>2985</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3501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n330373</dc:creator>
  <cp:lastModifiedBy>n330373</cp:lastModifiedBy>
  <cp:revision>3</cp:revision>
  <cp:lastPrinted>2014-07-24T14:59:00Z</cp:lastPrinted>
  <dcterms:created xsi:type="dcterms:W3CDTF">2015-03-05T10:45:00Z</dcterms:created>
  <dcterms:modified xsi:type="dcterms:W3CDTF">2015-03-05T10:45:00Z</dcterms:modified>
</cp:coreProperties>
</file>