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42" w:rsidRDefault="004A2542" w:rsidP="004A2542">
      <w:pPr>
        <w:shd w:val="clear" w:color="auto" w:fill="FFFFFF"/>
        <w:outlineLvl w:val="0"/>
        <w:rPr>
          <w:rFonts w:ascii="Verdana" w:hAnsi="Verdana" w:cs="Arial"/>
          <w:b/>
          <w:bCs/>
          <w:color w:val="000000"/>
          <w:kern w:val="36"/>
          <w:sz w:val="22"/>
          <w:szCs w:val="22"/>
          <w:u w:val="single"/>
        </w:rPr>
      </w:pPr>
      <w:r w:rsidRPr="004A2542">
        <w:rPr>
          <w:rFonts w:ascii="Verdana" w:hAnsi="Verdana" w:cs="Arial"/>
          <w:b/>
          <w:bCs/>
          <w:color w:val="000000"/>
          <w:kern w:val="36"/>
          <w:sz w:val="22"/>
          <w:szCs w:val="22"/>
          <w:u w:val="single"/>
        </w:rPr>
        <w:t>The Police and Criminal Evidence Act 1984 (Remote Reviews of Detention) Regulations 2014</w:t>
      </w:r>
    </w:p>
    <w:p w:rsidR="004A2542" w:rsidRDefault="004A2542" w:rsidP="004A2542">
      <w:pPr>
        <w:shd w:val="clear" w:color="auto" w:fill="FFFFFF"/>
        <w:outlineLvl w:val="0"/>
        <w:rPr>
          <w:rFonts w:ascii="Verdana" w:hAnsi="Verdana" w:cs="Arial"/>
          <w:b/>
          <w:bCs/>
          <w:color w:val="000000"/>
          <w:kern w:val="36"/>
          <w:sz w:val="22"/>
          <w:szCs w:val="22"/>
          <w:u w:val="single"/>
        </w:rPr>
      </w:pPr>
    </w:p>
    <w:p w:rsidR="004A2542" w:rsidRPr="004A2542" w:rsidRDefault="004A2542" w:rsidP="004A2542">
      <w:pPr>
        <w:shd w:val="clear" w:color="auto" w:fill="FFFFFF"/>
        <w:outlineLvl w:val="0"/>
        <w:rPr>
          <w:rFonts w:ascii="Verdana" w:hAnsi="Verdana" w:cs="Arial"/>
          <w:b/>
          <w:bCs/>
          <w:color w:val="000000"/>
          <w:kern w:val="36"/>
          <w:sz w:val="22"/>
          <w:szCs w:val="22"/>
          <w:u w:val="single"/>
        </w:rPr>
      </w:pPr>
    </w:p>
    <w:p w:rsidR="004A2542" w:rsidRPr="004A2542" w:rsidRDefault="004A2542" w:rsidP="004A2542">
      <w:pPr>
        <w:shd w:val="clear" w:color="auto" w:fill="FFFFFF"/>
        <w:outlineLvl w:val="0"/>
        <w:rPr>
          <w:rFonts w:ascii="Verdana" w:hAnsi="Verdana" w:cs="Arial"/>
          <w:bCs/>
          <w:color w:val="000000"/>
          <w:kern w:val="36"/>
          <w:sz w:val="22"/>
          <w:szCs w:val="22"/>
        </w:rPr>
      </w:pPr>
      <w:r w:rsidRPr="004A2542">
        <w:rPr>
          <w:rFonts w:ascii="Verdana" w:hAnsi="Verdana" w:cs="Arial"/>
          <w:bCs/>
          <w:color w:val="000000"/>
          <w:kern w:val="36"/>
          <w:sz w:val="22"/>
          <w:szCs w:val="22"/>
        </w:rPr>
        <w:t>Dear Chief Officer,</w:t>
      </w:r>
    </w:p>
    <w:p w:rsidR="004A2542" w:rsidRPr="004A2542" w:rsidRDefault="004A2542" w:rsidP="004A2542">
      <w:pPr>
        <w:shd w:val="clear" w:color="auto" w:fill="FFFFFF"/>
        <w:outlineLvl w:val="0"/>
        <w:rPr>
          <w:rFonts w:ascii="Verdana" w:hAnsi="Verdana" w:cs="Arial"/>
          <w:bCs/>
          <w:color w:val="000000"/>
          <w:kern w:val="36"/>
          <w:sz w:val="22"/>
          <w:szCs w:val="22"/>
        </w:rPr>
      </w:pPr>
    </w:p>
    <w:p w:rsidR="004A2542" w:rsidRPr="004A2542" w:rsidRDefault="004A2542" w:rsidP="004A2542">
      <w:pPr>
        <w:shd w:val="clear" w:color="auto" w:fill="FFFFFF"/>
        <w:outlineLvl w:val="0"/>
        <w:rPr>
          <w:rFonts w:ascii="Tahoma" w:hAnsi="Tahoma" w:cs="Tahoma"/>
          <w:b/>
          <w:bCs/>
          <w:color w:val="000000"/>
          <w:kern w:val="36"/>
        </w:rPr>
      </w:pPr>
      <w:r w:rsidRPr="004A2542">
        <w:rPr>
          <w:rFonts w:ascii="Verdana" w:hAnsi="Verdana" w:cs="Arial"/>
          <w:bCs/>
          <w:color w:val="000000"/>
          <w:kern w:val="36"/>
          <w:sz w:val="22"/>
          <w:szCs w:val="22"/>
        </w:rPr>
        <w:t xml:space="preserve">The purpose of this circular is to inform you that </w:t>
      </w:r>
      <w:r w:rsidRPr="004A2542">
        <w:rPr>
          <w:rFonts w:ascii="Verdana" w:hAnsi="Verdana" w:cs="Arial"/>
          <w:color w:val="000000"/>
          <w:kern w:val="36"/>
          <w:sz w:val="22"/>
          <w:szCs w:val="22"/>
          <w:lang/>
        </w:rPr>
        <w:t>The Police and Criminal Evidence Act 1984 (Remote Reviews of Detention Regulations 2014 (SI 2014/3279) laid before Parliament on 15th December 2014, come into force on 8th January 2015</w:t>
      </w:r>
    </w:p>
    <w:p w:rsidR="004A2542" w:rsidRPr="004A2542" w:rsidRDefault="004A2542" w:rsidP="004A2542">
      <w:pPr>
        <w:shd w:val="clear" w:color="auto" w:fill="FFFFFF"/>
        <w:outlineLvl w:val="0"/>
        <w:rPr>
          <w:rFonts w:ascii="Verdana" w:hAnsi="Verdana" w:cs="Arial"/>
          <w:color w:val="000000"/>
          <w:kern w:val="36"/>
          <w:sz w:val="22"/>
          <w:szCs w:val="22"/>
          <w:lang/>
        </w:rPr>
      </w:pPr>
    </w:p>
    <w:p w:rsidR="004A2542" w:rsidRPr="004A2542" w:rsidRDefault="004A2542" w:rsidP="004A2542">
      <w:pPr>
        <w:shd w:val="clear" w:color="auto" w:fill="FFFFFF"/>
        <w:outlineLvl w:val="0"/>
        <w:rPr>
          <w:rFonts w:ascii="Verdana" w:hAnsi="Verdana" w:cs="Arial"/>
          <w:color w:val="000000"/>
          <w:kern w:val="36"/>
          <w:sz w:val="22"/>
          <w:szCs w:val="22"/>
          <w:lang/>
        </w:rPr>
      </w:pPr>
      <w:r w:rsidRPr="004A2542">
        <w:rPr>
          <w:rFonts w:ascii="Verdana" w:hAnsi="Verdana" w:cs="Arial"/>
          <w:color w:val="000000"/>
          <w:kern w:val="36"/>
          <w:sz w:val="22"/>
          <w:szCs w:val="22"/>
          <w:lang/>
        </w:rPr>
        <w:t>The Regulations apply to all police stations in England and Wales and when they are in force, a review of the detention of a person who has not been charged may carried out by an inspector who is not present at the station where the person is detained using video conferencing facilities.</w:t>
      </w:r>
    </w:p>
    <w:p w:rsidR="004A2542" w:rsidRPr="004A2542" w:rsidRDefault="004A2542" w:rsidP="004A2542">
      <w:pPr>
        <w:shd w:val="clear" w:color="auto" w:fill="FFFFFF"/>
        <w:outlineLvl w:val="0"/>
        <w:rPr>
          <w:rFonts w:ascii="Verdana" w:hAnsi="Verdana" w:cs="Arial"/>
          <w:color w:val="000000"/>
          <w:kern w:val="36"/>
          <w:sz w:val="22"/>
          <w:szCs w:val="22"/>
          <w:lang/>
        </w:rPr>
      </w:pPr>
    </w:p>
    <w:p w:rsidR="004A2542" w:rsidRPr="004A2542" w:rsidRDefault="004A2542" w:rsidP="004A2542">
      <w:pPr>
        <w:shd w:val="clear" w:color="auto" w:fill="FFFFFF"/>
        <w:outlineLvl w:val="0"/>
        <w:rPr>
          <w:rFonts w:ascii="Verdana" w:hAnsi="Verdana" w:cs="Arial"/>
          <w:color w:val="000000"/>
          <w:kern w:val="36"/>
          <w:sz w:val="22"/>
          <w:szCs w:val="22"/>
          <w:lang/>
        </w:rPr>
      </w:pPr>
      <w:r w:rsidRPr="004A2542">
        <w:rPr>
          <w:rFonts w:ascii="Verdana" w:hAnsi="Verdana" w:cs="Arial"/>
          <w:color w:val="000000"/>
          <w:kern w:val="36"/>
          <w:sz w:val="22"/>
          <w:szCs w:val="22"/>
          <w:lang/>
        </w:rPr>
        <w:t xml:space="preserve">The Regulations </w:t>
      </w:r>
      <w:r w:rsidRPr="004A2542">
        <w:rPr>
          <w:rFonts w:ascii="Verdana" w:hAnsi="Verdana" w:cs="Arial"/>
          <w:i/>
          <w:color w:val="000000"/>
          <w:kern w:val="36"/>
          <w:sz w:val="22"/>
          <w:szCs w:val="22"/>
          <w:lang/>
        </w:rPr>
        <w:t>allow</w:t>
      </w:r>
      <w:r w:rsidRPr="004A2542">
        <w:rPr>
          <w:rFonts w:ascii="Verdana" w:hAnsi="Verdana" w:cs="Arial"/>
          <w:color w:val="000000"/>
          <w:kern w:val="36"/>
          <w:sz w:val="22"/>
          <w:szCs w:val="22"/>
          <w:lang/>
        </w:rPr>
        <w:t xml:space="preserve"> the use of video conferencing facilities, they </w:t>
      </w:r>
      <w:r w:rsidRPr="004A2542">
        <w:rPr>
          <w:rFonts w:ascii="Verdana" w:hAnsi="Verdana" w:cs="Arial"/>
          <w:i/>
          <w:color w:val="000000"/>
          <w:kern w:val="36"/>
          <w:sz w:val="22"/>
          <w:szCs w:val="22"/>
          <w:lang/>
        </w:rPr>
        <w:t>do not require</w:t>
      </w:r>
      <w:r w:rsidRPr="004A2542">
        <w:rPr>
          <w:rFonts w:ascii="Verdana" w:hAnsi="Verdana" w:cs="Arial"/>
          <w:color w:val="000000"/>
          <w:kern w:val="36"/>
          <w:sz w:val="22"/>
          <w:szCs w:val="22"/>
          <w:lang/>
        </w:rPr>
        <w:t xml:space="preserve"> such facilities to be installed or used.  However, when it is reasonably practicable to use those facilities, a review of detention before charge cannot be carried out by telephone.</w:t>
      </w:r>
    </w:p>
    <w:p w:rsidR="004A2542" w:rsidRPr="004A2542" w:rsidRDefault="004A2542" w:rsidP="004A2542">
      <w:pPr>
        <w:shd w:val="clear" w:color="auto" w:fill="FFFFFF"/>
        <w:outlineLvl w:val="0"/>
        <w:rPr>
          <w:rFonts w:ascii="Verdana" w:hAnsi="Verdana" w:cs="Arial"/>
          <w:color w:val="000000"/>
          <w:kern w:val="36"/>
          <w:sz w:val="22"/>
          <w:szCs w:val="22"/>
          <w:lang/>
        </w:rPr>
      </w:pPr>
    </w:p>
    <w:p w:rsidR="004A2542" w:rsidRPr="004A2542" w:rsidRDefault="004A2542" w:rsidP="004A2542">
      <w:pPr>
        <w:shd w:val="clear" w:color="auto" w:fill="FFFFFF"/>
        <w:outlineLvl w:val="0"/>
        <w:rPr>
          <w:rFonts w:ascii="Verdana" w:hAnsi="Verdana" w:cs="Arial"/>
          <w:color w:val="000000"/>
          <w:kern w:val="36"/>
          <w:sz w:val="22"/>
          <w:szCs w:val="22"/>
          <w:lang/>
        </w:rPr>
      </w:pPr>
      <w:r w:rsidRPr="004A2542">
        <w:rPr>
          <w:rFonts w:ascii="Verdana" w:hAnsi="Verdana" w:cs="Arial"/>
          <w:color w:val="000000"/>
          <w:kern w:val="36"/>
          <w:sz w:val="22"/>
          <w:szCs w:val="22"/>
          <w:lang/>
        </w:rPr>
        <w:t>The Regulations and Explanatory Memorandum which sets out the purpose of the Regulations and provides information about how they apply, are published here:</w:t>
      </w:r>
    </w:p>
    <w:p w:rsidR="004A2542" w:rsidRPr="004A2542" w:rsidRDefault="004A2542" w:rsidP="004A2542">
      <w:pPr>
        <w:shd w:val="clear" w:color="auto" w:fill="FFFFFF"/>
        <w:outlineLvl w:val="0"/>
        <w:rPr>
          <w:rFonts w:ascii="Verdana" w:hAnsi="Verdana" w:cs="Arial"/>
          <w:color w:val="000000"/>
          <w:kern w:val="36"/>
          <w:sz w:val="22"/>
          <w:szCs w:val="22"/>
          <w:lang/>
        </w:rPr>
      </w:pPr>
      <w:hyperlink r:id="rId4" w:history="1">
        <w:r w:rsidRPr="004A2542">
          <w:rPr>
            <w:rFonts w:ascii="Tahoma" w:hAnsi="Tahoma" w:cs="Tahoma"/>
            <w:color w:val="800080"/>
            <w:kern w:val="36"/>
            <w:sz w:val="20"/>
            <w:lang/>
          </w:rPr>
          <w:t>http://www.legislation.gov.uk/uksi/2014/3279/contents/made</w:t>
        </w:r>
      </w:hyperlink>
    </w:p>
    <w:p w:rsidR="004A2542" w:rsidRPr="004A2542" w:rsidRDefault="004A2542" w:rsidP="004A2542">
      <w:pPr>
        <w:shd w:val="clear" w:color="auto" w:fill="FFFFFF"/>
        <w:outlineLvl w:val="0"/>
        <w:rPr>
          <w:rFonts w:ascii="Verdana" w:hAnsi="Verdana" w:cs="Arial"/>
          <w:color w:val="000000"/>
          <w:kern w:val="36"/>
          <w:sz w:val="22"/>
          <w:szCs w:val="22"/>
          <w:lang/>
        </w:rPr>
      </w:pPr>
    </w:p>
    <w:p w:rsidR="004A2542" w:rsidRPr="004A2542" w:rsidRDefault="004A2542" w:rsidP="004A2542">
      <w:p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4A2542">
        <w:rPr>
          <w:rFonts w:ascii="Verdana" w:hAnsi="Verdana" w:cs="Arial"/>
          <w:color w:val="000000"/>
          <w:sz w:val="22"/>
          <w:szCs w:val="22"/>
        </w:rPr>
        <w:t>Should you have any queries, please contact Brian Roberts on 020 7035 4848</w:t>
      </w:r>
    </w:p>
    <w:p w:rsidR="004A2542" w:rsidRPr="004A2542" w:rsidRDefault="004A2542" w:rsidP="004A2542">
      <w:pPr>
        <w:spacing w:before="100" w:beforeAutospacing="1" w:after="100" w:afterAutospacing="1"/>
        <w:rPr>
          <w:rFonts w:ascii="Verdana" w:hAnsi="Verdana" w:cs="Arial"/>
          <w:b/>
          <w:color w:val="000000"/>
          <w:sz w:val="22"/>
          <w:szCs w:val="22"/>
        </w:rPr>
      </w:pPr>
      <w:r w:rsidRPr="004A2542">
        <w:rPr>
          <w:rFonts w:ascii="Verdana" w:hAnsi="Verdana" w:cs="Arial"/>
          <w:b/>
          <w:color w:val="000000"/>
          <w:sz w:val="22"/>
          <w:szCs w:val="22"/>
        </w:rPr>
        <w:t>Police Integrity and Powers Unit</w:t>
      </w:r>
    </w:p>
    <w:p w:rsidR="006C46F8" w:rsidRPr="004A2542" w:rsidRDefault="006C46F8" w:rsidP="004A2542"/>
    <w:sectPr w:rsidR="006C46F8" w:rsidRPr="004A2542" w:rsidSect="006C46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20"/>
  <w:noPunctuationKerning/>
  <w:characterSpacingControl w:val="doNotCompress"/>
  <w:compat/>
  <w:rsids>
    <w:rsidRoot w:val="004A2542"/>
    <w:rsid w:val="00012008"/>
    <w:rsid w:val="00014873"/>
    <w:rsid w:val="000411A6"/>
    <w:rsid w:val="00062D03"/>
    <w:rsid w:val="00071BE2"/>
    <w:rsid w:val="000A570C"/>
    <w:rsid w:val="000E08E0"/>
    <w:rsid w:val="00102483"/>
    <w:rsid w:val="001206BB"/>
    <w:rsid w:val="001F01B5"/>
    <w:rsid w:val="00224361"/>
    <w:rsid w:val="002744B2"/>
    <w:rsid w:val="00292581"/>
    <w:rsid w:val="003177AE"/>
    <w:rsid w:val="0037700B"/>
    <w:rsid w:val="003B7012"/>
    <w:rsid w:val="003E0773"/>
    <w:rsid w:val="00461364"/>
    <w:rsid w:val="00474FFA"/>
    <w:rsid w:val="004A2542"/>
    <w:rsid w:val="004D65B9"/>
    <w:rsid w:val="004E4623"/>
    <w:rsid w:val="00506678"/>
    <w:rsid w:val="00530EBA"/>
    <w:rsid w:val="00580E78"/>
    <w:rsid w:val="005E39FF"/>
    <w:rsid w:val="00631DDF"/>
    <w:rsid w:val="006837EC"/>
    <w:rsid w:val="00690B17"/>
    <w:rsid w:val="006B7B17"/>
    <w:rsid w:val="006C46F8"/>
    <w:rsid w:val="006D7FA3"/>
    <w:rsid w:val="00705D57"/>
    <w:rsid w:val="007356C0"/>
    <w:rsid w:val="0075115B"/>
    <w:rsid w:val="00791208"/>
    <w:rsid w:val="0079740E"/>
    <w:rsid w:val="007A7870"/>
    <w:rsid w:val="007D6683"/>
    <w:rsid w:val="0081734E"/>
    <w:rsid w:val="00874657"/>
    <w:rsid w:val="008E1D91"/>
    <w:rsid w:val="00925053"/>
    <w:rsid w:val="009F7C2D"/>
    <w:rsid w:val="00A409BB"/>
    <w:rsid w:val="00A84FDB"/>
    <w:rsid w:val="00AB3203"/>
    <w:rsid w:val="00B00D38"/>
    <w:rsid w:val="00B7461A"/>
    <w:rsid w:val="00C20BBC"/>
    <w:rsid w:val="00C56605"/>
    <w:rsid w:val="00C80ED7"/>
    <w:rsid w:val="00CB2A7F"/>
    <w:rsid w:val="00CB60A5"/>
    <w:rsid w:val="00CF33BF"/>
    <w:rsid w:val="00D35B2E"/>
    <w:rsid w:val="00D920E1"/>
    <w:rsid w:val="00DC534D"/>
    <w:rsid w:val="00DF6895"/>
    <w:rsid w:val="00E25270"/>
    <w:rsid w:val="00EE167F"/>
    <w:rsid w:val="00F5442B"/>
    <w:rsid w:val="00F62FA9"/>
    <w:rsid w:val="00FA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F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2542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000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542"/>
    <w:rPr>
      <w:rFonts w:ascii="Tahoma" w:hAnsi="Tahoma" w:cs="Tahoma"/>
      <w:b/>
      <w:bCs/>
      <w:color w:val="000000"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2542"/>
    <w:rPr>
      <w:rFonts w:ascii="Tahoma" w:hAnsi="Tahoma" w:cs="Tahoma" w:hint="default"/>
      <w:strike w:val="0"/>
      <w:dstrike w:val="0"/>
      <w:color w:val="0000FF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A254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slation.gov.uk/uksi/2014/3279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1115</Characters>
  <Application>Microsoft Office Word</Application>
  <DocSecurity>0</DocSecurity>
  <Lines>9</Lines>
  <Paragraphs>2</Paragraphs>
  <ScaleCrop>false</ScaleCrop>
  <Company>Home Office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 Patel</dc:creator>
  <cp:lastModifiedBy>Minal Patel</cp:lastModifiedBy>
  <cp:revision>1</cp:revision>
  <dcterms:created xsi:type="dcterms:W3CDTF">2015-01-06T13:47:00Z</dcterms:created>
  <dcterms:modified xsi:type="dcterms:W3CDTF">2015-01-06T13:48:00Z</dcterms:modified>
</cp:coreProperties>
</file>