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A6" w:rsidRPr="00D642D1" w:rsidRDefault="00E17EA6" w:rsidP="00E17EA6">
      <w:pPr>
        <w:pStyle w:val="annexatitlecivil"/>
        <w:rPr>
          <w:rFonts w:ascii="Arial" w:hAnsi="Arial" w:cs="Arial"/>
        </w:rPr>
      </w:pPr>
      <w:bookmarkStart w:id="0" w:name="_Toc244496383"/>
      <w:bookmarkStart w:id="1" w:name="_GoBack"/>
      <w:bookmarkEnd w:id="1"/>
      <w:r w:rsidRPr="00D642D1">
        <w:rPr>
          <w:rFonts w:ascii="Arial" w:hAnsi="Arial" w:cs="Arial"/>
        </w:rPr>
        <w:t>SUPP(PUB)</w:t>
      </w:r>
      <w:bookmarkEnd w:id="0"/>
      <w:r w:rsidRPr="00D642D1">
        <w:rPr>
          <w:rFonts w:ascii="Arial" w:hAnsi="Arial" w:cs="Arial"/>
        </w:rPr>
        <w:t xml:space="preserve"> </w:t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  <w:r w:rsidR="0008418D" w:rsidRPr="00D642D1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E17EA6" w:rsidRPr="00D642D1" w:rsidTr="006A1077">
        <w:tc>
          <w:tcPr>
            <w:tcW w:w="2160" w:type="dxa"/>
          </w:tcPr>
          <w:p w:rsidR="00E17EA6" w:rsidRPr="00D642D1" w:rsidRDefault="00FB704C" w:rsidP="006A1077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35710" cy="1035050"/>
                  <wp:effectExtent l="19050" t="0" r="254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E17EA6" w:rsidRPr="00D642D1" w:rsidRDefault="00E17EA6" w:rsidP="006A1077">
            <w:pPr>
              <w:pStyle w:val="annexatitle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SUPERVISOR STANDARD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“SUPERVISOR STANDARD”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 xml:space="preserve"> and</w:t>
            </w:r>
            <w:r w:rsidRPr="00D642D1">
              <w:rPr>
                <w:rFonts w:ascii="Arial" w:hAnsi="Arial" w:cs="Arial"/>
              </w:rPr>
              <w:br/>
              <w:t>DECLARATION FORM</w:t>
            </w:r>
          </w:p>
          <w:p w:rsidR="00E17EA6" w:rsidRPr="00D642D1" w:rsidRDefault="00E17EA6" w:rsidP="00E17EA6">
            <w:pPr>
              <w:pStyle w:val="Annexause"/>
              <w:ind w:left="720" w:hanging="360"/>
              <w:jc w:val="left"/>
              <w:rPr>
                <w:rFonts w:ascii="Arial" w:hAnsi="Arial" w:cs="Arial"/>
                <w:sz w:val="19"/>
              </w:rPr>
            </w:pPr>
            <w:r w:rsidRPr="00D642D1">
              <w:rPr>
                <w:rFonts w:ascii="Arial" w:hAnsi="Arial" w:cs="Arial"/>
              </w:rPr>
              <w:t xml:space="preserve">Use for </w:t>
            </w:r>
            <w:r w:rsidRPr="00D642D1">
              <w:rPr>
                <w:rFonts w:ascii="Arial" w:hAnsi="Arial" w:cs="Arial"/>
                <w:b/>
                <w:bCs/>
              </w:rPr>
              <w:t>Public Law</w:t>
            </w:r>
            <w:r w:rsidRPr="00D642D1">
              <w:rPr>
                <w:rFonts w:ascii="Arial" w:hAnsi="Arial" w:cs="Arial"/>
              </w:rPr>
              <w:t xml:space="preserve"> only</w:t>
            </w:r>
          </w:p>
          <w:p w:rsidR="00E17EA6" w:rsidRPr="00D642D1" w:rsidRDefault="00CA54BD" w:rsidP="00CA54BD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CA54BD">
              <w:rPr>
                <w:rFonts w:ascii="Arial" w:hAnsi="Arial" w:cs="Arial"/>
              </w:rPr>
              <w:t xml:space="preserve">Please refer to </w:t>
            </w:r>
            <w:hyperlink r:id="rId8" w:history="1">
              <w:r w:rsidRPr="00CA54BD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Pr="00CA54BD">
              <w:rPr>
                <w:rFonts w:ascii="Arial" w:hAnsi="Arial" w:cs="Arial"/>
              </w:rPr>
              <w:t xml:space="preserve"> on completing Supervisor Declaration Forms for advice on how to complete this form. </w:t>
            </w:r>
          </w:p>
        </w:tc>
      </w:tr>
    </w:tbl>
    <w:p w:rsidR="00E17EA6" w:rsidRPr="00D642D1" w:rsidRDefault="00E17EA6" w:rsidP="00E17EA6">
      <w:pPr>
        <w:suppressAutoHyphens/>
        <w:rPr>
          <w:rFonts w:ascii="Arial" w:hAnsi="Arial" w:cs="Arial"/>
          <w:sz w:val="16"/>
        </w:rPr>
      </w:pPr>
    </w:p>
    <w:tbl>
      <w:tblPr>
        <w:tblW w:w="975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E17EA6" w:rsidRPr="00D642D1" w:rsidTr="006A1077">
        <w:trPr>
          <w:trHeight w:val="148"/>
        </w:trPr>
        <w:tc>
          <w:tcPr>
            <w:tcW w:w="9753" w:type="dxa"/>
            <w:tcBorders>
              <w:bottom w:val="double" w:sz="4" w:space="0" w:color="auto"/>
            </w:tcBorders>
            <w:shd w:val="clear" w:color="auto" w:fill="E0E0E0"/>
          </w:tcPr>
          <w:p w:rsidR="00E17EA6" w:rsidRPr="00D642D1" w:rsidRDefault="00E17EA6" w:rsidP="00384FA2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1.  Details of organisation/</w:t>
            </w:r>
            <w:r w:rsidR="00384FA2">
              <w:rPr>
                <w:rFonts w:ascii="Arial" w:hAnsi="Arial" w:cs="Arial"/>
              </w:rPr>
              <w:t>S</w:t>
            </w:r>
            <w:r w:rsidRPr="00D642D1">
              <w:rPr>
                <w:rFonts w:ascii="Arial" w:hAnsi="Arial" w:cs="Arial"/>
              </w:rPr>
              <w:t>upervisor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“supervisor”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 xml:space="preserve"> applying</w:t>
            </w:r>
          </w:p>
        </w:tc>
      </w:tr>
      <w:tr w:rsidR="00384FA2" w:rsidRPr="00D642D1" w:rsidTr="006A1077">
        <w:trPr>
          <w:trHeight w:val="148"/>
        </w:trPr>
        <w:tc>
          <w:tcPr>
            <w:tcW w:w="9753" w:type="dxa"/>
            <w:tcBorders>
              <w:bottom w:val="double" w:sz="4" w:space="0" w:color="auto"/>
            </w:tcBorders>
          </w:tcPr>
          <w:p w:rsidR="00384FA2" w:rsidRPr="00384FA2" w:rsidRDefault="00384FA2" w:rsidP="002577A4">
            <w:pPr>
              <w:rPr>
                <w:rFonts w:ascii="Arial" w:hAnsi="Arial" w:cs="Arial"/>
                <w:sz w:val="16"/>
              </w:rPr>
            </w:pPr>
          </w:p>
          <w:p w:rsidR="00384FA2" w:rsidRPr="00384FA2" w:rsidRDefault="00384FA2" w:rsidP="002577A4">
            <w:pPr>
              <w:pStyle w:val="annexaorgdetails"/>
              <w:rPr>
                <w:rFonts w:ascii="Arial" w:hAnsi="Arial" w:cs="Arial"/>
              </w:rPr>
            </w:pPr>
            <w:r w:rsidRPr="00384FA2">
              <w:rPr>
                <w:rFonts w:ascii="Arial" w:hAnsi="Arial" w:cs="Arial"/>
              </w:rPr>
              <w:t xml:space="preserve">Organisation’s name: </w:t>
            </w:r>
            <w:r w:rsidR="00E75D9C" w:rsidRPr="00384F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84FA2">
              <w:rPr>
                <w:rFonts w:ascii="Arial" w:hAnsi="Arial" w:cs="Arial"/>
              </w:rPr>
              <w:instrText xml:space="preserve"> FORMTEXT </w:instrText>
            </w:r>
            <w:r w:rsidR="00E75D9C" w:rsidRPr="00384FA2">
              <w:rPr>
                <w:rFonts w:ascii="Arial" w:hAnsi="Arial" w:cs="Arial"/>
              </w:rPr>
            </w:r>
            <w:r w:rsidR="00E75D9C" w:rsidRPr="00384FA2">
              <w:rPr>
                <w:rFonts w:ascii="Arial" w:hAnsi="Arial" w:cs="Arial"/>
              </w:rPr>
              <w:fldChar w:fldCharType="separate"/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="00E75D9C" w:rsidRPr="00384FA2">
              <w:rPr>
                <w:rFonts w:ascii="Arial" w:hAnsi="Arial" w:cs="Arial"/>
              </w:rPr>
              <w:fldChar w:fldCharType="end"/>
            </w:r>
            <w:bookmarkEnd w:id="2"/>
          </w:p>
          <w:p w:rsidR="00384FA2" w:rsidRPr="00384FA2" w:rsidRDefault="00384FA2" w:rsidP="002577A4">
            <w:pPr>
              <w:pStyle w:val="annexaorgdetails"/>
              <w:rPr>
                <w:rFonts w:ascii="Arial" w:hAnsi="Arial" w:cs="Arial"/>
              </w:rPr>
            </w:pPr>
            <w:r w:rsidRPr="00384FA2">
              <w:rPr>
                <w:rFonts w:ascii="Arial" w:hAnsi="Arial" w:cs="Arial"/>
              </w:rPr>
              <w:t xml:space="preserve">Supervisor’s name: </w:t>
            </w:r>
            <w:r w:rsidR="00E75D9C" w:rsidRPr="00384FA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84FA2">
              <w:rPr>
                <w:rFonts w:ascii="Arial" w:hAnsi="Arial" w:cs="Arial"/>
              </w:rPr>
              <w:instrText xml:space="preserve"> FORMTEXT </w:instrText>
            </w:r>
            <w:r w:rsidR="00E75D9C" w:rsidRPr="00384FA2">
              <w:rPr>
                <w:rFonts w:ascii="Arial" w:hAnsi="Arial" w:cs="Arial"/>
              </w:rPr>
            </w:r>
            <w:r w:rsidR="00E75D9C" w:rsidRPr="00384FA2">
              <w:rPr>
                <w:rFonts w:ascii="Arial" w:hAnsi="Arial" w:cs="Arial"/>
              </w:rPr>
              <w:fldChar w:fldCharType="separate"/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="00E75D9C" w:rsidRPr="00384FA2">
              <w:rPr>
                <w:rFonts w:ascii="Arial" w:hAnsi="Arial" w:cs="Arial"/>
              </w:rPr>
              <w:fldChar w:fldCharType="end"/>
            </w:r>
            <w:bookmarkEnd w:id="3"/>
          </w:p>
          <w:p w:rsidR="00384FA2" w:rsidRPr="00384FA2" w:rsidRDefault="00384FA2" w:rsidP="002577A4">
            <w:pPr>
              <w:pStyle w:val="annexaorgdetails"/>
              <w:rPr>
                <w:rFonts w:ascii="Arial" w:hAnsi="Arial" w:cs="Arial"/>
              </w:rPr>
            </w:pPr>
            <w:r w:rsidRPr="00384FA2">
              <w:rPr>
                <w:rFonts w:ascii="Arial" w:hAnsi="Arial" w:cs="Arial"/>
              </w:rPr>
              <w:t xml:space="preserve">Continuously qualified as a Supervisor since (date): </w:t>
            </w:r>
            <w:r w:rsidR="00E75D9C" w:rsidRPr="00384FA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4FA2">
              <w:rPr>
                <w:rFonts w:ascii="Arial" w:hAnsi="Arial" w:cs="Arial"/>
              </w:rPr>
              <w:instrText xml:space="preserve"> FORMTEXT </w:instrText>
            </w:r>
            <w:r w:rsidR="00E75D9C" w:rsidRPr="00384FA2">
              <w:rPr>
                <w:rFonts w:ascii="Arial" w:hAnsi="Arial" w:cs="Arial"/>
              </w:rPr>
            </w:r>
            <w:r w:rsidR="00E75D9C" w:rsidRPr="00384FA2">
              <w:rPr>
                <w:rFonts w:ascii="Arial" w:hAnsi="Arial" w:cs="Arial"/>
              </w:rPr>
              <w:fldChar w:fldCharType="separate"/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="00E75D9C" w:rsidRPr="00384FA2">
              <w:rPr>
                <w:rFonts w:ascii="Arial" w:hAnsi="Arial" w:cs="Arial"/>
              </w:rPr>
              <w:fldChar w:fldCharType="end"/>
            </w:r>
          </w:p>
          <w:p w:rsidR="00384FA2" w:rsidRPr="00384FA2" w:rsidRDefault="00384FA2" w:rsidP="002577A4">
            <w:pPr>
              <w:pStyle w:val="annexaorgdetails"/>
              <w:rPr>
                <w:rFonts w:ascii="Arial" w:hAnsi="Arial" w:cs="Arial"/>
              </w:rPr>
            </w:pPr>
            <w:r w:rsidRPr="00384FA2">
              <w:rPr>
                <w:rFonts w:ascii="Arial" w:hAnsi="Arial" w:cs="Arial"/>
              </w:rPr>
              <w:t xml:space="preserve">Account number(s) of office(s) supervised: </w:t>
            </w:r>
            <w:r w:rsidR="00E75D9C" w:rsidRPr="00384F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84FA2">
              <w:rPr>
                <w:rFonts w:ascii="Arial" w:hAnsi="Arial" w:cs="Arial"/>
              </w:rPr>
              <w:instrText xml:space="preserve"> FORMTEXT </w:instrText>
            </w:r>
            <w:r w:rsidR="00E75D9C" w:rsidRPr="00384FA2">
              <w:rPr>
                <w:rFonts w:ascii="Arial" w:hAnsi="Arial" w:cs="Arial"/>
              </w:rPr>
            </w:r>
            <w:r w:rsidR="00E75D9C" w:rsidRPr="00384FA2">
              <w:rPr>
                <w:rFonts w:ascii="Arial" w:hAnsi="Arial" w:cs="Arial"/>
              </w:rPr>
              <w:fldChar w:fldCharType="separate"/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="00E75D9C" w:rsidRPr="00384FA2">
              <w:rPr>
                <w:rFonts w:ascii="Arial" w:hAnsi="Arial" w:cs="Arial"/>
              </w:rPr>
              <w:fldChar w:fldCharType="end"/>
            </w:r>
            <w:bookmarkEnd w:id="4"/>
          </w:p>
          <w:p w:rsidR="00384FA2" w:rsidRPr="00384FA2" w:rsidRDefault="00384FA2" w:rsidP="002577A4">
            <w:pPr>
              <w:pStyle w:val="annexaorgdetails"/>
              <w:rPr>
                <w:rFonts w:ascii="Arial" w:hAnsi="Arial" w:cs="Arial"/>
              </w:rPr>
            </w:pPr>
            <w:r w:rsidRPr="00384FA2">
              <w:rPr>
                <w:rFonts w:ascii="Arial" w:hAnsi="Arial" w:cs="Arial"/>
              </w:rPr>
              <w:t xml:space="preserve">Postcode(s) of office(s) supervised (if no Account number): </w:t>
            </w:r>
            <w:r w:rsidR="00E75D9C" w:rsidRPr="00384F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4FA2">
              <w:rPr>
                <w:rFonts w:ascii="Arial" w:hAnsi="Arial" w:cs="Arial"/>
              </w:rPr>
              <w:instrText xml:space="preserve"> FORMTEXT </w:instrText>
            </w:r>
            <w:r w:rsidR="00E75D9C" w:rsidRPr="00384FA2">
              <w:rPr>
                <w:rFonts w:ascii="Arial" w:hAnsi="Arial" w:cs="Arial"/>
              </w:rPr>
            </w:r>
            <w:r w:rsidR="00E75D9C" w:rsidRPr="00384FA2">
              <w:rPr>
                <w:rFonts w:ascii="Arial" w:hAnsi="Arial" w:cs="Arial"/>
              </w:rPr>
              <w:fldChar w:fldCharType="separate"/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Pr="00384FA2">
              <w:rPr>
                <w:rFonts w:cs="Arial"/>
                <w:noProof/>
              </w:rPr>
              <w:t> </w:t>
            </w:r>
            <w:r w:rsidR="00E75D9C" w:rsidRPr="00384FA2">
              <w:rPr>
                <w:rFonts w:ascii="Arial" w:hAnsi="Arial" w:cs="Arial"/>
              </w:rPr>
              <w:fldChar w:fldCharType="end"/>
            </w:r>
          </w:p>
          <w:p w:rsidR="00384FA2" w:rsidRPr="00384FA2" w:rsidRDefault="00384FA2" w:rsidP="002577A4">
            <w:pPr>
              <w:pStyle w:val="annexaorgdetails"/>
              <w:rPr>
                <w:rFonts w:ascii="Arial" w:hAnsi="Arial" w:cs="Arial"/>
                <w:sz w:val="16"/>
              </w:rPr>
            </w:pPr>
          </w:p>
        </w:tc>
      </w:tr>
    </w:tbl>
    <w:p w:rsidR="00E17EA6" w:rsidRPr="00D642D1" w:rsidRDefault="00E17EA6" w:rsidP="00E17EA6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05614" w:rsidRPr="00D642D1" w:rsidTr="00A76A69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:rsidR="00C05614" w:rsidRPr="00D642D1" w:rsidRDefault="00C05614" w:rsidP="00A76A69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D642D1">
              <w:rPr>
                <w:rFonts w:ascii="Arial" w:hAnsi="Arial" w:cs="Arial"/>
              </w:rPr>
              <w:t>2.  Generic Supervisor Requirements</w:t>
            </w:r>
          </w:p>
        </w:tc>
      </w:tr>
      <w:tr w:rsidR="00C05614" w:rsidRPr="00D642D1" w:rsidTr="00A76A69">
        <w:trPr>
          <w:trHeight w:val="2765"/>
        </w:trPr>
        <w:tc>
          <w:tcPr>
            <w:tcW w:w="9639" w:type="dxa"/>
            <w:tcBorders>
              <w:bottom w:val="double" w:sz="4" w:space="0" w:color="auto"/>
            </w:tcBorders>
          </w:tcPr>
          <w:p w:rsidR="00C05614" w:rsidRPr="00D642D1" w:rsidRDefault="00C05614" w:rsidP="00A76A69">
            <w:pPr>
              <w:spacing w:before="120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The </w:t>
            </w:r>
            <w:r w:rsidR="00384FA2">
              <w:rPr>
                <w:rFonts w:ascii="Arial" w:hAnsi="Arial" w:cs="Arial"/>
              </w:rPr>
              <w:t>S</w:t>
            </w:r>
            <w:r w:rsidRPr="00D642D1">
              <w:rPr>
                <w:rFonts w:ascii="Arial" w:hAnsi="Arial" w:cs="Arial"/>
              </w:rPr>
              <w:t>upervisor meets the supervisory standards by having:</w:t>
            </w:r>
          </w:p>
          <w:p w:rsidR="00C05614" w:rsidRPr="00D642D1" w:rsidRDefault="00C05614" w:rsidP="00A76A69">
            <w:pPr>
              <w:rPr>
                <w:rFonts w:ascii="Arial" w:hAnsi="Arial" w:cs="Arial"/>
              </w:rPr>
            </w:pPr>
          </w:p>
          <w:p w:rsidR="00C05614" w:rsidRPr="00D642D1" w:rsidRDefault="00C05614" w:rsidP="00A76A69">
            <w:pPr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FORMCHECKBOX </w:instrText>
            </w:r>
            <w:r w:rsidR="00326F19">
              <w:rPr>
                <w:rFonts w:ascii="Arial" w:hAnsi="Arial" w:cs="Arial"/>
              </w:rPr>
            </w:r>
            <w:r w:rsidR="00326F19">
              <w:rPr>
                <w:rFonts w:ascii="Arial" w:hAnsi="Arial" w:cs="Arial"/>
              </w:rPr>
              <w:fldChar w:fldCharType="separate"/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>; or</w:t>
            </w:r>
          </w:p>
          <w:p w:rsidR="00C05614" w:rsidRPr="00D642D1" w:rsidRDefault="00C05614" w:rsidP="00A76A69">
            <w:pPr>
              <w:rPr>
                <w:rFonts w:ascii="Arial" w:hAnsi="Arial" w:cs="Arial"/>
              </w:rPr>
            </w:pPr>
          </w:p>
          <w:p w:rsidR="00C05614" w:rsidRPr="00D642D1" w:rsidRDefault="00C05614" w:rsidP="00A76A69">
            <w:pPr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(ii) Completed an approved training course covering key supervisory skills no earlier than 12 months prior to the completion of this form. 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FORMCHECKBOX </w:instrText>
            </w:r>
            <w:r w:rsidR="00326F19">
              <w:rPr>
                <w:rFonts w:ascii="Arial" w:hAnsi="Arial" w:cs="Arial"/>
              </w:rPr>
            </w:r>
            <w:r w:rsidR="00326F19">
              <w:rPr>
                <w:rFonts w:ascii="Arial" w:hAnsi="Arial" w:cs="Arial"/>
              </w:rPr>
              <w:fldChar w:fldCharType="separate"/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>; or</w:t>
            </w:r>
          </w:p>
          <w:p w:rsidR="00C05614" w:rsidRPr="00D642D1" w:rsidRDefault="00C05614" w:rsidP="00A76A69">
            <w:pPr>
              <w:rPr>
                <w:rFonts w:ascii="Arial" w:hAnsi="Arial" w:cs="Arial"/>
              </w:rPr>
            </w:pPr>
          </w:p>
          <w:p w:rsidR="00C05614" w:rsidRPr="00D642D1" w:rsidRDefault="00C05614" w:rsidP="00A76A69">
            <w:pPr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FORMCHECKBOX </w:instrText>
            </w:r>
            <w:r w:rsidR="00326F19">
              <w:rPr>
                <w:rFonts w:ascii="Arial" w:hAnsi="Arial" w:cs="Arial"/>
              </w:rPr>
            </w:r>
            <w:r w:rsidR="00326F19">
              <w:rPr>
                <w:rFonts w:ascii="Arial" w:hAnsi="Arial" w:cs="Arial"/>
              </w:rPr>
              <w:fldChar w:fldCharType="separate"/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</w:tr>
    </w:tbl>
    <w:p w:rsidR="00C05614" w:rsidRPr="00D642D1" w:rsidRDefault="00C05614" w:rsidP="00E17EA6">
      <w:pPr>
        <w:rPr>
          <w:rFonts w:ascii="Arial" w:hAnsi="Arial" w:cs="Arial"/>
        </w:rPr>
      </w:pPr>
    </w:p>
    <w:p w:rsidR="00C05614" w:rsidRPr="00D642D1" w:rsidRDefault="00C05614" w:rsidP="00E17EA6">
      <w:pPr>
        <w:rPr>
          <w:rFonts w:ascii="Arial" w:hAnsi="Arial" w:cs="Arial"/>
        </w:rPr>
      </w:pPr>
    </w:p>
    <w:tbl>
      <w:tblPr>
        <w:tblW w:w="975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4849"/>
        <w:gridCol w:w="2079"/>
        <w:gridCol w:w="2079"/>
      </w:tblGrid>
      <w:tr w:rsidR="00E17EA6" w:rsidRPr="00D642D1" w:rsidTr="006A1077">
        <w:trPr>
          <w:trHeight w:val="148"/>
        </w:trPr>
        <w:tc>
          <w:tcPr>
            <w:tcW w:w="975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E17EA6" w:rsidRPr="00D642D1" w:rsidRDefault="00C05614" w:rsidP="006A1077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3</w:t>
            </w:r>
            <w:r w:rsidR="00E17EA6" w:rsidRPr="00D642D1">
              <w:rPr>
                <w:rFonts w:ascii="Arial" w:hAnsi="Arial" w:cs="Arial"/>
              </w:rPr>
              <w:t>.  Legal Competence Standard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="00E17EA6" w:rsidRPr="00D642D1">
              <w:rPr>
                <w:rFonts w:ascii="Arial" w:hAnsi="Arial" w:cs="Arial"/>
              </w:rPr>
              <w:instrText xml:space="preserve"> XE “Legal Competence Standard”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="00E17EA6" w:rsidRPr="00D642D1">
              <w:rPr>
                <w:rFonts w:ascii="Arial" w:hAnsi="Arial" w:cs="Arial"/>
              </w:rPr>
              <w:t xml:space="preserve"> for Supervisors</w:t>
            </w:r>
          </w:p>
        </w:tc>
      </w:tr>
      <w:tr w:rsidR="00C05614" w:rsidRPr="00D642D1" w:rsidTr="00A76A69">
        <w:trPr>
          <w:cantSplit/>
          <w:trHeight w:val="148"/>
        </w:trPr>
        <w:tc>
          <w:tcPr>
            <w:tcW w:w="746" w:type="dxa"/>
            <w:shd w:val="clear" w:color="auto" w:fill="E0E0E0"/>
          </w:tcPr>
          <w:p w:rsidR="00C05614" w:rsidRPr="00D642D1" w:rsidRDefault="00C05614" w:rsidP="006A1077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i)</w:t>
            </w:r>
          </w:p>
        </w:tc>
        <w:tc>
          <w:tcPr>
            <w:tcW w:w="4849" w:type="dxa"/>
            <w:shd w:val="clear" w:color="auto" w:fill="E0E0E0"/>
          </w:tcPr>
          <w:p w:rsidR="00C05614" w:rsidRPr="00D642D1" w:rsidRDefault="00C05614" w:rsidP="006A1077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Areas of Knowledge</w:t>
            </w:r>
          </w:p>
        </w:tc>
        <w:tc>
          <w:tcPr>
            <w:tcW w:w="2079" w:type="dxa"/>
            <w:shd w:val="clear" w:color="auto" w:fill="E0E0E0"/>
          </w:tcPr>
          <w:p w:rsidR="00C05614" w:rsidRPr="00D642D1" w:rsidRDefault="00C05614" w:rsidP="00A76A69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File name/ref</w:t>
            </w:r>
          </w:p>
        </w:tc>
        <w:tc>
          <w:tcPr>
            <w:tcW w:w="2079" w:type="dxa"/>
            <w:shd w:val="clear" w:color="auto" w:fill="E0E0E0"/>
          </w:tcPr>
          <w:p w:rsidR="00C05614" w:rsidRPr="00D642D1" w:rsidRDefault="00C05614" w:rsidP="00A76A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42D1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C05614" w:rsidRPr="00D642D1" w:rsidTr="00A76A69">
        <w:trPr>
          <w:trHeight w:val="1857"/>
        </w:trPr>
        <w:tc>
          <w:tcPr>
            <w:tcW w:w="746" w:type="dxa"/>
            <w:tcBorders>
              <w:bottom w:val="double" w:sz="4" w:space="0" w:color="auto"/>
            </w:tcBorders>
          </w:tcPr>
          <w:p w:rsidR="00C05614" w:rsidRPr="00D642D1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a)</w:t>
            </w:r>
          </w:p>
        </w:tc>
        <w:tc>
          <w:tcPr>
            <w:tcW w:w="4849" w:type="dxa"/>
            <w:tcBorders>
              <w:bottom w:val="double" w:sz="4" w:space="0" w:color="auto"/>
            </w:tcBorders>
          </w:tcPr>
          <w:p w:rsidR="00C05614" w:rsidRPr="00D642D1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D642D1">
              <w:rPr>
                <w:rFonts w:ascii="Arial" w:hAnsi="Arial" w:cs="Arial"/>
                <w:b/>
                <w:bCs/>
              </w:rPr>
              <w:t>Demonstrate a breadth of experience across the subject category.</w:t>
            </w:r>
          </w:p>
          <w:p w:rsidR="00C4088B" w:rsidRPr="00A66871" w:rsidRDefault="00C05614" w:rsidP="00C4088B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Within the last 3 years, 3 cases that have involved the application of the principles of public law across at least</w:t>
            </w:r>
            <w:r w:rsidR="00FB704C">
              <w:rPr>
                <w:rFonts w:ascii="Arial" w:hAnsi="Arial" w:cs="Arial"/>
              </w:rPr>
              <w:t xml:space="preserve"> </w:t>
            </w:r>
            <w:r w:rsidRPr="00D642D1">
              <w:rPr>
                <w:rFonts w:ascii="Arial" w:hAnsi="Arial" w:cs="Arial"/>
              </w:rPr>
              <w:t>3 subject areas, e.g. either different categories of law or distinct areas within a category of law.</w:t>
            </w:r>
            <w:r w:rsidR="00A66871">
              <w:rPr>
                <w:rFonts w:ascii="Arial" w:hAnsi="Arial" w:cs="Arial"/>
              </w:rPr>
              <w:t xml:space="preserve"> </w:t>
            </w:r>
          </w:p>
          <w:p w:rsidR="00A66871" w:rsidRPr="00A66871" w:rsidRDefault="00A66871" w:rsidP="00FB704C">
            <w:pPr>
              <w:pStyle w:val="annexaandor"/>
              <w:ind w:left="720" w:hanging="440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C05614" w:rsidRPr="00D642D1" w:rsidRDefault="00C05614" w:rsidP="006A1077">
            <w:pPr>
              <w:pStyle w:val="annexaandor"/>
              <w:ind w:left="0"/>
              <w:rPr>
                <w:rFonts w:ascii="Arial" w:hAnsi="Arial" w:cs="Arial"/>
                <w:szCs w:val="24"/>
              </w:rPr>
            </w:pPr>
            <w:r w:rsidRPr="00D642D1">
              <w:rPr>
                <w:rFonts w:ascii="Arial" w:hAnsi="Arial" w:cs="Arial"/>
                <w:szCs w:val="24"/>
              </w:rPr>
              <w:t>1.</w:t>
            </w:r>
            <w:r w:rsidRPr="00D642D1">
              <w:rPr>
                <w:rFonts w:ascii="Arial" w:hAnsi="Arial" w:cs="Arial"/>
              </w:rPr>
              <w:t xml:space="preserve">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  <w:p w:rsidR="00C05614" w:rsidRPr="00D642D1" w:rsidRDefault="00C05614" w:rsidP="006A1077">
            <w:pPr>
              <w:pStyle w:val="annexaandor"/>
              <w:ind w:left="0"/>
              <w:rPr>
                <w:rFonts w:ascii="Arial" w:hAnsi="Arial" w:cs="Arial"/>
                <w:szCs w:val="24"/>
              </w:rPr>
            </w:pPr>
            <w:r w:rsidRPr="00D642D1">
              <w:rPr>
                <w:rFonts w:ascii="Arial" w:hAnsi="Arial" w:cs="Arial"/>
                <w:szCs w:val="24"/>
              </w:rPr>
              <w:t>2.</w:t>
            </w:r>
            <w:r w:rsidRPr="00D642D1">
              <w:rPr>
                <w:rFonts w:ascii="Arial" w:hAnsi="Arial" w:cs="Arial"/>
              </w:rPr>
              <w:t xml:space="preserve">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  <w:p w:rsidR="00C05614" w:rsidRPr="00D642D1" w:rsidRDefault="00C05614" w:rsidP="006A1077">
            <w:pPr>
              <w:pStyle w:val="annexaandor"/>
              <w:ind w:left="0"/>
              <w:rPr>
                <w:rFonts w:ascii="Arial" w:hAnsi="Arial" w:cs="Arial"/>
                <w:szCs w:val="24"/>
              </w:rPr>
            </w:pPr>
            <w:r w:rsidRPr="00D642D1">
              <w:rPr>
                <w:rFonts w:ascii="Arial" w:hAnsi="Arial" w:cs="Arial"/>
                <w:szCs w:val="24"/>
              </w:rPr>
              <w:t>3.</w:t>
            </w:r>
            <w:r w:rsidRPr="00D642D1">
              <w:rPr>
                <w:rFonts w:ascii="Arial" w:hAnsi="Arial" w:cs="Arial"/>
              </w:rPr>
              <w:t xml:space="preserve">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C05614" w:rsidRPr="00D642D1" w:rsidRDefault="00C05614" w:rsidP="00C05614">
            <w:pPr>
              <w:pStyle w:val="annexaandor"/>
              <w:ind w:left="0"/>
              <w:rPr>
                <w:rFonts w:ascii="Arial" w:hAnsi="Arial" w:cs="Arial"/>
                <w:szCs w:val="24"/>
              </w:rPr>
            </w:pPr>
            <w:r w:rsidRPr="00D642D1">
              <w:rPr>
                <w:rFonts w:ascii="Arial" w:hAnsi="Arial" w:cs="Arial"/>
                <w:szCs w:val="24"/>
              </w:rPr>
              <w:t>1.</w:t>
            </w:r>
            <w:r w:rsidRPr="00D642D1">
              <w:rPr>
                <w:rFonts w:ascii="Arial" w:hAnsi="Arial" w:cs="Arial"/>
              </w:rPr>
              <w:t xml:space="preserve">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  <w:p w:rsidR="00C05614" w:rsidRPr="00D642D1" w:rsidRDefault="00C05614" w:rsidP="00C05614">
            <w:pPr>
              <w:pStyle w:val="annexaandor"/>
              <w:ind w:left="0"/>
              <w:rPr>
                <w:rFonts w:ascii="Arial" w:hAnsi="Arial" w:cs="Arial"/>
                <w:szCs w:val="24"/>
              </w:rPr>
            </w:pPr>
            <w:r w:rsidRPr="00D642D1">
              <w:rPr>
                <w:rFonts w:ascii="Arial" w:hAnsi="Arial" w:cs="Arial"/>
                <w:szCs w:val="24"/>
              </w:rPr>
              <w:t>2.</w:t>
            </w:r>
            <w:r w:rsidRPr="00D642D1">
              <w:rPr>
                <w:rFonts w:ascii="Arial" w:hAnsi="Arial" w:cs="Arial"/>
              </w:rPr>
              <w:t xml:space="preserve">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  <w:p w:rsidR="00C05614" w:rsidRPr="00D642D1" w:rsidRDefault="00C05614" w:rsidP="00C05614">
            <w:pPr>
              <w:pStyle w:val="annexaandor"/>
              <w:ind w:left="0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  <w:szCs w:val="24"/>
              </w:rPr>
              <w:t>3.</w:t>
            </w:r>
            <w:r w:rsidRPr="00D642D1">
              <w:rPr>
                <w:rFonts w:ascii="Arial" w:hAnsi="Arial" w:cs="Arial"/>
              </w:rPr>
              <w:t xml:space="preserve">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</w:tr>
    </w:tbl>
    <w:p w:rsidR="00494BD2" w:rsidRPr="00384FA2" w:rsidRDefault="00494BD2">
      <w:pPr>
        <w:rPr>
          <w:rFonts w:ascii="Arial" w:hAnsi="Arial" w:cs="Arial"/>
          <w:sz w:val="8"/>
        </w:rPr>
      </w:pPr>
      <w:r w:rsidRPr="00D642D1">
        <w:rPr>
          <w:rFonts w:ascii="Arial" w:hAnsi="Arial" w:cs="Arial"/>
          <w:b/>
        </w:rPr>
        <w:br w:type="page"/>
      </w:r>
    </w:p>
    <w:tbl>
      <w:tblPr>
        <w:tblW w:w="975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4838"/>
        <w:gridCol w:w="2079"/>
        <w:gridCol w:w="2079"/>
      </w:tblGrid>
      <w:tr w:rsidR="00C05614" w:rsidRPr="00D642D1" w:rsidTr="00A76A69">
        <w:trPr>
          <w:trHeight w:val="148"/>
        </w:trPr>
        <w:tc>
          <w:tcPr>
            <w:tcW w:w="757" w:type="dxa"/>
            <w:tcBorders>
              <w:bottom w:val="double" w:sz="4" w:space="0" w:color="auto"/>
            </w:tcBorders>
            <w:shd w:val="clear" w:color="auto" w:fill="E0E0E0"/>
          </w:tcPr>
          <w:p w:rsidR="00C05614" w:rsidRPr="00D642D1" w:rsidRDefault="00C05614" w:rsidP="006A1077">
            <w:pPr>
              <w:pStyle w:val="annexainternalheadings"/>
              <w:jc w:val="center"/>
              <w:rPr>
                <w:rFonts w:ascii="Arial" w:hAnsi="Arial" w:cs="Arial"/>
                <w:bCs/>
              </w:rPr>
            </w:pPr>
            <w:r w:rsidRPr="00D642D1">
              <w:rPr>
                <w:rFonts w:ascii="Arial" w:hAnsi="Arial" w:cs="Arial"/>
                <w:bCs/>
              </w:rPr>
              <w:lastRenderedPageBreak/>
              <w:t>ii)</w:t>
            </w:r>
          </w:p>
        </w:tc>
        <w:tc>
          <w:tcPr>
            <w:tcW w:w="4838" w:type="dxa"/>
            <w:shd w:val="clear" w:color="auto" w:fill="E0E0E0"/>
          </w:tcPr>
          <w:p w:rsidR="00C05614" w:rsidRPr="00D642D1" w:rsidRDefault="00C05614" w:rsidP="006A1077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E0E0E0"/>
          </w:tcPr>
          <w:p w:rsidR="00C05614" w:rsidRPr="00D642D1" w:rsidRDefault="00C05614" w:rsidP="00A76A69">
            <w:pPr>
              <w:pStyle w:val="annexainternalheadings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File name/ref</w:t>
            </w:r>
            <w:r w:rsidR="00384FA2">
              <w:rPr>
                <w:rFonts w:ascii="Arial" w:hAnsi="Arial" w:cs="Arial"/>
              </w:rPr>
              <w:t>erence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E0E0E0"/>
          </w:tcPr>
          <w:p w:rsidR="00C05614" w:rsidRPr="00D642D1" w:rsidRDefault="00C05614" w:rsidP="00384FA2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42D1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C05614" w:rsidRPr="00D642D1" w:rsidTr="00A76A69">
        <w:trPr>
          <w:trHeight w:val="148"/>
        </w:trPr>
        <w:tc>
          <w:tcPr>
            <w:tcW w:w="757" w:type="dxa"/>
          </w:tcPr>
          <w:p w:rsidR="00C05614" w:rsidRPr="00D642D1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a)</w:t>
            </w:r>
          </w:p>
        </w:tc>
        <w:tc>
          <w:tcPr>
            <w:tcW w:w="4838" w:type="dxa"/>
          </w:tcPr>
          <w:p w:rsidR="00C05614" w:rsidRPr="00D642D1" w:rsidRDefault="00C05614" w:rsidP="006A1077">
            <w:pPr>
              <w:pStyle w:val="annexaandor"/>
              <w:ind w:left="0"/>
              <w:rPr>
                <w:rFonts w:ascii="Arial" w:hAnsi="Arial" w:cs="Arial"/>
                <w:b/>
                <w:bCs/>
              </w:rPr>
            </w:pPr>
            <w:r w:rsidRPr="00D642D1">
              <w:rPr>
                <w:rFonts w:ascii="Arial" w:hAnsi="Arial" w:cs="Arial"/>
              </w:rPr>
              <w:t>2 examples of substantive advice to the client on the advantages and disadvantages of remedies alternative to litigation; or of actual conduct of cases where an alternative remedy has been pursued (e.g. complaints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“complaints”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>, procedures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“procedures”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>, ombudsman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“ombudsman”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>).</w:t>
            </w:r>
          </w:p>
        </w:tc>
        <w:tc>
          <w:tcPr>
            <w:tcW w:w="2079" w:type="dxa"/>
          </w:tcPr>
          <w:p w:rsidR="00C05614" w:rsidRPr="00D642D1" w:rsidRDefault="00C05614" w:rsidP="006A1077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 w:rsidRPr="00D642D1">
              <w:rPr>
                <w:rFonts w:ascii="Arial" w:hAnsi="Arial" w:cs="Arial"/>
                <w:bCs/>
              </w:rPr>
              <w:t>1.</w:t>
            </w:r>
            <w:r w:rsidRPr="00D642D1">
              <w:rPr>
                <w:rFonts w:ascii="Arial" w:hAnsi="Arial" w:cs="Arial"/>
              </w:rPr>
              <w:t xml:space="preserve">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  <w:p w:rsidR="00C05614" w:rsidRPr="00D642D1" w:rsidRDefault="00C05614" w:rsidP="006A1077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 w:rsidRPr="00D642D1">
              <w:rPr>
                <w:rFonts w:ascii="Arial" w:hAnsi="Arial" w:cs="Arial"/>
                <w:bCs/>
              </w:rPr>
              <w:t>2.</w:t>
            </w:r>
            <w:r w:rsidRPr="00D642D1">
              <w:rPr>
                <w:rFonts w:ascii="Arial" w:hAnsi="Arial" w:cs="Arial"/>
              </w:rPr>
              <w:t xml:space="preserve">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</w:tcPr>
          <w:p w:rsidR="00C05614" w:rsidRPr="00D642D1" w:rsidRDefault="00C05614" w:rsidP="00A76A69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 w:rsidRPr="00D642D1">
              <w:rPr>
                <w:rFonts w:ascii="Arial" w:hAnsi="Arial" w:cs="Arial"/>
                <w:bCs/>
              </w:rPr>
              <w:t>1.</w:t>
            </w:r>
            <w:r w:rsidRPr="00D642D1">
              <w:rPr>
                <w:rFonts w:ascii="Arial" w:hAnsi="Arial" w:cs="Arial"/>
              </w:rPr>
              <w:t xml:space="preserve">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  <w:p w:rsidR="00C05614" w:rsidRPr="00D642D1" w:rsidRDefault="00C05614" w:rsidP="00A76A69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 w:rsidRPr="00D642D1">
              <w:rPr>
                <w:rFonts w:ascii="Arial" w:hAnsi="Arial" w:cs="Arial"/>
                <w:bCs/>
              </w:rPr>
              <w:t>2.</w:t>
            </w:r>
            <w:r w:rsidRPr="00D642D1">
              <w:rPr>
                <w:rFonts w:ascii="Arial" w:hAnsi="Arial" w:cs="Arial"/>
              </w:rPr>
              <w:t xml:space="preserve">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</w:tr>
      <w:tr w:rsidR="00C05614" w:rsidRPr="00D642D1" w:rsidTr="00A76A69">
        <w:trPr>
          <w:trHeight w:val="148"/>
        </w:trPr>
        <w:tc>
          <w:tcPr>
            <w:tcW w:w="757" w:type="dxa"/>
          </w:tcPr>
          <w:p w:rsidR="00C05614" w:rsidRPr="00D642D1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b)</w:t>
            </w:r>
          </w:p>
        </w:tc>
        <w:tc>
          <w:tcPr>
            <w:tcW w:w="4838" w:type="dxa"/>
          </w:tcPr>
          <w:p w:rsidR="00C05614" w:rsidRPr="00D642D1" w:rsidRDefault="00C05614" w:rsidP="006A1077">
            <w:pPr>
              <w:pStyle w:val="annexaandor"/>
              <w:ind w:left="0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1 example of Judicial Review proceedings.</w:t>
            </w:r>
          </w:p>
        </w:tc>
        <w:tc>
          <w:tcPr>
            <w:tcW w:w="2079" w:type="dxa"/>
          </w:tcPr>
          <w:p w:rsidR="00C05614" w:rsidRPr="00D642D1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1.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</w:tcPr>
          <w:p w:rsidR="00C05614" w:rsidRPr="00D642D1" w:rsidRDefault="00C05614" w:rsidP="00A76A69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1.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</w:tr>
      <w:tr w:rsidR="00C05614" w:rsidRPr="00D642D1" w:rsidTr="00A76A69">
        <w:trPr>
          <w:trHeight w:val="148"/>
        </w:trPr>
        <w:tc>
          <w:tcPr>
            <w:tcW w:w="757" w:type="dxa"/>
          </w:tcPr>
          <w:p w:rsidR="00C05614" w:rsidRPr="00D642D1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c)</w:t>
            </w:r>
          </w:p>
        </w:tc>
        <w:tc>
          <w:tcPr>
            <w:tcW w:w="4838" w:type="dxa"/>
          </w:tcPr>
          <w:p w:rsidR="00C05614" w:rsidRPr="00D642D1" w:rsidRDefault="00C05614" w:rsidP="006A1077">
            <w:pPr>
              <w:pStyle w:val="annexaandor"/>
              <w:ind w:left="0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At least 2 additional examples of conducting or preparing proceedings (at least to the stage of making a representation on behalf of the client) from the following list:</w:t>
            </w:r>
          </w:p>
          <w:p w:rsidR="00C05614" w:rsidRPr="00D642D1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1. Judicial Review;</w:t>
            </w:r>
          </w:p>
          <w:p w:rsidR="00C05614" w:rsidRPr="00D642D1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2. Habeas Corpus;</w:t>
            </w:r>
          </w:p>
          <w:p w:rsidR="00C05614" w:rsidRPr="00D642D1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3. Statutory Appeals;</w:t>
            </w:r>
          </w:p>
          <w:p w:rsidR="00C05614" w:rsidRPr="00D642D1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4. ECHR;</w:t>
            </w:r>
          </w:p>
          <w:p w:rsidR="00C05614" w:rsidRPr="00D642D1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5. ECJ (where the case turns upon public issues);</w:t>
            </w:r>
          </w:p>
          <w:p w:rsidR="00C05614" w:rsidRPr="00D642D1" w:rsidRDefault="00C05614" w:rsidP="006A1077">
            <w:pPr>
              <w:pStyle w:val="annexaandor"/>
              <w:tabs>
                <w:tab w:val="num" w:pos="1440"/>
              </w:tabs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6. Non-court based remedies (e.g. complaints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“complaints”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 xml:space="preserve"> procedures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“procedures”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>).</w:t>
            </w:r>
          </w:p>
        </w:tc>
        <w:tc>
          <w:tcPr>
            <w:tcW w:w="2079" w:type="dxa"/>
          </w:tcPr>
          <w:p w:rsidR="00C05614" w:rsidRPr="00D642D1" w:rsidRDefault="00C05614" w:rsidP="006A1077">
            <w:pPr>
              <w:pStyle w:val="annexaandor"/>
              <w:ind w:left="0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  <w:bCs/>
              </w:rPr>
              <w:t>1.</w:t>
            </w:r>
            <w:r w:rsidRPr="00D642D1">
              <w:rPr>
                <w:rFonts w:ascii="Arial" w:hAnsi="Arial" w:cs="Arial"/>
              </w:rPr>
              <w:t xml:space="preserve">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  <w:p w:rsidR="00C05614" w:rsidRPr="00D642D1" w:rsidRDefault="00C05614" w:rsidP="006A1077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 w:rsidRPr="00D642D1">
              <w:rPr>
                <w:rFonts w:ascii="Arial" w:hAnsi="Arial" w:cs="Arial"/>
                <w:bCs/>
                <w:szCs w:val="24"/>
              </w:rPr>
              <w:t>2.</w:t>
            </w:r>
            <w:r w:rsidRPr="00D642D1">
              <w:rPr>
                <w:rFonts w:ascii="Arial" w:hAnsi="Arial" w:cs="Arial"/>
              </w:rPr>
              <w:t xml:space="preserve">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</w:tcPr>
          <w:p w:rsidR="00C05614" w:rsidRPr="00D642D1" w:rsidRDefault="00C05614" w:rsidP="00A76A69">
            <w:pPr>
              <w:pStyle w:val="annexaandor"/>
              <w:ind w:left="0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  <w:bCs/>
              </w:rPr>
              <w:t>1.</w:t>
            </w:r>
            <w:r w:rsidRPr="00D642D1">
              <w:rPr>
                <w:rFonts w:ascii="Arial" w:hAnsi="Arial" w:cs="Arial"/>
              </w:rPr>
              <w:t xml:space="preserve">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  <w:p w:rsidR="00C05614" w:rsidRPr="00D642D1" w:rsidRDefault="00C05614" w:rsidP="00A76A69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 w:rsidRPr="00D642D1">
              <w:rPr>
                <w:rFonts w:ascii="Arial" w:hAnsi="Arial" w:cs="Arial"/>
                <w:bCs/>
                <w:szCs w:val="24"/>
              </w:rPr>
              <w:t>2.</w:t>
            </w:r>
            <w:r w:rsidRPr="00D642D1">
              <w:rPr>
                <w:rFonts w:ascii="Arial" w:hAnsi="Arial" w:cs="Arial"/>
              </w:rPr>
              <w:t xml:space="preserve">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</w:tr>
      <w:tr w:rsidR="00C05614" w:rsidRPr="00D642D1" w:rsidTr="00A76A69">
        <w:trPr>
          <w:trHeight w:val="587"/>
        </w:trPr>
        <w:tc>
          <w:tcPr>
            <w:tcW w:w="757" w:type="dxa"/>
            <w:tcBorders>
              <w:bottom w:val="double" w:sz="4" w:space="0" w:color="auto"/>
            </w:tcBorders>
          </w:tcPr>
          <w:p w:rsidR="00C05614" w:rsidRPr="00D642D1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d)</w:t>
            </w:r>
          </w:p>
        </w:tc>
        <w:tc>
          <w:tcPr>
            <w:tcW w:w="4838" w:type="dxa"/>
            <w:tcBorders>
              <w:bottom w:val="double" w:sz="4" w:space="0" w:color="auto"/>
            </w:tcBorders>
          </w:tcPr>
          <w:p w:rsidR="00C05614" w:rsidRPr="00D642D1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1 example of research on a statutory or regulatory framework.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C05614" w:rsidRPr="00D642D1" w:rsidRDefault="00C05614" w:rsidP="006A1077">
            <w:pPr>
              <w:pStyle w:val="annexaandor"/>
              <w:rPr>
                <w:rFonts w:ascii="Arial" w:hAnsi="Arial" w:cs="Arial"/>
                <w:b/>
                <w:bCs/>
              </w:rPr>
            </w:pPr>
            <w:r w:rsidRPr="00D642D1">
              <w:rPr>
                <w:rFonts w:ascii="Arial" w:hAnsi="Arial" w:cs="Arial"/>
              </w:rPr>
              <w:t xml:space="preserve">1.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C05614" w:rsidRPr="00D642D1" w:rsidRDefault="00C05614" w:rsidP="00A76A69">
            <w:pPr>
              <w:pStyle w:val="annexaandor"/>
              <w:rPr>
                <w:rFonts w:ascii="Arial" w:hAnsi="Arial" w:cs="Arial"/>
                <w:b/>
                <w:bCs/>
              </w:rPr>
            </w:pPr>
            <w:r w:rsidRPr="00D642D1">
              <w:rPr>
                <w:rFonts w:ascii="Arial" w:hAnsi="Arial" w:cs="Arial"/>
              </w:rPr>
              <w:t xml:space="preserve">1.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</w:tr>
      <w:tr w:rsidR="00C05614" w:rsidRPr="00D642D1" w:rsidTr="00A76A69">
        <w:trPr>
          <w:trHeight w:val="570"/>
        </w:trPr>
        <w:tc>
          <w:tcPr>
            <w:tcW w:w="757" w:type="dxa"/>
          </w:tcPr>
          <w:p w:rsidR="00C05614" w:rsidRPr="00D642D1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e)</w:t>
            </w:r>
          </w:p>
        </w:tc>
        <w:tc>
          <w:tcPr>
            <w:tcW w:w="4838" w:type="dxa"/>
          </w:tcPr>
          <w:p w:rsidR="00C05614" w:rsidRPr="00D642D1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1 example of assessing, and advising the client as to the impact of the Human Rights Act.</w:t>
            </w:r>
          </w:p>
        </w:tc>
        <w:tc>
          <w:tcPr>
            <w:tcW w:w="2079" w:type="dxa"/>
          </w:tcPr>
          <w:p w:rsidR="00C05614" w:rsidRPr="00D642D1" w:rsidRDefault="00C05614" w:rsidP="006A1077">
            <w:pPr>
              <w:pStyle w:val="annexaandor"/>
              <w:rPr>
                <w:rFonts w:ascii="Arial" w:hAnsi="Arial" w:cs="Arial"/>
                <w:b/>
                <w:bCs/>
              </w:rPr>
            </w:pPr>
            <w:r w:rsidRPr="00D642D1">
              <w:rPr>
                <w:rFonts w:ascii="Arial" w:hAnsi="Arial" w:cs="Arial"/>
              </w:rPr>
              <w:t xml:space="preserve">1.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</w:tcPr>
          <w:p w:rsidR="00C05614" w:rsidRPr="00D642D1" w:rsidRDefault="00C05614" w:rsidP="00A76A69">
            <w:pPr>
              <w:pStyle w:val="annexaandor"/>
              <w:rPr>
                <w:rFonts w:ascii="Arial" w:hAnsi="Arial" w:cs="Arial"/>
                <w:b/>
                <w:bCs/>
              </w:rPr>
            </w:pPr>
            <w:r w:rsidRPr="00D642D1">
              <w:rPr>
                <w:rFonts w:ascii="Arial" w:hAnsi="Arial" w:cs="Arial"/>
              </w:rPr>
              <w:t xml:space="preserve">1.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</w:tr>
      <w:tr w:rsidR="00C05614" w:rsidRPr="00D642D1" w:rsidTr="00A76A69">
        <w:trPr>
          <w:trHeight w:val="811"/>
        </w:trPr>
        <w:tc>
          <w:tcPr>
            <w:tcW w:w="757" w:type="dxa"/>
            <w:tcBorders>
              <w:bottom w:val="double" w:sz="4" w:space="0" w:color="auto"/>
            </w:tcBorders>
          </w:tcPr>
          <w:p w:rsidR="00C05614" w:rsidRPr="00D642D1" w:rsidRDefault="00C05614" w:rsidP="006A1077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f)</w:t>
            </w:r>
          </w:p>
        </w:tc>
        <w:tc>
          <w:tcPr>
            <w:tcW w:w="4838" w:type="dxa"/>
            <w:tcBorders>
              <w:bottom w:val="double" w:sz="4" w:space="0" w:color="auto"/>
            </w:tcBorders>
          </w:tcPr>
          <w:p w:rsidR="00C05614" w:rsidRPr="00D642D1" w:rsidRDefault="00C05614" w:rsidP="006A107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1 example of the ability to recognise potential public interest implications of proceedings, i.e. potentially producing real benefits for individuals other than the client.</w:t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C05614" w:rsidRPr="00D642D1" w:rsidRDefault="00C05614" w:rsidP="006A1077">
            <w:pPr>
              <w:pStyle w:val="annexaandor"/>
              <w:rPr>
                <w:rFonts w:ascii="Arial" w:hAnsi="Arial" w:cs="Arial"/>
                <w:b/>
                <w:bCs/>
              </w:rPr>
            </w:pPr>
            <w:r w:rsidRPr="00D642D1">
              <w:rPr>
                <w:rFonts w:ascii="Arial" w:hAnsi="Arial" w:cs="Arial"/>
              </w:rPr>
              <w:t xml:space="preserve">1.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  <w:tcBorders>
              <w:bottom w:val="double" w:sz="4" w:space="0" w:color="auto"/>
            </w:tcBorders>
          </w:tcPr>
          <w:p w:rsidR="00C05614" w:rsidRPr="00D642D1" w:rsidRDefault="00C05614" w:rsidP="00A76A69">
            <w:pPr>
              <w:pStyle w:val="annexaandor"/>
              <w:rPr>
                <w:rFonts w:ascii="Arial" w:hAnsi="Arial" w:cs="Arial"/>
                <w:b/>
                <w:bCs/>
              </w:rPr>
            </w:pPr>
            <w:r w:rsidRPr="00D642D1">
              <w:rPr>
                <w:rFonts w:ascii="Arial" w:hAnsi="Arial" w:cs="Arial"/>
              </w:rPr>
              <w:t xml:space="preserve">1. </w:t>
            </w:r>
            <w:r w:rsidR="00E75D9C"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42D1">
              <w:rPr>
                <w:rFonts w:ascii="Arial" w:hAnsi="Arial" w:cs="Arial"/>
              </w:rPr>
              <w:instrText xml:space="preserve"> FORMTEXT </w:instrText>
            </w:r>
            <w:r w:rsidR="00E75D9C" w:rsidRPr="00D642D1">
              <w:rPr>
                <w:rFonts w:ascii="Arial" w:hAnsi="Arial" w:cs="Arial"/>
              </w:rPr>
            </w:r>
            <w:r w:rsidR="00E75D9C" w:rsidRPr="00D642D1">
              <w:rPr>
                <w:rFonts w:ascii="Arial" w:hAnsi="Arial" w:cs="Arial"/>
              </w:rPr>
              <w:fldChar w:fldCharType="separate"/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Pr="00D642D1">
              <w:rPr>
                <w:rFonts w:cs="Arial"/>
                <w:noProof/>
              </w:rPr>
              <w:t> </w: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</w:tr>
    </w:tbl>
    <w:p w:rsidR="00E17EA6" w:rsidRPr="00D642D1" w:rsidRDefault="00E17EA6" w:rsidP="00E17EA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72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E17EA6" w:rsidRPr="00D642D1" w:rsidTr="006A1077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17EA6" w:rsidRPr="00D642D1" w:rsidRDefault="00C05614" w:rsidP="006A1077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4.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17EA6" w:rsidRPr="00D642D1" w:rsidRDefault="001E5664" w:rsidP="00527314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Public Law </w:t>
            </w:r>
            <w:r w:rsidR="00E17EA6" w:rsidRPr="00D642D1">
              <w:rPr>
                <w:rFonts w:ascii="Arial" w:hAnsi="Arial" w:cs="Arial"/>
              </w:rPr>
              <w:t>Case Involvement</w:t>
            </w:r>
          </w:p>
          <w:p w:rsidR="009C22FE" w:rsidRPr="00384FA2" w:rsidRDefault="009C22FE" w:rsidP="009C22FE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384FA2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384FA2">
              <w:rPr>
                <w:rFonts w:ascii="Arial" w:hAnsi="Arial" w:cs="Arial"/>
                <w:sz w:val="20"/>
              </w:rPr>
              <w:t>full time</w:t>
            </w:r>
            <w:r w:rsidRPr="00384FA2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(350 hours each year) over the past 3 years (36 months). Please give details in the </w:t>
            </w:r>
            <w:r w:rsidRPr="00384FA2">
              <w:rPr>
                <w:rFonts w:ascii="Arial" w:hAnsi="Arial" w:cs="Arial"/>
                <w:sz w:val="20"/>
              </w:rPr>
              <w:t>first three</w:t>
            </w:r>
            <w:r w:rsidRPr="00384FA2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:rsidR="00E17EA6" w:rsidRPr="00D642D1" w:rsidRDefault="009C22FE" w:rsidP="009C22FE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384FA2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384FA2">
              <w:rPr>
                <w:rFonts w:ascii="Arial" w:hAnsi="Arial" w:cs="Arial"/>
                <w:sz w:val="20"/>
              </w:rPr>
              <w:t xml:space="preserve"> part-time</w:t>
            </w:r>
            <w:r w:rsidRPr="00384FA2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(1050 hours in total) over the past 5 years (60 months).  Please give details in </w:t>
            </w:r>
            <w:r w:rsidRPr="00384FA2">
              <w:rPr>
                <w:rFonts w:ascii="Arial" w:hAnsi="Arial" w:cs="Arial"/>
                <w:sz w:val="20"/>
              </w:rPr>
              <w:t>all five</w:t>
            </w:r>
            <w:r w:rsidRPr="00384FA2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FB5CCB" w:rsidRPr="00D642D1" w:rsidTr="006A1077">
        <w:trPr>
          <w:cantSplit/>
          <w:trHeight w:val="35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CCB" w:rsidRPr="00D642D1" w:rsidRDefault="00FB5CCB" w:rsidP="00FB5CCB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CCB" w:rsidRPr="00D642D1" w:rsidRDefault="009C22FE" w:rsidP="00384FA2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Minimum/Maximum hours allowed per year </w:t>
            </w:r>
            <w:r w:rsidRPr="00384FA2">
              <w:rPr>
                <w:rFonts w:ascii="Arial" w:hAnsi="Arial" w:cs="Arial"/>
                <w:b w:val="0"/>
                <w:sz w:val="20"/>
              </w:rPr>
              <w:t>(</w:t>
            </w:r>
            <w:r w:rsidRPr="00384FA2">
              <w:rPr>
                <w:rFonts w:ascii="Arial" w:hAnsi="Arial" w:cs="Arial"/>
                <w:b w:val="0"/>
                <w:bCs/>
                <w:sz w:val="20"/>
              </w:rPr>
              <w:t xml:space="preserve">Refer to guidance regarding part-time </w:t>
            </w:r>
            <w:r w:rsidR="00384FA2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384FA2">
              <w:rPr>
                <w:rFonts w:ascii="Arial" w:hAnsi="Arial" w:cs="Arial"/>
                <w:b w:val="0"/>
                <w:bCs/>
                <w:sz w:val="20"/>
              </w:rPr>
              <w:t>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FB5CCB" w:rsidRPr="00D642D1" w:rsidRDefault="00FB5CCB" w:rsidP="00FB5CC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FB5CCB" w:rsidRPr="00D642D1" w:rsidRDefault="00FB5CCB" w:rsidP="00FB5CC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FB5CCB" w:rsidRPr="00D642D1" w:rsidRDefault="00FB5CCB" w:rsidP="00FB5CC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FB5CCB" w:rsidRPr="00D642D1" w:rsidRDefault="00FB5CCB" w:rsidP="00FB5CC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FB5CCB" w:rsidRPr="00D642D1" w:rsidRDefault="00FB5CCB" w:rsidP="00FB5CC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Hours in  months  49 to 60 </w:t>
            </w:r>
          </w:p>
        </w:tc>
      </w:tr>
      <w:tr w:rsidR="00FB5CCB" w:rsidRPr="00D642D1" w:rsidTr="00C05614">
        <w:trPr>
          <w:cantSplit/>
          <w:trHeight w:val="35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B5CCB" w:rsidRPr="00D642D1" w:rsidRDefault="00FB5CCB" w:rsidP="00FB5CCB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B5CCB" w:rsidRPr="00D642D1" w:rsidRDefault="00FB5CCB" w:rsidP="00FB5CCB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B5CCB" w:rsidRPr="00384FA2" w:rsidRDefault="00FB5CCB" w:rsidP="00384FA2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384FA2">
              <w:rPr>
                <w:rFonts w:ascii="Arial" w:hAnsi="Arial" w:cs="Arial"/>
                <w:b w:val="0"/>
                <w:bCs/>
                <w:sz w:val="20"/>
              </w:rPr>
              <w:t xml:space="preserve">All </w:t>
            </w:r>
            <w:r w:rsidR="00384FA2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384FA2">
              <w:rPr>
                <w:rFonts w:ascii="Arial" w:hAnsi="Arial" w:cs="Arial"/>
                <w:b w:val="0"/>
                <w:bCs/>
                <w:sz w:val="20"/>
              </w:rPr>
              <w:t>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B5CCB" w:rsidRPr="00384FA2" w:rsidRDefault="00FB5CCB" w:rsidP="00384FA2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384FA2">
              <w:rPr>
                <w:rFonts w:ascii="Arial" w:hAnsi="Arial" w:cs="Arial"/>
                <w:sz w:val="20"/>
              </w:rPr>
              <w:t>Part-time</w:t>
            </w:r>
            <w:r w:rsidRPr="00384FA2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384FA2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384FA2">
              <w:rPr>
                <w:rFonts w:ascii="Arial" w:hAnsi="Arial" w:cs="Arial"/>
                <w:b w:val="0"/>
                <w:bCs/>
                <w:sz w:val="20"/>
              </w:rPr>
              <w:t>upervisors only</w:t>
            </w:r>
          </w:p>
        </w:tc>
      </w:tr>
      <w:tr w:rsidR="00C05614" w:rsidRPr="00D642D1" w:rsidTr="00C05614">
        <w:trPr>
          <w:cantSplit/>
          <w:trHeight w:val="32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5614" w:rsidRPr="00D642D1" w:rsidRDefault="00C05614" w:rsidP="00C0561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D642D1">
              <w:rPr>
                <w:rFonts w:ascii="Arial" w:hAnsi="Arial" w:cs="Arial"/>
                <w:sz w:val="22"/>
              </w:rPr>
              <w:t>a)</w:t>
            </w:r>
          </w:p>
          <w:p w:rsidR="00C05614" w:rsidRPr="00D642D1" w:rsidRDefault="00C05614" w:rsidP="00C0561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Personal casework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“casework”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  <w:p w:rsidR="00C05614" w:rsidRPr="00D642D1" w:rsidRDefault="00C05614" w:rsidP="00C0561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Direct (documented) supervision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“supervision”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14" w:rsidRPr="00D642D1" w:rsidRDefault="00C05614" w:rsidP="00C0561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C05614" w:rsidRPr="00D642D1" w:rsidRDefault="00C05614" w:rsidP="00C0561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C05614" w:rsidRPr="00D642D1" w:rsidRDefault="00C05614" w:rsidP="00C05614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C05614" w:rsidRPr="00D642D1" w:rsidRDefault="00C05614" w:rsidP="00C0561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C05614" w:rsidRPr="00D642D1" w:rsidRDefault="00C05614" w:rsidP="00C0561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C05614" w:rsidRPr="00D642D1" w:rsidRDefault="00C05614" w:rsidP="00C05614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C05614" w:rsidRPr="00D642D1" w:rsidTr="00A76A69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5614" w:rsidRPr="00D642D1" w:rsidRDefault="00C05614" w:rsidP="00C0561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14" w:rsidRPr="00D642D1" w:rsidRDefault="00C05614" w:rsidP="00C0561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i) Personal casework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“casework”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</w:tr>
      <w:tr w:rsidR="00C05614" w:rsidRPr="00D642D1" w:rsidTr="00A76A69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14" w:rsidRPr="00D642D1" w:rsidRDefault="00C05614" w:rsidP="00C05614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14" w:rsidRPr="00D642D1" w:rsidRDefault="00C05614" w:rsidP="00C0561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</w:tr>
      <w:tr w:rsidR="00E17EA6" w:rsidRPr="00D642D1" w:rsidTr="006A1077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EA6" w:rsidRPr="00D642D1" w:rsidRDefault="00E17EA6" w:rsidP="006A1077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D642D1">
              <w:rPr>
                <w:rFonts w:ascii="Arial" w:hAnsi="Arial" w:cs="Arial"/>
                <w:sz w:val="22"/>
              </w:rPr>
              <w:lastRenderedPageBreak/>
              <w:t>b)</w:t>
            </w:r>
          </w:p>
          <w:p w:rsidR="00E17EA6" w:rsidRPr="00D642D1" w:rsidRDefault="00E17EA6" w:rsidP="006A107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File Review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“File Review”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EA6" w:rsidRPr="00D642D1" w:rsidRDefault="00E17EA6" w:rsidP="006A107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17EA6" w:rsidRPr="00D642D1" w:rsidTr="006A1077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EA6" w:rsidRPr="00D642D1" w:rsidRDefault="00E17EA6" w:rsidP="006A1077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D642D1">
              <w:rPr>
                <w:rFonts w:ascii="Arial" w:hAnsi="Arial" w:cs="Arial"/>
                <w:sz w:val="22"/>
              </w:rPr>
              <w:t>c)</w:t>
            </w:r>
          </w:p>
          <w:p w:rsidR="00E17EA6" w:rsidRPr="00D642D1" w:rsidRDefault="00E17EA6" w:rsidP="006A107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External training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“training”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  <w:r w:rsidRPr="00D642D1">
              <w:rPr>
                <w:rFonts w:ascii="Arial" w:hAnsi="Arial" w:cs="Arial"/>
              </w:rPr>
              <w:t xml:space="preserve"> delivery (CPD- accredited)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EA6" w:rsidRPr="00D642D1" w:rsidRDefault="00E17EA6" w:rsidP="006A107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17EA6" w:rsidRPr="00D642D1" w:rsidTr="006A1077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EA6" w:rsidRPr="00D642D1" w:rsidRDefault="00E17EA6" w:rsidP="006A1077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D642D1">
              <w:rPr>
                <w:rFonts w:ascii="Arial" w:hAnsi="Arial" w:cs="Arial"/>
                <w:sz w:val="22"/>
              </w:rPr>
              <w:t xml:space="preserve">d) </w:t>
            </w:r>
          </w:p>
          <w:p w:rsidR="00E17EA6" w:rsidRPr="00D642D1" w:rsidRDefault="00E17EA6" w:rsidP="006A107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EA6" w:rsidRPr="00D642D1" w:rsidRDefault="00E17EA6" w:rsidP="006A1077">
            <w:pPr>
              <w:pStyle w:val="annexaandor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17EA6" w:rsidRPr="00D642D1" w:rsidTr="00C05614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EA6" w:rsidRPr="00D642D1" w:rsidRDefault="00E17EA6" w:rsidP="006A1077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D642D1">
              <w:rPr>
                <w:rFonts w:ascii="Arial" w:hAnsi="Arial" w:cs="Arial"/>
                <w:sz w:val="22"/>
              </w:rPr>
              <w:t xml:space="preserve">e) </w:t>
            </w:r>
          </w:p>
          <w:p w:rsidR="00E17EA6" w:rsidRPr="00D642D1" w:rsidRDefault="00E17EA6" w:rsidP="006A1077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Other supervision</w:t>
            </w:r>
            <w:r w:rsidR="00E75D9C" w:rsidRPr="00D642D1">
              <w:rPr>
                <w:rFonts w:ascii="Arial" w:hAnsi="Arial" w:cs="Arial"/>
              </w:rPr>
              <w:fldChar w:fldCharType="begin"/>
            </w:r>
            <w:r w:rsidRPr="00D642D1">
              <w:rPr>
                <w:rFonts w:ascii="Arial" w:hAnsi="Arial" w:cs="Arial"/>
              </w:rPr>
              <w:instrText xml:space="preserve"> XE “supervision” </w:instrText>
            </w:r>
            <w:r w:rsidR="00E75D9C"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EA6" w:rsidRPr="00D642D1" w:rsidRDefault="00E17EA6" w:rsidP="006A1077">
            <w:pPr>
              <w:pStyle w:val="annexaandor"/>
              <w:jc w:val="left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17EA6" w:rsidRPr="00D642D1" w:rsidRDefault="00E75D9C" w:rsidP="006A1077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E17EA6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="00E17EA6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05614" w:rsidRPr="00D642D1" w:rsidTr="006A1077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14" w:rsidRPr="00D642D1" w:rsidRDefault="00C05614" w:rsidP="00C05614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D642D1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14" w:rsidRPr="00D642D1" w:rsidRDefault="00C05614" w:rsidP="00C05614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D642D1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14" w:rsidRPr="00D642D1" w:rsidRDefault="00E75D9C" w:rsidP="00C05614">
            <w:pPr>
              <w:pStyle w:val="annexaandor"/>
              <w:jc w:val="center"/>
              <w:rPr>
                <w:rFonts w:ascii="Arial" w:hAnsi="Arial" w:cs="Arial"/>
              </w:rPr>
            </w:pPr>
            <w:r w:rsidRPr="00D642D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05614" w:rsidRPr="00D642D1">
              <w:rPr>
                <w:rFonts w:ascii="Arial" w:hAnsi="Arial" w:cs="Arial"/>
              </w:rPr>
              <w:instrText xml:space="preserve"> FORMTEXT </w:instrText>
            </w:r>
            <w:r w:rsidRPr="00D642D1">
              <w:rPr>
                <w:rFonts w:ascii="Arial" w:hAnsi="Arial" w:cs="Arial"/>
              </w:rPr>
            </w:r>
            <w:r w:rsidRPr="00D642D1">
              <w:rPr>
                <w:rFonts w:ascii="Arial" w:hAnsi="Arial" w:cs="Arial"/>
              </w:rPr>
              <w:fldChar w:fldCharType="separate"/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="00C05614" w:rsidRPr="00D642D1">
              <w:rPr>
                <w:rFonts w:cs="Arial"/>
                <w:noProof/>
              </w:rPr>
              <w:t> </w:t>
            </w:r>
            <w:r w:rsidRPr="00D642D1">
              <w:rPr>
                <w:rFonts w:ascii="Arial" w:hAnsi="Arial" w:cs="Arial"/>
              </w:rPr>
              <w:fldChar w:fldCharType="end"/>
            </w:r>
          </w:p>
        </w:tc>
      </w:tr>
    </w:tbl>
    <w:p w:rsidR="00E17EA6" w:rsidRPr="00D642D1" w:rsidRDefault="00E17EA6" w:rsidP="00E17EA6">
      <w:pPr>
        <w:rPr>
          <w:rFonts w:ascii="Arial" w:hAnsi="Arial" w:cs="Arial"/>
        </w:rPr>
      </w:pPr>
    </w:p>
    <w:p w:rsidR="00E17EA6" w:rsidRPr="00D642D1" w:rsidRDefault="00E17EA6" w:rsidP="00E17EA6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17EA6" w:rsidRPr="00D642D1" w:rsidTr="006A1077">
        <w:trPr>
          <w:cantSplit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17EA6" w:rsidRPr="00D642D1" w:rsidRDefault="00C05614" w:rsidP="006A1077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D642D1">
              <w:rPr>
                <w:rFonts w:ascii="Arial" w:hAnsi="Arial" w:cs="Arial"/>
              </w:rPr>
              <w:t xml:space="preserve">5. </w:t>
            </w:r>
            <w:r w:rsidR="00E17EA6" w:rsidRPr="00D642D1">
              <w:rPr>
                <w:rFonts w:ascii="Arial" w:hAnsi="Arial" w:cs="Arial"/>
              </w:rPr>
              <w:t>Declaration</w:t>
            </w:r>
          </w:p>
        </w:tc>
      </w:tr>
      <w:tr w:rsidR="00384FA2" w:rsidRPr="00D642D1" w:rsidTr="006A1077">
        <w:trPr>
          <w:cantSplit/>
        </w:trPr>
        <w:tc>
          <w:tcPr>
            <w:tcW w:w="9781" w:type="dxa"/>
            <w:tcBorders>
              <w:top w:val="double" w:sz="4" w:space="0" w:color="auto"/>
            </w:tcBorders>
          </w:tcPr>
          <w:p w:rsidR="00384FA2" w:rsidRPr="0017071D" w:rsidRDefault="00384FA2" w:rsidP="002577A4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was and continues to be employed by the organisation named at 1 above as at the date of completion of this form. </w:t>
            </w:r>
          </w:p>
          <w:p w:rsidR="00384FA2" w:rsidRPr="0017071D" w:rsidRDefault="00384FA2" w:rsidP="002577A4">
            <w:pPr>
              <w:spacing w:before="60" w:after="60"/>
              <w:rPr>
                <w:rFonts w:ascii="Arial" w:hAnsi="Arial" w:cs="Arial"/>
              </w:rPr>
            </w:pPr>
          </w:p>
          <w:p w:rsidR="00384FA2" w:rsidRPr="0017071D" w:rsidRDefault="00384FA2" w:rsidP="002577A4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E75D9C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326F19">
              <w:rPr>
                <w:rFonts w:ascii="Arial" w:hAnsi="Arial" w:cs="Arial"/>
              </w:rPr>
            </w:r>
            <w:r w:rsidR="00326F19">
              <w:rPr>
                <w:rFonts w:ascii="Arial" w:hAnsi="Arial" w:cs="Arial"/>
              </w:rPr>
              <w:fldChar w:fldCharType="separate"/>
            </w:r>
            <w:r w:rsidR="00E75D9C" w:rsidRPr="0017071D">
              <w:rPr>
                <w:rFonts w:ascii="Arial" w:hAnsi="Arial" w:cs="Arial"/>
              </w:rPr>
              <w:fldChar w:fldCharType="end"/>
            </w:r>
          </w:p>
          <w:p w:rsidR="00384FA2" w:rsidRPr="0017071D" w:rsidRDefault="00384FA2" w:rsidP="002577A4">
            <w:pPr>
              <w:spacing w:before="60" w:after="60"/>
              <w:rPr>
                <w:rFonts w:ascii="Arial" w:hAnsi="Arial" w:cs="Arial"/>
              </w:rPr>
            </w:pPr>
          </w:p>
          <w:p w:rsidR="00384FA2" w:rsidRPr="0017071D" w:rsidRDefault="00384FA2" w:rsidP="002577A4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 a</w:t>
            </w:r>
            <w:r w:rsidRPr="0017071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person with powers of representation, decision or control of the </w:t>
            </w:r>
            <w:r w:rsidRPr="0017071D">
              <w:rPr>
                <w:rFonts w:ascii="Arial" w:hAnsi="Arial" w:cs="Arial"/>
                <w:b/>
                <w:bCs/>
              </w:rPr>
              <w:t xml:space="preserve">organisation </w:t>
            </w:r>
            <w:r w:rsidRPr="0017071D">
              <w:rPr>
                <w:rFonts w:ascii="Arial" w:hAnsi="Arial" w:cs="Arial"/>
                <w:b/>
              </w:rPr>
              <w:t>named at 1 above</w:t>
            </w:r>
            <w:r>
              <w:rPr>
                <w:rFonts w:ascii="Arial" w:hAnsi="Arial" w:cs="Arial"/>
                <w:b/>
              </w:rPr>
              <w:t>, I</w:t>
            </w:r>
            <w:r w:rsidRPr="0017071D">
              <w:rPr>
                <w:rFonts w:ascii="Arial" w:hAnsi="Arial" w:cs="Arial"/>
                <w:b/>
              </w:rPr>
              <w:t xml:space="preserve"> </w:t>
            </w:r>
            <w:r w:rsidRPr="0017071D">
              <w:rPr>
                <w:rFonts w:ascii="Arial" w:hAnsi="Arial" w:cs="Arial"/>
                <w:b/>
                <w:bCs/>
              </w:rPr>
              <w:t>verif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17071D">
              <w:rPr>
                <w:rFonts w:ascii="Arial" w:hAnsi="Arial" w:cs="Arial"/>
                <w:b/>
                <w:bCs/>
              </w:rPr>
              <w:t xml:space="preserve"> the informa</w:t>
            </w:r>
            <w:r>
              <w:rPr>
                <w:rFonts w:ascii="Arial" w:hAnsi="Arial" w:cs="Arial"/>
                <w:b/>
                <w:bCs/>
              </w:rPr>
              <w:t xml:space="preserve">tion provided in this form and </w:t>
            </w:r>
            <w:r w:rsidRPr="0017071D">
              <w:rPr>
                <w:rFonts w:ascii="Arial" w:hAnsi="Arial" w:cs="Arial"/>
                <w:b/>
                <w:bCs/>
              </w:rPr>
              <w:t xml:space="preserve">vouch that it is accurate.  </w:t>
            </w:r>
          </w:p>
          <w:p w:rsidR="00384FA2" w:rsidRPr="0017071D" w:rsidRDefault="00384FA2" w:rsidP="002577A4">
            <w:pPr>
              <w:spacing w:before="60" w:after="60"/>
              <w:rPr>
                <w:rFonts w:ascii="Arial" w:hAnsi="Arial" w:cs="Arial"/>
              </w:rPr>
            </w:pPr>
          </w:p>
          <w:p w:rsidR="00384FA2" w:rsidRDefault="00384FA2" w:rsidP="002577A4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E75D9C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75D9C" w:rsidRPr="0017071D">
              <w:rPr>
                <w:rFonts w:ascii="Arial" w:hAnsi="Arial" w:cs="Arial"/>
              </w:rPr>
            </w:r>
            <w:r w:rsidR="00E75D9C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75D9C" w:rsidRPr="0017071D">
              <w:rPr>
                <w:rFonts w:ascii="Arial" w:hAnsi="Arial" w:cs="Arial"/>
              </w:rPr>
              <w:fldChar w:fldCharType="end"/>
            </w:r>
          </w:p>
          <w:p w:rsidR="00384FA2" w:rsidRDefault="00384FA2" w:rsidP="002577A4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:rsidR="00384FA2" w:rsidRPr="0017071D" w:rsidRDefault="00384FA2" w:rsidP="002577A4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75D9C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75D9C" w:rsidRPr="0017071D">
              <w:rPr>
                <w:rFonts w:ascii="Arial" w:hAnsi="Arial" w:cs="Arial"/>
              </w:rPr>
            </w:r>
            <w:r w:rsidR="00E75D9C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75D9C"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(e.g. Partner, Director, Trustee)</w:t>
            </w:r>
          </w:p>
          <w:p w:rsidR="00384FA2" w:rsidRPr="0017071D" w:rsidRDefault="00384FA2" w:rsidP="002577A4">
            <w:pPr>
              <w:spacing w:before="60" w:after="60"/>
              <w:rPr>
                <w:rFonts w:ascii="Arial" w:hAnsi="Arial" w:cs="Arial"/>
              </w:rPr>
            </w:pPr>
          </w:p>
          <w:p w:rsidR="00384FA2" w:rsidRPr="0017071D" w:rsidRDefault="00384FA2" w:rsidP="002577A4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75D9C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75D9C" w:rsidRPr="0017071D">
              <w:rPr>
                <w:rFonts w:ascii="Arial" w:hAnsi="Arial" w:cs="Arial"/>
              </w:rPr>
            </w:r>
            <w:r w:rsidR="00E75D9C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75D9C"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E17EA6" w:rsidRPr="00D642D1" w:rsidRDefault="00E17EA6" w:rsidP="00E17EA6">
      <w:pPr>
        <w:pStyle w:val="annexatitle"/>
        <w:rPr>
          <w:rFonts w:ascii="Arial" w:hAnsi="Arial" w:cs="Arial"/>
          <w:sz w:val="16"/>
        </w:rPr>
      </w:pPr>
      <w:r w:rsidRPr="00D642D1">
        <w:rPr>
          <w:rFonts w:ascii="Arial" w:hAnsi="Arial" w:cs="Arial"/>
          <w:sz w:val="16"/>
        </w:rPr>
        <w:t xml:space="preserve"> </w:t>
      </w:r>
    </w:p>
    <w:p w:rsidR="00CC77F5" w:rsidRPr="00D642D1" w:rsidRDefault="00CC77F5">
      <w:pPr>
        <w:rPr>
          <w:rFonts w:ascii="Arial" w:hAnsi="Arial" w:cs="Arial"/>
        </w:rPr>
      </w:pPr>
    </w:p>
    <w:sectPr w:rsidR="00CC77F5" w:rsidRPr="00D642D1" w:rsidSect="00CC77F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27" w:rsidRDefault="00E45E27" w:rsidP="00FF621A">
      <w:r>
        <w:separator/>
      </w:r>
    </w:p>
  </w:endnote>
  <w:endnote w:type="continuationSeparator" w:id="0">
    <w:p w:rsidR="00E45E27" w:rsidRDefault="00E45E27" w:rsidP="00FF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1A" w:rsidRPr="00D642D1" w:rsidRDefault="00E75D9C" w:rsidP="00FF621A">
    <w:pPr>
      <w:pStyle w:val="Footer"/>
      <w:jc w:val="right"/>
      <w:rPr>
        <w:rFonts w:ascii="Arial" w:hAnsi="Arial" w:cs="Arial"/>
      </w:rPr>
    </w:pPr>
    <w:r w:rsidRPr="00D642D1">
      <w:rPr>
        <w:rFonts w:ascii="Arial" w:hAnsi="Arial" w:cs="Arial"/>
        <w:sz w:val="24"/>
      </w:rPr>
      <w:fldChar w:fldCharType="begin"/>
    </w:r>
    <w:r w:rsidR="00FF621A" w:rsidRPr="00D642D1">
      <w:rPr>
        <w:rFonts w:ascii="Arial" w:hAnsi="Arial" w:cs="Arial"/>
      </w:rPr>
      <w:instrText xml:space="preserve"> PAGE </w:instrText>
    </w:r>
    <w:r w:rsidRPr="00D642D1">
      <w:rPr>
        <w:rFonts w:ascii="Arial" w:hAnsi="Arial" w:cs="Arial"/>
        <w:sz w:val="24"/>
      </w:rPr>
      <w:fldChar w:fldCharType="separate"/>
    </w:r>
    <w:r w:rsidR="00326F19">
      <w:rPr>
        <w:rFonts w:ascii="Arial" w:hAnsi="Arial" w:cs="Arial"/>
        <w:noProof/>
      </w:rPr>
      <w:t>1</w:t>
    </w:r>
    <w:r w:rsidRPr="00D642D1">
      <w:rPr>
        <w:rFonts w:ascii="Arial" w:hAnsi="Arial" w:cs="Arial"/>
        <w:sz w:val="24"/>
      </w:rPr>
      <w:fldChar w:fldCharType="end"/>
    </w:r>
    <w:r w:rsidR="00FF621A" w:rsidRPr="00D642D1">
      <w:rPr>
        <w:rFonts w:ascii="Arial" w:hAnsi="Arial" w:cs="Arial"/>
      </w:rPr>
      <w:t xml:space="preserve"> of </w:t>
    </w:r>
    <w:r w:rsidRPr="00D642D1">
      <w:rPr>
        <w:rFonts w:ascii="Arial" w:hAnsi="Arial" w:cs="Arial"/>
        <w:sz w:val="24"/>
      </w:rPr>
      <w:fldChar w:fldCharType="begin"/>
    </w:r>
    <w:r w:rsidR="00FF621A" w:rsidRPr="00D642D1">
      <w:rPr>
        <w:rFonts w:ascii="Arial" w:hAnsi="Arial" w:cs="Arial"/>
      </w:rPr>
      <w:instrText xml:space="preserve"> NUMPAGES  </w:instrText>
    </w:r>
    <w:r w:rsidRPr="00D642D1">
      <w:rPr>
        <w:rFonts w:ascii="Arial" w:hAnsi="Arial" w:cs="Arial"/>
        <w:sz w:val="24"/>
      </w:rPr>
      <w:fldChar w:fldCharType="separate"/>
    </w:r>
    <w:r w:rsidR="00326F19">
      <w:rPr>
        <w:rFonts w:ascii="Arial" w:hAnsi="Arial" w:cs="Arial"/>
        <w:noProof/>
      </w:rPr>
      <w:t>3</w:t>
    </w:r>
    <w:r w:rsidRPr="00D642D1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27" w:rsidRDefault="00E45E27" w:rsidP="00FF621A">
      <w:r>
        <w:separator/>
      </w:r>
    </w:p>
  </w:footnote>
  <w:footnote w:type="continuationSeparator" w:id="0">
    <w:p w:rsidR="00E45E27" w:rsidRDefault="00E45E27" w:rsidP="00FF6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1A" w:rsidRPr="00D642D1" w:rsidRDefault="00C4088B" w:rsidP="00FF621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V2.</w:t>
    </w:r>
    <w:r w:rsidR="00D42FDC">
      <w:rPr>
        <w:rFonts w:ascii="Arial" w:hAnsi="Arial" w:cs="Arial"/>
      </w:rPr>
      <w:t>11</w:t>
    </w:r>
    <w:r w:rsidR="00FB704C">
      <w:rPr>
        <w:rFonts w:ascii="Arial" w:hAnsi="Arial" w:cs="Arial"/>
      </w:rPr>
      <w:t>/201</w:t>
    </w:r>
    <w:r w:rsidR="00D42FDC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904"/>
    <w:multiLevelType w:val="hybridMultilevel"/>
    <w:tmpl w:val="87A8A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279"/>
    <w:multiLevelType w:val="hybridMultilevel"/>
    <w:tmpl w:val="DB2CD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2818"/>
    <w:multiLevelType w:val="hybridMultilevel"/>
    <w:tmpl w:val="CB40D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763"/>
    <w:multiLevelType w:val="hybridMultilevel"/>
    <w:tmpl w:val="E68669FA"/>
    <w:lvl w:ilvl="0" w:tplc="04090001">
      <w:start w:val="1"/>
      <w:numFmt w:val="bullet"/>
      <w:pStyle w:val="Annex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46636"/>
    <w:multiLevelType w:val="hybridMultilevel"/>
    <w:tmpl w:val="C35C2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A389B"/>
    <w:multiLevelType w:val="hybridMultilevel"/>
    <w:tmpl w:val="C420BC2A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Full" w:cryptAlgorithmClass="hash" w:cryptAlgorithmType="typeAny" w:cryptAlgorithmSid="4" w:cryptSpinCount="100000" w:hash="a8DjpgAu2S3g5q+5anOdGGWM9PE=" w:salt="8oPc4rUXehRYWN4eMLOD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A6"/>
    <w:rsid w:val="000554B3"/>
    <w:rsid w:val="00067E37"/>
    <w:rsid w:val="0008418D"/>
    <w:rsid w:val="001C0D2F"/>
    <w:rsid w:val="001E5664"/>
    <w:rsid w:val="002577A4"/>
    <w:rsid w:val="002F62E9"/>
    <w:rsid w:val="00326F19"/>
    <w:rsid w:val="003361CC"/>
    <w:rsid w:val="00384FA2"/>
    <w:rsid w:val="00426915"/>
    <w:rsid w:val="00441000"/>
    <w:rsid w:val="00445584"/>
    <w:rsid w:val="00487BEA"/>
    <w:rsid w:val="00494BD2"/>
    <w:rsid w:val="00527314"/>
    <w:rsid w:val="0057153D"/>
    <w:rsid w:val="005720B0"/>
    <w:rsid w:val="005C7D22"/>
    <w:rsid w:val="00622106"/>
    <w:rsid w:val="006A1077"/>
    <w:rsid w:val="006C2DC4"/>
    <w:rsid w:val="008B53CA"/>
    <w:rsid w:val="00951733"/>
    <w:rsid w:val="00956189"/>
    <w:rsid w:val="0098146E"/>
    <w:rsid w:val="009C14E7"/>
    <w:rsid w:val="009C22FE"/>
    <w:rsid w:val="00A66871"/>
    <w:rsid w:val="00A76A69"/>
    <w:rsid w:val="00B378DD"/>
    <w:rsid w:val="00B71ABC"/>
    <w:rsid w:val="00C05614"/>
    <w:rsid w:val="00C4088B"/>
    <w:rsid w:val="00CA54BD"/>
    <w:rsid w:val="00CC77F5"/>
    <w:rsid w:val="00CF6F93"/>
    <w:rsid w:val="00D27CA0"/>
    <w:rsid w:val="00D42FDC"/>
    <w:rsid w:val="00D642D1"/>
    <w:rsid w:val="00E17EA6"/>
    <w:rsid w:val="00E45E27"/>
    <w:rsid w:val="00E75D9C"/>
    <w:rsid w:val="00E83FDC"/>
    <w:rsid w:val="00EB28A0"/>
    <w:rsid w:val="00F20F9E"/>
    <w:rsid w:val="00FB5CCB"/>
    <w:rsid w:val="00FB704C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73DEB-19AC-42FB-9BD0-FE1BAB1E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A6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atitlecivil">
    <w:name w:val="annex a title civil"/>
    <w:basedOn w:val="annexatitle"/>
    <w:rsid w:val="00E17EA6"/>
    <w:pPr>
      <w:spacing w:after="360"/>
    </w:pPr>
  </w:style>
  <w:style w:type="paragraph" w:customStyle="1" w:styleId="annexatitle">
    <w:name w:val="annex a title"/>
    <w:basedOn w:val="Normal"/>
    <w:rsid w:val="00E17EA6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E17EA6"/>
    <w:pPr>
      <w:numPr>
        <w:numId w:val="2"/>
      </w:numPr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E17EA6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E17EA6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E17EA6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A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056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6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21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F6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21A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tandard-civil-contract-2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Law Supervisor Declaration Form</vt:lpstr>
    </vt:vector>
  </TitlesOfParts>
  <Company>Ministry of Justice</Company>
  <LinksUpToDate>false</LinksUpToDate>
  <CharactersWithSpaces>5943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Law Supervisor Declaration Form</dc:title>
  <dc:subject>Public Law Supervisor Declaration Form</dc:subject>
  <dc:creator>LAA</dc:creator>
  <cp:keywords>Public Law, Supervisor</cp:keywords>
  <dc:description/>
  <cp:lastModifiedBy>Ann Poulter</cp:lastModifiedBy>
  <cp:revision>2</cp:revision>
  <dcterms:created xsi:type="dcterms:W3CDTF">2014-12-04T14:19:00Z</dcterms:created>
  <dcterms:modified xsi:type="dcterms:W3CDTF">2014-12-04T14:19:00Z</dcterms:modified>
  <cp:category>public</cp:category>
</cp:coreProperties>
</file>