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4" w:rsidRPr="0082629A" w:rsidRDefault="00DD0E5E" w:rsidP="00A32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Pre-release access list</w:t>
      </w:r>
      <w:r w:rsidR="00A32A94" w:rsidRPr="0082629A">
        <w:rPr>
          <w:rFonts w:ascii="Arial" w:hAnsi="Arial" w:cs="Arial"/>
          <w:b/>
          <w:bCs/>
        </w:rPr>
        <w:t xml:space="preserve"> for V</w:t>
      </w:r>
      <w:r w:rsidR="00A32A94">
        <w:rPr>
          <w:rFonts w:ascii="Arial" w:hAnsi="Arial" w:cs="Arial"/>
          <w:b/>
          <w:bCs/>
        </w:rPr>
        <w:t xml:space="preserve">ocational and Other Qualifications Quarterly: July – September 2014 </w:t>
      </w:r>
    </w:p>
    <w:p w:rsidR="00A32A94" w:rsidRPr="0082629A" w:rsidRDefault="00A32A94" w:rsidP="00A32A94">
      <w:pPr>
        <w:rPr>
          <w:rFonts w:ascii="Arial" w:hAnsi="Arial" w:cs="Arial"/>
        </w:rPr>
      </w:pPr>
    </w:p>
    <w:p w:rsidR="00A32A94" w:rsidRPr="0082629A" w:rsidRDefault="00A32A94" w:rsidP="00A32A94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A32A94" w:rsidRPr="0082629A" w:rsidRDefault="00A32A94" w:rsidP="00A32A94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A32A94" w:rsidRPr="0082629A" w:rsidRDefault="00A32A94" w:rsidP="00A32A94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82629A">
        <w:rPr>
          <w:rFonts w:ascii="Arial" w:hAnsi="Arial" w:cs="Arial"/>
          <w:color w:val="000000"/>
        </w:rPr>
        <w:t xml:space="preserve">: Chief Regulator, Chair, Executive Director for Vocational Qualifications, </w:t>
      </w:r>
      <w:r>
        <w:rPr>
          <w:rFonts w:ascii="Arial" w:hAnsi="Arial" w:cs="Arial"/>
          <w:color w:val="000000"/>
        </w:rPr>
        <w:t xml:space="preserve">Executive Director of Strategy, </w:t>
      </w:r>
      <w:r w:rsidRPr="0082629A">
        <w:rPr>
          <w:rFonts w:ascii="Arial" w:hAnsi="Arial" w:cs="Arial"/>
          <w:color w:val="000000"/>
        </w:rPr>
        <w:t>Risk and Research.</w:t>
      </w:r>
    </w:p>
    <w:p w:rsidR="00A32A94" w:rsidRPr="0082629A" w:rsidRDefault="00A32A94" w:rsidP="00A32A94">
      <w:pPr>
        <w:rPr>
          <w:rFonts w:ascii="Arial" w:hAnsi="Arial" w:cs="Arial"/>
          <w:color w:val="000000"/>
        </w:rPr>
      </w:pPr>
    </w:p>
    <w:p w:rsidR="00A32A94" w:rsidRPr="0082629A" w:rsidRDefault="00A32A94" w:rsidP="00A32A94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Department for Business, Innovation &amp; Skills:</w:t>
      </w:r>
      <w:r w:rsidRPr="0082629A">
        <w:rPr>
          <w:rFonts w:ascii="Arial" w:hAnsi="Arial" w:cs="Arial"/>
          <w:bCs/>
          <w:color w:val="000000"/>
        </w:rPr>
        <w:t xml:space="preserve"> Analyst, </w:t>
      </w:r>
      <w:r w:rsidRPr="0082629A">
        <w:rPr>
          <w:rFonts w:ascii="Arial" w:hAnsi="Arial" w:cs="Arial"/>
          <w:color w:val="000000"/>
        </w:rPr>
        <w:t>Further Education and Skills Analysis; Statistician,</w:t>
      </w:r>
      <w:r w:rsidRPr="0082629A"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  <w:color w:val="000000"/>
        </w:rPr>
        <w:t>Further Edu</w:t>
      </w:r>
      <w:r>
        <w:rPr>
          <w:rFonts w:ascii="Arial" w:hAnsi="Arial" w:cs="Arial"/>
          <w:color w:val="000000"/>
        </w:rPr>
        <w:t xml:space="preserve">cation Data and Statistics Unit, </w:t>
      </w:r>
      <w:r w:rsidRPr="00AC441A">
        <w:rPr>
          <w:rFonts w:ascii="Arial" w:hAnsi="Arial" w:cs="Arial"/>
          <w:color w:val="000000"/>
        </w:rPr>
        <w:t>Head of Qualifications and Standards Team</w:t>
      </w:r>
      <w:r>
        <w:rPr>
          <w:rFonts w:ascii="Arial" w:hAnsi="Arial" w:cs="Arial"/>
          <w:color w:val="000000"/>
        </w:rPr>
        <w:t>.</w:t>
      </w:r>
    </w:p>
    <w:p w:rsidR="00A32A94" w:rsidRPr="0082629A" w:rsidRDefault="00A32A94" w:rsidP="00A32A94">
      <w:pPr>
        <w:rPr>
          <w:rFonts w:ascii="Arial" w:hAnsi="Arial" w:cs="Arial"/>
          <w:color w:val="000000"/>
        </w:rPr>
      </w:pPr>
    </w:p>
    <w:p w:rsidR="00A32A94" w:rsidRPr="002A48AD" w:rsidRDefault="00A32A94" w:rsidP="00A32A94">
      <w:pPr>
        <w:rPr>
          <w:rFonts w:ascii="Arial" w:hAnsi="Arial" w:cs="Arial"/>
        </w:rPr>
      </w:pPr>
      <w:r w:rsidRPr="0082629A">
        <w:rPr>
          <w:rFonts w:ascii="Arial" w:hAnsi="Arial" w:cs="Arial"/>
          <w:b/>
          <w:color w:val="000000"/>
        </w:rPr>
        <w:t>Department for Education:</w:t>
      </w:r>
      <w:r w:rsidRPr="0082629A">
        <w:t xml:space="preserve"> </w:t>
      </w:r>
      <w:r w:rsidRPr="0082629A">
        <w:rPr>
          <w:rFonts w:ascii="Arial" w:hAnsi="Arial" w:cs="Arial"/>
          <w:color w:val="000000"/>
        </w:rPr>
        <w:t>Head of Vocational Strategy</w:t>
      </w:r>
      <w:r>
        <w:rPr>
          <w:rFonts w:ascii="Arial" w:hAnsi="Arial" w:cs="Arial"/>
        </w:rPr>
        <w:t>, Press Officer</w:t>
      </w:r>
    </w:p>
    <w:p w:rsidR="002E7741" w:rsidRDefault="002E7741"/>
    <w:sectPr w:rsidR="002E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4"/>
    <w:rsid w:val="002E7741"/>
    <w:rsid w:val="00A32A94"/>
    <w:rsid w:val="00D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dcterms:created xsi:type="dcterms:W3CDTF">2014-12-03T16:38:00Z</dcterms:created>
  <dcterms:modified xsi:type="dcterms:W3CDTF">2014-12-03T16:38:00Z</dcterms:modified>
</cp:coreProperties>
</file>