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3C" w:rsidRPr="003E3E3C" w:rsidRDefault="003A6F0D" w:rsidP="003E3E3C">
      <w:pPr>
        <w:keepNext/>
        <w:keepLines/>
        <w:spacing w:before="480"/>
        <w:jc w:val="center"/>
        <w:outlineLvl w:val="0"/>
        <w:rPr>
          <w:rFonts w:eastAsiaTheme="majorEastAsia" w:cs="Arial"/>
          <w:b/>
          <w:bCs/>
          <w:sz w:val="32"/>
          <w:szCs w:val="32"/>
        </w:rPr>
      </w:pPr>
      <w:r>
        <w:rPr>
          <w:rFonts w:eastAsiaTheme="majorEastAsia" w:cs="Arial"/>
          <w:b/>
          <w:bCs/>
          <w:sz w:val="32"/>
          <w:szCs w:val="32"/>
        </w:rPr>
        <w:t>U</w:t>
      </w:r>
      <w:r w:rsidR="003E3E3C" w:rsidRPr="003E3E3C">
        <w:rPr>
          <w:rFonts w:eastAsiaTheme="majorEastAsia" w:cs="Arial"/>
          <w:b/>
          <w:bCs/>
          <w:sz w:val="32"/>
          <w:szCs w:val="32"/>
        </w:rPr>
        <w:t xml:space="preserve">K Futures Programme </w:t>
      </w:r>
    </w:p>
    <w:p w:rsidR="003E3E3C" w:rsidRPr="003E3E3C" w:rsidRDefault="00044FA2" w:rsidP="00044FA2">
      <w:pPr>
        <w:jc w:val="center"/>
        <w:rPr>
          <w:rFonts w:cs="Arial"/>
          <w:b/>
          <w:sz w:val="32"/>
          <w:szCs w:val="32"/>
        </w:rPr>
      </w:pPr>
      <w:r>
        <w:rPr>
          <w:rFonts w:eastAsiaTheme="majorEastAsia" w:cs="Arial"/>
          <w:b/>
          <w:bCs/>
          <w:sz w:val="32"/>
          <w:szCs w:val="32"/>
        </w:rPr>
        <w:t>Frequently Asked Questions – Progression Pathways in the Retail and Hospitality Sectors</w:t>
      </w:r>
    </w:p>
    <w:p w:rsidR="003E3E3C" w:rsidRPr="003E3E3C" w:rsidRDefault="003E3E3C" w:rsidP="003E3E3C"/>
    <w:p w:rsidR="003E3E3C" w:rsidRPr="003E3E3C" w:rsidRDefault="005517E1" w:rsidP="003E3E3C">
      <w:r>
        <w:t xml:space="preserve">These questions and answers are specific to the ‘Progression Pathways in the Retail and Hospitality Sectors’ competition. These should be read in conjunction with the </w:t>
      </w:r>
      <w:hyperlink r:id="rId9" w:history="1">
        <w:r>
          <w:rPr>
            <w:rStyle w:val="Hyperlink"/>
          </w:rPr>
          <w:t>Programme level</w:t>
        </w:r>
      </w:hyperlink>
      <w:r>
        <w:t xml:space="preserve"> FAQs. </w:t>
      </w:r>
    </w:p>
    <w:p w:rsidR="003E3E3C" w:rsidRPr="003E3E3C" w:rsidRDefault="003E3E3C" w:rsidP="003E3E3C"/>
    <w:tbl>
      <w:tblPr>
        <w:tblpPr w:leftFromText="180" w:rightFromText="180" w:vertAnchor="text" w:tblpXSpec="center" w:tblpY="1"/>
        <w:tblOverlap w:val="never"/>
        <w:tblW w:w="10989" w:type="dxa"/>
        <w:tblLayout w:type="fixed"/>
        <w:tblLook w:val="04A0" w:firstRow="1" w:lastRow="0" w:firstColumn="1" w:lastColumn="0" w:noHBand="0" w:noVBand="1"/>
      </w:tblPr>
      <w:tblGrid>
        <w:gridCol w:w="675"/>
        <w:gridCol w:w="3270"/>
        <w:gridCol w:w="7044"/>
      </w:tblGrid>
      <w:tr w:rsidR="003A6F0D" w:rsidRPr="003E3E3C" w:rsidTr="00A4736E">
        <w:trPr>
          <w:trHeight w:val="624"/>
        </w:trPr>
        <w:tc>
          <w:tcPr>
            <w:tcW w:w="3945" w:type="dxa"/>
            <w:gridSpan w:val="2"/>
            <w:tcBorders>
              <w:top w:val="single" w:sz="4" w:space="0" w:color="auto"/>
              <w:left w:val="single" w:sz="4" w:space="0" w:color="auto"/>
              <w:bottom w:val="single" w:sz="4" w:space="0" w:color="auto"/>
              <w:right w:val="single" w:sz="4" w:space="0" w:color="auto"/>
            </w:tcBorders>
            <w:shd w:val="clear" w:color="000000" w:fill="C5D9F1"/>
          </w:tcPr>
          <w:p w:rsidR="003A6F0D" w:rsidRPr="003E3E3C" w:rsidRDefault="003A6F0D" w:rsidP="00044FA2">
            <w:pPr>
              <w:rPr>
                <w:rFonts w:ascii="Calibri" w:eastAsia="Times New Roman" w:hAnsi="Calibri" w:cs="Times New Roman"/>
                <w:b/>
                <w:bCs/>
                <w:color w:val="000000"/>
                <w:sz w:val="48"/>
                <w:szCs w:val="48"/>
                <w:lang w:eastAsia="en-GB" w:bidi="ar-SA"/>
              </w:rPr>
            </w:pPr>
            <w:r w:rsidRPr="003E3E3C">
              <w:rPr>
                <w:rFonts w:ascii="Calibri" w:eastAsia="Times New Roman" w:hAnsi="Calibri" w:cs="Times New Roman"/>
                <w:b/>
                <w:bCs/>
                <w:color w:val="000000"/>
                <w:sz w:val="48"/>
                <w:szCs w:val="48"/>
                <w:lang w:eastAsia="en-GB" w:bidi="ar-SA"/>
              </w:rPr>
              <w:t>Question</w:t>
            </w:r>
          </w:p>
        </w:tc>
        <w:tc>
          <w:tcPr>
            <w:tcW w:w="7044" w:type="dxa"/>
            <w:tcBorders>
              <w:top w:val="single" w:sz="4" w:space="0" w:color="auto"/>
              <w:left w:val="nil"/>
              <w:bottom w:val="single" w:sz="4" w:space="0" w:color="auto"/>
              <w:right w:val="single" w:sz="4" w:space="0" w:color="auto"/>
            </w:tcBorders>
            <w:shd w:val="clear" w:color="000000" w:fill="EEECE1"/>
            <w:noWrap/>
            <w:hideMark/>
          </w:tcPr>
          <w:p w:rsidR="003A6F0D" w:rsidRPr="00C112E6" w:rsidRDefault="003A6F0D" w:rsidP="00044FA2">
            <w:pPr>
              <w:rPr>
                <w:rFonts w:ascii="Calibri" w:eastAsia="Times New Roman" w:hAnsi="Calibri" w:cs="Times New Roman"/>
                <w:bCs/>
                <w:color w:val="000000"/>
                <w:sz w:val="48"/>
                <w:szCs w:val="48"/>
                <w:lang w:eastAsia="en-GB" w:bidi="ar-SA"/>
              </w:rPr>
            </w:pPr>
            <w:r w:rsidRPr="00044FA2">
              <w:rPr>
                <w:rFonts w:ascii="Calibri" w:eastAsia="Times New Roman" w:hAnsi="Calibri" w:cs="Times New Roman"/>
                <w:b/>
                <w:bCs/>
                <w:color w:val="000000"/>
                <w:sz w:val="48"/>
                <w:szCs w:val="48"/>
                <w:lang w:eastAsia="en-GB" w:bidi="ar-SA"/>
              </w:rPr>
              <w:t>Answer</w:t>
            </w:r>
          </w:p>
        </w:tc>
      </w:tr>
      <w:tr w:rsidR="003A6F0D" w:rsidRPr="003E3E3C" w:rsidTr="000A2749">
        <w:trPr>
          <w:trHeight w:val="70"/>
        </w:trPr>
        <w:tc>
          <w:tcPr>
            <w:tcW w:w="675" w:type="dxa"/>
            <w:tcBorders>
              <w:top w:val="nil"/>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1</w:t>
            </w:r>
          </w:p>
        </w:tc>
        <w:tc>
          <w:tcPr>
            <w:tcW w:w="3270" w:type="dxa"/>
            <w:tcBorders>
              <w:top w:val="nil"/>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Is there a minimum % of matched investment that we are expected to put into the project?</w:t>
            </w:r>
          </w:p>
        </w:tc>
        <w:tc>
          <w:tcPr>
            <w:tcW w:w="7044" w:type="dxa"/>
            <w:tcBorders>
              <w:top w:val="nil"/>
              <w:left w:val="nil"/>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No there is no minimum amount of investment required but you need to be able to show that the employer contributions are appropriate to the type of project.</w:t>
            </w:r>
          </w:p>
        </w:tc>
      </w:tr>
      <w:tr w:rsidR="003A6F0D" w:rsidRPr="003E3E3C" w:rsidTr="000A2749">
        <w:trPr>
          <w:trHeight w:val="70"/>
        </w:trPr>
        <w:tc>
          <w:tcPr>
            <w:tcW w:w="675" w:type="dxa"/>
            <w:tcBorders>
              <w:top w:val="nil"/>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2</w:t>
            </w:r>
          </w:p>
        </w:tc>
        <w:tc>
          <w:tcPr>
            <w:tcW w:w="3270" w:type="dxa"/>
            <w:tcBorders>
              <w:top w:val="nil"/>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Does our investment need to be cash or can it be in kind?</w:t>
            </w:r>
          </w:p>
        </w:tc>
        <w:tc>
          <w:tcPr>
            <w:tcW w:w="7044" w:type="dxa"/>
            <w:tcBorders>
              <w:top w:val="nil"/>
              <w:left w:val="nil"/>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It can be in kind, in cash or both but again needs to be appropriate to the type of project.</w:t>
            </w:r>
          </w:p>
        </w:tc>
      </w:tr>
      <w:tr w:rsidR="003A6F0D" w:rsidRPr="003E3E3C" w:rsidTr="000A2749">
        <w:trPr>
          <w:trHeight w:val="70"/>
        </w:trPr>
        <w:tc>
          <w:tcPr>
            <w:tcW w:w="675" w:type="dxa"/>
            <w:tcBorders>
              <w:top w:val="nil"/>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3</w:t>
            </w:r>
          </w:p>
        </w:tc>
        <w:tc>
          <w:tcPr>
            <w:tcW w:w="3270" w:type="dxa"/>
            <w:tcBorders>
              <w:top w:val="nil"/>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I am a small employer can I put in a single proposal on my own or do I need to join a consortium?</w:t>
            </w:r>
          </w:p>
        </w:tc>
        <w:tc>
          <w:tcPr>
            <w:tcW w:w="7044" w:type="dxa"/>
            <w:tcBorders>
              <w:top w:val="nil"/>
              <w:left w:val="nil"/>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 xml:space="preserve">Both are fine - You can put in a single proposal on your own, or as part of a consortium application, whichever you would prefer. </w:t>
            </w:r>
          </w:p>
        </w:tc>
      </w:tr>
      <w:tr w:rsidR="003A6F0D" w:rsidRPr="003E3E3C" w:rsidTr="000A2749">
        <w:trPr>
          <w:trHeight w:val="70"/>
        </w:trPr>
        <w:tc>
          <w:tcPr>
            <w:tcW w:w="675" w:type="dxa"/>
            <w:tcBorders>
              <w:top w:val="nil"/>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4</w:t>
            </w:r>
          </w:p>
        </w:tc>
        <w:tc>
          <w:tcPr>
            <w:tcW w:w="3270" w:type="dxa"/>
            <w:tcBorders>
              <w:top w:val="nil"/>
              <w:left w:val="single" w:sz="4" w:space="0" w:color="auto"/>
              <w:bottom w:val="single" w:sz="4" w:space="0" w:color="auto"/>
              <w:right w:val="single" w:sz="4" w:space="0" w:color="auto"/>
            </w:tcBorders>
            <w:shd w:val="clear" w:color="auto" w:fill="auto"/>
            <w:vAlign w:val="center"/>
            <w:hideMark/>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Will we see the questions from other participants?</w:t>
            </w:r>
          </w:p>
        </w:tc>
        <w:tc>
          <w:tcPr>
            <w:tcW w:w="7044" w:type="dxa"/>
            <w:tcBorders>
              <w:top w:val="nil"/>
              <w:left w:val="nil"/>
              <w:bottom w:val="single" w:sz="4" w:space="0" w:color="auto"/>
              <w:right w:val="single" w:sz="4" w:space="0" w:color="auto"/>
            </w:tcBorders>
            <w:shd w:val="clear" w:color="auto" w:fill="auto"/>
            <w:vAlign w:val="center"/>
            <w:hideMark/>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We will continue to answer questions via this document and make it available online for all interested parties to see all questions and answers.</w:t>
            </w:r>
          </w:p>
        </w:tc>
      </w:tr>
      <w:tr w:rsidR="003A6F0D" w:rsidRPr="003E3E3C" w:rsidTr="000A2749">
        <w:trPr>
          <w:trHeight w:val="70"/>
        </w:trPr>
        <w:tc>
          <w:tcPr>
            <w:tcW w:w="675" w:type="dxa"/>
            <w:tcBorders>
              <w:top w:val="nil"/>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5</w:t>
            </w:r>
          </w:p>
        </w:tc>
        <w:tc>
          <w:tcPr>
            <w:tcW w:w="3270" w:type="dxa"/>
            <w:tcBorders>
              <w:top w:val="nil"/>
              <w:left w:val="single" w:sz="4" w:space="0" w:color="auto"/>
              <w:bottom w:val="single" w:sz="4" w:space="0" w:color="auto"/>
              <w:right w:val="single" w:sz="4" w:space="0" w:color="auto"/>
            </w:tcBorders>
            <w:shd w:val="clear" w:color="auto" w:fill="auto"/>
            <w:vAlign w:val="center"/>
            <w:hideMark/>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Would a 1 nation based project be acceptable?</w:t>
            </w:r>
          </w:p>
        </w:tc>
        <w:tc>
          <w:tcPr>
            <w:tcW w:w="7044" w:type="dxa"/>
            <w:tcBorders>
              <w:top w:val="nil"/>
              <w:left w:val="nil"/>
              <w:bottom w:val="single" w:sz="4" w:space="0" w:color="auto"/>
              <w:right w:val="single" w:sz="4" w:space="0" w:color="auto"/>
            </w:tcBorders>
            <w:shd w:val="clear" w:color="auto" w:fill="auto"/>
            <w:vAlign w:val="center"/>
            <w:hideMark/>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Yes, the Programme and all the competitions we run will be open across the UK (unless stated otherwise for further competitions).  Applications focussed on one country, region, city or other local area would we welcome.</w:t>
            </w:r>
          </w:p>
        </w:tc>
      </w:tr>
      <w:tr w:rsidR="003A6F0D" w:rsidRPr="003E3E3C" w:rsidTr="000A2749">
        <w:trPr>
          <w:trHeight w:val="70"/>
        </w:trPr>
        <w:tc>
          <w:tcPr>
            <w:tcW w:w="675" w:type="dxa"/>
            <w:tcBorders>
              <w:top w:val="nil"/>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6</w:t>
            </w:r>
          </w:p>
        </w:tc>
        <w:tc>
          <w:tcPr>
            <w:tcW w:w="3270" w:type="dxa"/>
            <w:tcBorders>
              <w:top w:val="nil"/>
              <w:left w:val="single" w:sz="4" w:space="0" w:color="auto"/>
              <w:bottom w:val="single" w:sz="4" w:space="0" w:color="auto"/>
              <w:right w:val="single" w:sz="4" w:space="0" w:color="auto"/>
            </w:tcBorders>
            <w:shd w:val="clear" w:color="auto" w:fill="auto"/>
            <w:vAlign w:val="center"/>
            <w:hideMark/>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Could two separate bids be made?</w:t>
            </w:r>
          </w:p>
        </w:tc>
        <w:tc>
          <w:tcPr>
            <w:tcW w:w="7044" w:type="dxa"/>
            <w:tcBorders>
              <w:top w:val="nil"/>
              <w:left w:val="nil"/>
              <w:bottom w:val="single" w:sz="4" w:space="0" w:color="auto"/>
              <w:right w:val="single" w:sz="4" w:space="0" w:color="auto"/>
            </w:tcBorders>
            <w:shd w:val="clear" w:color="auto" w:fill="auto"/>
            <w:vAlign w:val="center"/>
            <w:hideMark/>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If the applications are related we would be expecting the "whole story" to be presented in one application. If the projects are unrelated we would welcome two separate applications.</w:t>
            </w:r>
          </w:p>
        </w:tc>
      </w:tr>
      <w:tr w:rsidR="003A6F0D" w:rsidRPr="003E3E3C" w:rsidTr="000A2749">
        <w:trPr>
          <w:trHeight w:val="70"/>
        </w:trPr>
        <w:tc>
          <w:tcPr>
            <w:tcW w:w="675" w:type="dxa"/>
            <w:tcBorders>
              <w:top w:val="nil"/>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7</w:t>
            </w:r>
          </w:p>
        </w:tc>
        <w:tc>
          <w:tcPr>
            <w:tcW w:w="3270" w:type="dxa"/>
            <w:tcBorders>
              <w:top w:val="nil"/>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Can I put in a bid to conduct research on the issues in these sectors?</w:t>
            </w:r>
          </w:p>
        </w:tc>
        <w:tc>
          <w:tcPr>
            <w:tcW w:w="7044" w:type="dxa"/>
            <w:tcBorders>
              <w:top w:val="nil"/>
              <w:left w:val="nil"/>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Bids for research are out of scope for this competition. We are inviting applications for developing solutions, piloting solutions, and scaling up solutions to the issues identified within the competition brief.</w:t>
            </w:r>
          </w:p>
        </w:tc>
      </w:tr>
      <w:tr w:rsidR="003A6F0D" w:rsidRPr="003E3E3C" w:rsidTr="000A2749">
        <w:trPr>
          <w:trHeight w:val="1480"/>
        </w:trPr>
        <w:tc>
          <w:tcPr>
            <w:tcW w:w="675" w:type="dxa"/>
            <w:tcBorders>
              <w:top w:val="nil"/>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8</w:t>
            </w:r>
          </w:p>
        </w:tc>
        <w:tc>
          <w:tcPr>
            <w:tcW w:w="3270" w:type="dxa"/>
            <w:tcBorders>
              <w:top w:val="nil"/>
              <w:left w:val="single" w:sz="4" w:space="0" w:color="auto"/>
              <w:bottom w:val="single" w:sz="4" w:space="0" w:color="auto"/>
              <w:right w:val="single" w:sz="4" w:space="0" w:color="auto"/>
            </w:tcBorders>
            <w:shd w:val="clear" w:color="auto" w:fill="auto"/>
            <w:vAlign w:val="center"/>
            <w:hideMark/>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How will you be looking to measure the success of the projects?</w:t>
            </w:r>
          </w:p>
        </w:tc>
        <w:tc>
          <w:tcPr>
            <w:tcW w:w="7044" w:type="dxa"/>
            <w:tcBorders>
              <w:top w:val="nil"/>
              <w:left w:val="nil"/>
              <w:bottom w:val="single" w:sz="4" w:space="0" w:color="auto"/>
              <w:right w:val="single" w:sz="4" w:space="0" w:color="auto"/>
            </w:tcBorders>
            <w:shd w:val="clear" w:color="auto" w:fill="auto"/>
            <w:vAlign w:val="center"/>
            <w:hideMark/>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The 2 main measures of success will be:</w:t>
            </w:r>
          </w:p>
          <w:p w:rsidR="003A6F0D" w:rsidRPr="003A6F0D" w:rsidRDefault="003A6F0D" w:rsidP="000A2749">
            <w:pPr>
              <w:pStyle w:val="ListParagraph"/>
              <w:numPr>
                <w:ilvl w:val="0"/>
                <w:numId w:val="6"/>
              </w:numPr>
              <w:ind w:left="317" w:hanging="317"/>
              <w:rPr>
                <w:rFonts w:eastAsia="Arial Unicode MS" w:cs="Arial"/>
                <w:sz w:val="20"/>
                <w:szCs w:val="20"/>
                <w:lang w:eastAsia="en-GB" w:bidi="ar-SA"/>
              </w:rPr>
            </w:pPr>
            <w:r w:rsidRPr="003A6F0D">
              <w:rPr>
                <w:rFonts w:eastAsia="Arial Unicode MS" w:cs="Arial"/>
                <w:sz w:val="20"/>
                <w:szCs w:val="20"/>
                <w:lang w:eastAsia="en-GB" w:bidi="ar-SA"/>
              </w:rPr>
              <w:t xml:space="preserve">Has the project Improved pay for low paid staff </w:t>
            </w:r>
          </w:p>
          <w:p w:rsidR="003A6F0D" w:rsidRPr="003A6F0D" w:rsidRDefault="003A6F0D" w:rsidP="000A2749">
            <w:pPr>
              <w:pStyle w:val="ListParagraph"/>
              <w:numPr>
                <w:ilvl w:val="0"/>
                <w:numId w:val="6"/>
              </w:numPr>
              <w:ind w:left="317" w:hanging="317"/>
              <w:rPr>
                <w:rFonts w:cs="Arial"/>
                <w:sz w:val="20"/>
                <w:szCs w:val="20"/>
              </w:rPr>
            </w:pPr>
            <w:r w:rsidRPr="003A6F0D">
              <w:rPr>
                <w:rFonts w:eastAsia="Arial Unicode MS" w:cs="Arial"/>
                <w:sz w:val="20"/>
                <w:szCs w:val="20"/>
                <w:lang w:eastAsia="en-GB" w:bidi="ar-SA"/>
              </w:rPr>
              <w:t>Has the project delivered positive outcomes for business, for example: increased productivity and bottom-line profits, greater staff retention, improved staff satisfaction and reductions in recruitment and induction costs</w:t>
            </w:r>
            <w:r w:rsidRPr="003A6F0D">
              <w:rPr>
                <w:rFonts w:cs="Arial"/>
                <w:sz w:val="20"/>
                <w:szCs w:val="20"/>
              </w:rPr>
              <w:t xml:space="preserve">   </w:t>
            </w:r>
          </w:p>
          <w:p w:rsidR="003A6F0D" w:rsidRPr="003A6F0D" w:rsidRDefault="003A6F0D" w:rsidP="000A2749">
            <w:pPr>
              <w:pStyle w:val="ListParagraph"/>
              <w:ind w:left="317"/>
              <w:rPr>
                <w:rFonts w:cs="Arial"/>
                <w:sz w:val="20"/>
                <w:szCs w:val="20"/>
              </w:rPr>
            </w:pPr>
          </w:p>
          <w:p w:rsidR="003A6F0D" w:rsidRPr="003A6F0D" w:rsidRDefault="003A6F0D" w:rsidP="000A2749">
            <w:pPr>
              <w:rPr>
                <w:rFonts w:cs="Arial"/>
                <w:sz w:val="20"/>
                <w:szCs w:val="20"/>
              </w:rPr>
            </w:pPr>
            <w:r w:rsidRPr="003A6F0D">
              <w:rPr>
                <w:rFonts w:cs="Arial"/>
                <w:sz w:val="20"/>
                <w:szCs w:val="20"/>
              </w:rPr>
              <w:t>These will be monitored through the projects and through the evaluation of the competition.</w:t>
            </w:r>
          </w:p>
        </w:tc>
      </w:tr>
      <w:tr w:rsidR="003A6F0D" w:rsidRPr="003E3E3C" w:rsidTr="000A2749">
        <w:trPr>
          <w:trHeight w:val="70"/>
        </w:trPr>
        <w:tc>
          <w:tcPr>
            <w:tcW w:w="675" w:type="dxa"/>
            <w:tcBorders>
              <w:top w:val="nil"/>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9</w:t>
            </w:r>
          </w:p>
        </w:tc>
        <w:tc>
          <w:tcPr>
            <w:tcW w:w="3270" w:type="dxa"/>
            <w:tcBorders>
              <w:top w:val="nil"/>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How will you evaluate the impact that the projects have made?</w:t>
            </w:r>
          </w:p>
        </w:tc>
        <w:tc>
          <w:tcPr>
            <w:tcW w:w="7044" w:type="dxa"/>
            <w:tcBorders>
              <w:top w:val="nil"/>
              <w:left w:val="nil"/>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We will evaluate the impact at the end of the competition through a competition evaluation. However, the impact against the two success measures identified above may take longer than the lifetime of the funded project.  As such we may need to approach employers following the completion on the projects to obtain participant details to track pay, bottom line profits, and productivity etc.</w:t>
            </w:r>
          </w:p>
        </w:tc>
      </w:tr>
      <w:tr w:rsidR="003A6F0D" w:rsidRPr="003E3E3C" w:rsidTr="000A2749">
        <w:trPr>
          <w:trHeight w:val="665"/>
        </w:trPr>
        <w:tc>
          <w:tcPr>
            <w:tcW w:w="675" w:type="dxa"/>
            <w:tcBorders>
              <w:top w:val="nil"/>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10</w:t>
            </w:r>
          </w:p>
        </w:tc>
        <w:tc>
          <w:tcPr>
            <w:tcW w:w="3270" w:type="dxa"/>
            <w:tcBorders>
              <w:top w:val="nil"/>
              <w:left w:val="single" w:sz="4" w:space="0" w:color="auto"/>
              <w:bottom w:val="single" w:sz="4" w:space="0" w:color="auto"/>
              <w:right w:val="single" w:sz="4" w:space="0" w:color="auto"/>
            </w:tcBorders>
            <w:shd w:val="clear" w:color="auto" w:fill="auto"/>
            <w:vAlign w:val="center"/>
            <w:hideMark/>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Would you recommend or prefer a specific range of partners within project team?</w:t>
            </w:r>
            <w:r w:rsidRPr="003A6F0D">
              <w:rPr>
                <w:rFonts w:eastAsia="Arial Unicode MS" w:cs="Arial"/>
                <w:sz w:val="20"/>
                <w:szCs w:val="20"/>
                <w:lang w:eastAsia="en-GB" w:bidi="ar-SA"/>
              </w:rPr>
              <w:br/>
              <w:t xml:space="preserve"> </w:t>
            </w:r>
          </w:p>
        </w:tc>
        <w:tc>
          <w:tcPr>
            <w:tcW w:w="7044" w:type="dxa"/>
            <w:tcBorders>
              <w:top w:val="nil"/>
              <w:left w:val="nil"/>
              <w:bottom w:val="single" w:sz="4" w:space="0" w:color="auto"/>
              <w:right w:val="single" w:sz="4" w:space="0" w:color="auto"/>
            </w:tcBorders>
            <w:shd w:val="clear" w:color="auto" w:fill="auto"/>
            <w:vAlign w:val="center"/>
            <w:hideMark/>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You (or the organisation leading the proposal) are best placed to know who should be involved in your project. Whoever you think will strengthen your proposal, you should include them in your proposal - from our point of view, it is important that the organisation leading the proposal has identified why particular partners are involved and has a strong rationale for what they will add to the project. All projects should be led by employers with a range of employers engaged throughout the project.</w:t>
            </w:r>
          </w:p>
        </w:tc>
      </w:tr>
      <w:tr w:rsidR="003A6F0D" w:rsidRPr="003E3E3C" w:rsidTr="000A2749">
        <w:trPr>
          <w:trHeight w:val="70"/>
        </w:trPr>
        <w:tc>
          <w:tcPr>
            <w:tcW w:w="675" w:type="dxa"/>
            <w:tcBorders>
              <w:top w:val="nil"/>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11</w:t>
            </w:r>
          </w:p>
        </w:tc>
        <w:tc>
          <w:tcPr>
            <w:tcW w:w="3270" w:type="dxa"/>
            <w:tcBorders>
              <w:top w:val="nil"/>
              <w:left w:val="single" w:sz="4" w:space="0" w:color="auto"/>
              <w:bottom w:val="single" w:sz="4" w:space="0" w:color="auto"/>
              <w:right w:val="single" w:sz="4" w:space="0" w:color="auto"/>
            </w:tcBorders>
            <w:shd w:val="clear" w:color="auto" w:fill="auto"/>
            <w:vAlign w:val="center"/>
            <w:hideMark/>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How many partners should be in the proposal</w:t>
            </w:r>
          </w:p>
        </w:tc>
        <w:tc>
          <w:tcPr>
            <w:tcW w:w="7044" w:type="dxa"/>
            <w:tcBorders>
              <w:top w:val="nil"/>
              <w:left w:val="nil"/>
              <w:bottom w:val="single" w:sz="4" w:space="0" w:color="auto"/>
              <w:right w:val="single" w:sz="4" w:space="0" w:color="auto"/>
            </w:tcBorders>
            <w:shd w:val="clear" w:color="auto" w:fill="auto"/>
            <w:vAlign w:val="center"/>
            <w:hideMark/>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 xml:space="preserve">There is no fixed number of partners. It is a matter of making sure that the partners involved in the project make a valuable contribution. We are looking for quality over quantity. </w:t>
            </w:r>
          </w:p>
        </w:tc>
      </w:tr>
      <w:tr w:rsidR="003A6F0D" w:rsidRPr="003E3E3C" w:rsidTr="000A2749">
        <w:trPr>
          <w:trHeight w:val="70"/>
        </w:trPr>
        <w:tc>
          <w:tcPr>
            <w:tcW w:w="675" w:type="dxa"/>
            <w:tcBorders>
              <w:top w:val="nil"/>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12</w:t>
            </w:r>
          </w:p>
        </w:tc>
        <w:tc>
          <w:tcPr>
            <w:tcW w:w="3270" w:type="dxa"/>
            <w:tcBorders>
              <w:top w:val="nil"/>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Please what is the duration of the project</w:t>
            </w:r>
          </w:p>
        </w:tc>
        <w:tc>
          <w:tcPr>
            <w:tcW w:w="7044" w:type="dxa"/>
            <w:tcBorders>
              <w:top w:val="nil"/>
              <w:left w:val="nil"/>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 xml:space="preserve">We envisage that the successful projects will commence in March/April 2015 and will run for around 12 – 18 months.  </w:t>
            </w:r>
          </w:p>
        </w:tc>
      </w:tr>
      <w:tr w:rsidR="003A6F0D" w:rsidRPr="003E3E3C" w:rsidTr="000A2749">
        <w:trPr>
          <w:trHeight w:val="70"/>
        </w:trPr>
        <w:tc>
          <w:tcPr>
            <w:tcW w:w="675" w:type="dxa"/>
            <w:tcBorders>
              <w:top w:val="nil"/>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13</w:t>
            </w:r>
          </w:p>
        </w:tc>
        <w:tc>
          <w:tcPr>
            <w:tcW w:w="3270" w:type="dxa"/>
            <w:tcBorders>
              <w:top w:val="nil"/>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Can I design a bid around seasonal workers?</w:t>
            </w:r>
          </w:p>
        </w:tc>
        <w:tc>
          <w:tcPr>
            <w:tcW w:w="7044" w:type="dxa"/>
            <w:tcBorders>
              <w:top w:val="nil"/>
              <w:left w:val="nil"/>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Absolutely, providing you have a strong rationale that targeting this group of employees will achieve the success and impact we have defined.</w:t>
            </w:r>
          </w:p>
        </w:tc>
      </w:tr>
      <w:tr w:rsidR="003A6F0D" w:rsidRPr="003E3E3C" w:rsidTr="000A2749">
        <w:trPr>
          <w:trHeight w:val="90"/>
        </w:trPr>
        <w:tc>
          <w:tcPr>
            <w:tcW w:w="675" w:type="dxa"/>
            <w:tcBorders>
              <w:top w:val="nil"/>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14</w:t>
            </w:r>
          </w:p>
        </w:tc>
        <w:tc>
          <w:tcPr>
            <w:tcW w:w="3270" w:type="dxa"/>
            <w:tcBorders>
              <w:top w:val="nil"/>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Can the tourism sector submit proposals?</w:t>
            </w:r>
          </w:p>
        </w:tc>
        <w:tc>
          <w:tcPr>
            <w:tcW w:w="7044" w:type="dxa"/>
            <w:tcBorders>
              <w:top w:val="nil"/>
              <w:left w:val="nil"/>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Yes we will consider hospitality proposals from the tourism sector.</w:t>
            </w:r>
          </w:p>
          <w:p w:rsidR="003A6F0D" w:rsidRPr="003A6F0D" w:rsidRDefault="003A6F0D" w:rsidP="000A2749">
            <w:pPr>
              <w:rPr>
                <w:rFonts w:eastAsia="Arial Unicode MS" w:cs="Arial"/>
                <w:sz w:val="20"/>
                <w:szCs w:val="20"/>
                <w:lang w:eastAsia="en-GB" w:bidi="ar-SA"/>
              </w:rPr>
            </w:pPr>
          </w:p>
        </w:tc>
      </w:tr>
    </w:tbl>
    <w:p w:rsidR="003A6F0D" w:rsidRDefault="003A6F0D">
      <w:r>
        <w:br w:type="page"/>
      </w:r>
    </w:p>
    <w:tbl>
      <w:tblPr>
        <w:tblpPr w:leftFromText="180" w:rightFromText="180" w:vertAnchor="text" w:tblpXSpec="center" w:tblpY="1"/>
        <w:tblOverlap w:val="never"/>
        <w:tblW w:w="10989" w:type="dxa"/>
        <w:tblLayout w:type="fixed"/>
        <w:tblLook w:val="04A0" w:firstRow="1" w:lastRow="0" w:firstColumn="1" w:lastColumn="0" w:noHBand="0" w:noVBand="1"/>
      </w:tblPr>
      <w:tblGrid>
        <w:gridCol w:w="675"/>
        <w:gridCol w:w="3270"/>
        <w:gridCol w:w="7044"/>
      </w:tblGrid>
      <w:tr w:rsidR="003A6F0D" w:rsidRPr="003E3E3C"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lastRenderedPageBreak/>
              <w:t>15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Will we need to submit monthly progress reports to UKCES when the projects are up and running?</w:t>
            </w:r>
          </w:p>
        </w:tc>
        <w:tc>
          <w:tcPr>
            <w:tcW w:w="7044" w:type="dxa"/>
            <w:tcBorders>
              <w:top w:val="single" w:sz="4" w:space="0" w:color="auto"/>
              <w:left w:val="nil"/>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No, the monitoring arrangements will be light touch, and agreed with your relationship manager who will be in regular contact with you throughout the project.  . Progress reporting is likely to be quarterly. We are much more focussed on co-creation and supporting your projects through development.</w:t>
            </w:r>
          </w:p>
        </w:tc>
      </w:tr>
      <w:tr w:rsidR="003A6F0D" w:rsidRPr="003E3E3C"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16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The impact of the project I am considering might not be seen within the 12-18 months that the project will run for. Will I be penalised for this?</w:t>
            </w:r>
          </w:p>
        </w:tc>
        <w:tc>
          <w:tcPr>
            <w:tcW w:w="7044" w:type="dxa"/>
            <w:tcBorders>
              <w:top w:val="single" w:sz="4" w:space="0" w:color="auto"/>
              <w:left w:val="nil"/>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Not at all, we expect that some of the measurable impact of these projects may take longer to be seen. As such we envisage conducting evaluations at a later date once the projects have concluded.</w:t>
            </w:r>
          </w:p>
        </w:tc>
      </w:tr>
      <w:tr w:rsidR="003A6F0D" w:rsidRPr="003E3E3C"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17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I have already begun testing some ideas on improving skills and progression within my business, would I still be eligible to submit a proposal to upscale these pilots?</w:t>
            </w:r>
          </w:p>
        </w:tc>
        <w:tc>
          <w:tcPr>
            <w:tcW w:w="7044" w:type="dxa"/>
            <w:tcBorders>
              <w:top w:val="single" w:sz="4" w:space="0" w:color="auto"/>
              <w:left w:val="nil"/>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Absolutely, if your solution is already showing signs of impact to your workforce this will only strengthen your proposal.</w:t>
            </w:r>
          </w:p>
        </w:tc>
      </w:tr>
      <w:tr w:rsidR="003A6F0D" w:rsidRPr="003E3E3C"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18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I have a couple of innovative ideas that I would like to test but I’m not sure they will work; can I still submit a proposal?</w:t>
            </w:r>
          </w:p>
        </w:tc>
        <w:tc>
          <w:tcPr>
            <w:tcW w:w="7044" w:type="dxa"/>
            <w:tcBorders>
              <w:top w:val="single" w:sz="4" w:space="0" w:color="auto"/>
              <w:left w:val="nil"/>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Yes, the UK Futures Programme is all about testing out solutions to see what works, what doesn’t, and why. If the potential for impact is there we will welcome these kinds of proposals.</w:t>
            </w:r>
          </w:p>
        </w:tc>
      </w:tr>
      <w:tr w:rsidR="003A6F0D" w:rsidRPr="003E3E3C"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19</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I ideally would like to do some more research before I develop ideas / solutions is that ok?</w:t>
            </w:r>
          </w:p>
        </w:tc>
        <w:tc>
          <w:tcPr>
            <w:tcW w:w="7044" w:type="dxa"/>
            <w:tcBorders>
              <w:top w:val="single" w:sz="4" w:space="0" w:color="auto"/>
              <w:left w:val="nil"/>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As part of this competition we would specifically like to see development proposals rather than research based proposals.  You could build ‘research’ into the development of a solution and test this through the development.</w:t>
            </w:r>
          </w:p>
        </w:tc>
      </w:tr>
      <w:tr w:rsidR="003A6F0D" w:rsidRPr="003E3E3C"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20</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Do I have to test and share my learning with wider employer groups?</w:t>
            </w:r>
          </w:p>
        </w:tc>
        <w:tc>
          <w:tcPr>
            <w:tcW w:w="7044" w:type="dxa"/>
            <w:tcBorders>
              <w:top w:val="single" w:sz="4" w:space="0" w:color="auto"/>
              <w:left w:val="nil"/>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 xml:space="preserve">Yes, all successful applicants will be expected to attend </w:t>
            </w:r>
            <w:r w:rsidR="00C64289">
              <w:rPr>
                <w:rFonts w:eastAsia="Arial Unicode MS" w:cs="Arial"/>
                <w:sz w:val="20"/>
                <w:szCs w:val="20"/>
                <w:lang w:eastAsia="en-GB" w:bidi="ar-SA"/>
              </w:rPr>
              <w:t>the I</w:t>
            </w:r>
            <w:r w:rsidRPr="003A6F0D">
              <w:rPr>
                <w:rFonts w:eastAsia="Arial Unicode MS" w:cs="Arial"/>
                <w:sz w:val="20"/>
                <w:szCs w:val="20"/>
                <w:lang w:eastAsia="en-GB" w:bidi="ar-SA"/>
              </w:rPr>
              <w:t xml:space="preserve">nnovation </w:t>
            </w:r>
            <w:r w:rsidR="00C64289">
              <w:rPr>
                <w:rFonts w:eastAsia="Arial Unicode MS" w:cs="Arial"/>
                <w:sz w:val="20"/>
                <w:szCs w:val="20"/>
                <w:lang w:eastAsia="en-GB" w:bidi="ar-SA"/>
              </w:rPr>
              <w:t>L</w:t>
            </w:r>
            <w:r w:rsidRPr="003A6F0D">
              <w:rPr>
                <w:rFonts w:eastAsia="Arial Unicode MS" w:cs="Arial"/>
                <w:sz w:val="20"/>
                <w:szCs w:val="20"/>
                <w:lang w:eastAsia="en-GB" w:bidi="ar-SA"/>
              </w:rPr>
              <w:t>abs and share their learning.</w:t>
            </w:r>
          </w:p>
        </w:tc>
      </w:tr>
      <w:tr w:rsidR="003A6F0D" w:rsidRPr="003E3E3C"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A6F0D" w:rsidRPr="00C64289" w:rsidRDefault="003A6F0D" w:rsidP="003A6F0D">
            <w:pPr>
              <w:jc w:val="center"/>
              <w:rPr>
                <w:rFonts w:eastAsia="Arial Unicode MS" w:cs="Arial"/>
                <w:b/>
                <w:sz w:val="20"/>
                <w:szCs w:val="20"/>
                <w:lang w:eastAsia="en-GB" w:bidi="ar-SA"/>
              </w:rPr>
            </w:pPr>
            <w:r w:rsidRPr="00C64289">
              <w:rPr>
                <w:rFonts w:eastAsia="Arial Unicode MS" w:cs="Arial"/>
                <w:b/>
                <w:sz w:val="20"/>
                <w:szCs w:val="20"/>
                <w:lang w:eastAsia="en-GB" w:bidi="ar-SA"/>
              </w:rPr>
              <w:t>21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3A6F0D" w:rsidRPr="00C64289" w:rsidRDefault="003A6F0D" w:rsidP="000A2749">
            <w:pPr>
              <w:rPr>
                <w:rFonts w:eastAsia="Arial Unicode MS" w:cs="Arial"/>
                <w:b/>
                <w:sz w:val="20"/>
                <w:szCs w:val="20"/>
                <w:lang w:eastAsia="en-GB" w:bidi="ar-SA"/>
              </w:rPr>
            </w:pPr>
            <w:r w:rsidRPr="00C64289">
              <w:rPr>
                <w:rFonts w:eastAsia="Arial Unicode MS" w:cs="Arial"/>
                <w:b/>
                <w:sz w:val="20"/>
                <w:szCs w:val="20"/>
                <w:lang w:eastAsia="en-GB" w:bidi="ar-SA"/>
              </w:rPr>
              <w:t>Can I fill in the PDF application form and submit that by email?</w:t>
            </w:r>
          </w:p>
        </w:tc>
        <w:tc>
          <w:tcPr>
            <w:tcW w:w="7044" w:type="dxa"/>
            <w:tcBorders>
              <w:top w:val="single" w:sz="4" w:space="0" w:color="auto"/>
              <w:left w:val="nil"/>
              <w:bottom w:val="single" w:sz="4" w:space="0" w:color="auto"/>
              <w:right w:val="single" w:sz="4" w:space="0" w:color="auto"/>
            </w:tcBorders>
            <w:shd w:val="clear" w:color="auto" w:fill="auto"/>
            <w:vAlign w:val="center"/>
          </w:tcPr>
          <w:p w:rsidR="003A6F0D" w:rsidRPr="00C64289" w:rsidRDefault="003A6F0D" w:rsidP="000A2749">
            <w:pPr>
              <w:rPr>
                <w:rFonts w:eastAsia="Arial Unicode MS" w:cs="Arial"/>
                <w:b/>
                <w:sz w:val="20"/>
                <w:szCs w:val="20"/>
                <w:lang w:eastAsia="en-GB" w:bidi="ar-SA"/>
              </w:rPr>
            </w:pPr>
            <w:r w:rsidRPr="00C64289">
              <w:rPr>
                <w:rFonts w:eastAsia="Arial Unicode MS" w:cs="Arial"/>
                <w:b/>
                <w:sz w:val="20"/>
                <w:szCs w:val="20"/>
                <w:lang w:eastAsia="en-GB" w:bidi="ar-SA"/>
              </w:rPr>
              <w:t xml:space="preserve">No, the application form needs to be filled in and submitted online. </w:t>
            </w:r>
            <w:r w:rsidR="00C64289">
              <w:rPr>
                <w:rFonts w:eastAsia="Arial Unicode MS" w:cs="Arial"/>
                <w:b/>
                <w:sz w:val="20"/>
                <w:szCs w:val="20"/>
                <w:lang w:eastAsia="en-GB" w:bidi="ar-SA"/>
              </w:rPr>
              <w:t xml:space="preserve">You need to register to gain access to the online application form. </w:t>
            </w:r>
            <w:r w:rsidRPr="00C64289">
              <w:rPr>
                <w:rFonts w:eastAsia="Arial Unicode MS" w:cs="Arial"/>
                <w:b/>
                <w:sz w:val="20"/>
                <w:szCs w:val="20"/>
                <w:lang w:eastAsia="en-GB" w:bidi="ar-SA"/>
              </w:rPr>
              <w:t>By all means use the PDF whilst compiling your application but email applications will not be accepted.</w:t>
            </w:r>
          </w:p>
        </w:tc>
      </w:tr>
      <w:tr w:rsidR="003A6F0D" w:rsidRPr="003E3E3C"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A6F0D" w:rsidRPr="003A6F0D" w:rsidRDefault="003A6F0D" w:rsidP="003A6F0D">
            <w:pPr>
              <w:jc w:val="center"/>
              <w:rPr>
                <w:rFonts w:eastAsia="Arial Unicode MS" w:cs="Arial"/>
                <w:sz w:val="20"/>
                <w:szCs w:val="20"/>
                <w:lang w:eastAsia="en-GB" w:bidi="ar-SA"/>
              </w:rPr>
            </w:pPr>
            <w:r>
              <w:rPr>
                <w:rFonts w:eastAsia="Arial Unicode MS" w:cs="Arial"/>
                <w:sz w:val="20"/>
                <w:szCs w:val="20"/>
                <w:lang w:eastAsia="en-GB" w:bidi="ar-SA"/>
              </w:rPr>
              <w:t>22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Can a college submit an application?</w:t>
            </w:r>
          </w:p>
        </w:tc>
        <w:tc>
          <w:tcPr>
            <w:tcW w:w="7044" w:type="dxa"/>
            <w:tcBorders>
              <w:top w:val="single" w:sz="4" w:space="0" w:color="auto"/>
              <w:left w:val="nil"/>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Yes, a college can be the applicant but to reiterate the application must be employer led, and about employers thinking differently about how they design their jobs and HR practices more generally, so this isn’t just about training.</w:t>
            </w:r>
          </w:p>
        </w:tc>
      </w:tr>
      <w:tr w:rsidR="003A6F0D" w:rsidRPr="003E3E3C"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A6F0D" w:rsidRPr="003A6F0D" w:rsidRDefault="003A6F0D" w:rsidP="003A6F0D">
            <w:pPr>
              <w:jc w:val="center"/>
              <w:rPr>
                <w:rFonts w:cs="Arial"/>
                <w:color w:val="000000"/>
                <w:sz w:val="20"/>
                <w:szCs w:val="20"/>
              </w:rPr>
            </w:pPr>
            <w:r>
              <w:rPr>
                <w:rFonts w:cs="Arial"/>
                <w:color w:val="000000"/>
                <w:sz w:val="20"/>
                <w:szCs w:val="20"/>
              </w:rPr>
              <w:t>23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cs="Arial"/>
                <w:color w:val="000000"/>
                <w:sz w:val="20"/>
                <w:szCs w:val="20"/>
              </w:rPr>
              <w:t>Will the webinar videos be available online anywhere?</w:t>
            </w:r>
          </w:p>
        </w:tc>
        <w:tc>
          <w:tcPr>
            <w:tcW w:w="7044" w:type="dxa"/>
            <w:tcBorders>
              <w:top w:val="single" w:sz="4" w:space="0" w:color="auto"/>
              <w:left w:val="nil"/>
              <w:bottom w:val="single" w:sz="4" w:space="0" w:color="auto"/>
              <w:right w:val="single" w:sz="4" w:space="0" w:color="auto"/>
            </w:tcBorders>
            <w:shd w:val="clear" w:color="auto" w:fill="auto"/>
            <w:vAlign w:val="center"/>
          </w:tcPr>
          <w:p w:rsidR="003A6F0D" w:rsidRPr="003A6F0D" w:rsidRDefault="003A6F0D" w:rsidP="000A2749">
            <w:pPr>
              <w:rPr>
                <w:rFonts w:eastAsia="Arial Unicode MS" w:cs="Arial"/>
                <w:sz w:val="20"/>
                <w:szCs w:val="20"/>
                <w:lang w:eastAsia="en-GB" w:bidi="ar-SA"/>
              </w:rPr>
            </w:pPr>
            <w:r w:rsidRPr="003A6F0D">
              <w:rPr>
                <w:rFonts w:eastAsia="Arial Unicode MS" w:cs="Arial"/>
                <w:sz w:val="20"/>
                <w:szCs w:val="20"/>
                <w:lang w:eastAsia="en-GB" w:bidi="ar-SA"/>
              </w:rPr>
              <w:t>Yes the webinar videos are available on YouTube here:</w:t>
            </w:r>
          </w:p>
          <w:p w:rsidR="003A6F0D" w:rsidRPr="003A6F0D" w:rsidRDefault="00482269" w:rsidP="000A2749">
            <w:pPr>
              <w:rPr>
                <w:rFonts w:eastAsia="Arial Unicode MS" w:cs="Arial"/>
                <w:sz w:val="20"/>
                <w:szCs w:val="20"/>
                <w:lang w:eastAsia="en-GB" w:bidi="ar-SA"/>
              </w:rPr>
            </w:pPr>
            <w:hyperlink r:id="rId10" w:history="1">
              <w:r w:rsidR="003A6F0D" w:rsidRPr="003A6F0D">
                <w:rPr>
                  <w:rStyle w:val="Hyperlink"/>
                  <w:rFonts w:cs="Arial"/>
                  <w:sz w:val="20"/>
                  <w:szCs w:val="20"/>
                </w:rPr>
                <w:t>https://www.youtube.com/watch?v=_rxauYNgX_U&amp;list=PLBKSiHxV0EKYnMXNtOtyIdJEK2tQ2uBhT</w:t>
              </w:r>
            </w:hyperlink>
          </w:p>
        </w:tc>
      </w:tr>
      <w:tr w:rsidR="003A6F0D" w:rsidRPr="003E3E3C"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A6F0D" w:rsidRPr="003A6F0D" w:rsidRDefault="003A6F0D" w:rsidP="003A6F0D">
            <w:pPr>
              <w:jc w:val="center"/>
              <w:rPr>
                <w:rFonts w:cs="Arial"/>
                <w:color w:val="000000"/>
                <w:sz w:val="20"/>
                <w:szCs w:val="20"/>
              </w:rPr>
            </w:pPr>
            <w:r>
              <w:rPr>
                <w:rFonts w:cs="Arial"/>
                <w:color w:val="000000"/>
                <w:sz w:val="20"/>
                <w:szCs w:val="20"/>
              </w:rPr>
              <w:t>24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cs="Arial"/>
                <w:color w:val="000000"/>
                <w:sz w:val="20"/>
                <w:szCs w:val="20"/>
              </w:rPr>
            </w:pPr>
            <w:r w:rsidRPr="003A6F0D">
              <w:rPr>
                <w:rFonts w:cs="Arial"/>
                <w:color w:val="000000"/>
                <w:sz w:val="20"/>
                <w:szCs w:val="20"/>
              </w:rPr>
              <w:t>Can the retail supply chain (</w:t>
            </w:r>
            <w:proofErr w:type="spellStart"/>
            <w:r w:rsidRPr="003A6F0D">
              <w:rPr>
                <w:rFonts w:cs="Arial"/>
                <w:color w:val="000000"/>
                <w:sz w:val="20"/>
                <w:szCs w:val="20"/>
              </w:rPr>
              <w:t>e.g</w:t>
            </w:r>
            <w:proofErr w:type="spellEnd"/>
            <w:r w:rsidRPr="003A6F0D">
              <w:rPr>
                <w:rFonts w:cs="Arial"/>
                <w:color w:val="000000"/>
                <w:sz w:val="20"/>
                <w:szCs w:val="20"/>
              </w:rPr>
              <w:t xml:space="preserve"> logistics and warehousing) submit a proposal?</w:t>
            </w:r>
          </w:p>
        </w:tc>
        <w:tc>
          <w:tcPr>
            <w:tcW w:w="7044" w:type="dxa"/>
            <w:tcBorders>
              <w:top w:val="single" w:sz="4" w:space="0" w:color="auto"/>
              <w:left w:val="nil"/>
              <w:bottom w:val="single" w:sz="4" w:space="0" w:color="auto"/>
              <w:right w:val="single" w:sz="4" w:space="0" w:color="auto"/>
            </w:tcBorders>
            <w:shd w:val="clear" w:color="auto" w:fill="auto"/>
            <w:vAlign w:val="center"/>
          </w:tcPr>
          <w:p w:rsidR="003A6F0D" w:rsidRPr="003A6F0D" w:rsidRDefault="003A6F0D" w:rsidP="000A2749">
            <w:pPr>
              <w:widowControl w:val="0"/>
              <w:autoSpaceDE w:val="0"/>
              <w:autoSpaceDN w:val="0"/>
              <w:adjustRightInd w:val="0"/>
              <w:rPr>
                <w:rFonts w:cs="Arial"/>
                <w:color w:val="FFFFFF"/>
                <w:sz w:val="20"/>
                <w:szCs w:val="20"/>
              </w:rPr>
            </w:pPr>
            <w:r w:rsidRPr="003A6F0D">
              <w:rPr>
                <w:rFonts w:cs="Arial"/>
                <w:color w:val="000000"/>
                <w:sz w:val="20"/>
                <w:szCs w:val="20"/>
              </w:rPr>
              <w:t>The competition is only open to businesses in the hospitality and retail sectors, not the supply chains. We take this approach to ensure that we have maximum commonality between the businesses and the issues they are trying to address. So the answer I’m afraid is no.</w:t>
            </w:r>
          </w:p>
        </w:tc>
      </w:tr>
      <w:tr w:rsidR="003A6F0D" w:rsidRPr="003E3E3C"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A6F0D" w:rsidRPr="003A6F0D" w:rsidRDefault="003A6F0D" w:rsidP="003A6F0D">
            <w:pPr>
              <w:jc w:val="center"/>
              <w:rPr>
                <w:rFonts w:cs="Arial"/>
                <w:color w:val="000000"/>
                <w:sz w:val="20"/>
                <w:szCs w:val="20"/>
              </w:rPr>
            </w:pPr>
            <w:r>
              <w:rPr>
                <w:rFonts w:cs="Arial"/>
                <w:color w:val="000000"/>
                <w:sz w:val="20"/>
                <w:szCs w:val="20"/>
              </w:rPr>
              <w:t>25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cs="Arial"/>
                <w:color w:val="000000"/>
                <w:sz w:val="20"/>
                <w:szCs w:val="20"/>
              </w:rPr>
            </w:pPr>
            <w:r w:rsidRPr="003A6F0D">
              <w:rPr>
                <w:rFonts w:cs="Arial"/>
                <w:color w:val="000000"/>
                <w:sz w:val="20"/>
                <w:szCs w:val="20"/>
              </w:rPr>
              <w:t>Is it possible to send participants the relevant links please?</w:t>
            </w:r>
          </w:p>
        </w:tc>
        <w:tc>
          <w:tcPr>
            <w:tcW w:w="7044" w:type="dxa"/>
            <w:tcBorders>
              <w:top w:val="single" w:sz="4" w:space="0" w:color="auto"/>
              <w:left w:val="nil"/>
              <w:bottom w:val="single" w:sz="4" w:space="0" w:color="auto"/>
              <w:right w:val="single" w:sz="4" w:space="0" w:color="auto"/>
            </w:tcBorders>
            <w:shd w:val="clear" w:color="auto" w:fill="auto"/>
            <w:vAlign w:val="center"/>
          </w:tcPr>
          <w:p w:rsidR="003A6F0D" w:rsidRPr="003A6F0D" w:rsidRDefault="00482269" w:rsidP="000A2749">
            <w:pPr>
              <w:widowControl w:val="0"/>
              <w:autoSpaceDE w:val="0"/>
              <w:autoSpaceDN w:val="0"/>
              <w:adjustRightInd w:val="0"/>
              <w:rPr>
                <w:rStyle w:val="Hyperlink"/>
                <w:rFonts w:cs="Arial"/>
                <w:sz w:val="20"/>
                <w:szCs w:val="20"/>
              </w:rPr>
            </w:pPr>
            <w:hyperlink r:id="rId11" w:history="1">
              <w:r w:rsidR="003A6F0D" w:rsidRPr="003A6F0D">
                <w:rPr>
                  <w:rStyle w:val="Hyperlink"/>
                  <w:rFonts w:cs="Arial"/>
                  <w:sz w:val="20"/>
                  <w:szCs w:val="20"/>
                </w:rPr>
                <w:t>Competition Brief</w:t>
              </w:r>
            </w:hyperlink>
          </w:p>
          <w:p w:rsidR="003A6F0D" w:rsidRPr="003A6F0D" w:rsidRDefault="00482269" w:rsidP="000A2749">
            <w:pPr>
              <w:widowControl w:val="0"/>
              <w:autoSpaceDE w:val="0"/>
              <w:autoSpaceDN w:val="0"/>
              <w:adjustRightInd w:val="0"/>
              <w:rPr>
                <w:rStyle w:val="Hyperlink"/>
                <w:rFonts w:cs="Arial"/>
                <w:sz w:val="20"/>
                <w:szCs w:val="20"/>
                <w:lang w:eastAsia="en-GB"/>
              </w:rPr>
            </w:pPr>
            <w:hyperlink r:id="rId12" w:history="1">
              <w:r w:rsidR="003A6F0D" w:rsidRPr="003A6F0D">
                <w:rPr>
                  <w:rStyle w:val="Hyperlink"/>
                  <w:rFonts w:cs="Arial"/>
                  <w:sz w:val="20"/>
                  <w:szCs w:val="20"/>
                  <w:lang w:eastAsia="en-GB"/>
                </w:rPr>
                <w:t>Competition Press Release</w:t>
              </w:r>
            </w:hyperlink>
          </w:p>
          <w:p w:rsidR="003A6F0D" w:rsidRPr="003A6F0D" w:rsidRDefault="00482269" w:rsidP="000A2749">
            <w:pPr>
              <w:widowControl w:val="0"/>
              <w:autoSpaceDE w:val="0"/>
              <w:autoSpaceDN w:val="0"/>
              <w:adjustRightInd w:val="0"/>
              <w:rPr>
                <w:rFonts w:cs="Arial"/>
                <w:sz w:val="20"/>
                <w:szCs w:val="20"/>
              </w:rPr>
            </w:pPr>
            <w:hyperlink r:id="rId13" w:history="1">
              <w:r w:rsidR="003A6F0D" w:rsidRPr="003A6F0D">
                <w:rPr>
                  <w:rStyle w:val="Hyperlink"/>
                  <w:rFonts w:cs="Arial"/>
                  <w:sz w:val="20"/>
                  <w:szCs w:val="20"/>
                </w:rPr>
                <w:t>YouTube Videos</w:t>
              </w:r>
            </w:hyperlink>
          </w:p>
          <w:p w:rsidR="003A6F0D" w:rsidRPr="003A6F0D" w:rsidRDefault="003A6F0D" w:rsidP="000A2749">
            <w:pPr>
              <w:widowControl w:val="0"/>
              <w:autoSpaceDE w:val="0"/>
              <w:autoSpaceDN w:val="0"/>
              <w:adjustRightInd w:val="0"/>
              <w:rPr>
                <w:rStyle w:val="Hyperlink"/>
                <w:rFonts w:cs="Arial"/>
                <w:sz w:val="20"/>
                <w:szCs w:val="20"/>
              </w:rPr>
            </w:pPr>
            <w:r w:rsidRPr="003A6F0D">
              <w:rPr>
                <w:rFonts w:cs="Arial"/>
                <w:sz w:val="20"/>
                <w:szCs w:val="20"/>
              </w:rPr>
              <w:t xml:space="preserve">(Registration for the) </w:t>
            </w:r>
            <w:hyperlink r:id="rId14" w:history="1">
              <w:r w:rsidRPr="003A6F0D">
                <w:rPr>
                  <w:rStyle w:val="Hyperlink"/>
                  <w:rFonts w:cs="Arial"/>
                  <w:sz w:val="20"/>
                  <w:szCs w:val="20"/>
                </w:rPr>
                <w:t>Online Application Form</w:t>
              </w:r>
            </w:hyperlink>
          </w:p>
          <w:p w:rsidR="003A6F0D" w:rsidRPr="003A6F0D" w:rsidRDefault="00482269" w:rsidP="000A2749">
            <w:pPr>
              <w:widowControl w:val="0"/>
              <w:autoSpaceDE w:val="0"/>
              <w:autoSpaceDN w:val="0"/>
              <w:adjustRightInd w:val="0"/>
              <w:rPr>
                <w:rStyle w:val="Hyperlink"/>
                <w:rFonts w:eastAsiaTheme="minorHAnsi" w:cs="Arial"/>
                <w:sz w:val="20"/>
                <w:szCs w:val="20"/>
                <w:lang w:bidi="ar-SA"/>
              </w:rPr>
            </w:pPr>
            <w:hyperlink r:id="rId15" w:history="1">
              <w:r w:rsidR="003A6F0D" w:rsidRPr="003A6F0D">
                <w:rPr>
                  <w:rStyle w:val="Hyperlink"/>
                  <w:rFonts w:eastAsiaTheme="minorHAnsi" w:cs="Arial"/>
                  <w:sz w:val="20"/>
                  <w:szCs w:val="20"/>
                  <w:lang w:bidi="ar-SA"/>
                </w:rPr>
                <w:t>Complete Application Guidance Document</w:t>
              </w:r>
            </w:hyperlink>
          </w:p>
          <w:p w:rsidR="003A6F0D" w:rsidRPr="003A6F0D" w:rsidRDefault="00482269" w:rsidP="000A2749">
            <w:pPr>
              <w:pStyle w:val="1-Paragraph"/>
              <w:spacing w:before="0" w:after="0"/>
              <w:ind w:left="0" w:firstLine="0"/>
              <w:rPr>
                <w:rFonts w:ascii="Arial" w:eastAsiaTheme="minorHAnsi" w:hAnsi="Arial" w:cs="Arial"/>
                <w:sz w:val="20"/>
                <w:szCs w:val="20"/>
                <w:lang w:bidi="ar-SA"/>
              </w:rPr>
            </w:pPr>
            <w:hyperlink r:id="rId16" w:history="1">
              <w:r w:rsidR="003A6F0D" w:rsidRPr="003A6F0D">
                <w:rPr>
                  <w:rStyle w:val="Hyperlink"/>
                  <w:rFonts w:ascii="Arial" w:eastAsiaTheme="minorHAnsi" w:hAnsi="Arial" w:cs="Arial"/>
                  <w:sz w:val="20"/>
                  <w:szCs w:val="20"/>
                  <w:lang w:bidi="ar-SA"/>
                </w:rPr>
                <w:t>Example Application form</w:t>
              </w:r>
            </w:hyperlink>
          </w:p>
        </w:tc>
      </w:tr>
      <w:tr w:rsidR="003A6F0D" w:rsidRPr="003E3E3C"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A6F0D" w:rsidRPr="003A6F0D" w:rsidRDefault="003A6F0D" w:rsidP="003A6F0D">
            <w:pPr>
              <w:jc w:val="center"/>
              <w:rPr>
                <w:rFonts w:cs="Arial"/>
                <w:color w:val="000000"/>
                <w:sz w:val="20"/>
                <w:szCs w:val="20"/>
              </w:rPr>
            </w:pPr>
            <w:r>
              <w:rPr>
                <w:rFonts w:cs="Arial"/>
                <w:color w:val="000000"/>
                <w:sz w:val="20"/>
                <w:szCs w:val="20"/>
              </w:rPr>
              <w:t>26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cs="Arial"/>
                <w:color w:val="000000"/>
                <w:sz w:val="20"/>
                <w:szCs w:val="20"/>
              </w:rPr>
            </w:pPr>
            <w:r w:rsidRPr="003A6F0D">
              <w:rPr>
                <w:rFonts w:cs="Arial"/>
                <w:color w:val="000000"/>
                <w:sz w:val="20"/>
                <w:szCs w:val="20"/>
              </w:rPr>
              <w:t>How can we raise any future questions with you?</w:t>
            </w:r>
          </w:p>
        </w:tc>
        <w:tc>
          <w:tcPr>
            <w:tcW w:w="7044" w:type="dxa"/>
            <w:tcBorders>
              <w:top w:val="single" w:sz="4" w:space="0" w:color="auto"/>
              <w:left w:val="nil"/>
              <w:bottom w:val="single" w:sz="4" w:space="0" w:color="auto"/>
              <w:right w:val="single" w:sz="4" w:space="0" w:color="auto"/>
            </w:tcBorders>
            <w:shd w:val="clear" w:color="auto" w:fill="auto"/>
            <w:vAlign w:val="center"/>
          </w:tcPr>
          <w:p w:rsidR="003A6F0D" w:rsidRPr="003A6F0D" w:rsidRDefault="003A6F0D" w:rsidP="000A2749">
            <w:pPr>
              <w:rPr>
                <w:rFonts w:cs="Arial"/>
                <w:sz w:val="20"/>
                <w:szCs w:val="20"/>
              </w:rPr>
            </w:pPr>
            <w:r w:rsidRPr="003A6F0D">
              <w:rPr>
                <w:rFonts w:cs="Arial"/>
                <w:color w:val="000000"/>
                <w:sz w:val="20"/>
                <w:szCs w:val="20"/>
              </w:rPr>
              <w:t xml:space="preserve">If you have any further questions please feel free to contact us on the following email address </w:t>
            </w:r>
            <w:hyperlink r:id="rId17" w:history="1">
              <w:r w:rsidRPr="003A6F0D">
                <w:rPr>
                  <w:rStyle w:val="Hyperlink"/>
                  <w:rFonts w:cs="Arial"/>
                  <w:sz w:val="20"/>
                  <w:szCs w:val="20"/>
                </w:rPr>
                <w:t>Enquiries.FuturesProgramme@ukces.org.uk</w:t>
              </w:r>
            </w:hyperlink>
          </w:p>
        </w:tc>
      </w:tr>
      <w:tr w:rsidR="003A6F0D" w:rsidRPr="003E3E3C"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A6F0D" w:rsidRPr="003A6F0D" w:rsidRDefault="003A6F0D" w:rsidP="003A6F0D">
            <w:pPr>
              <w:jc w:val="center"/>
              <w:rPr>
                <w:rFonts w:cs="Arial"/>
                <w:color w:val="000000"/>
                <w:sz w:val="20"/>
                <w:szCs w:val="20"/>
              </w:rPr>
            </w:pPr>
            <w:r>
              <w:rPr>
                <w:rFonts w:cs="Arial"/>
                <w:color w:val="000000"/>
                <w:sz w:val="20"/>
                <w:szCs w:val="20"/>
              </w:rPr>
              <w:t>27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cs="Arial"/>
                <w:color w:val="000000"/>
                <w:sz w:val="20"/>
                <w:szCs w:val="20"/>
              </w:rPr>
            </w:pPr>
            <w:r w:rsidRPr="003A6F0D">
              <w:rPr>
                <w:rFonts w:cs="Arial"/>
                <w:color w:val="000000"/>
                <w:sz w:val="20"/>
                <w:szCs w:val="20"/>
              </w:rPr>
              <w:t>What would be considered public sector contributions?</w:t>
            </w:r>
          </w:p>
        </w:tc>
        <w:tc>
          <w:tcPr>
            <w:tcW w:w="7044" w:type="dxa"/>
            <w:tcBorders>
              <w:top w:val="single" w:sz="4" w:space="0" w:color="auto"/>
              <w:left w:val="nil"/>
              <w:bottom w:val="single" w:sz="4" w:space="0" w:color="auto"/>
              <w:right w:val="single" w:sz="4" w:space="0" w:color="auto"/>
            </w:tcBorders>
            <w:shd w:val="clear" w:color="auto" w:fill="auto"/>
            <w:vAlign w:val="center"/>
          </w:tcPr>
          <w:p w:rsidR="003A6F0D" w:rsidRPr="003A6F0D" w:rsidRDefault="003A6F0D" w:rsidP="000A2749">
            <w:pPr>
              <w:widowControl w:val="0"/>
              <w:autoSpaceDE w:val="0"/>
              <w:autoSpaceDN w:val="0"/>
              <w:adjustRightInd w:val="0"/>
              <w:rPr>
                <w:rFonts w:cs="Arial"/>
                <w:color w:val="FFFFFF"/>
                <w:sz w:val="20"/>
                <w:szCs w:val="20"/>
              </w:rPr>
            </w:pPr>
            <w:r w:rsidRPr="003A6F0D">
              <w:rPr>
                <w:rFonts w:cs="Arial"/>
                <w:color w:val="000000"/>
                <w:sz w:val="20"/>
                <w:szCs w:val="20"/>
              </w:rPr>
              <w:t>The public sector contributions we refer to are from UKCES.  You can also provide other sources of public funding such as funding from other government departments.</w:t>
            </w:r>
          </w:p>
        </w:tc>
      </w:tr>
      <w:tr w:rsidR="003A6F0D" w:rsidRPr="003E3E3C"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A6F0D" w:rsidRPr="003A6F0D" w:rsidRDefault="003A6F0D" w:rsidP="003A6F0D">
            <w:pPr>
              <w:jc w:val="center"/>
              <w:rPr>
                <w:rFonts w:cs="Arial"/>
                <w:color w:val="000000"/>
                <w:sz w:val="20"/>
                <w:szCs w:val="20"/>
              </w:rPr>
            </w:pPr>
            <w:r>
              <w:rPr>
                <w:rFonts w:cs="Arial"/>
                <w:color w:val="000000"/>
                <w:sz w:val="20"/>
                <w:szCs w:val="20"/>
              </w:rPr>
              <w:t>28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cs="Arial"/>
                <w:color w:val="000000"/>
                <w:sz w:val="20"/>
                <w:szCs w:val="20"/>
              </w:rPr>
            </w:pPr>
            <w:r w:rsidRPr="003A6F0D">
              <w:rPr>
                <w:rFonts w:cs="Arial"/>
                <w:color w:val="000000"/>
                <w:sz w:val="20"/>
                <w:szCs w:val="20"/>
              </w:rPr>
              <w:t>Can projects already be underway or do they have to be new ones?</w:t>
            </w:r>
          </w:p>
        </w:tc>
        <w:tc>
          <w:tcPr>
            <w:tcW w:w="7044" w:type="dxa"/>
            <w:tcBorders>
              <w:top w:val="single" w:sz="4" w:space="0" w:color="auto"/>
              <w:left w:val="nil"/>
              <w:bottom w:val="single" w:sz="4" w:space="0" w:color="auto"/>
              <w:right w:val="single" w:sz="4" w:space="0" w:color="auto"/>
            </w:tcBorders>
            <w:shd w:val="clear" w:color="auto" w:fill="auto"/>
            <w:vAlign w:val="center"/>
          </w:tcPr>
          <w:p w:rsidR="003A6F0D" w:rsidRPr="003A6F0D" w:rsidRDefault="003A6F0D" w:rsidP="000A2749">
            <w:pPr>
              <w:widowControl w:val="0"/>
              <w:autoSpaceDE w:val="0"/>
              <w:autoSpaceDN w:val="0"/>
              <w:adjustRightInd w:val="0"/>
              <w:rPr>
                <w:rFonts w:cs="Arial"/>
                <w:color w:val="000000"/>
                <w:sz w:val="20"/>
                <w:szCs w:val="20"/>
              </w:rPr>
            </w:pPr>
            <w:r w:rsidRPr="003A6F0D">
              <w:rPr>
                <w:rFonts w:cs="Arial"/>
                <w:color w:val="000000"/>
                <w:sz w:val="20"/>
                <w:szCs w:val="20"/>
              </w:rPr>
              <w:t>We prefer new and innovative ideas but there may be scope for existing projects to be scaled up or tried out in a new setting or in a new way.</w:t>
            </w:r>
          </w:p>
        </w:tc>
      </w:tr>
      <w:tr w:rsidR="003A6F0D" w:rsidRPr="003E3E3C"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A6F0D" w:rsidRPr="003A6F0D" w:rsidRDefault="003A6F0D" w:rsidP="003A6F0D">
            <w:pPr>
              <w:jc w:val="center"/>
              <w:rPr>
                <w:rFonts w:cs="Arial"/>
                <w:color w:val="000000"/>
                <w:sz w:val="20"/>
                <w:szCs w:val="20"/>
              </w:rPr>
            </w:pPr>
            <w:r>
              <w:rPr>
                <w:rFonts w:cs="Arial"/>
                <w:color w:val="000000"/>
                <w:sz w:val="20"/>
                <w:szCs w:val="20"/>
              </w:rPr>
              <w:t>29</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3A6F0D" w:rsidRPr="003A6F0D" w:rsidRDefault="003A6F0D" w:rsidP="000A2749">
            <w:pPr>
              <w:rPr>
                <w:rFonts w:cs="Arial"/>
                <w:color w:val="000000"/>
                <w:sz w:val="20"/>
                <w:szCs w:val="20"/>
              </w:rPr>
            </w:pPr>
            <w:r w:rsidRPr="003A6F0D">
              <w:rPr>
                <w:rFonts w:cs="Arial"/>
                <w:color w:val="000000"/>
                <w:sz w:val="20"/>
                <w:szCs w:val="20"/>
              </w:rPr>
              <w:t>Is there a limitation in terms of numbers of employers for the business</w:t>
            </w:r>
          </w:p>
        </w:tc>
        <w:tc>
          <w:tcPr>
            <w:tcW w:w="7044" w:type="dxa"/>
            <w:tcBorders>
              <w:top w:val="single" w:sz="4" w:space="0" w:color="auto"/>
              <w:left w:val="nil"/>
              <w:bottom w:val="single" w:sz="4" w:space="0" w:color="auto"/>
              <w:right w:val="single" w:sz="4" w:space="0" w:color="auto"/>
            </w:tcBorders>
            <w:shd w:val="clear" w:color="auto" w:fill="auto"/>
            <w:vAlign w:val="center"/>
          </w:tcPr>
          <w:p w:rsidR="003A6F0D" w:rsidRPr="003A6F0D" w:rsidRDefault="003A6F0D" w:rsidP="000A2749">
            <w:pPr>
              <w:widowControl w:val="0"/>
              <w:autoSpaceDE w:val="0"/>
              <w:autoSpaceDN w:val="0"/>
              <w:adjustRightInd w:val="0"/>
              <w:rPr>
                <w:rFonts w:cs="Arial"/>
                <w:color w:val="000000"/>
                <w:sz w:val="20"/>
                <w:szCs w:val="20"/>
              </w:rPr>
            </w:pPr>
            <w:r w:rsidRPr="003A6F0D">
              <w:rPr>
                <w:rFonts w:cs="Arial"/>
                <w:color w:val="000000"/>
                <w:sz w:val="20"/>
                <w:szCs w:val="20"/>
              </w:rPr>
              <w:t>No there is no limitation on the amount of employers / employees that can be involved in the project</w:t>
            </w:r>
          </w:p>
        </w:tc>
      </w:tr>
      <w:tr w:rsidR="009B7B86" w:rsidRPr="003E3E3C" w:rsidTr="00E65567">
        <w:trPr>
          <w:trHeight w:val="558"/>
        </w:trPr>
        <w:tc>
          <w:tcPr>
            <w:tcW w:w="675" w:type="dxa"/>
            <w:tcBorders>
              <w:top w:val="single" w:sz="4" w:space="0" w:color="auto"/>
              <w:left w:val="single" w:sz="4" w:space="0" w:color="auto"/>
              <w:bottom w:val="single" w:sz="4" w:space="0" w:color="auto"/>
              <w:right w:val="single" w:sz="4" w:space="0" w:color="auto"/>
            </w:tcBorders>
            <w:vAlign w:val="center"/>
          </w:tcPr>
          <w:p w:rsidR="009B7B86" w:rsidRDefault="009B7B86" w:rsidP="003A6F0D">
            <w:pPr>
              <w:jc w:val="center"/>
              <w:rPr>
                <w:rFonts w:cs="Arial"/>
                <w:color w:val="000000"/>
                <w:sz w:val="20"/>
                <w:szCs w:val="20"/>
              </w:rPr>
            </w:pPr>
            <w:r>
              <w:rPr>
                <w:rFonts w:cs="Arial"/>
                <w:color w:val="000000"/>
                <w:sz w:val="20"/>
                <w:szCs w:val="20"/>
              </w:rPr>
              <w:t>30</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9B7B86" w:rsidRPr="009B7B86" w:rsidRDefault="009B7B86" w:rsidP="009B7B86">
            <w:pPr>
              <w:rPr>
                <w:rFonts w:cs="Arial"/>
                <w:color w:val="000000"/>
                <w:sz w:val="20"/>
                <w:szCs w:val="20"/>
              </w:rPr>
            </w:pPr>
            <w:r w:rsidRPr="009B7B86">
              <w:rPr>
                <w:rFonts w:cs="Arial"/>
                <w:color w:val="000000"/>
                <w:sz w:val="20"/>
                <w:szCs w:val="20"/>
              </w:rPr>
              <w:t>How much testing will I have to do? I know what I want to implement and just want to get on with it?</w:t>
            </w:r>
          </w:p>
          <w:p w:rsidR="009B7B86" w:rsidRDefault="009B7B86" w:rsidP="000A2749">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E65567" w:rsidRDefault="009B7B86" w:rsidP="00E65567">
            <w:pPr>
              <w:widowControl w:val="0"/>
              <w:autoSpaceDE w:val="0"/>
              <w:autoSpaceDN w:val="0"/>
              <w:adjustRightInd w:val="0"/>
              <w:rPr>
                <w:rFonts w:cs="Arial"/>
                <w:color w:val="000000"/>
                <w:sz w:val="20"/>
                <w:szCs w:val="20"/>
              </w:rPr>
            </w:pPr>
            <w:r w:rsidRPr="009B7B86">
              <w:rPr>
                <w:rFonts w:cs="Arial"/>
                <w:color w:val="000000"/>
                <w:sz w:val="20"/>
                <w:szCs w:val="20"/>
              </w:rPr>
              <w:t xml:space="preserve">The Futures Programme is about learning ‘what works’, this is to benefit both the broader Programme but also individual projects. Testing what you are doing along the way, rather than waiting until the end, can give you a better project with a more sustainable future, because you </w:t>
            </w:r>
            <w:r w:rsidR="00E65567">
              <w:rPr>
                <w:rFonts w:cs="Arial"/>
                <w:color w:val="000000"/>
                <w:sz w:val="20"/>
                <w:szCs w:val="20"/>
              </w:rPr>
              <w:t>can</w:t>
            </w:r>
            <w:r w:rsidRPr="009B7B86">
              <w:rPr>
                <w:rFonts w:cs="Arial"/>
                <w:color w:val="000000"/>
                <w:sz w:val="20"/>
                <w:szCs w:val="20"/>
              </w:rPr>
              <w:t xml:space="preserve"> adapt as you go. </w:t>
            </w:r>
          </w:p>
          <w:p w:rsidR="00E65567" w:rsidRDefault="00E65567" w:rsidP="00E65567">
            <w:pPr>
              <w:widowControl w:val="0"/>
              <w:autoSpaceDE w:val="0"/>
              <w:autoSpaceDN w:val="0"/>
              <w:adjustRightInd w:val="0"/>
              <w:rPr>
                <w:rFonts w:cs="Arial"/>
                <w:color w:val="000000"/>
                <w:sz w:val="20"/>
                <w:szCs w:val="20"/>
              </w:rPr>
            </w:pPr>
          </w:p>
          <w:p w:rsidR="009B7B86" w:rsidRDefault="009B7B86" w:rsidP="00E65567">
            <w:pPr>
              <w:widowControl w:val="0"/>
              <w:autoSpaceDE w:val="0"/>
              <w:autoSpaceDN w:val="0"/>
              <w:adjustRightInd w:val="0"/>
              <w:rPr>
                <w:rFonts w:cs="Arial"/>
                <w:color w:val="000000"/>
                <w:sz w:val="20"/>
                <w:szCs w:val="20"/>
              </w:rPr>
            </w:pPr>
            <w:r w:rsidRPr="00E65567">
              <w:rPr>
                <w:rFonts w:cs="Arial"/>
                <w:color w:val="000000"/>
                <w:sz w:val="20"/>
                <w:szCs w:val="20"/>
              </w:rPr>
              <w:t>The</w:t>
            </w:r>
            <w:r w:rsidR="00E65567" w:rsidRPr="00E65567">
              <w:rPr>
                <w:rFonts w:cs="Arial"/>
                <w:color w:val="000000"/>
                <w:sz w:val="20"/>
                <w:szCs w:val="20"/>
              </w:rPr>
              <w:t xml:space="preserve"> </w:t>
            </w:r>
            <w:hyperlink r:id="rId18" w:history="1">
              <w:r w:rsidR="00E65567" w:rsidRPr="00E65567">
                <w:rPr>
                  <w:rStyle w:val="Hyperlink"/>
                  <w:sz w:val="20"/>
                  <w:szCs w:val="20"/>
                </w:rPr>
                <w:t>Testing and Shared Learning Guidance</w:t>
              </w:r>
            </w:hyperlink>
            <w:r w:rsidR="00E65567">
              <w:rPr>
                <w:rStyle w:val="Hyperlink"/>
                <w:sz w:val="20"/>
                <w:szCs w:val="20"/>
              </w:rPr>
              <w:t xml:space="preserve"> </w:t>
            </w:r>
            <w:r w:rsidRPr="00E65567">
              <w:rPr>
                <w:rFonts w:cs="Arial"/>
                <w:color w:val="000000"/>
                <w:sz w:val="20"/>
                <w:szCs w:val="20"/>
              </w:rPr>
              <w:t>suggests</w:t>
            </w:r>
            <w:r w:rsidRPr="009B7B86">
              <w:rPr>
                <w:rFonts w:cs="Arial"/>
                <w:color w:val="000000"/>
                <w:sz w:val="20"/>
                <w:szCs w:val="20"/>
              </w:rPr>
              <w:t xml:space="preserve"> that there are likely to be 3 areas you would want to look at: the end product you are developing (e.g. new job roles – testing how best to change task organisation or shift patterns); the methods you use (e.g. the way changes are communicated to staff to achieve high engagement) and the logic chain you will apply (e.g. how the improved pathways will improve retention). So, whilst you may know </w:t>
            </w:r>
            <w:r w:rsidRPr="009B7B86">
              <w:rPr>
                <w:rFonts w:cs="Arial"/>
                <w:color w:val="000000"/>
                <w:sz w:val="20"/>
                <w:szCs w:val="20"/>
              </w:rPr>
              <w:lastRenderedPageBreak/>
              <w:t>what you want to do, we would be looking to ensure you had tested those ideas beforehand in your application, or would want to see how you might test through the project itself. It need not be complex, but ensuring a process of reviewing and testing with an appropriate audience and reviewing or revising what you do as appropriate.</w:t>
            </w:r>
          </w:p>
        </w:tc>
      </w:tr>
      <w:tr w:rsidR="009B7B86" w:rsidRPr="003E3E3C"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B7B86" w:rsidRDefault="009B7B86" w:rsidP="009B7B86">
            <w:pPr>
              <w:jc w:val="center"/>
              <w:rPr>
                <w:rFonts w:cs="Arial"/>
                <w:color w:val="000000"/>
                <w:sz w:val="20"/>
                <w:szCs w:val="20"/>
              </w:rPr>
            </w:pPr>
            <w:r>
              <w:rPr>
                <w:rFonts w:cs="Arial"/>
                <w:color w:val="000000"/>
                <w:sz w:val="20"/>
                <w:szCs w:val="20"/>
              </w:rPr>
              <w:lastRenderedPageBreak/>
              <w:t>31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9B7B86" w:rsidRDefault="009B7B86" w:rsidP="009B7B86">
            <w:pPr>
              <w:rPr>
                <w:rFonts w:cs="Arial"/>
                <w:color w:val="000000"/>
                <w:sz w:val="20"/>
                <w:szCs w:val="20"/>
              </w:rPr>
            </w:pPr>
            <w:r>
              <w:rPr>
                <w:rFonts w:cs="Arial"/>
                <w:color w:val="000000"/>
                <w:sz w:val="20"/>
                <w:szCs w:val="20"/>
              </w:rPr>
              <w:t>How competitive is the Futures Programme, what are my chances of being awarded funding?</w:t>
            </w:r>
          </w:p>
        </w:tc>
        <w:tc>
          <w:tcPr>
            <w:tcW w:w="7044" w:type="dxa"/>
            <w:tcBorders>
              <w:top w:val="single" w:sz="4" w:space="0" w:color="auto"/>
              <w:left w:val="nil"/>
              <w:bottom w:val="single" w:sz="4" w:space="0" w:color="auto"/>
              <w:right w:val="single" w:sz="4" w:space="0" w:color="auto"/>
            </w:tcBorders>
            <w:shd w:val="clear" w:color="auto" w:fill="auto"/>
            <w:vAlign w:val="center"/>
          </w:tcPr>
          <w:p w:rsidR="009B7B86" w:rsidRDefault="009B7B86" w:rsidP="009B7B86">
            <w:pPr>
              <w:widowControl w:val="0"/>
              <w:autoSpaceDE w:val="0"/>
              <w:autoSpaceDN w:val="0"/>
              <w:adjustRightInd w:val="0"/>
              <w:rPr>
                <w:rFonts w:cs="Arial"/>
                <w:color w:val="000000"/>
                <w:sz w:val="20"/>
                <w:szCs w:val="20"/>
              </w:rPr>
            </w:pPr>
            <w:r>
              <w:rPr>
                <w:rFonts w:cs="Arial"/>
                <w:color w:val="000000"/>
                <w:sz w:val="20"/>
                <w:szCs w:val="20"/>
              </w:rPr>
              <w:t>This is difficult to answer.  The number of projects that will be successful in gaining funding will be limited to the overall budget of £2 million for this competition. We are looking for a number of projects which will enable us to test and learn from solutions that address the challenges outlined in the Competition brief.  The opportunity of being awarded funding depends on how many applications are received and the quality of the applications and ideas.  The better the quality of your application and idea, the better chance you will have of being awarded funding.</w:t>
            </w:r>
          </w:p>
        </w:tc>
      </w:tr>
      <w:tr w:rsidR="00482269" w:rsidRPr="003E3E3C" w:rsidTr="000A2749">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82269" w:rsidRDefault="00482269" w:rsidP="009B7B86">
            <w:pPr>
              <w:jc w:val="center"/>
              <w:rPr>
                <w:rFonts w:cs="Arial"/>
                <w:color w:val="000000"/>
                <w:sz w:val="20"/>
                <w:szCs w:val="20"/>
              </w:rPr>
            </w:pPr>
            <w:r>
              <w:rPr>
                <w:rFonts w:cs="Arial"/>
                <w:color w:val="000000"/>
                <w:sz w:val="20"/>
                <w:szCs w:val="20"/>
              </w:rPr>
              <w:t>32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482269" w:rsidRDefault="00482269" w:rsidP="009B7B86">
            <w:pPr>
              <w:rPr>
                <w:rFonts w:cs="Arial"/>
                <w:color w:val="000000"/>
                <w:sz w:val="20"/>
                <w:szCs w:val="20"/>
              </w:rPr>
            </w:pPr>
            <w:r w:rsidRPr="00482269">
              <w:rPr>
                <w:rFonts w:cs="Arial"/>
                <w:color w:val="000000"/>
                <w:sz w:val="20"/>
                <w:szCs w:val="20"/>
              </w:rPr>
              <w:t>Y</w:t>
            </w:r>
            <w:r w:rsidRPr="00482269">
              <w:rPr>
                <w:rFonts w:cs="Arial"/>
                <w:color w:val="000000"/>
                <w:sz w:val="20"/>
                <w:szCs w:val="20"/>
              </w:rPr>
              <w:t>ou say you want to collect individual level information about employees and their progression, as an employer I’m uncomfortable with this.</w:t>
            </w:r>
          </w:p>
        </w:tc>
        <w:tc>
          <w:tcPr>
            <w:tcW w:w="7044" w:type="dxa"/>
            <w:tcBorders>
              <w:top w:val="single" w:sz="4" w:space="0" w:color="auto"/>
              <w:left w:val="nil"/>
              <w:bottom w:val="single" w:sz="4" w:space="0" w:color="auto"/>
              <w:right w:val="single" w:sz="4" w:space="0" w:color="auto"/>
            </w:tcBorders>
            <w:shd w:val="clear" w:color="auto" w:fill="auto"/>
            <w:vAlign w:val="center"/>
          </w:tcPr>
          <w:p w:rsidR="00482269" w:rsidRDefault="00482269" w:rsidP="00482269">
            <w:pPr>
              <w:widowControl w:val="0"/>
              <w:autoSpaceDE w:val="0"/>
              <w:autoSpaceDN w:val="0"/>
              <w:adjustRightInd w:val="0"/>
              <w:rPr>
                <w:rFonts w:cs="Arial"/>
                <w:color w:val="000000"/>
                <w:sz w:val="20"/>
                <w:szCs w:val="20"/>
              </w:rPr>
            </w:pPr>
            <w:r w:rsidRPr="00482269">
              <w:rPr>
                <w:rFonts w:cs="Arial"/>
                <w:color w:val="000000"/>
                <w:sz w:val="20"/>
                <w:szCs w:val="20"/>
              </w:rPr>
              <w:t>Individual level information will only be useful to us i</w:t>
            </w:r>
            <w:r w:rsidRPr="00482269">
              <w:rPr>
                <w:rFonts w:cs="Arial"/>
                <w:color w:val="000000"/>
                <w:sz w:val="20"/>
                <w:szCs w:val="20"/>
              </w:rPr>
              <w:t xml:space="preserve">f the projects are large scale </w:t>
            </w:r>
            <w:r w:rsidRPr="00482269">
              <w:rPr>
                <w:rFonts w:cs="Arial"/>
                <w:color w:val="000000"/>
                <w:sz w:val="20"/>
                <w:szCs w:val="20"/>
              </w:rPr>
              <w:t>and so, if this is a problem, particularly for smaller scale projects, then projects do not need to collect this individual level information.  However, all projects</w:t>
            </w:r>
            <w:bookmarkStart w:id="0" w:name="_GoBack"/>
            <w:bookmarkEnd w:id="0"/>
            <w:r w:rsidRPr="00482269">
              <w:rPr>
                <w:rFonts w:cs="Arial"/>
                <w:color w:val="000000"/>
                <w:sz w:val="20"/>
                <w:szCs w:val="20"/>
              </w:rPr>
              <w:t xml:space="preserve"> will be expected to participate fully in the evaluation.  We’d also stress that individual level information will be useful to those employers who are interested on the specific impacts on their business. </w:t>
            </w:r>
          </w:p>
        </w:tc>
      </w:tr>
    </w:tbl>
    <w:p w:rsidR="003E3E3C" w:rsidRPr="003E3E3C" w:rsidRDefault="003E3E3C" w:rsidP="003A6F0D"/>
    <w:sectPr w:rsidR="003E3E3C" w:rsidRPr="003E3E3C" w:rsidSect="003A6F0D">
      <w:footerReference w:type="default" r:id="rId19"/>
      <w:pgSz w:w="11906" w:h="16838" w:code="9"/>
      <w:pgMar w:top="426" w:right="566" w:bottom="709" w:left="567" w:header="709"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29" w:rsidRDefault="000B0729" w:rsidP="00521BFC">
      <w:r>
        <w:separator/>
      </w:r>
    </w:p>
  </w:endnote>
  <w:endnote w:type="continuationSeparator" w:id="0">
    <w:p w:rsidR="000B0729" w:rsidRDefault="000B0729"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34" w:rsidRPr="00F152BB" w:rsidRDefault="009F4034" w:rsidP="00791C53">
    <w:pPr>
      <w:pStyle w:val="Footer"/>
      <w:tabs>
        <w:tab w:val="clear" w:pos="4513"/>
      </w:tabs>
      <w:rPr>
        <w:sz w:val="14"/>
        <w:szCs w:val="14"/>
      </w:rPr>
    </w:pPr>
    <w:r>
      <w:rPr>
        <w:sz w:val="14"/>
        <w:szCs w:val="14"/>
      </w:rPr>
      <w:ptab w:relativeTo="margin" w:alignment="center" w:leader="none"/>
    </w:r>
    <w:r>
      <w:rPr>
        <w:sz w:val="14"/>
        <w:szCs w:val="14"/>
      </w:rPr>
      <w:t xml:space="preserve">Page </w:t>
    </w:r>
    <w:r w:rsidRPr="00791C53">
      <w:rPr>
        <w:sz w:val="14"/>
        <w:szCs w:val="14"/>
      </w:rPr>
      <w:fldChar w:fldCharType="begin"/>
    </w:r>
    <w:r w:rsidRPr="00791C53">
      <w:rPr>
        <w:sz w:val="14"/>
        <w:szCs w:val="14"/>
      </w:rPr>
      <w:instrText xml:space="preserve"> PAGE   \* MERGEFORMAT </w:instrText>
    </w:r>
    <w:r w:rsidRPr="00791C53">
      <w:rPr>
        <w:sz w:val="14"/>
        <w:szCs w:val="14"/>
      </w:rPr>
      <w:fldChar w:fldCharType="separate"/>
    </w:r>
    <w:r w:rsidR="00482269">
      <w:rPr>
        <w:noProof/>
        <w:sz w:val="14"/>
        <w:szCs w:val="14"/>
      </w:rPr>
      <w:t>3</w:t>
    </w:r>
    <w:r w:rsidRPr="00791C53">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29" w:rsidRDefault="000B0729" w:rsidP="00521BFC">
      <w:r>
        <w:separator/>
      </w:r>
    </w:p>
  </w:footnote>
  <w:footnote w:type="continuationSeparator" w:id="0">
    <w:p w:rsidR="000B0729" w:rsidRDefault="000B0729" w:rsidP="0052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7B8"/>
    <w:multiLevelType w:val="hybridMultilevel"/>
    <w:tmpl w:val="44BEB60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59"/>
    <w:rsid w:val="00000A1D"/>
    <w:rsid w:val="00004E0E"/>
    <w:rsid w:val="00007C9D"/>
    <w:rsid w:val="00013E41"/>
    <w:rsid w:val="0001420A"/>
    <w:rsid w:val="00015A73"/>
    <w:rsid w:val="00035310"/>
    <w:rsid w:val="00044FA2"/>
    <w:rsid w:val="0004792D"/>
    <w:rsid w:val="00066CD2"/>
    <w:rsid w:val="00074FC4"/>
    <w:rsid w:val="00077D19"/>
    <w:rsid w:val="00084043"/>
    <w:rsid w:val="00093E71"/>
    <w:rsid w:val="00096244"/>
    <w:rsid w:val="00096378"/>
    <w:rsid w:val="000A2749"/>
    <w:rsid w:val="000A2920"/>
    <w:rsid w:val="000A3533"/>
    <w:rsid w:val="000A5804"/>
    <w:rsid w:val="000B0729"/>
    <w:rsid w:val="000B6D40"/>
    <w:rsid w:val="000E0A1D"/>
    <w:rsid w:val="000E1A7E"/>
    <w:rsid w:val="0010370F"/>
    <w:rsid w:val="0010479B"/>
    <w:rsid w:val="00115544"/>
    <w:rsid w:val="001550A8"/>
    <w:rsid w:val="0016238F"/>
    <w:rsid w:val="001634E2"/>
    <w:rsid w:val="00181052"/>
    <w:rsid w:val="00185673"/>
    <w:rsid w:val="00194432"/>
    <w:rsid w:val="001A306E"/>
    <w:rsid w:val="001B0BA6"/>
    <w:rsid w:val="001D17C9"/>
    <w:rsid w:val="001D5001"/>
    <w:rsid w:val="001E75AC"/>
    <w:rsid w:val="001F0600"/>
    <w:rsid w:val="001F55F5"/>
    <w:rsid w:val="00210CE3"/>
    <w:rsid w:val="00212B2D"/>
    <w:rsid w:val="002143B8"/>
    <w:rsid w:val="00224BC7"/>
    <w:rsid w:val="002418EF"/>
    <w:rsid w:val="00257BEC"/>
    <w:rsid w:val="00270B1B"/>
    <w:rsid w:val="00276BBD"/>
    <w:rsid w:val="002774F2"/>
    <w:rsid w:val="00287D68"/>
    <w:rsid w:val="002B42E5"/>
    <w:rsid w:val="002C069C"/>
    <w:rsid w:val="002C10D9"/>
    <w:rsid w:val="002C5190"/>
    <w:rsid w:val="002E7D1F"/>
    <w:rsid w:val="002F4B2F"/>
    <w:rsid w:val="002F606F"/>
    <w:rsid w:val="002F647D"/>
    <w:rsid w:val="00303FD8"/>
    <w:rsid w:val="003053CA"/>
    <w:rsid w:val="003319D1"/>
    <w:rsid w:val="00341768"/>
    <w:rsid w:val="00345B06"/>
    <w:rsid w:val="003521D1"/>
    <w:rsid w:val="003722CD"/>
    <w:rsid w:val="00380447"/>
    <w:rsid w:val="00387C8A"/>
    <w:rsid w:val="003A6F0D"/>
    <w:rsid w:val="003C0BDE"/>
    <w:rsid w:val="003C1DC2"/>
    <w:rsid w:val="003D3486"/>
    <w:rsid w:val="003D7EF3"/>
    <w:rsid w:val="003E2694"/>
    <w:rsid w:val="003E3E3C"/>
    <w:rsid w:val="003F3DE8"/>
    <w:rsid w:val="003F7686"/>
    <w:rsid w:val="00401539"/>
    <w:rsid w:val="00414C13"/>
    <w:rsid w:val="00431135"/>
    <w:rsid w:val="00436586"/>
    <w:rsid w:val="004375BF"/>
    <w:rsid w:val="00447016"/>
    <w:rsid w:val="00451CC3"/>
    <w:rsid w:val="004736BD"/>
    <w:rsid w:val="00474BDB"/>
    <w:rsid w:val="00482269"/>
    <w:rsid w:val="00484CAA"/>
    <w:rsid w:val="004901D8"/>
    <w:rsid w:val="00491F62"/>
    <w:rsid w:val="00494146"/>
    <w:rsid w:val="004971C9"/>
    <w:rsid w:val="00497C87"/>
    <w:rsid w:val="004D0EEB"/>
    <w:rsid w:val="004D1F3B"/>
    <w:rsid w:val="004D6960"/>
    <w:rsid w:val="00521BFC"/>
    <w:rsid w:val="00540315"/>
    <w:rsid w:val="00540609"/>
    <w:rsid w:val="00550971"/>
    <w:rsid w:val="005517E1"/>
    <w:rsid w:val="005604FC"/>
    <w:rsid w:val="005638A1"/>
    <w:rsid w:val="005833E2"/>
    <w:rsid w:val="005C618B"/>
    <w:rsid w:val="005E63ED"/>
    <w:rsid w:val="005F58DE"/>
    <w:rsid w:val="005F7445"/>
    <w:rsid w:val="005F7944"/>
    <w:rsid w:val="006043DF"/>
    <w:rsid w:val="00610303"/>
    <w:rsid w:val="00621F6A"/>
    <w:rsid w:val="006229C7"/>
    <w:rsid w:val="00637642"/>
    <w:rsid w:val="006505B2"/>
    <w:rsid w:val="0066162E"/>
    <w:rsid w:val="006714C6"/>
    <w:rsid w:val="00673383"/>
    <w:rsid w:val="006850B2"/>
    <w:rsid w:val="00685DDB"/>
    <w:rsid w:val="00692FE1"/>
    <w:rsid w:val="00694A3C"/>
    <w:rsid w:val="006A129C"/>
    <w:rsid w:val="006B2227"/>
    <w:rsid w:val="006C2574"/>
    <w:rsid w:val="006E35D0"/>
    <w:rsid w:val="006E7C44"/>
    <w:rsid w:val="007156AF"/>
    <w:rsid w:val="00715D93"/>
    <w:rsid w:val="00724AF8"/>
    <w:rsid w:val="00724E04"/>
    <w:rsid w:val="00742745"/>
    <w:rsid w:val="007613C5"/>
    <w:rsid w:val="00762E29"/>
    <w:rsid w:val="00780EAB"/>
    <w:rsid w:val="00785A16"/>
    <w:rsid w:val="00785D30"/>
    <w:rsid w:val="00791C53"/>
    <w:rsid w:val="0079244B"/>
    <w:rsid w:val="007A13ED"/>
    <w:rsid w:val="007B0672"/>
    <w:rsid w:val="007C7DC5"/>
    <w:rsid w:val="007D3CB0"/>
    <w:rsid w:val="007D52B7"/>
    <w:rsid w:val="007E7D16"/>
    <w:rsid w:val="0084302D"/>
    <w:rsid w:val="00847EA7"/>
    <w:rsid w:val="00860755"/>
    <w:rsid w:val="00866606"/>
    <w:rsid w:val="008829A1"/>
    <w:rsid w:val="00886A13"/>
    <w:rsid w:val="00892883"/>
    <w:rsid w:val="008961DA"/>
    <w:rsid w:val="008A1352"/>
    <w:rsid w:val="008A4462"/>
    <w:rsid w:val="008A4E8E"/>
    <w:rsid w:val="008B21FF"/>
    <w:rsid w:val="008B472C"/>
    <w:rsid w:val="008D78F3"/>
    <w:rsid w:val="008E44DE"/>
    <w:rsid w:val="00901FEF"/>
    <w:rsid w:val="0090729C"/>
    <w:rsid w:val="0091573A"/>
    <w:rsid w:val="00932A14"/>
    <w:rsid w:val="009413C7"/>
    <w:rsid w:val="00942386"/>
    <w:rsid w:val="009507C1"/>
    <w:rsid w:val="00957D1B"/>
    <w:rsid w:val="009648B9"/>
    <w:rsid w:val="00967459"/>
    <w:rsid w:val="00970FA0"/>
    <w:rsid w:val="00987F3E"/>
    <w:rsid w:val="009B7B86"/>
    <w:rsid w:val="009C3949"/>
    <w:rsid w:val="009D20A6"/>
    <w:rsid w:val="009D3E57"/>
    <w:rsid w:val="009E742F"/>
    <w:rsid w:val="009F4034"/>
    <w:rsid w:val="009F50E4"/>
    <w:rsid w:val="00A10E28"/>
    <w:rsid w:val="00A664B3"/>
    <w:rsid w:val="00A9731F"/>
    <w:rsid w:val="00AA411C"/>
    <w:rsid w:val="00AB493E"/>
    <w:rsid w:val="00AB7B1B"/>
    <w:rsid w:val="00AC5EE5"/>
    <w:rsid w:val="00AE57EF"/>
    <w:rsid w:val="00B15A0B"/>
    <w:rsid w:val="00B165CE"/>
    <w:rsid w:val="00B4020E"/>
    <w:rsid w:val="00B51DAF"/>
    <w:rsid w:val="00B652FB"/>
    <w:rsid w:val="00B82F94"/>
    <w:rsid w:val="00B9514C"/>
    <w:rsid w:val="00BA174C"/>
    <w:rsid w:val="00BA2445"/>
    <w:rsid w:val="00BA27C1"/>
    <w:rsid w:val="00BD0922"/>
    <w:rsid w:val="00BD4D5E"/>
    <w:rsid w:val="00BE436E"/>
    <w:rsid w:val="00BF1759"/>
    <w:rsid w:val="00BF663F"/>
    <w:rsid w:val="00C077DD"/>
    <w:rsid w:val="00C112E6"/>
    <w:rsid w:val="00C12BFA"/>
    <w:rsid w:val="00C13948"/>
    <w:rsid w:val="00C241A2"/>
    <w:rsid w:val="00C2528F"/>
    <w:rsid w:val="00C327DC"/>
    <w:rsid w:val="00C42AC0"/>
    <w:rsid w:val="00C617B3"/>
    <w:rsid w:val="00C64289"/>
    <w:rsid w:val="00C92654"/>
    <w:rsid w:val="00CA0B7E"/>
    <w:rsid w:val="00CC2785"/>
    <w:rsid w:val="00D112A3"/>
    <w:rsid w:val="00D50956"/>
    <w:rsid w:val="00D527AD"/>
    <w:rsid w:val="00D646F9"/>
    <w:rsid w:val="00D945AE"/>
    <w:rsid w:val="00DA0020"/>
    <w:rsid w:val="00DB1A9E"/>
    <w:rsid w:val="00DC2A28"/>
    <w:rsid w:val="00DD4972"/>
    <w:rsid w:val="00DD6775"/>
    <w:rsid w:val="00DE2894"/>
    <w:rsid w:val="00DE55C1"/>
    <w:rsid w:val="00DF3726"/>
    <w:rsid w:val="00DF4BC7"/>
    <w:rsid w:val="00E01504"/>
    <w:rsid w:val="00E2189F"/>
    <w:rsid w:val="00E27661"/>
    <w:rsid w:val="00E30B15"/>
    <w:rsid w:val="00E30F65"/>
    <w:rsid w:val="00E36B6C"/>
    <w:rsid w:val="00E52EC5"/>
    <w:rsid w:val="00E569AA"/>
    <w:rsid w:val="00E65567"/>
    <w:rsid w:val="00E664BC"/>
    <w:rsid w:val="00EC19B3"/>
    <w:rsid w:val="00EC1AA4"/>
    <w:rsid w:val="00EC71A9"/>
    <w:rsid w:val="00ED4338"/>
    <w:rsid w:val="00F129CF"/>
    <w:rsid w:val="00F152BB"/>
    <w:rsid w:val="00F2717E"/>
    <w:rsid w:val="00F307E2"/>
    <w:rsid w:val="00F404FC"/>
    <w:rsid w:val="00F42886"/>
    <w:rsid w:val="00F4296C"/>
    <w:rsid w:val="00F45010"/>
    <w:rsid w:val="00F75610"/>
    <w:rsid w:val="00F90C6C"/>
    <w:rsid w:val="00FA164F"/>
    <w:rsid w:val="00FA6173"/>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paragraph" w:styleId="ListParagraph">
    <w:name w:val="List Paragraph"/>
    <w:basedOn w:val="Normal"/>
    <w:uiPriority w:val="34"/>
    <w:qFormat/>
    <w:rsid w:val="009F4034"/>
    <w:pPr>
      <w:ind w:left="720"/>
      <w:contextualSpacing/>
    </w:pPr>
  </w:style>
  <w:style w:type="character" w:styleId="CommentReference">
    <w:name w:val="annotation reference"/>
    <w:basedOn w:val="DefaultParagraphFont"/>
    <w:uiPriority w:val="99"/>
    <w:semiHidden/>
    <w:unhideWhenUsed/>
    <w:rsid w:val="0079244B"/>
    <w:rPr>
      <w:sz w:val="16"/>
      <w:szCs w:val="16"/>
    </w:rPr>
  </w:style>
  <w:style w:type="paragraph" w:styleId="CommentText">
    <w:name w:val="annotation text"/>
    <w:basedOn w:val="Normal"/>
    <w:link w:val="CommentTextChar"/>
    <w:uiPriority w:val="99"/>
    <w:semiHidden/>
    <w:unhideWhenUsed/>
    <w:rsid w:val="0079244B"/>
    <w:rPr>
      <w:sz w:val="20"/>
      <w:szCs w:val="20"/>
    </w:rPr>
  </w:style>
  <w:style w:type="character" w:customStyle="1" w:styleId="CommentTextChar">
    <w:name w:val="Comment Text Char"/>
    <w:basedOn w:val="DefaultParagraphFont"/>
    <w:link w:val="CommentText"/>
    <w:uiPriority w:val="99"/>
    <w:semiHidden/>
    <w:rsid w:val="0079244B"/>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79244B"/>
    <w:rPr>
      <w:b/>
      <w:bCs/>
    </w:rPr>
  </w:style>
  <w:style w:type="character" w:customStyle="1" w:styleId="CommentSubjectChar">
    <w:name w:val="Comment Subject Char"/>
    <w:basedOn w:val="CommentTextChar"/>
    <w:link w:val="CommentSubject"/>
    <w:uiPriority w:val="99"/>
    <w:semiHidden/>
    <w:rsid w:val="0079244B"/>
    <w:rPr>
      <w:rFonts w:ascii="Arial" w:eastAsiaTheme="minorEastAsia" w:hAnsi="Arial"/>
      <w:b/>
      <w:bCs/>
      <w:sz w:val="20"/>
      <w:szCs w:val="20"/>
      <w:lang w:bidi="en-US"/>
    </w:rPr>
  </w:style>
  <w:style w:type="character" w:styleId="Hyperlink">
    <w:name w:val="Hyperlink"/>
    <w:basedOn w:val="DefaultParagraphFont"/>
    <w:uiPriority w:val="99"/>
    <w:unhideWhenUsed/>
    <w:rsid w:val="005517E1"/>
    <w:rPr>
      <w:color w:val="0070C0" w:themeColor="hyperlink"/>
      <w:u w:val="single"/>
    </w:rPr>
  </w:style>
  <w:style w:type="paragraph" w:customStyle="1" w:styleId="1-Paragraph">
    <w:name w:val="1-Paragraph"/>
    <w:basedOn w:val="Normal"/>
    <w:link w:val="1-ParagraphChar"/>
    <w:qFormat/>
    <w:rsid w:val="00077D19"/>
    <w:pPr>
      <w:spacing w:before="120" w:after="120"/>
      <w:ind w:left="737" w:hanging="737"/>
    </w:pPr>
    <w:rPr>
      <w:rFonts w:ascii="Open Sans" w:hAnsi="Open Sans"/>
    </w:rPr>
  </w:style>
  <w:style w:type="paragraph" w:customStyle="1" w:styleId="UKCESTier2Paragraph">
    <w:name w:val="UKCES Tier 2 Paragraph"/>
    <w:basedOn w:val="1-Paragraph"/>
    <w:qFormat/>
    <w:rsid w:val="00077D19"/>
    <w:pPr>
      <w:ind w:left="1440" w:hanging="360"/>
      <w:contextualSpacing/>
    </w:pPr>
  </w:style>
  <w:style w:type="paragraph" w:customStyle="1" w:styleId="UKCESTier3Para">
    <w:name w:val="UKCES Tier 3 Para"/>
    <w:basedOn w:val="UKCESTier2Paragraph"/>
    <w:qFormat/>
    <w:rsid w:val="00077D19"/>
    <w:pPr>
      <w:ind w:left="2160" w:hanging="180"/>
    </w:pPr>
  </w:style>
  <w:style w:type="character" w:customStyle="1" w:styleId="1-ParagraphChar">
    <w:name w:val="1-Paragraph Char"/>
    <w:basedOn w:val="DefaultParagraphFont"/>
    <w:link w:val="1-Paragraph"/>
    <w:rsid w:val="00077D19"/>
    <w:rPr>
      <w:rFonts w:ascii="Open Sans" w:eastAsiaTheme="minorEastAsia" w:hAnsi="Open Sans"/>
      <w:lang w:bidi="en-US"/>
    </w:rPr>
  </w:style>
  <w:style w:type="paragraph" w:customStyle="1" w:styleId="UKCESTier4Para">
    <w:name w:val="UKCES Tier 4 Para"/>
    <w:basedOn w:val="UKCESTier3Para"/>
    <w:qFormat/>
    <w:rsid w:val="00077D19"/>
    <w:pPr>
      <w:ind w:left="288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paragraph" w:styleId="ListParagraph">
    <w:name w:val="List Paragraph"/>
    <w:basedOn w:val="Normal"/>
    <w:uiPriority w:val="34"/>
    <w:qFormat/>
    <w:rsid w:val="009F4034"/>
    <w:pPr>
      <w:ind w:left="720"/>
      <w:contextualSpacing/>
    </w:pPr>
  </w:style>
  <w:style w:type="character" w:styleId="CommentReference">
    <w:name w:val="annotation reference"/>
    <w:basedOn w:val="DefaultParagraphFont"/>
    <w:uiPriority w:val="99"/>
    <w:semiHidden/>
    <w:unhideWhenUsed/>
    <w:rsid w:val="0079244B"/>
    <w:rPr>
      <w:sz w:val="16"/>
      <w:szCs w:val="16"/>
    </w:rPr>
  </w:style>
  <w:style w:type="paragraph" w:styleId="CommentText">
    <w:name w:val="annotation text"/>
    <w:basedOn w:val="Normal"/>
    <w:link w:val="CommentTextChar"/>
    <w:uiPriority w:val="99"/>
    <w:semiHidden/>
    <w:unhideWhenUsed/>
    <w:rsid w:val="0079244B"/>
    <w:rPr>
      <w:sz w:val="20"/>
      <w:szCs w:val="20"/>
    </w:rPr>
  </w:style>
  <w:style w:type="character" w:customStyle="1" w:styleId="CommentTextChar">
    <w:name w:val="Comment Text Char"/>
    <w:basedOn w:val="DefaultParagraphFont"/>
    <w:link w:val="CommentText"/>
    <w:uiPriority w:val="99"/>
    <w:semiHidden/>
    <w:rsid w:val="0079244B"/>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79244B"/>
    <w:rPr>
      <w:b/>
      <w:bCs/>
    </w:rPr>
  </w:style>
  <w:style w:type="character" w:customStyle="1" w:styleId="CommentSubjectChar">
    <w:name w:val="Comment Subject Char"/>
    <w:basedOn w:val="CommentTextChar"/>
    <w:link w:val="CommentSubject"/>
    <w:uiPriority w:val="99"/>
    <w:semiHidden/>
    <w:rsid w:val="0079244B"/>
    <w:rPr>
      <w:rFonts w:ascii="Arial" w:eastAsiaTheme="minorEastAsia" w:hAnsi="Arial"/>
      <w:b/>
      <w:bCs/>
      <w:sz w:val="20"/>
      <w:szCs w:val="20"/>
      <w:lang w:bidi="en-US"/>
    </w:rPr>
  </w:style>
  <w:style w:type="character" w:styleId="Hyperlink">
    <w:name w:val="Hyperlink"/>
    <w:basedOn w:val="DefaultParagraphFont"/>
    <w:uiPriority w:val="99"/>
    <w:unhideWhenUsed/>
    <w:rsid w:val="005517E1"/>
    <w:rPr>
      <w:color w:val="0070C0" w:themeColor="hyperlink"/>
      <w:u w:val="single"/>
    </w:rPr>
  </w:style>
  <w:style w:type="paragraph" w:customStyle="1" w:styleId="1-Paragraph">
    <w:name w:val="1-Paragraph"/>
    <w:basedOn w:val="Normal"/>
    <w:link w:val="1-ParagraphChar"/>
    <w:qFormat/>
    <w:rsid w:val="00077D19"/>
    <w:pPr>
      <w:spacing w:before="120" w:after="120"/>
      <w:ind w:left="737" w:hanging="737"/>
    </w:pPr>
    <w:rPr>
      <w:rFonts w:ascii="Open Sans" w:hAnsi="Open Sans"/>
    </w:rPr>
  </w:style>
  <w:style w:type="paragraph" w:customStyle="1" w:styleId="UKCESTier2Paragraph">
    <w:name w:val="UKCES Tier 2 Paragraph"/>
    <w:basedOn w:val="1-Paragraph"/>
    <w:qFormat/>
    <w:rsid w:val="00077D19"/>
    <w:pPr>
      <w:ind w:left="1440" w:hanging="360"/>
      <w:contextualSpacing/>
    </w:pPr>
  </w:style>
  <w:style w:type="paragraph" w:customStyle="1" w:styleId="UKCESTier3Para">
    <w:name w:val="UKCES Tier 3 Para"/>
    <w:basedOn w:val="UKCESTier2Paragraph"/>
    <w:qFormat/>
    <w:rsid w:val="00077D19"/>
    <w:pPr>
      <w:ind w:left="2160" w:hanging="180"/>
    </w:pPr>
  </w:style>
  <w:style w:type="character" w:customStyle="1" w:styleId="1-ParagraphChar">
    <w:name w:val="1-Paragraph Char"/>
    <w:basedOn w:val="DefaultParagraphFont"/>
    <w:link w:val="1-Paragraph"/>
    <w:rsid w:val="00077D19"/>
    <w:rPr>
      <w:rFonts w:ascii="Open Sans" w:eastAsiaTheme="minorEastAsia" w:hAnsi="Open Sans"/>
      <w:lang w:bidi="en-US"/>
    </w:rPr>
  </w:style>
  <w:style w:type="paragraph" w:customStyle="1" w:styleId="UKCESTier4Para">
    <w:name w:val="UKCES Tier 4 Para"/>
    <w:basedOn w:val="UKCESTier3Para"/>
    <w:qFormat/>
    <w:rsid w:val="00077D19"/>
    <w:pPr>
      <w:ind w:left="2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9490">
      <w:bodyDiv w:val="1"/>
      <w:marLeft w:val="0"/>
      <w:marRight w:val="0"/>
      <w:marTop w:val="0"/>
      <w:marBottom w:val="0"/>
      <w:divBdr>
        <w:top w:val="none" w:sz="0" w:space="0" w:color="auto"/>
        <w:left w:val="none" w:sz="0" w:space="0" w:color="auto"/>
        <w:bottom w:val="none" w:sz="0" w:space="0" w:color="auto"/>
        <w:right w:val="none" w:sz="0" w:space="0" w:color="auto"/>
      </w:divBdr>
    </w:div>
    <w:div w:id="305354532">
      <w:bodyDiv w:val="1"/>
      <w:marLeft w:val="0"/>
      <w:marRight w:val="0"/>
      <w:marTop w:val="0"/>
      <w:marBottom w:val="0"/>
      <w:divBdr>
        <w:top w:val="none" w:sz="0" w:space="0" w:color="auto"/>
        <w:left w:val="none" w:sz="0" w:space="0" w:color="auto"/>
        <w:bottom w:val="none" w:sz="0" w:space="0" w:color="auto"/>
        <w:right w:val="none" w:sz="0" w:space="0" w:color="auto"/>
      </w:divBdr>
    </w:div>
    <w:div w:id="917979840">
      <w:bodyDiv w:val="1"/>
      <w:marLeft w:val="0"/>
      <w:marRight w:val="0"/>
      <w:marTop w:val="0"/>
      <w:marBottom w:val="0"/>
      <w:divBdr>
        <w:top w:val="none" w:sz="0" w:space="0" w:color="auto"/>
        <w:left w:val="none" w:sz="0" w:space="0" w:color="auto"/>
        <w:bottom w:val="none" w:sz="0" w:space="0" w:color="auto"/>
        <w:right w:val="none" w:sz="0" w:space="0" w:color="auto"/>
      </w:divBdr>
    </w:div>
    <w:div w:id="12252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_rxauYNgX_U&amp;list=PLBKSiHxV0EKYnMXNtOtyIdJEK2tQ2uBhT" TargetMode="External"/><Relationship Id="rId18" Type="http://schemas.openxmlformats.org/officeDocument/2006/relationships/hyperlink" Target="https://www.gov.uk/government/publications/ukces-futures-programme-guidance-document-testing-and-shared-learn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news/2-million-boost-to-help-low-paid-retail-and-hospitality-staff" TargetMode="External"/><Relationship Id="rId17" Type="http://schemas.openxmlformats.org/officeDocument/2006/relationships/hyperlink" Target="mailto:Enquiries.FuturesProgramme@ukces.org.uk"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362942/Comp_3__Progression_Pathways_application_for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62802/14.10.10._UKFP_Comp_3_Brief_V5.1.pdf" TargetMode="External"/><Relationship Id="rId5" Type="http://schemas.openxmlformats.org/officeDocument/2006/relationships/settings" Target="settings.xml"/><Relationship Id="rId15" Type="http://schemas.openxmlformats.org/officeDocument/2006/relationships/hyperlink" Target="https://www.gov.uk/government/publications/ukces-futures-programme-guidance-documents-printer-friendly" TargetMode="External"/><Relationship Id="rId10" Type="http://schemas.openxmlformats.org/officeDocument/2006/relationships/hyperlink" Target="https://www.youtube.com/watch?v=_rxauYNgX_U&amp;list=PLBKSiHxV0EKYnMXNtOtyIdJEK2tQ2uBh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uk/government/uploads/system/uploads/attachment_data/file/330521/Programme_Level_FAQ.docx" TargetMode="External"/><Relationship Id="rId14" Type="http://schemas.openxmlformats.org/officeDocument/2006/relationships/hyperlink" Target="https://adobeformscentral.com/?f=LzQ%2AZYVP-QlRSsQayHPWFg" TargetMode="External"/></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F4E0-B8C7-4033-AAC9-8D61F62D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Counsell</dc:creator>
  <cp:lastModifiedBy>Samantha Whitley</cp:lastModifiedBy>
  <cp:revision>13</cp:revision>
  <dcterms:created xsi:type="dcterms:W3CDTF">2014-10-10T15:32:00Z</dcterms:created>
  <dcterms:modified xsi:type="dcterms:W3CDTF">2014-10-31T10:16:00Z</dcterms:modified>
</cp:coreProperties>
</file>