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6E73" w:rsidRDefault="00F16E73"/>
    <w:p w:rsidR="00DA29F7" w:rsidRPr="00717B54" w:rsidRDefault="00DA29F7" w:rsidP="00DA29F7">
      <w:pPr>
        <w:spacing w:before="60" w:after="60"/>
        <w:jc w:val="center"/>
        <w:rPr>
          <w:rFonts w:asciiTheme="minorHAnsi" w:hAnsiTheme="minorHAnsi"/>
          <w:b/>
          <w:sz w:val="20"/>
          <w:szCs w:val="20"/>
        </w:rPr>
      </w:pPr>
    </w:p>
    <w:p w:rsidR="00DA29F7" w:rsidRPr="00717B54" w:rsidRDefault="00DA29F7" w:rsidP="00DA29F7">
      <w:pPr>
        <w:spacing w:before="60" w:after="60"/>
        <w:jc w:val="center"/>
        <w:rPr>
          <w:rFonts w:asciiTheme="minorHAnsi" w:hAnsiTheme="minorHAnsi"/>
          <w:b/>
          <w:sz w:val="20"/>
          <w:szCs w:val="20"/>
        </w:rPr>
      </w:pPr>
    </w:p>
    <w:p w:rsidR="00DA29F7" w:rsidRPr="00717B54" w:rsidRDefault="00DA29F7" w:rsidP="00DA29F7">
      <w:pPr>
        <w:spacing w:before="60" w:after="60"/>
        <w:jc w:val="center"/>
        <w:rPr>
          <w:rFonts w:asciiTheme="minorHAnsi" w:hAnsiTheme="minorHAnsi"/>
          <w:b/>
          <w:sz w:val="20"/>
          <w:szCs w:val="20"/>
        </w:rPr>
      </w:pPr>
      <w:r>
        <w:rPr>
          <w:rFonts w:asciiTheme="minorHAnsi" w:hAnsiTheme="minorHAnsi"/>
          <w:b/>
          <w:noProof/>
          <w:sz w:val="20"/>
          <w:szCs w:val="20"/>
          <w:lang w:eastAsia="zh-CN"/>
        </w:rPr>
        <w:drawing>
          <wp:anchor distT="0" distB="0" distL="114300" distR="114300" simplePos="0" relativeHeight="251660288" behindDoc="0" locked="0" layoutInCell="1" allowOverlap="1">
            <wp:simplePos x="0" y="0"/>
            <wp:positionH relativeFrom="column">
              <wp:posOffset>57150</wp:posOffset>
            </wp:positionH>
            <wp:positionV relativeFrom="paragraph">
              <wp:posOffset>86360</wp:posOffset>
            </wp:positionV>
            <wp:extent cx="2686050" cy="2249805"/>
            <wp:effectExtent l="19050" t="0" r="0" b="0"/>
            <wp:wrapTopAndBottom/>
            <wp:docPr id="2" name="Picture 2" descr="C:\Users\sbhandari\Desktop\Final logos\For electronic stationery\FCO_POS_BLACK_22m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bhandari\Desktop\Final logos\For electronic stationery\FCO_POS_BLACK_22mm.jpg"/>
                    <pic:cNvPicPr>
                      <a:picLocks noChangeAspect="1" noChangeArrowheads="1"/>
                    </pic:cNvPicPr>
                  </pic:nvPicPr>
                  <pic:blipFill>
                    <a:blip r:embed="rId7" cstate="print"/>
                    <a:srcRect/>
                    <a:stretch>
                      <a:fillRect/>
                    </a:stretch>
                  </pic:blipFill>
                  <pic:spPr bwMode="auto">
                    <a:xfrm>
                      <a:off x="0" y="0"/>
                      <a:ext cx="2686050" cy="2249805"/>
                    </a:xfrm>
                    <a:prstGeom prst="rect">
                      <a:avLst/>
                    </a:prstGeom>
                    <a:noFill/>
                    <a:ln w="9525">
                      <a:noFill/>
                      <a:miter lim="800000"/>
                      <a:headEnd/>
                      <a:tailEnd/>
                    </a:ln>
                  </pic:spPr>
                </pic:pic>
              </a:graphicData>
            </a:graphic>
          </wp:anchor>
        </w:drawing>
      </w:r>
    </w:p>
    <w:p w:rsidR="00DA29F7" w:rsidRPr="00717B54" w:rsidRDefault="00DA29F7" w:rsidP="00DA29F7">
      <w:pPr>
        <w:spacing w:before="60" w:after="60"/>
        <w:jc w:val="center"/>
        <w:rPr>
          <w:rFonts w:asciiTheme="minorHAnsi" w:hAnsiTheme="minorHAnsi"/>
          <w:b/>
          <w:sz w:val="20"/>
          <w:szCs w:val="20"/>
        </w:rPr>
      </w:pPr>
    </w:p>
    <w:p w:rsidR="00DA29F7" w:rsidRPr="00717B54" w:rsidRDefault="00DA29F7" w:rsidP="00DA29F7">
      <w:pPr>
        <w:rPr>
          <w:rFonts w:asciiTheme="minorHAnsi" w:hAnsiTheme="minorHAnsi"/>
          <w:b/>
          <w:sz w:val="20"/>
          <w:szCs w:val="20"/>
        </w:rPr>
      </w:pPr>
    </w:p>
    <w:p w:rsidR="00DA29F7" w:rsidRPr="00717B54" w:rsidRDefault="00DA29F7" w:rsidP="00DA29F7">
      <w:pPr>
        <w:rPr>
          <w:rFonts w:asciiTheme="minorHAnsi" w:hAnsiTheme="minorHAnsi"/>
          <w:b/>
          <w:sz w:val="20"/>
          <w:szCs w:val="20"/>
        </w:rPr>
      </w:pPr>
    </w:p>
    <w:p w:rsidR="00DA29F7" w:rsidRPr="00717B54" w:rsidRDefault="00DA29F7" w:rsidP="00DA29F7">
      <w:pPr>
        <w:rPr>
          <w:rFonts w:asciiTheme="minorHAnsi" w:hAnsiTheme="minorHAnsi"/>
          <w:b/>
          <w:sz w:val="20"/>
          <w:szCs w:val="20"/>
        </w:rPr>
      </w:pPr>
      <w:r w:rsidRPr="000D7EB3">
        <w:rPr>
          <w:rFonts w:asciiTheme="minorHAnsi" w:hAnsiTheme="minorHAnsi"/>
          <w:b/>
          <w:sz w:val="20"/>
          <w:szCs w:val="20"/>
        </w:rPr>
        <w:t xml:space="preserve">CONTRACT NUMBER: </w:t>
      </w:r>
    </w:p>
    <w:p w:rsidR="00DA29F7" w:rsidRPr="005F65DC" w:rsidRDefault="00DA29F7" w:rsidP="00DA29F7">
      <w:pPr>
        <w:rPr>
          <w:rFonts w:asciiTheme="minorHAnsi" w:hAnsiTheme="minorHAnsi"/>
          <w:sz w:val="20"/>
          <w:szCs w:val="20"/>
        </w:rPr>
      </w:pPr>
      <w:r w:rsidRPr="005F65DC">
        <w:rPr>
          <w:rFonts w:asciiTheme="minorHAnsi" w:hAnsiTheme="minorHAnsi"/>
          <w:sz w:val="20"/>
          <w:szCs w:val="20"/>
        </w:rPr>
        <w:t>BETWEEN</w:t>
      </w:r>
    </w:p>
    <w:p w:rsidR="00DA29F7" w:rsidRPr="00717B54" w:rsidRDefault="00DA29F7" w:rsidP="00DA29F7">
      <w:pPr>
        <w:rPr>
          <w:rFonts w:asciiTheme="minorHAnsi" w:hAnsiTheme="minorHAnsi"/>
          <w:sz w:val="20"/>
          <w:szCs w:val="20"/>
        </w:rPr>
      </w:pPr>
      <w:r w:rsidRPr="000D7EB3">
        <w:rPr>
          <w:rFonts w:asciiTheme="minorHAnsi" w:hAnsiTheme="minorHAnsi"/>
          <w:b/>
          <w:sz w:val="20"/>
          <w:szCs w:val="20"/>
        </w:rPr>
        <w:t>FOREIGN AND COMMONWEALTH OFFICE</w:t>
      </w:r>
      <w:r w:rsidR="002513BA">
        <w:rPr>
          <w:rFonts w:asciiTheme="minorHAnsi" w:hAnsiTheme="minorHAnsi"/>
          <w:b/>
          <w:sz w:val="20"/>
          <w:szCs w:val="20"/>
        </w:rPr>
        <w:t xml:space="preserve"> </w:t>
      </w:r>
    </w:p>
    <w:p w:rsidR="00DA29F7" w:rsidRDefault="00DA29F7" w:rsidP="00DA29F7">
      <w:pPr>
        <w:rPr>
          <w:rFonts w:asciiTheme="minorHAnsi" w:hAnsiTheme="minorHAnsi"/>
          <w:sz w:val="20"/>
          <w:szCs w:val="20"/>
        </w:rPr>
      </w:pPr>
      <w:r w:rsidRPr="000D7EB3">
        <w:rPr>
          <w:rFonts w:asciiTheme="minorHAnsi" w:hAnsiTheme="minorHAnsi"/>
          <w:sz w:val="20"/>
          <w:szCs w:val="20"/>
        </w:rPr>
        <w:t>AND</w:t>
      </w:r>
    </w:p>
    <w:p w:rsidR="005F65DC" w:rsidRPr="00F973D7" w:rsidRDefault="00F973D7" w:rsidP="005F65DC">
      <w:pPr>
        <w:rPr>
          <w:b/>
          <w:color w:val="FF0000"/>
          <w:highlight w:val="yellow"/>
        </w:rPr>
      </w:pPr>
      <w:r w:rsidRPr="00F973D7">
        <w:rPr>
          <w:b/>
          <w:color w:val="FF0000"/>
          <w:highlight w:val="yellow"/>
        </w:rPr>
        <w:t xml:space="preserve">[Full Name of </w:t>
      </w:r>
      <w:r w:rsidR="006B0CD4" w:rsidRPr="006B0CD4">
        <w:rPr>
          <w:b/>
          <w:color w:val="FF0000"/>
          <w:highlight w:val="yellow"/>
        </w:rPr>
        <w:t>Contractor</w:t>
      </w:r>
      <w:r w:rsidRPr="00F973D7">
        <w:rPr>
          <w:b/>
          <w:color w:val="FF0000"/>
          <w:highlight w:val="yellow"/>
        </w:rPr>
        <w:t>]</w:t>
      </w:r>
    </w:p>
    <w:p w:rsidR="005F65DC" w:rsidRPr="00F973D7" w:rsidRDefault="00F973D7" w:rsidP="005F65DC">
      <w:pPr>
        <w:rPr>
          <w:color w:val="FF0000"/>
          <w:u w:val="single"/>
        </w:rPr>
      </w:pPr>
      <w:r w:rsidRPr="00F973D7">
        <w:rPr>
          <w:color w:val="FF0000"/>
          <w:u w:val="single"/>
        </w:rPr>
        <w:t>[</w:t>
      </w:r>
      <w:proofErr w:type="gramStart"/>
      <w:r w:rsidRPr="00F973D7">
        <w:rPr>
          <w:color w:val="FF0000"/>
          <w:u w:val="single"/>
        </w:rPr>
        <w:t>link</w:t>
      </w:r>
      <w:proofErr w:type="gramEnd"/>
      <w:r w:rsidRPr="00F973D7">
        <w:rPr>
          <w:color w:val="FF0000"/>
          <w:u w:val="single"/>
        </w:rPr>
        <w:t xml:space="preserve"> to </w:t>
      </w:r>
      <w:r w:rsidR="006B0CD4">
        <w:rPr>
          <w:color w:val="FF0000"/>
          <w:u w:val="single"/>
        </w:rPr>
        <w:t xml:space="preserve">contractor </w:t>
      </w:r>
      <w:r w:rsidRPr="00F973D7">
        <w:rPr>
          <w:color w:val="FF0000"/>
          <w:u w:val="single"/>
        </w:rPr>
        <w:t>website homepage]</w:t>
      </w:r>
    </w:p>
    <w:p w:rsidR="005F65DC" w:rsidRDefault="00DA29F7" w:rsidP="00DA29F7">
      <w:pPr>
        <w:rPr>
          <w:rFonts w:asciiTheme="minorHAnsi" w:hAnsiTheme="minorHAnsi"/>
          <w:sz w:val="20"/>
          <w:szCs w:val="20"/>
        </w:rPr>
      </w:pPr>
      <w:r w:rsidRPr="000D7EB3">
        <w:rPr>
          <w:rFonts w:asciiTheme="minorHAnsi" w:hAnsiTheme="minorHAnsi"/>
          <w:sz w:val="20"/>
          <w:szCs w:val="20"/>
        </w:rPr>
        <w:t>FOR</w:t>
      </w:r>
    </w:p>
    <w:p w:rsidR="00DA29F7" w:rsidRPr="00F973D7" w:rsidRDefault="006B0CD4" w:rsidP="00DA29F7">
      <w:pPr>
        <w:rPr>
          <w:rFonts w:asciiTheme="minorHAnsi" w:hAnsiTheme="minorHAnsi"/>
          <w:b/>
          <w:color w:val="FF0000"/>
          <w:sz w:val="20"/>
          <w:szCs w:val="20"/>
        </w:rPr>
      </w:pPr>
      <w:r>
        <w:rPr>
          <w:rFonts w:ascii="Arial" w:hAnsi="Arial" w:cs="Arial"/>
          <w:b/>
          <w:color w:val="FF0000"/>
          <w:lang w:eastAsia="zh-CN"/>
        </w:rPr>
        <w:t>[i</w:t>
      </w:r>
      <w:r w:rsidR="00F973D7" w:rsidRPr="00F973D7">
        <w:rPr>
          <w:rFonts w:ascii="Arial" w:hAnsi="Arial" w:cs="Arial"/>
          <w:b/>
          <w:color w:val="FF0000"/>
          <w:lang w:eastAsia="zh-CN"/>
        </w:rPr>
        <w:t>nsert project title]</w:t>
      </w:r>
      <w:r w:rsidR="00DA29F7" w:rsidRPr="00F973D7">
        <w:rPr>
          <w:rFonts w:asciiTheme="minorHAnsi" w:hAnsiTheme="minorHAnsi"/>
          <w:b/>
          <w:color w:val="FF0000"/>
          <w:sz w:val="20"/>
          <w:szCs w:val="20"/>
        </w:rPr>
        <w:br w:type="page"/>
      </w:r>
    </w:p>
    <w:p w:rsidR="00DA29F7" w:rsidRPr="00717B54" w:rsidRDefault="00DA29F7" w:rsidP="00DA29F7">
      <w:pPr>
        <w:jc w:val="center"/>
        <w:rPr>
          <w:rFonts w:asciiTheme="minorHAnsi" w:hAnsiTheme="minorHAnsi"/>
          <w:b/>
          <w:sz w:val="20"/>
          <w:szCs w:val="20"/>
        </w:rPr>
      </w:pPr>
      <w:r w:rsidRPr="000D7EB3">
        <w:rPr>
          <w:rFonts w:asciiTheme="minorHAnsi" w:hAnsiTheme="minorHAnsi"/>
          <w:b/>
          <w:sz w:val="20"/>
          <w:szCs w:val="20"/>
        </w:rPr>
        <w:lastRenderedPageBreak/>
        <w:t>SECTION I – FORM OF CONTRACT</w:t>
      </w:r>
    </w:p>
    <w:p w:rsidR="00DA29F7" w:rsidRPr="00717B54" w:rsidRDefault="00DA29F7" w:rsidP="00DA29F7">
      <w:pPr>
        <w:jc w:val="both"/>
        <w:rPr>
          <w:rFonts w:asciiTheme="minorHAnsi" w:hAnsiTheme="minorHAnsi"/>
          <w:b/>
          <w:sz w:val="20"/>
          <w:szCs w:val="20"/>
        </w:rPr>
      </w:pPr>
      <w:r>
        <w:rPr>
          <w:rFonts w:asciiTheme="minorHAnsi" w:hAnsiTheme="minorHAnsi"/>
          <w:b/>
          <w:sz w:val="20"/>
          <w:szCs w:val="20"/>
        </w:rPr>
        <w:t xml:space="preserve">CONTRACT NUMBER: </w:t>
      </w:r>
      <w:r w:rsidR="00684A6E" w:rsidRPr="00684A6E">
        <w:rPr>
          <w:rFonts w:asciiTheme="minorHAnsi" w:hAnsiTheme="minorHAnsi"/>
          <w:b/>
          <w:color w:val="FF0000"/>
          <w:sz w:val="20"/>
          <w:szCs w:val="20"/>
          <w:highlight w:val="yellow"/>
        </w:rPr>
        <w:t>[Number]</w:t>
      </w:r>
    </w:p>
    <w:p w:rsidR="00DA29F7" w:rsidRPr="005F65DC" w:rsidRDefault="00DA29F7" w:rsidP="00DA29F7">
      <w:pPr>
        <w:rPr>
          <w:rFonts w:asciiTheme="minorHAnsi" w:hAnsiTheme="minorHAnsi"/>
          <w:sz w:val="20"/>
          <w:szCs w:val="20"/>
        </w:rPr>
      </w:pPr>
      <w:r w:rsidRPr="000D7EB3">
        <w:rPr>
          <w:rFonts w:asciiTheme="minorHAnsi" w:hAnsiTheme="minorHAnsi"/>
          <w:b/>
          <w:sz w:val="20"/>
          <w:szCs w:val="20"/>
        </w:rPr>
        <w:t xml:space="preserve">CONTRACT FOR: </w:t>
      </w:r>
      <w:r w:rsidR="00F973D7" w:rsidRPr="00F973D7">
        <w:rPr>
          <w:rFonts w:asciiTheme="minorHAnsi" w:hAnsiTheme="minorHAnsi"/>
          <w:color w:val="FF0000"/>
          <w:sz w:val="20"/>
          <w:szCs w:val="20"/>
          <w:highlight w:val="yellow"/>
        </w:rPr>
        <w:t>[Insert Project Title]</w:t>
      </w:r>
      <w:r w:rsidR="005F65DC" w:rsidRPr="00E12929">
        <w:rPr>
          <w:rFonts w:asciiTheme="minorHAnsi" w:hAnsiTheme="minorHAnsi"/>
          <w:sz w:val="20"/>
          <w:szCs w:val="20"/>
          <w:highlight w:val="yellow"/>
        </w:rPr>
        <w:t>.</w:t>
      </w:r>
    </w:p>
    <w:p w:rsidR="00DA29F7" w:rsidRDefault="00DA29F7" w:rsidP="00DA29F7">
      <w:pPr>
        <w:pStyle w:val="BodyText"/>
        <w:rPr>
          <w:rFonts w:asciiTheme="minorHAnsi" w:hAnsiTheme="minorHAnsi"/>
          <w:sz w:val="20"/>
          <w:szCs w:val="20"/>
        </w:rPr>
      </w:pPr>
      <w:r w:rsidRPr="000D7EB3">
        <w:rPr>
          <w:rFonts w:asciiTheme="minorHAnsi" w:hAnsiTheme="minorHAnsi"/>
          <w:sz w:val="20"/>
          <w:szCs w:val="20"/>
        </w:rPr>
        <w:t xml:space="preserve">This Contract is made on </w:t>
      </w:r>
      <w:r w:rsidR="00F973D7" w:rsidRPr="00F973D7">
        <w:rPr>
          <w:rFonts w:asciiTheme="minorHAnsi" w:hAnsiTheme="minorHAnsi"/>
          <w:color w:val="FF0000"/>
          <w:sz w:val="20"/>
          <w:szCs w:val="20"/>
          <w:highlight w:val="yellow"/>
        </w:rPr>
        <w:t>[Insert Date]</w:t>
      </w:r>
      <w:r w:rsidR="00F973D7">
        <w:rPr>
          <w:rFonts w:asciiTheme="minorHAnsi" w:hAnsiTheme="minorHAnsi"/>
          <w:sz w:val="20"/>
          <w:szCs w:val="20"/>
        </w:rPr>
        <w:t xml:space="preserve"> </w:t>
      </w:r>
      <w:r w:rsidRPr="000D7EB3">
        <w:rPr>
          <w:rFonts w:asciiTheme="minorHAnsi" w:hAnsiTheme="minorHAnsi"/>
          <w:sz w:val="20"/>
          <w:szCs w:val="20"/>
        </w:rPr>
        <w:t>between:</w:t>
      </w:r>
    </w:p>
    <w:p w:rsidR="005F65DC" w:rsidRPr="00717B54" w:rsidRDefault="005F65DC" w:rsidP="00DA29F7">
      <w:pPr>
        <w:pStyle w:val="BodyText"/>
        <w:rPr>
          <w:rFonts w:asciiTheme="minorHAnsi" w:hAnsiTheme="minorHAnsi"/>
          <w:sz w:val="20"/>
          <w:szCs w:val="20"/>
        </w:rPr>
      </w:pPr>
    </w:p>
    <w:p w:rsidR="00DA29F7" w:rsidRPr="00717B54" w:rsidRDefault="00DA29F7" w:rsidP="00DA29F7">
      <w:pPr>
        <w:jc w:val="both"/>
        <w:rPr>
          <w:rFonts w:asciiTheme="minorHAnsi" w:hAnsiTheme="minorHAnsi"/>
          <w:sz w:val="20"/>
          <w:szCs w:val="20"/>
        </w:rPr>
      </w:pPr>
      <w:r w:rsidRPr="000D7EB3">
        <w:rPr>
          <w:rFonts w:asciiTheme="minorHAnsi" w:hAnsiTheme="minorHAnsi"/>
          <w:sz w:val="20"/>
          <w:szCs w:val="20"/>
        </w:rPr>
        <w:t>The Secretary of State for Foreign and Commonwealth Affairs of the Foreign and Commonwealth Office, London, SW1A 2AH (hereinafter referred to as the “</w:t>
      </w:r>
      <w:r w:rsidRPr="000D7EB3">
        <w:rPr>
          <w:rFonts w:asciiTheme="minorHAnsi" w:hAnsiTheme="minorHAnsi"/>
          <w:b/>
          <w:sz w:val="20"/>
          <w:szCs w:val="20"/>
        </w:rPr>
        <w:t>Authority</w:t>
      </w:r>
      <w:r w:rsidRPr="000D7EB3">
        <w:rPr>
          <w:rFonts w:asciiTheme="minorHAnsi" w:hAnsiTheme="minorHAnsi"/>
          <w:sz w:val="20"/>
          <w:szCs w:val="20"/>
        </w:rPr>
        <w:t>”)</w:t>
      </w:r>
    </w:p>
    <w:p w:rsidR="00DA29F7" w:rsidRPr="005F65DC" w:rsidRDefault="00DA29F7" w:rsidP="005F65DC">
      <w:proofErr w:type="gramStart"/>
      <w:r w:rsidRPr="000D7EB3">
        <w:rPr>
          <w:rFonts w:asciiTheme="minorHAnsi" w:hAnsiTheme="minorHAnsi"/>
          <w:sz w:val="20"/>
          <w:szCs w:val="20"/>
        </w:rPr>
        <w:t>And</w:t>
      </w:r>
      <w:proofErr w:type="gramEnd"/>
      <w:r w:rsidRPr="000D7EB3">
        <w:rPr>
          <w:rFonts w:asciiTheme="minorHAnsi" w:hAnsiTheme="minorHAnsi"/>
          <w:sz w:val="20"/>
          <w:szCs w:val="20"/>
        </w:rPr>
        <w:br/>
      </w:r>
      <w:r w:rsidR="006B0CD4" w:rsidRPr="006B0CD4">
        <w:rPr>
          <w:rFonts w:asciiTheme="minorHAnsi" w:hAnsiTheme="minorHAnsi"/>
          <w:color w:val="FF0000"/>
          <w:sz w:val="20"/>
          <w:szCs w:val="20"/>
          <w:highlight w:val="yellow"/>
        </w:rPr>
        <w:t xml:space="preserve">[Full name of </w:t>
      </w:r>
      <w:r w:rsidR="006B0CD4">
        <w:rPr>
          <w:rFonts w:asciiTheme="minorHAnsi" w:hAnsiTheme="minorHAnsi"/>
          <w:color w:val="FF0000"/>
          <w:sz w:val="20"/>
          <w:szCs w:val="20"/>
          <w:highlight w:val="yellow"/>
        </w:rPr>
        <w:t>Contractor</w:t>
      </w:r>
      <w:r w:rsidR="006B0CD4" w:rsidRPr="006B0CD4">
        <w:rPr>
          <w:rFonts w:asciiTheme="minorHAnsi" w:hAnsiTheme="minorHAnsi"/>
          <w:color w:val="FF0000"/>
          <w:sz w:val="20"/>
          <w:szCs w:val="20"/>
          <w:highlight w:val="yellow"/>
        </w:rPr>
        <w:t>]</w:t>
      </w:r>
      <w:r w:rsidR="006B0CD4">
        <w:rPr>
          <w:rFonts w:asciiTheme="minorHAnsi" w:hAnsiTheme="minorHAnsi"/>
          <w:sz w:val="20"/>
          <w:szCs w:val="20"/>
          <w:highlight w:val="yellow"/>
        </w:rPr>
        <w:t xml:space="preserve"> </w:t>
      </w:r>
      <w:r w:rsidRPr="002F07E5">
        <w:rPr>
          <w:rFonts w:asciiTheme="minorHAnsi" w:hAnsiTheme="minorHAnsi"/>
          <w:sz w:val="20"/>
          <w:szCs w:val="20"/>
          <w:highlight w:val="yellow"/>
        </w:rPr>
        <w:t xml:space="preserve">having his main or registered office at </w:t>
      </w:r>
      <w:r w:rsidR="006B0CD4" w:rsidRPr="006B0CD4">
        <w:rPr>
          <w:rFonts w:asciiTheme="minorHAnsi" w:hAnsiTheme="minorHAnsi"/>
          <w:color w:val="FF0000"/>
          <w:sz w:val="20"/>
          <w:szCs w:val="20"/>
          <w:highlight w:val="yellow"/>
        </w:rPr>
        <w:t>[full address]</w:t>
      </w:r>
      <w:r w:rsidR="005F65DC" w:rsidRPr="002F07E5">
        <w:rPr>
          <w:rFonts w:asciiTheme="minorHAnsi" w:hAnsiTheme="minorHAnsi"/>
          <w:sz w:val="20"/>
          <w:szCs w:val="20"/>
          <w:highlight w:val="yellow"/>
        </w:rPr>
        <w:t xml:space="preserve">  Tel: </w:t>
      </w:r>
      <w:r w:rsidR="006B0CD4" w:rsidRPr="006B0CD4">
        <w:rPr>
          <w:rFonts w:asciiTheme="minorHAnsi" w:hAnsiTheme="minorHAnsi"/>
          <w:color w:val="FF0000"/>
          <w:sz w:val="20"/>
          <w:szCs w:val="20"/>
          <w:highlight w:val="yellow"/>
        </w:rPr>
        <w:t>[</w:t>
      </w:r>
      <w:proofErr w:type="spellStart"/>
      <w:r w:rsidR="006B0CD4" w:rsidRPr="006B0CD4">
        <w:rPr>
          <w:rFonts w:asciiTheme="minorHAnsi" w:hAnsiTheme="minorHAnsi"/>
          <w:color w:val="FF0000"/>
          <w:sz w:val="20"/>
          <w:szCs w:val="20"/>
          <w:highlight w:val="yellow"/>
        </w:rPr>
        <w:t>tel</w:t>
      </w:r>
      <w:proofErr w:type="spellEnd"/>
      <w:r w:rsidR="006B0CD4" w:rsidRPr="006B0CD4">
        <w:rPr>
          <w:rFonts w:asciiTheme="minorHAnsi" w:hAnsiTheme="minorHAnsi"/>
          <w:color w:val="FF0000"/>
          <w:sz w:val="20"/>
          <w:szCs w:val="20"/>
          <w:highlight w:val="yellow"/>
        </w:rPr>
        <w:t>]</w:t>
      </w:r>
      <w:r w:rsidR="005F65DC" w:rsidRPr="006B0CD4">
        <w:rPr>
          <w:rFonts w:asciiTheme="minorHAnsi" w:hAnsiTheme="minorHAnsi"/>
          <w:color w:val="FF0000"/>
          <w:sz w:val="20"/>
          <w:szCs w:val="20"/>
          <w:highlight w:val="yellow"/>
        </w:rPr>
        <w:t xml:space="preserve"> </w:t>
      </w:r>
      <w:r w:rsidRPr="002F07E5">
        <w:rPr>
          <w:rFonts w:asciiTheme="minorHAnsi" w:hAnsiTheme="minorHAnsi"/>
          <w:sz w:val="20"/>
          <w:szCs w:val="20"/>
          <w:highlight w:val="yellow"/>
        </w:rPr>
        <w:t>(hereinafter referred to as the “Contractor”).</w:t>
      </w:r>
      <w:r w:rsidRPr="000D7EB3">
        <w:rPr>
          <w:rFonts w:asciiTheme="minorHAnsi" w:hAnsiTheme="minorHAnsi"/>
          <w:sz w:val="20"/>
          <w:szCs w:val="20"/>
        </w:rPr>
        <w:t xml:space="preserve">  </w:t>
      </w:r>
    </w:p>
    <w:p w:rsidR="00DA29F7" w:rsidRPr="00717B54" w:rsidRDefault="00DA29F7" w:rsidP="00DA29F7">
      <w:pPr>
        <w:jc w:val="both"/>
        <w:rPr>
          <w:rFonts w:asciiTheme="minorHAnsi" w:hAnsiTheme="minorHAnsi"/>
          <w:sz w:val="20"/>
          <w:szCs w:val="20"/>
        </w:rPr>
      </w:pPr>
      <w:r w:rsidRPr="000D7EB3">
        <w:rPr>
          <w:rFonts w:asciiTheme="minorHAnsi" w:hAnsiTheme="minorHAnsi"/>
          <w:sz w:val="20"/>
          <w:szCs w:val="20"/>
        </w:rPr>
        <w:t>(“</w:t>
      </w:r>
      <w:proofErr w:type="gramStart"/>
      <w:r w:rsidRPr="000D7EB3">
        <w:rPr>
          <w:rFonts w:asciiTheme="minorHAnsi" w:hAnsiTheme="minorHAnsi"/>
          <w:sz w:val="20"/>
          <w:szCs w:val="20"/>
        </w:rPr>
        <w:t>the</w:t>
      </w:r>
      <w:proofErr w:type="gramEnd"/>
      <w:r w:rsidRPr="000D7EB3">
        <w:rPr>
          <w:rFonts w:asciiTheme="minorHAnsi" w:hAnsiTheme="minorHAnsi"/>
          <w:sz w:val="20"/>
          <w:szCs w:val="20"/>
        </w:rPr>
        <w:t xml:space="preserve"> Parties”)</w:t>
      </w:r>
    </w:p>
    <w:p w:rsidR="00DA29F7" w:rsidRPr="00717B54" w:rsidRDefault="00DA29F7" w:rsidP="00DA29F7">
      <w:pPr>
        <w:jc w:val="both"/>
        <w:rPr>
          <w:rFonts w:asciiTheme="minorHAnsi" w:hAnsiTheme="minorHAnsi"/>
          <w:sz w:val="20"/>
          <w:szCs w:val="20"/>
        </w:rPr>
      </w:pPr>
      <w:r w:rsidRPr="000D7EB3">
        <w:rPr>
          <w:rFonts w:asciiTheme="minorHAnsi" w:hAnsiTheme="minorHAnsi"/>
          <w:sz w:val="20"/>
          <w:szCs w:val="20"/>
        </w:rPr>
        <w:t>It is hereby agreed as follows:</w:t>
      </w:r>
    </w:p>
    <w:p w:rsidR="00DA29F7" w:rsidRPr="00717B54" w:rsidRDefault="00DA29F7" w:rsidP="00DA29F7">
      <w:pPr>
        <w:jc w:val="both"/>
        <w:rPr>
          <w:rFonts w:asciiTheme="minorHAnsi" w:hAnsiTheme="minorHAnsi"/>
          <w:sz w:val="20"/>
          <w:szCs w:val="20"/>
        </w:rPr>
      </w:pPr>
      <w:r w:rsidRPr="000D7EB3">
        <w:rPr>
          <w:rFonts w:asciiTheme="minorHAnsi" w:hAnsiTheme="minorHAnsi"/>
          <w:sz w:val="20"/>
          <w:szCs w:val="20"/>
        </w:rPr>
        <w:t>The Contract shall incorporate:</w:t>
      </w:r>
    </w:p>
    <w:p w:rsidR="00DA29F7" w:rsidRPr="00717B54" w:rsidRDefault="00DA29F7" w:rsidP="00DA29F7">
      <w:pPr>
        <w:jc w:val="both"/>
        <w:rPr>
          <w:rFonts w:asciiTheme="minorHAnsi" w:hAnsiTheme="minorHAnsi"/>
          <w:sz w:val="20"/>
          <w:szCs w:val="20"/>
        </w:rPr>
      </w:pPr>
    </w:p>
    <w:p w:rsidR="00DA29F7" w:rsidRPr="00717B54" w:rsidRDefault="00DA29F7" w:rsidP="00DA29F7">
      <w:pPr>
        <w:ind w:left="720"/>
        <w:jc w:val="both"/>
        <w:rPr>
          <w:rFonts w:asciiTheme="minorHAnsi" w:hAnsiTheme="minorHAnsi"/>
          <w:sz w:val="20"/>
          <w:szCs w:val="20"/>
        </w:rPr>
      </w:pPr>
      <w:r w:rsidRPr="000D7EB3">
        <w:rPr>
          <w:rFonts w:asciiTheme="minorHAnsi" w:hAnsiTheme="minorHAnsi"/>
          <w:sz w:val="20"/>
          <w:szCs w:val="20"/>
        </w:rPr>
        <w:t>Section 1</w:t>
      </w:r>
      <w:r w:rsidRPr="000D7EB3">
        <w:rPr>
          <w:rFonts w:asciiTheme="minorHAnsi" w:hAnsiTheme="minorHAnsi"/>
          <w:sz w:val="20"/>
          <w:szCs w:val="20"/>
        </w:rPr>
        <w:tab/>
        <w:t>-</w:t>
      </w:r>
      <w:r w:rsidRPr="000D7EB3">
        <w:rPr>
          <w:rFonts w:asciiTheme="minorHAnsi" w:hAnsiTheme="minorHAnsi"/>
          <w:sz w:val="20"/>
          <w:szCs w:val="20"/>
        </w:rPr>
        <w:tab/>
        <w:t>Form of Contract</w:t>
      </w:r>
    </w:p>
    <w:p w:rsidR="00DA29F7" w:rsidRPr="00717B54" w:rsidRDefault="00DA29F7" w:rsidP="00DA29F7">
      <w:pPr>
        <w:ind w:left="720"/>
        <w:jc w:val="both"/>
        <w:rPr>
          <w:rFonts w:asciiTheme="minorHAnsi" w:hAnsiTheme="minorHAnsi"/>
          <w:sz w:val="20"/>
          <w:szCs w:val="20"/>
        </w:rPr>
      </w:pPr>
      <w:r w:rsidRPr="000D7EB3">
        <w:rPr>
          <w:rFonts w:asciiTheme="minorHAnsi" w:hAnsiTheme="minorHAnsi"/>
          <w:sz w:val="20"/>
          <w:szCs w:val="20"/>
        </w:rPr>
        <w:t>Section 2</w:t>
      </w:r>
      <w:r w:rsidRPr="000D7EB3">
        <w:rPr>
          <w:rFonts w:asciiTheme="minorHAnsi" w:hAnsiTheme="minorHAnsi"/>
          <w:sz w:val="20"/>
          <w:szCs w:val="20"/>
        </w:rPr>
        <w:tab/>
        <w:t>-</w:t>
      </w:r>
      <w:r w:rsidRPr="000D7EB3">
        <w:rPr>
          <w:rFonts w:asciiTheme="minorHAnsi" w:hAnsiTheme="minorHAnsi"/>
          <w:sz w:val="20"/>
          <w:szCs w:val="20"/>
        </w:rPr>
        <w:tab/>
        <w:t>Conditions of Contract</w:t>
      </w:r>
    </w:p>
    <w:p w:rsidR="00DA29F7" w:rsidRPr="00717B54" w:rsidRDefault="00DA29F7" w:rsidP="00DA29F7">
      <w:pPr>
        <w:ind w:left="720"/>
        <w:jc w:val="both"/>
        <w:rPr>
          <w:rFonts w:asciiTheme="minorHAnsi" w:hAnsiTheme="minorHAnsi"/>
          <w:sz w:val="20"/>
          <w:szCs w:val="20"/>
        </w:rPr>
      </w:pPr>
      <w:r w:rsidRPr="000D7EB3">
        <w:rPr>
          <w:rFonts w:asciiTheme="minorHAnsi" w:hAnsiTheme="minorHAnsi"/>
          <w:sz w:val="20"/>
          <w:szCs w:val="20"/>
        </w:rPr>
        <w:t>Section 3</w:t>
      </w:r>
      <w:r w:rsidRPr="000D7EB3">
        <w:rPr>
          <w:rFonts w:asciiTheme="minorHAnsi" w:hAnsiTheme="minorHAnsi"/>
          <w:sz w:val="20"/>
          <w:szCs w:val="20"/>
        </w:rPr>
        <w:tab/>
        <w:t>-</w:t>
      </w:r>
      <w:r w:rsidRPr="000D7EB3">
        <w:rPr>
          <w:rFonts w:asciiTheme="minorHAnsi" w:hAnsiTheme="minorHAnsi"/>
          <w:sz w:val="20"/>
          <w:szCs w:val="20"/>
        </w:rPr>
        <w:tab/>
        <w:t>Schedule of Prices and Rates</w:t>
      </w:r>
    </w:p>
    <w:p w:rsidR="00DA29F7" w:rsidRPr="00717B54" w:rsidRDefault="00DA29F7" w:rsidP="00DA29F7">
      <w:pPr>
        <w:ind w:left="720"/>
        <w:jc w:val="both"/>
        <w:rPr>
          <w:rFonts w:asciiTheme="minorHAnsi" w:hAnsiTheme="minorHAnsi"/>
          <w:sz w:val="20"/>
          <w:szCs w:val="20"/>
        </w:rPr>
      </w:pPr>
      <w:r w:rsidRPr="000D7EB3">
        <w:rPr>
          <w:rFonts w:asciiTheme="minorHAnsi" w:hAnsiTheme="minorHAnsi"/>
          <w:sz w:val="20"/>
          <w:szCs w:val="20"/>
        </w:rPr>
        <w:t>Section 4</w:t>
      </w:r>
      <w:r w:rsidRPr="000D7EB3">
        <w:rPr>
          <w:rFonts w:asciiTheme="minorHAnsi" w:hAnsiTheme="minorHAnsi"/>
          <w:sz w:val="20"/>
          <w:szCs w:val="20"/>
        </w:rPr>
        <w:tab/>
        <w:t>-</w:t>
      </w:r>
      <w:r w:rsidRPr="000D7EB3">
        <w:rPr>
          <w:rFonts w:asciiTheme="minorHAnsi" w:hAnsiTheme="minorHAnsi"/>
          <w:sz w:val="20"/>
          <w:szCs w:val="20"/>
        </w:rPr>
        <w:tab/>
        <w:t>Statement of Services Requirement</w:t>
      </w:r>
    </w:p>
    <w:p w:rsidR="00DA29F7" w:rsidRPr="00717B54" w:rsidRDefault="00DA29F7" w:rsidP="00DA29F7">
      <w:pPr>
        <w:jc w:val="both"/>
        <w:rPr>
          <w:rFonts w:asciiTheme="minorHAnsi" w:hAnsiTheme="minorHAnsi"/>
          <w:sz w:val="20"/>
          <w:szCs w:val="20"/>
        </w:rPr>
      </w:pPr>
    </w:p>
    <w:p w:rsidR="00DA29F7" w:rsidRPr="00717B54" w:rsidRDefault="00DA29F7" w:rsidP="00DA29F7">
      <w:pPr>
        <w:pStyle w:val="BodyText"/>
        <w:rPr>
          <w:rFonts w:asciiTheme="minorHAnsi" w:hAnsiTheme="minorHAnsi"/>
          <w:sz w:val="20"/>
          <w:szCs w:val="20"/>
        </w:rPr>
      </w:pPr>
      <w:r w:rsidRPr="000D7EB3">
        <w:rPr>
          <w:rFonts w:asciiTheme="minorHAnsi" w:hAnsiTheme="minorHAnsi"/>
          <w:sz w:val="20"/>
          <w:szCs w:val="20"/>
        </w:rPr>
        <w:t>All of which shall be read as one document.</w:t>
      </w:r>
    </w:p>
    <w:p w:rsidR="00DA29F7" w:rsidRPr="00717B54" w:rsidRDefault="00DA29F7" w:rsidP="00DA29F7">
      <w:pPr>
        <w:jc w:val="both"/>
        <w:rPr>
          <w:rFonts w:asciiTheme="minorHAnsi" w:hAnsiTheme="minorHAnsi"/>
          <w:sz w:val="20"/>
          <w:szCs w:val="20"/>
        </w:rPr>
      </w:pPr>
    </w:p>
    <w:p w:rsidR="00DA29F7" w:rsidRPr="00717B54" w:rsidRDefault="00DA29F7" w:rsidP="00DA29F7">
      <w:pPr>
        <w:jc w:val="both"/>
        <w:rPr>
          <w:rFonts w:asciiTheme="minorHAnsi" w:hAnsiTheme="minorHAnsi"/>
          <w:sz w:val="20"/>
          <w:szCs w:val="20"/>
        </w:rPr>
      </w:pPr>
      <w:r w:rsidRPr="000D7EB3">
        <w:rPr>
          <w:rFonts w:asciiTheme="minorHAnsi" w:hAnsiTheme="minorHAnsi"/>
          <w:sz w:val="20"/>
          <w:szCs w:val="20"/>
        </w:rPr>
        <w:t xml:space="preserve">The Contract constitutes the entire agreement between the parties hereto, and supersedes all negotiations, representation or agreements either written or oral preceding the Contract, without prejudice to the Authority’s rights and remedies at law or otherwise.  </w:t>
      </w:r>
    </w:p>
    <w:p w:rsidR="00DA29F7" w:rsidRDefault="00DA29F7" w:rsidP="00DA29F7">
      <w:pPr>
        <w:jc w:val="both"/>
        <w:rPr>
          <w:rFonts w:asciiTheme="minorHAnsi" w:hAnsiTheme="minorHAnsi"/>
          <w:sz w:val="20"/>
          <w:szCs w:val="20"/>
        </w:rPr>
      </w:pPr>
      <w:r w:rsidRPr="000D7EB3">
        <w:rPr>
          <w:rFonts w:asciiTheme="minorHAnsi" w:hAnsiTheme="minorHAnsi"/>
          <w:sz w:val="20"/>
          <w:szCs w:val="20"/>
        </w:rPr>
        <w:t>Signed for Contractor by:</w:t>
      </w:r>
      <w:r w:rsidRPr="000D7EB3">
        <w:rPr>
          <w:rFonts w:asciiTheme="minorHAnsi" w:hAnsiTheme="minorHAnsi"/>
          <w:sz w:val="20"/>
          <w:szCs w:val="20"/>
        </w:rPr>
        <w:tab/>
      </w:r>
      <w:r w:rsidRPr="000D7EB3">
        <w:rPr>
          <w:rFonts w:asciiTheme="minorHAnsi" w:hAnsiTheme="minorHAnsi"/>
          <w:sz w:val="20"/>
          <w:szCs w:val="20"/>
        </w:rPr>
        <w:tab/>
      </w:r>
      <w:r w:rsidRPr="000D7EB3">
        <w:rPr>
          <w:rFonts w:asciiTheme="minorHAnsi" w:hAnsiTheme="minorHAnsi"/>
          <w:sz w:val="20"/>
          <w:szCs w:val="20"/>
        </w:rPr>
        <w:tab/>
        <w:t>Signed for Authority by:</w:t>
      </w:r>
    </w:p>
    <w:p w:rsidR="00DA29F7" w:rsidRPr="00717B54" w:rsidRDefault="00DA29F7" w:rsidP="00DA29F7">
      <w:pPr>
        <w:jc w:val="both"/>
        <w:rPr>
          <w:rFonts w:asciiTheme="minorHAnsi" w:hAnsiTheme="minorHAnsi"/>
          <w:sz w:val="20"/>
          <w:szCs w:val="20"/>
        </w:rPr>
      </w:pP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sidR="002513BA">
        <w:rPr>
          <w:rFonts w:asciiTheme="minorHAnsi" w:hAnsiTheme="minorHAnsi"/>
          <w:sz w:val="20"/>
          <w:szCs w:val="20"/>
        </w:rPr>
        <w:tab/>
      </w:r>
      <w:r w:rsidR="002513BA">
        <w:rPr>
          <w:rFonts w:asciiTheme="minorHAnsi" w:hAnsiTheme="minorHAnsi"/>
          <w:sz w:val="20"/>
          <w:szCs w:val="20"/>
        </w:rPr>
        <w:tab/>
      </w:r>
    </w:p>
    <w:p w:rsidR="00DA29F7" w:rsidRPr="00717B54" w:rsidRDefault="00DA29F7" w:rsidP="00DA29F7">
      <w:pPr>
        <w:jc w:val="both"/>
        <w:rPr>
          <w:rFonts w:asciiTheme="minorHAnsi" w:hAnsiTheme="minorHAnsi"/>
          <w:sz w:val="20"/>
          <w:szCs w:val="20"/>
        </w:rPr>
      </w:pPr>
      <w:r w:rsidRPr="000D7EB3">
        <w:rPr>
          <w:rFonts w:asciiTheme="minorHAnsi" w:hAnsiTheme="minorHAnsi"/>
          <w:sz w:val="20"/>
          <w:szCs w:val="20"/>
        </w:rPr>
        <w:t>Name:</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sidRPr="00717B54">
        <w:rPr>
          <w:rFonts w:asciiTheme="minorHAnsi" w:hAnsiTheme="minorHAnsi"/>
          <w:sz w:val="20"/>
          <w:szCs w:val="20"/>
        </w:rPr>
        <w:t>Name:</w:t>
      </w:r>
      <w:r>
        <w:rPr>
          <w:rFonts w:asciiTheme="minorHAnsi" w:hAnsiTheme="minorHAnsi"/>
          <w:sz w:val="20"/>
          <w:szCs w:val="20"/>
        </w:rPr>
        <w:t xml:space="preserve"> </w:t>
      </w:r>
    </w:p>
    <w:p w:rsidR="00DA29F7" w:rsidRDefault="00DA29F7" w:rsidP="00DA29F7">
      <w:pPr>
        <w:jc w:val="both"/>
        <w:rPr>
          <w:rFonts w:asciiTheme="minorHAnsi" w:hAnsiTheme="minorHAnsi"/>
          <w:sz w:val="20"/>
          <w:szCs w:val="20"/>
        </w:rPr>
      </w:pPr>
      <w:r w:rsidRPr="000D7EB3">
        <w:rPr>
          <w:rFonts w:asciiTheme="minorHAnsi" w:hAnsiTheme="minorHAnsi"/>
          <w:sz w:val="20"/>
          <w:szCs w:val="20"/>
        </w:rPr>
        <w:t>Position:</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sidRPr="00717B54">
        <w:rPr>
          <w:rFonts w:asciiTheme="minorHAnsi" w:hAnsiTheme="minorHAnsi"/>
          <w:sz w:val="20"/>
          <w:szCs w:val="20"/>
        </w:rPr>
        <w:t>Position:</w:t>
      </w:r>
      <w:r>
        <w:rPr>
          <w:rFonts w:asciiTheme="minorHAnsi" w:hAnsiTheme="minorHAnsi"/>
          <w:sz w:val="20"/>
          <w:szCs w:val="20"/>
        </w:rPr>
        <w:t xml:space="preserve"> </w:t>
      </w:r>
    </w:p>
    <w:p w:rsidR="00DA29F7" w:rsidRDefault="00DA29F7" w:rsidP="00DA29F7">
      <w:pPr>
        <w:jc w:val="both"/>
        <w:rPr>
          <w:rFonts w:asciiTheme="minorHAnsi" w:hAnsiTheme="minorHAnsi"/>
          <w:sz w:val="20"/>
          <w:szCs w:val="20"/>
        </w:rPr>
      </w:pPr>
      <w:r w:rsidRPr="000D7EB3">
        <w:rPr>
          <w:rFonts w:asciiTheme="minorHAnsi" w:hAnsiTheme="minorHAnsi"/>
          <w:sz w:val="20"/>
          <w:szCs w:val="20"/>
        </w:rPr>
        <w:t>Date:</w:t>
      </w:r>
      <w:r w:rsidRPr="000D7EB3">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sidRPr="000D7EB3">
        <w:rPr>
          <w:rFonts w:asciiTheme="minorHAnsi" w:hAnsiTheme="minorHAnsi"/>
          <w:sz w:val="20"/>
          <w:szCs w:val="20"/>
        </w:rPr>
        <w:t xml:space="preserve">Date: </w:t>
      </w:r>
    </w:p>
    <w:p w:rsidR="00DA29F7" w:rsidRDefault="00DA29F7"/>
    <w:p w:rsidR="00DA29F7" w:rsidRDefault="00DA29F7">
      <w:r>
        <w:br w:type="page"/>
      </w:r>
    </w:p>
    <w:p w:rsidR="00DA29F7" w:rsidRDefault="00DA29F7"/>
    <w:p w:rsidR="00DA29F7" w:rsidRPr="002A54BA" w:rsidRDefault="00DA29F7" w:rsidP="00DA29F7">
      <w:pPr>
        <w:spacing w:before="60" w:after="180" w:line="240" w:lineRule="auto"/>
        <w:ind w:left="720" w:hanging="720"/>
        <w:jc w:val="center"/>
        <w:rPr>
          <w:rFonts w:cs="Arial"/>
          <w:b/>
          <w:bCs/>
          <w:sz w:val="20"/>
          <w:szCs w:val="20"/>
        </w:rPr>
      </w:pPr>
      <w:r>
        <w:rPr>
          <w:rFonts w:cs="Arial"/>
          <w:b/>
          <w:bCs/>
          <w:sz w:val="20"/>
          <w:szCs w:val="20"/>
        </w:rPr>
        <w:t xml:space="preserve">SECTION 2: </w:t>
      </w:r>
      <w:r w:rsidRPr="002A54BA">
        <w:rPr>
          <w:rFonts w:cs="Arial"/>
          <w:b/>
          <w:bCs/>
          <w:sz w:val="20"/>
          <w:szCs w:val="20"/>
        </w:rPr>
        <w:t xml:space="preserve">CONDITIONS OF CONTRACT FOR GOODS AND/OR SERVICES </w:t>
      </w:r>
    </w:p>
    <w:tbl>
      <w:tblPr>
        <w:tblpPr w:leftFromText="180" w:rightFromText="180" w:vertAnchor="text" w:tblpY="1"/>
        <w:tblOverlap w:val="never"/>
        <w:tblW w:w="0" w:type="auto"/>
        <w:tblLook w:val="04A0"/>
      </w:tblPr>
      <w:tblGrid>
        <w:gridCol w:w="522"/>
        <w:gridCol w:w="8720"/>
      </w:tblGrid>
      <w:tr w:rsidR="00DA29F7" w:rsidRPr="002A54BA" w:rsidTr="004F7DAB">
        <w:tc>
          <w:tcPr>
            <w:tcW w:w="522" w:type="dxa"/>
            <w:noWrap/>
          </w:tcPr>
          <w:p w:rsidR="00DA29F7" w:rsidRPr="002A54BA" w:rsidRDefault="00DA29F7" w:rsidP="004F7DAB">
            <w:pPr>
              <w:spacing w:before="20" w:after="20"/>
              <w:jc w:val="center"/>
              <w:rPr>
                <w:rFonts w:cs="Arial"/>
                <w:sz w:val="20"/>
                <w:szCs w:val="20"/>
              </w:rPr>
            </w:pPr>
            <w:r w:rsidRPr="002A54BA">
              <w:rPr>
                <w:rFonts w:cs="Arial"/>
                <w:sz w:val="20"/>
                <w:szCs w:val="20"/>
              </w:rPr>
              <w:t>1</w:t>
            </w:r>
          </w:p>
        </w:tc>
        <w:tc>
          <w:tcPr>
            <w:tcW w:w="10160" w:type="dxa"/>
            <w:vAlign w:val="center"/>
          </w:tcPr>
          <w:p w:rsidR="00DA29F7" w:rsidRPr="002A54BA" w:rsidRDefault="00DA29F7" w:rsidP="004F7DAB">
            <w:pPr>
              <w:spacing w:before="20" w:after="20"/>
              <w:jc w:val="both"/>
              <w:rPr>
                <w:rFonts w:cs="Arial"/>
                <w:sz w:val="20"/>
                <w:szCs w:val="20"/>
              </w:rPr>
            </w:pPr>
            <w:r w:rsidRPr="002A54BA">
              <w:rPr>
                <w:rFonts w:cs="Arial"/>
                <w:sz w:val="20"/>
                <w:szCs w:val="20"/>
              </w:rPr>
              <w:t>Definitions</w:t>
            </w:r>
          </w:p>
        </w:tc>
      </w:tr>
      <w:tr w:rsidR="00DA29F7" w:rsidRPr="002A54BA" w:rsidTr="004F7DAB">
        <w:tc>
          <w:tcPr>
            <w:tcW w:w="522" w:type="dxa"/>
            <w:noWrap/>
          </w:tcPr>
          <w:p w:rsidR="00DA29F7" w:rsidRPr="002A54BA" w:rsidRDefault="00DA29F7" w:rsidP="004F7DAB">
            <w:pPr>
              <w:spacing w:before="20" w:after="20"/>
              <w:jc w:val="center"/>
              <w:rPr>
                <w:rFonts w:cs="Arial"/>
                <w:sz w:val="20"/>
                <w:szCs w:val="20"/>
              </w:rPr>
            </w:pPr>
            <w:r w:rsidRPr="002A54BA">
              <w:rPr>
                <w:rFonts w:cs="Arial"/>
                <w:sz w:val="20"/>
                <w:szCs w:val="20"/>
              </w:rPr>
              <w:t>2</w:t>
            </w:r>
          </w:p>
        </w:tc>
        <w:tc>
          <w:tcPr>
            <w:tcW w:w="10160" w:type="dxa"/>
            <w:vAlign w:val="center"/>
          </w:tcPr>
          <w:p w:rsidR="00DA29F7" w:rsidRPr="002A54BA" w:rsidRDefault="00DA29F7" w:rsidP="004F7DAB">
            <w:pPr>
              <w:spacing w:before="20" w:after="20"/>
              <w:jc w:val="both"/>
              <w:rPr>
                <w:rFonts w:cs="Arial"/>
                <w:sz w:val="20"/>
                <w:szCs w:val="20"/>
              </w:rPr>
            </w:pPr>
            <w:r w:rsidRPr="002A54BA">
              <w:rPr>
                <w:rFonts w:cs="Arial"/>
                <w:sz w:val="20"/>
                <w:szCs w:val="20"/>
              </w:rPr>
              <w:t>Supply of Goods</w:t>
            </w:r>
          </w:p>
        </w:tc>
      </w:tr>
      <w:tr w:rsidR="00DA29F7" w:rsidRPr="002A54BA" w:rsidTr="004F7DAB">
        <w:tc>
          <w:tcPr>
            <w:tcW w:w="522" w:type="dxa"/>
            <w:noWrap/>
          </w:tcPr>
          <w:p w:rsidR="00DA29F7" w:rsidRPr="002A54BA" w:rsidRDefault="00DA29F7" w:rsidP="004F7DAB">
            <w:pPr>
              <w:spacing w:before="20" w:after="20"/>
              <w:jc w:val="center"/>
              <w:rPr>
                <w:rFonts w:cs="Arial"/>
                <w:sz w:val="20"/>
                <w:szCs w:val="20"/>
              </w:rPr>
            </w:pPr>
            <w:r w:rsidRPr="002A54BA">
              <w:rPr>
                <w:rFonts w:cs="Arial"/>
                <w:sz w:val="20"/>
                <w:szCs w:val="20"/>
              </w:rPr>
              <w:t>3</w:t>
            </w:r>
          </w:p>
        </w:tc>
        <w:tc>
          <w:tcPr>
            <w:tcW w:w="10160" w:type="dxa"/>
            <w:vAlign w:val="center"/>
          </w:tcPr>
          <w:p w:rsidR="00DA29F7" w:rsidRPr="002A54BA" w:rsidRDefault="00DA29F7" w:rsidP="004F7DAB">
            <w:pPr>
              <w:spacing w:before="20" w:after="20"/>
              <w:jc w:val="both"/>
              <w:rPr>
                <w:rFonts w:cs="Arial"/>
                <w:sz w:val="20"/>
                <w:szCs w:val="20"/>
              </w:rPr>
            </w:pPr>
            <w:r w:rsidRPr="002A54BA">
              <w:rPr>
                <w:rFonts w:cs="Arial"/>
                <w:sz w:val="20"/>
                <w:szCs w:val="20"/>
              </w:rPr>
              <w:t>Supply of Services</w:t>
            </w:r>
          </w:p>
        </w:tc>
      </w:tr>
      <w:tr w:rsidR="00DA29F7" w:rsidRPr="002A54BA" w:rsidTr="004F7DAB">
        <w:tc>
          <w:tcPr>
            <w:tcW w:w="522" w:type="dxa"/>
            <w:noWrap/>
          </w:tcPr>
          <w:p w:rsidR="00DA29F7" w:rsidRPr="002A54BA" w:rsidRDefault="00DA29F7" w:rsidP="004F7DAB">
            <w:pPr>
              <w:spacing w:before="20" w:after="20"/>
              <w:jc w:val="center"/>
              <w:rPr>
                <w:rFonts w:cs="Arial"/>
                <w:sz w:val="20"/>
                <w:szCs w:val="20"/>
              </w:rPr>
            </w:pPr>
            <w:r w:rsidRPr="002A54BA">
              <w:rPr>
                <w:rFonts w:cs="Arial"/>
                <w:sz w:val="20"/>
                <w:szCs w:val="20"/>
              </w:rPr>
              <w:t>4</w:t>
            </w:r>
          </w:p>
        </w:tc>
        <w:tc>
          <w:tcPr>
            <w:tcW w:w="10160" w:type="dxa"/>
            <w:vAlign w:val="center"/>
          </w:tcPr>
          <w:p w:rsidR="00DA29F7" w:rsidRPr="002A54BA" w:rsidRDefault="00DA29F7" w:rsidP="004F7DAB">
            <w:pPr>
              <w:spacing w:before="20" w:after="20"/>
              <w:jc w:val="both"/>
              <w:rPr>
                <w:rFonts w:cs="Arial"/>
                <w:sz w:val="20"/>
                <w:szCs w:val="20"/>
              </w:rPr>
            </w:pPr>
            <w:r w:rsidRPr="002A54BA">
              <w:rPr>
                <w:rFonts w:cs="Arial"/>
                <w:sz w:val="20"/>
                <w:szCs w:val="20"/>
              </w:rPr>
              <w:t>Subject Matter of the Contract and Contract Period</w:t>
            </w:r>
          </w:p>
        </w:tc>
      </w:tr>
      <w:tr w:rsidR="00DA29F7" w:rsidRPr="002A54BA" w:rsidTr="004F7DAB">
        <w:tc>
          <w:tcPr>
            <w:tcW w:w="522" w:type="dxa"/>
            <w:noWrap/>
          </w:tcPr>
          <w:p w:rsidR="00DA29F7" w:rsidRPr="002A54BA" w:rsidRDefault="00DA29F7" w:rsidP="004F7DAB">
            <w:pPr>
              <w:spacing w:before="20" w:after="20"/>
              <w:jc w:val="center"/>
              <w:rPr>
                <w:rFonts w:cs="Arial"/>
                <w:sz w:val="20"/>
                <w:szCs w:val="20"/>
              </w:rPr>
            </w:pPr>
            <w:r w:rsidRPr="002A54BA">
              <w:rPr>
                <w:rFonts w:cs="Arial"/>
                <w:sz w:val="20"/>
                <w:szCs w:val="20"/>
              </w:rPr>
              <w:t>5</w:t>
            </w:r>
          </w:p>
        </w:tc>
        <w:tc>
          <w:tcPr>
            <w:tcW w:w="10160" w:type="dxa"/>
            <w:vAlign w:val="center"/>
          </w:tcPr>
          <w:p w:rsidR="00DA29F7" w:rsidRPr="002A54BA" w:rsidRDefault="00DA29F7" w:rsidP="004F7DAB">
            <w:pPr>
              <w:spacing w:before="20" w:after="20"/>
              <w:jc w:val="both"/>
              <w:rPr>
                <w:rFonts w:cs="Arial"/>
                <w:sz w:val="20"/>
                <w:szCs w:val="20"/>
              </w:rPr>
            </w:pPr>
            <w:r w:rsidRPr="002A54BA">
              <w:rPr>
                <w:rFonts w:cs="Arial"/>
                <w:sz w:val="20"/>
                <w:szCs w:val="20"/>
              </w:rPr>
              <w:t>Title and Risk</w:t>
            </w:r>
          </w:p>
        </w:tc>
      </w:tr>
      <w:tr w:rsidR="00DA29F7" w:rsidRPr="002A54BA" w:rsidTr="004F7DAB">
        <w:tc>
          <w:tcPr>
            <w:tcW w:w="522" w:type="dxa"/>
            <w:noWrap/>
          </w:tcPr>
          <w:p w:rsidR="00DA29F7" w:rsidRPr="002A54BA" w:rsidRDefault="00DA29F7" w:rsidP="004F7DAB">
            <w:pPr>
              <w:spacing w:before="20" w:after="20"/>
              <w:jc w:val="center"/>
              <w:rPr>
                <w:rFonts w:cs="Arial"/>
                <w:sz w:val="20"/>
                <w:szCs w:val="20"/>
              </w:rPr>
            </w:pPr>
            <w:r w:rsidRPr="002A54BA">
              <w:rPr>
                <w:rFonts w:cs="Arial"/>
                <w:sz w:val="20"/>
                <w:szCs w:val="20"/>
              </w:rPr>
              <w:t>6</w:t>
            </w:r>
          </w:p>
        </w:tc>
        <w:tc>
          <w:tcPr>
            <w:tcW w:w="10160" w:type="dxa"/>
            <w:vAlign w:val="center"/>
          </w:tcPr>
          <w:p w:rsidR="00DA29F7" w:rsidRPr="002A54BA" w:rsidRDefault="00DA29F7" w:rsidP="004F7DAB">
            <w:pPr>
              <w:spacing w:before="20" w:after="20"/>
              <w:jc w:val="both"/>
              <w:rPr>
                <w:rFonts w:cs="Arial"/>
                <w:sz w:val="20"/>
                <w:szCs w:val="20"/>
              </w:rPr>
            </w:pPr>
            <w:r w:rsidRPr="002A54BA">
              <w:rPr>
                <w:rFonts w:cs="Arial"/>
                <w:sz w:val="20"/>
                <w:szCs w:val="20"/>
              </w:rPr>
              <w:t>Acceptance</w:t>
            </w:r>
          </w:p>
        </w:tc>
      </w:tr>
      <w:tr w:rsidR="00DA29F7" w:rsidRPr="002A54BA" w:rsidTr="004F7DAB">
        <w:tc>
          <w:tcPr>
            <w:tcW w:w="522" w:type="dxa"/>
            <w:noWrap/>
          </w:tcPr>
          <w:p w:rsidR="00DA29F7" w:rsidRPr="002A54BA" w:rsidRDefault="00DA29F7" w:rsidP="004F7DAB">
            <w:pPr>
              <w:spacing w:before="20" w:after="20"/>
              <w:jc w:val="center"/>
              <w:rPr>
                <w:rFonts w:cs="Arial"/>
                <w:sz w:val="20"/>
                <w:szCs w:val="20"/>
              </w:rPr>
            </w:pPr>
            <w:r w:rsidRPr="002A54BA">
              <w:rPr>
                <w:rFonts w:cs="Arial"/>
                <w:sz w:val="20"/>
                <w:szCs w:val="20"/>
              </w:rPr>
              <w:t>7</w:t>
            </w:r>
          </w:p>
        </w:tc>
        <w:tc>
          <w:tcPr>
            <w:tcW w:w="10160" w:type="dxa"/>
            <w:vAlign w:val="center"/>
          </w:tcPr>
          <w:p w:rsidR="00DA29F7" w:rsidRPr="002A54BA" w:rsidRDefault="00DA29F7" w:rsidP="004F7DAB">
            <w:pPr>
              <w:spacing w:before="20" w:after="20"/>
              <w:jc w:val="both"/>
              <w:rPr>
                <w:rFonts w:cs="Arial"/>
                <w:sz w:val="20"/>
                <w:szCs w:val="20"/>
              </w:rPr>
            </w:pPr>
            <w:r w:rsidRPr="002A54BA">
              <w:rPr>
                <w:rFonts w:cs="Arial"/>
                <w:sz w:val="20"/>
                <w:szCs w:val="20"/>
              </w:rPr>
              <w:t>Payment</w:t>
            </w:r>
          </w:p>
        </w:tc>
      </w:tr>
      <w:tr w:rsidR="00DA29F7" w:rsidRPr="002A54BA" w:rsidTr="004F7DAB">
        <w:tc>
          <w:tcPr>
            <w:tcW w:w="522" w:type="dxa"/>
            <w:noWrap/>
          </w:tcPr>
          <w:p w:rsidR="00DA29F7" w:rsidRPr="002A54BA" w:rsidRDefault="00DA29F7" w:rsidP="004F7DAB">
            <w:pPr>
              <w:spacing w:before="20" w:after="20"/>
              <w:jc w:val="center"/>
              <w:rPr>
                <w:rFonts w:cs="Arial"/>
                <w:sz w:val="20"/>
                <w:szCs w:val="20"/>
              </w:rPr>
            </w:pPr>
            <w:r w:rsidRPr="002A54BA">
              <w:rPr>
                <w:rFonts w:cs="Arial"/>
                <w:sz w:val="20"/>
                <w:szCs w:val="20"/>
              </w:rPr>
              <w:t>8</w:t>
            </w:r>
          </w:p>
        </w:tc>
        <w:tc>
          <w:tcPr>
            <w:tcW w:w="10160" w:type="dxa"/>
            <w:vAlign w:val="center"/>
          </w:tcPr>
          <w:p w:rsidR="00DA29F7" w:rsidRPr="002A54BA" w:rsidRDefault="00DA29F7" w:rsidP="004F7DAB">
            <w:pPr>
              <w:spacing w:before="20" w:after="20"/>
              <w:jc w:val="both"/>
              <w:rPr>
                <w:rFonts w:cs="Arial"/>
                <w:sz w:val="20"/>
                <w:szCs w:val="20"/>
              </w:rPr>
            </w:pPr>
            <w:r w:rsidRPr="002A54BA">
              <w:rPr>
                <w:rFonts w:cs="Arial"/>
                <w:sz w:val="20"/>
                <w:szCs w:val="20"/>
              </w:rPr>
              <w:t>Warranties and Acknowledgments</w:t>
            </w:r>
          </w:p>
        </w:tc>
      </w:tr>
      <w:tr w:rsidR="00DA29F7" w:rsidRPr="002A54BA" w:rsidTr="004F7DAB">
        <w:tc>
          <w:tcPr>
            <w:tcW w:w="522" w:type="dxa"/>
            <w:noWrap/>
          </w:tcPr>
          <w:p w:rsidR="00DA29F7" w:rsidRPr="002A54BA" w:rsidRDefault="00DA29F7" w:rsidP="004F7DAB">
            <w:pPr>
              <w:spacing w:before="20" w:after="20"/>
              <w:jc w:val="center"/>
              <w:rPr>
                <w:rFonts w:cs="Arial"/>
                <w:sz w:val="20"/>
                <w:szCs w:val="20"/>
              </w:rPr>
            </w:pPr>
            <w:r w:rsidRPr="002A54BA">
              <w:rPr>
                <w:rFonts w:cs="Arial"/>
                <w:sz w:val="20"/>
                <w:szCs w:val="20"/>
              </w:rPr>
              <w:t>9</w:t>
            </w:r>
          </w:p>
        </w:tc>
        <w:tc>
          <w:tcPr>
            <w:tcW w:w="10160" w:type="dxa"/>
            <w:vAlign w:val="center"/>
          </w:tcPr>
          <w:p w:rsidR="00DA29F7" w:rsidRPr="002A54BA" w:rsidRDefault="00DA29F7" w:rsidP="004F7DAB">
            <w:pPr>
              <w:spacing w:before="20" w:after="20"/>
              <w:jc w:val="both"/>
              <w:rPr>
                <w:rFonts w:cs="Arial"/>
                <w:sz w:val="20"/>
                <w:szCs w:val="20"/>
              </w:rPr>
            </w:pPr>
            <w:r w:rsidRPr="002A54BA">
              <w:rPr>
                <w:rFonts w:cs="Arial"/>
                <w:sz w:val="20"/>
                <w:szCs w:val="20"/>
              </w:rPr>
              <w:t>Remedies</w:t>
            </w:r>
          </w:p>
        </w:tc>
      </w:tr>
      <w:tr w:rsidR="00DA29F7" w:rsidRPr="002A54BA" w:rsidTr="004F7DAB">
        <w:tc>
          <w:tcPr>
            <w:tcW w:w="522" w:type="dxa"/>
            <w:noWrap/>
          </w:tcPr>
          <w:p w:rsidR="00DA29F7" w:rsidRPr="002A54BA" w:rsidRDefault="00DA29F7" w:rsidP="004F7DAB">
            <w:pPr>
              <w:spacing w:before="20" w:after="20"/>
              <w:jc w:val="center"/>
              <w:rPr>
                <w:rFonts w:cs="Arial"/>
                <w:sz w:val="20"/>
                <w:szCs w:val="20"/>
              </w:rPr>
            </w:pPr>
            <w:r w:rsidRPr="002A54BA">
              <w:rPr>
                <w:rFonts w:cs="Arial"/>
                <w:sz w:val="20"/>
                <w:szCs w:val="20"/>
              </w:rPr>
              <w:t>10</w:t>
            </w:r>
          </w:p>
        </w:tc>
        <w:tc>
          <w:tcPr>
            <w:tcW w:w="10160" w:type="dxa"/>
            <w:vAlign w:val="center"/>
          </w:tcPr>
          <w:p w:rsidR="00DA29F7" w:rsidRPr="002A54BA" w:rsidRDefault="00DA29F7" w:rsidP="004F7DAB">
            <w:pPr>
              <w:spacing w:before="20" w:after="20"/>
              <w:jc w:val="both"/>
              <w:rPr>
                <w:rFonts w:cs="Arial"/>
                <w:sz w:val="20"/>
                <w:szCs w:val="20"/>
              </w:rPr>
            </w:pPr>
            <w:r w:rsidRPr="002A54BA">
              <w:rPr>
                <w:rFonts w:cs="Arial"/>
                <w:sz w:val="20"/>
                <w:szCs w:val="20"/>
              </w:rPr>
              <w:t>Prevention of Corruption</w:t>
            </w:r>
          </w:p>
        </w:tc>
      </w:tr>
      <w:tr w:rsidR="00DA29F7" w:rsidRPr="002A54BA" w:rsidTr="004F7DAB">
        <w:tc>
          <w:tcPr>
            <w:tcW w:w="522" w:type="dxa"/>
            <w:noWrap/>
          </w:tcPr>
          <w:p w:rsidR="00DA29F7" w:rsidRPr="002A54BA" w:rsidRDefault="00DA29F7" w:rsidP="004F7DAB">
            <w:pPr>
              <w:spacing w:before="20" w:after="20"/>
              <w:jc w:val="center"/>
              <w:rPr>
                <w:rFonts w:cs="Arial"/>
                <w:sz w:val="20"/>
                <w:szCs w:val="20"/>
              </w:rPr>
            </w:pPr>
            <w:r w:rsidRPr="002A54BA">
              <w:rPr>
                <w:rFonts w:cs="Arial"/>
                <w:sz w:val="20"/>
                <w:szCs w:val="20"/>
              </w:rPr>
              <w:t>11</w:t>
            </w:r>
          </w:p>
        </w:tc>
        <w:tc>
          <w:tcPr>
            <w:tcW w:w="10160" w:type="dxa"/>
            <w:vAlign w:val="center"/>
          </w:tcPr>
          <w:p w:rsidR="00DA29F7" w:rsidRPr="002A54BA" w:rsidRDefault="00DA29F7" w:rsidP="004F7DAB">
            <w:pPr>
              <w:spacing w:before="20" w:after="20"/>
              <w:jc w:val="both"/>
              <w:rPr>
                <w:rFonts w:cs="Arial"/>
                <w:sz w:val="20"/>
                <w:szCs w:val="20"/>
              </w:rPr>
            </w:pPr>
            <w:r w:rsidRPr="002A54BA">
              <w:rPr>
                <w:rFonts w:cs="Arial"/>
                <w:sz w:val="20"/>
                <w:szCs w:val="20"/>
              </w:rPr>
              <w:t>Official Secrets Acts and Confidentiality</w:t>
            </w:r>
          </w:p>
        </w:tc>
      </w:tr>
      <w:tr w:rsidR="00DA29F7" w:rsidRPr="002A54BA" w:rsidTr="004F7DAB">
        <w:tc>
          <w:tcPr>
            <w:tcW w:w="522" w:type="dxa"/>
            <w:noWrap/>
          </w:tcPr>
          <w:p w:rsidR="00DA29F7" w:rsidRPr="002A54BA" w:rsidRDefault="00DA29F7" w:rsidP="004F7DAB">
            <w:pPr>
              <w:spacing w:before="20" w:after="20"/>
              <w:jc w:val="center"/>
              <w:rPr>
                <w:rFonts w:cs="Arial"/>
                <w:sz w:val="20"/>
                <w:szCs w:val="20"/>
              </w:rPr>
            </w:pPr>
            <w:r w:rsidRPr="002A54BA">
              <w:rPr>
                <w:rFonts w:cs="Arial"/>
                <w:sz w:val="20"/>
                <w:szCs w:val="20"/>
              </w:rPr>
              <w:t>12</w:t>
            </w:r>
          </w:p>
        </w:tc>
        <w:tc>
          <w:tcPr>
            <w:tcW w:w="10160" w:type="dxa"/>
            <w:vAlign w:val="center"/>
          </w:tcPr>
          <w:p w:rsidR="00DA29F7" w:rsidRPr="002A54BA" w:rsidRDefault="00DA29F7" w:rsidP="004F7DAB">
            <w:pPr>
              <w:spacing w:before="20" w:after="20"/>
              <w:jc w:val="both"/>
              <w:rPr>
                <w:rFonts w:cs="Arial"/>
                <w:sz w:val="20"/>
                <w:szCs w:val="20"/>
              </w:rPr>
            </w:pPr>
            <w:r w:rsidRPr="002A54BA">
              <w:rPr>
                <w:rFonts w:cs="Arial"/>
                <w:sz w:val="20"/>
                <w:szCs w:val="20"/>
              </w:rPr>
              <w:t>Intellectual Property Rights</w:t>
            </w:r>
          </w:p>
        </w:tc>
      </w:tr>
      <w:tr w:rsidR="00DA29F7" w:rsidRPr="002A54BA" w:rsidTr="004F7DAB">
        <w:tc>
          <w:tcPr>
            <w:tcW w:w="522" w:type="dxa"/>
            <w:noWrap/>
          </w:tcPr>
          <w:p w:rsidR="00DA29F7" w:rsidRPr="002A54BA" w:rsidRDefault="00DA29F7" w:rsidP="004F7DAB">
            <w:pPr>
              <w:spacing w:before="20" w:after="20"/>
              <w:jc w:val="center"/>
              <w:rPr>
                <w:rFonts w:cs="Arial"/>
                <w:sz w:val="20"/>
                <w:szCs w:val="20"/>
              </w:rPr>
            </w:pPr>
            <w:r w:rsidRPr="002A54BA">
              <w:rPr>
                <w:rFonts w:cs="Arial"/>
                <w:sz w:val="20"/>
                <w:szCs w:val="20"/>
              </w:rPr>
              <w:t>13</w:t>
            </w:r>
          </w:p>
        </w:tc>
        <w:tc>
          <w:tcPr>
            <w:tcW w:w="10160" w:type="dxa"/>
            <w:vAlign w:val="center"/>
          </w:tcPr>
          <w:p w:rsidR="00DA29F7" w:rsidRPr="002A54BA" w:rsidRDefault="00DA29F7" w:rsidP="004F7DAB">
            <w:pPr>
              <w:spacing w:before="20" w:after="20"/>
              <w:jc w:val="both"/>
              <w:rPr>
                <w:rFonts w:cs="Arial"/>
                <w:sz w:val="20"/>
                <w:szCs w:val="20"/>
              </w:rPr>
            </w:pPr>
            <w:r w:rsidRPr="002A54BA">
              <w:rPr>
                <w:rFonts w:cs="Arial"/>
                <w:sz w:val="20"/>
                <w:szCs w:val="20"/>
              </w:rPr>
              <w:t>Force Majeure</w:t>
            </w:r>
          </w:p>
        </w:tc>
      </w:tr>
      <w:tr w:rsidR="00DA29F7" w:rsidRPr="002A54BA" w:rsidTr="004F7DAB">
        <w:tc>
          <w:tcPr>
            <w:tcW w:w="522" w:type="dxa"/>
            <w:noWrap/>
          </w:tcPr>
          <w:p w:rsidR="00DA29F7" w:rsidRPr="002A54BA" w:rsidRDefault="00DA29F7" w:rsidP="004F7DAB">
            <w:pPr>
              <w:spacing w:before="20" w:after="20"/>
              <w:jc w:val="center"/>
              <w:rPr>
                <w:rFonts w:cs="Arial"/>
                <w:sz w:val="20"/>
                <w:szCs w:val="20"/>
              </w:rPr>
            </w:pPr>
            <w:r w:rsidRPr="002A54BA">
              <w:rPr>
                <w:rFonts w:cs="Arial"/>
                <w:sz w:val="20"/>
                <w:szCs w:val="20"/>
              </w:rPr>
              <w:t>14</w:t>
            </w:r>
          </w:p>
        </w:tc>
        <w:tc>
          <w:tcPr>
            <w:tcW w:w="10160" w:type="dxa"/>
            <w:vAlign w:val="center"/>
          </w:tcPr>
          <w:p w:rsidR="00DA29F7" w:rsidRPr="002A54BA" w:rsidRDefault="00DA29F7" w:rsidP="004F7DAB">
            <w:pPr>
              <w:spacing w:before="20" w:after="20"/>
              <w:jc w:val="both"/>
              <w:rPr>
                <w:rFonts w:cs="Arial"/>
                <w:sz w:val="20"/>
                <w:szCs w:val="20"/>
              </w:rPr>
            </w:pPr>
            <w:r w:rsidRPr="002A54BA">
              <w:rPr>
                <w:rFonts w:cs="Arial"/>
                <w:sz w:val="20"/>
                <w:szCs w:val="20"/>
              </w:rPr>
              <w:t>Environmental Requirements</w:t>
            </w:r>
          </w:p>
        </w:tc>
      </w:tr>
      <w:tr w:rsidR="00DA29F7" w:rsidRPr="002A54BA" w:rsidTr="004F7DAB">
        <w:tc>
          <w:tcPr>
            <w:tcW w:w="522" w:type="dxa"/>
            <w:noWrap/>
          </w:tcPr>
          <w:p w:rsidR="00DA29F7" w:rsidRPr="002A54BA" w:rsidRDefault="00DA29F7" w:rsidP="004F7DAB">
            <w:pPr>
              <w:spacing w:before="20" w:after="20"/>
              <w:jc w:val="center"/>
              <w:rPr>
                <w:rFonts w:cs="Arial"/>
                <w:sz w:val="20"/>
                <w:szCs w:val="20"/>
              </w:rPr>
            </w:pPr>
            <w:r w:rsidRPr="002A54BA">
              <w:rPr>
                <w:rFonts w:cs="Arial"/>
                <w:sz w:val="20"/>
                <w:szCs w:val="20"/>
              </w:rPr>
              <w:t>15</w:t>
            </w:r>
          </w:p>
        </w:tc>
        <w:tc>
          <w:tcPr>
            <w:tcW w:w="10160" w:type="dxa"/>
            <w:vAlign w:val="center"/>
          </w:tcPr>
          <w:p w:rsidR="00DA29F7" w:rsidRPr="002A54BA" w:rsidRDefault="00DA29F7" w:rsidP="004F7DAB">
            <w:pPr>
              <w:spacing w:before="20" w:after="20"/>
              <w:jc w:val="both"/>
              <w:rPr>
                <w:rFonts w:cs="Arial"/>
                <w:sz w:val="20"/>
                <w:szCs w:val="20"/>
              </w:rPr>
            </w:pPr>
            <w:r w:rsidRPr="002A54BA">
              <w:rPr>
                <w:rFonts w:cs="Arial"/>
                <w:sz w:val="20"/>
                <w:szCs w:val="20"/>
              </w:rPr>
              <w:t>Health, Safety and Security</w:t>
            </w:r>
          </w:p>
        </w:tc>
      </w:tr>
      <w:tr w:rsidR="00DA29F7" w:rsidRPr="002A54BA" w:rsidTr="004F7DAB">
        <w:tc>
          <w:tcPr>
            <w:tcW w:w="522" w:type="dxa"/>
            <w:noWrap/>
          </w:tcPr>
          <w:p w:rsidR="00DA29F7" w:rsidRPr="002A54BA" w:rsidRDefault="00DA29F7" w:rsidP="004F7DAB">
            <w:pPr>
              <w:spacing w:before="20" w:after="20"/>
              <w:jc w:val="center"/>
              <w:rPr>
                <w:rFonts w:cs="Arial"/>
                <w:sz w:val="20"/>
                <w:szCs w:val="20"/>
              </w:rPr>
            </w:pPr>
            <w:r w:rsidRPr="002A54BA">
              <w:rPr>
                <w:rFonts w:cs="Arial"/>
                <w:sz w:val="20"/>
                <w:szCs w:val="20"/>
              </w:rPr>
              <w:t>16</w:t>
            </w:r>
          </w:p>
        </w:tc>
        <w:tc>
          <w:tcPr>
            <w:tcW w:w="10160" w:type="dxa"/>
            <w:vAlign w:val="center"/>
          </w:tcPr>
          <w:p w:rsidR="00DA29F7" w:rsidRPr="002A54BA" w:rsidRDefault="00DA29F7" w:rsidP="004F7DAB">
            <w:pPr>
              <w:spacing w:before="20" w:after="20"/>
              <w:jc w:val="both"/>
              <w:rPr>
                <w:rFonts w:cs="Arial"/>
                <w:sz w:val="20"/>
                <w:szCs w:val="20"/>
              </w:rPr>
            </w:pPr>
            <w:r w:rsidRPr="002A54BA">
              <w:rPr>
                <w:rFonts w:cs="Arial"/>
                <w:sz w:val="20"/>
                <w:szCs w:val="20"/>
              </w:rPr>
              <w:t>Assignment</w:t>
            </w:r>
          </w:p>
        </w:tc>
      </w:tr>
      <w:tr w:rsidR="00DA29F7" w:rsidRPr="002A54BA" w:rsidTr="004F7DAB">
        <w:tc>
          <w:tcPr>
            <w:tcW w:w="522" w:type="dxa"/>
            <w:noWrap/>
          </w:tcPr>
          <w:p w:rsidR="00DA29F7" w:rsidRPr="002A54BA" w:rsidRDefault="00DA29F7" w:rsidP="004F7DAB">
            <w:pPr>
              <w:spacing w:before="20" w:after="20"/>
              <w:jc w:val="center"/>
              <w:rPr>
                <w:rFonts w:cs="Arial"/>
                <w:sz w:val="20"/>
                <w:szCs w:val="20"/>
              </w:rPr>
            </w:pPr>
            <w:r w:rsidRPr="002A54BA">
              <w:rPr>
                <w:rFonts w:cs="Arial"/>
                <w:sz w:val="20"/>
                <w:szCs w:val="20"/>
              </w:rPr>
              <w:t>17</w:t>
            </w:r>
          </w:p>
        </w:tc>
        <w:tc>
          <w:tcPr>
            <w:tcW w:w="10160" w:type="dxa"/>
            <w:vAlign w:val="center"/>
          </w:tcPr>
          <w:p w:rsidR="00DA29F7" w:rsidRPr="002A54BA" w:rsidRDefault="00DA29F7" w:rsidP="004F7DAB">
            <w:pPr>
              <w:spacing w:before="20" w:after="20"/>
              <w:jc w:val="both"/>
              <w:rPr>
                <w:rFonts w:cs="Arial"/>
                <w:sz w:val="20"/>
                <w:szCs w:val="20"/>
              </w:rPr>
            </w:pPr>
            <w:r w:rsidRPr="002A54BA">
              <w:rPr>
                <w:rFonts w:cs="Arial"/>
                <w:sz w:val="20"/>
                <w:szCs w:val="20"/>
              </w:rPr>
              <w:t>Sub-Contracting</w:t>
            </w:r>
          </w:p>
        </w:tc>
      </w:tr>
      <w:tr w:rsidR="00DA29F7" w:rsidRPr="002A54BA" w:rsidTr="004F7DAB">
        <w:tc>
          <w:tcPr>
            <w:tcW w:w="522" w:type="dxa"/>
            <w:noWrap/>
          </w:tcPr>
          <w:p w:rsidR="00DA29F7" w:rsidRPr="002A54BA" w:rsidRDefault="00DA29F7" w:rsidP="004F7DAB">
            <w:pPr>
              <w:spacing w:before="20" w:after="20"/>
              <w:jc w:val="center"/>
              <w:rPr>
                <w:rFonts w:cs="Arial"/>
                <w:sz w:val="20"/>
                <w:szCs w:val="20"/>
              </w:rPr>
            </w:pPr>
            <w:r w:rsidRPr="002A54BA">
              <w:rPr>
                <w:rFonts w:cs="Arial"/>
                <w:sz w:val="20"/>
                <w:szCs w:val="20"/>
              </w:rPr>
              <w:t>18</w:t>
            </w:r>
          </w:p>
        </w:tc>
        <w:tc>
          <w:tcPr>
            <w:tcW w:w="10160" w:type="dxa"/>
            <w:vAlign w:val="center"/>
          </w:tcPr>
          <w:p w:rsidR="00DA29F7" w:rsidRPr="002A54BA" w:rsidRDefault="00DA29F7" w:rsidP="004F7DAB">
            <w:pPr>
              <w:spacing w:before="20" w:after="20"/>
              <w:jc w:val="both"/>
              <w:rPr>
                <w:rFonts w:cs="Arial"/>
                <w:sz w:val="20"/>
                <w:szCs w:val="20"/>
              </w:rPr>
            </w:pPr>
            <w:r w:rsidRPr="002A54BA">
              <w:rPr>
                <w:rFonts w:cs="Arial"/>
                <w:sz w:val="20"/>
                <w:szCs w:val="20"/>
              </w:rPr>
              <w:t>Disclosure of Information</w:t>
            </w:r>
          </w:p>
        </w:tc>
      </w:tr>
      <w:tr w:rsidR="00DA29F7" w:rsidRPr="002A54BA" w:rsidTr="004F7DAB">
        <w:tc>
          <w:tcPr>
            <w:tcW w:w="522" w:type="dxa"/>
            <w:noWrap/>
          </w:tcPr>
          <w:p w:rsidR="00DA29F7" w:rsidRPr="002A54BA" w:rsidRDefault="00DA29F7" w:rsidP="004F7DAB">
            <w:pPr>
              <w:spacing w:before="20" w:after="20"/>
              <w:jc w:val="center"/>
              <w:rPr>
                <w:rFonts w:cs="Arial"/>
                <w:sz w:val="20"/>
                <w:szCs w:val="20"/>
              </w:rPr>
            </w:pPr>
            <w:r w:rsidRPr="002A54BA">
              <w:rPr>
                <w:rFonts w:cs="Arial"/>
                <w:sz w:val="20"/>
                <w:szCs w:val="20"/>
              </w:rPr>
              <w:t>19</w:t>
            </w:r>
          </w:p>
        </w:tc>
        <w:tc>
          <w:tcPr>
            <w:tcW w:w="10160" w:type="dxa"/>
            <w:vAlign w:val="center"/>
          </w:tcPr>
          <w:p w:rsidR="00DA29F7" w:rsidRPr="002A54BA" w:rsidRDefault="00DA29F7" w:rsidP="004F7DAB">
            <w:pPr>
              <w:spacing w:before="20" w:after="20"/>
              <w:jc w:val="both"/>
              <w:rPr>
                <w:rFonts w:cs="Arial"/>
                <w:sz w:val="20"/>
                <w:szCs w:val="20"/>
              </w:rPr>
            </w:pPr>
            <w:r w:rsidRPr="002A54BA">
              <w:rPr>
                <w:rFonts w:cs="Arial"/>
                <w:sz w:val="20"/>
                <w:szCs w:val="20"/>
              </w:rPr>
              <w:t>Discrimination</w:t>
            </w:r>
          </w:p>
        </w:tc>
      </w:tr>
      <w:tr w:rsidR="00DA29F7" w:rsidRPr="002A54BA" w:rsidTr="004F7DAB">
        <w:tc>
          <w:tcPr>
            <w:tcW w:w="522" w:type="dxa"/>
            <w:noWrap/>
          </w:tcPr>
          <w:p w:rsidR="00DA29F7" w:rsidRPr="002A54BA" w:rsidRDefault="00DA29F7" w:rsidP="004F7DAB">
            <w:pPr>
              <w:spacing w:before="20" w:after="20"/>
              <w:jc w:val="center"/>
              <w:rPr>
                <w:rFonts w:cs="Arial"/>
                <w:sz w:val="20"/>
                <w:szCs w:val="20"/>
              </w:rPr>
            </w:pPr>
            <w:r w:rsidRPr="002A54BA">
              <w:rPr>
                <w:rFonts w:cs="Arial"/>
                <w:sz w:val="20"/>
                <w:szCs w:val="20"/>
              </w:rPr>
              <w:t>20</w:t>
            </w:r>
          </w:p>
        </w:tc>
        <w:tc>
          <w:tcPr>
            <w:tcW w:w="10160" w:type="dxa"/>
            <w:vAlign w:val="center"/>
          </w:tcPr>
          <w:p w:rsidR="00DA29F7" w:rsidRPr="002A54BA" w:rsidRDefault="00DA29F7" w:rsidP="004F7DAB">
            <w:pPr>
              <w:spacing w:before="20" w:after="20"/>
              <w:jc w:val="both"/>
              <w:rPr>
                <w:rFonts w:cs="Arial"/>
                <w:sz w:val="20"/>
                <w:szCs w:val="20"/>
              </w:rPr>
            </w:pPr>
            <w:r w:rsidRPr="002A54BA">
              <w:rPr>
                <w:rFonts w:cs="Arial"/>
                <w:sz w:val="20"/>
                <w:szCs w:val="20"/>
              </w:rPr>
              <w:t>Conflict of Interest</w:t>
            </w:r>
          </w:p>
        </w:tc>
      </w:tr>
      <w:tr w:rsidR="00DA29F7" w:rsidRPr="002A54BA" w:rsidTr="004F7DAB">
        <w:tc>
          <w:tcPr>
            <w:tcW w:w="522" w:type="dxa"/>
            <w:noWrap/>
          </w:tcPr>
          <w:p w:rsidR="00DA29F7" w:rsidRPr="002A54BA" w:rsidRDefault="00DA29F7" w:rsidP="004F7DAB">
            <w:pPr>
              <w:spacing w:before="20" w:after="20"/>
              <w:jc w:val="center"/>
              <w:rPr>
                <w:rFonts w:cs="Arial"/>
                <w:sz w:val="20"/>
                <w:szCs w:val="20"/>
              </w:rPr>
            </w:pPr>
            <w:r w:rsidRPr="002A54BA">
              <w:rPr>
                <w:rFonts w:cs="Arial"/>
                <w:sz w:val="20"/>
                <w:szCs w:val="20"/>
              </w:rPr>
              <w:t>21</w:t>
            </w:r>
          </w:p>
        </w:tc>
        <w:tc>
          <w:tcPr>
            <w:tcW w:w="10160" w:type="dxa"/>
            <w:vAlign w:val="center"/>
          </w:tcPr>
          <w:p w:rsidR="00DA29F7" w:rsidRPr="002A54BA" w:rsidRDefault="00DA29F7" w:rsidP="004F7DAB">
            <w:pPr>
              <w:spacing w:before="20" w:after="20"/>
              <w:jc w:val="both"/>
              <w:rPr>
                <w:rFonts w:cs="Arial"/>
                <w:sz w:val="20"/>
                <w:szCs w:val="20"/>
              </w:rPr>
            </w:pPr>
            <w:r w:rsidRPr="002A54BA">
              <w:rPr>
                <w:rFonts w:cs="Arial"/>
                <w:sz w:val="20"/>
                <w:szCs w:val="20"/>
              </w:rPr>
              <w:t>Loss or Damage</w:t>
            </w:r>
          </w:p>
        </w:tc>
      </w:tr>
      <w:tr w:rsidR="00DA29F7" w:rsidRPr="002A54BA" w:rsidTr="004F7DAB">
        <w:tc>
          <w:tcPr>
            <w:tcW w:w="522" w:type="dxa"/>
            <w:noWrap/>
          </w:tcPr>
          <w:p w:rsidR="00DA29F7" w:rsidRPr="002A54BA" w:rsidRDefault="00DA29F7" w:rsidP="004F7DAB">
            <w:pPr>
              <w:spacing w:before="20" w:after="20"/>
              <w:jc w:val="center"/>
              <w:rPr>
                <w:rFonts w:cs="Arial"/>
                <w:sz w:val="20"/>
                <w:szCs w:val="20"/>
              </w:rPr>
            </w:pPr>
            <w:r w:rsidRPr="002A54BA">
              <w:rPr>
                <w:rFonts w:cs="Arial"/>
                <w:sz w:val="20"/>
                <w:szCs w:val="20"/>
              </w:rPr>
              <w:t>22</w:t>
            </w:r>
          </w:p>
        </w:tc>
        <w:tc>
          <w:tcPr>
            <w:tcW w:w="10160" w:type="dxa"/>
            <w:vAlign w:val="center"/>
          </w:tcPr>
          <w:p w:rsidR="00DA29F7" w:rsidRPr="002A54BA" w:rsidRDefault="00DA29F7" w:rsidP="004F7DAB">
            <w:pPr>
              <w:spacing w:before="20" w:after="20"/>
              <w:jc w:val="both"/>
              <w:rPr>
                <w:rFonts w:cs="Arial"/>
                <w:sz w:val="20"/>
                <w:szCs w:val="20"/>
              </w:rPr>
            </w:pPr>
            <w:r w:rsidRPr="002A54BA">
              <w:rPr>
                <w:rFonts w:cs="Arial"/>
                <w:sz w:val="20"/>
                <w:szCs w:val="20"/>
              </w:rPr>
              <w:t>Recovery of Sums from Contractor</w:t>
            </w:r>
          </w:p>
        </w:tc>
      </w:tr>
      <w:tr w:rsidR="00DA29F7" w:rsidRPr="002A54BA" w:rsidTr="004F7DAB">
        <w:tc>
          <w:tcPr>
            <w:tcW w:w="522" w:type="dxa"/>
            <w:noWrap/>
          </w:tcPr>
          <w:p w:rsidR="00DA29F7" w:rsidRPr="002A54BA" w:rsidRDefault="00DA29F7" w:rsidP="004F7DAB">
            <w:pPr>
              <w:spacing w:before="20" w:after="20"/>
              <w:jc w:val="center"/>
              <w:rPr>
                <w:rFonts w:cs="Arial"/>
                <w:sz w:val="20"/>
                <w:szCs w:val="20"/>
              </w:rPr>
            </w:pPr>
            <w:r w:rsidRPr="002A54BA">
              <w:rPr>
                <w:rFonts w:cs="Arial"/>
                <w:sz w:val="20"/>
                <w:szCs w:val="20"/>
              </w:rPr>
              <w:t>23</w:t>
            </w:r>
          </w:p>
        </w:tc>
        <w:tc>
          <w:tcPr>
            <w:tcW w:w="10160" w:type="dxa"/>
            <w:vAlign w:val="center"/>
          </w:tcPr>
          <w:p w:rsidR="00DA29F7" w:rsidRPr="002A54BA" w:rsidRDefault="00DA29F7" w:rsidP="004F7DAB">
            <w:pPr>
              <w:spacing w:before="20" w:after="20"/>
              <w:jc w:val="both"/>
              <w:rPr>
                <w:rFonts w:cs="Arial"/>
                <w:sz w:val="20"/>
                <w:szCs w:val="20"/>
              </w:rPr>
            </w:pPr>
            <w:r w:rsidRPr="002A54BA">
              <w:rPr>
                <w:rFonts w:cs="Arial"/>
                <w:sz w:val="20"/>
                <w:szCs w:val="20"/>
              </w:rPr>
              <w:t>Termination</w:t>
            </w:r>
          </w:p>
        </w:tc>
      </w:tr>
      <w:tr w:rsidR="00DA29F7" w:rsidRPr="002A54BA" w:rsidTr="004F7DAB">
        <w:tc>
          <w:tcPr>
            <w:tcW w:w="522" w:type="dxa"/>
            <w:noWrap/>
          </w:tcPr>
          <w:p w:rsidR="00DA29F7" w:rsidRPr="002A54BA" w:rsidRDefault="00DA29F7" w:rsidP="004F7DAB">
            <w:pPr>
              <w:spacing w:before="20" w:after="20"/>
              <w:jc w:val="center"/>
              <w:rPr>
                <w:rFonts w:cs="Arial"/>
                <w:sz w:val="20"/>
                <w:szCs w:val="20"/>
              </w:rPr>
            </w:pPr>
            <w:r w:rsidRPr="002A54BA">
              <w:rPr>
                <w:rFonts w:cs="Arial"/>
                <w:sz w:val="20"/>
                <w:szCs w:val="20"/>
              </w:rPr>
              <w:t>24</w:t>
            </w:r>
          </w:p>
        </w:tc>
        <w:tc>
          <w:tcPr>
            <w:tcW w:w="10160" w:type="dxa"/>
            <w:vAlign w:val="center"/>
          </w:tcPr>
          <w:p w:rsidR="00DA29F7" w:rsidRPr="002A54BA" w:rsidRDefault="00DA29F7" w:rsidP="004F7DAB">
            <w:pPr>
              <w:spacing w:before="20" w:after="20"/>
              <w:jc w:val="both"/>
              <w:rPr>
                <w:rFonts w:cs="Arial"/>
                <w:sz w:val="20"/>
                <w:szCs w:val="20"/>
              </w:rPr>
            </w:pPr>
            <w:r w:rsidRPr="002A54BA">
              <w:rPr>
                <w:rFonts w:cs="Arial"/>
                <w:sz w:val="20"/>
                <w:szCs w:val="20"/>
              </w:rPr>
              <w:t>Insurance</w:t>
            </w:r>
          </w:p>
        </w:tc>
      </w:tr>
      <w:tr w:rsidR="00DA29F7" w:rsidRPr="002A54BA" w:rsidTr="004F7DAB">
        <w:tc>
          <w:tcPr>
            <w:tcW w:w="522" w:type="dxa"/>
            <w:noWrap/>
          </w:tcPr>
          <w:p w:rsidR="00DA29F7" w:rsidRPr="002A54BA" w:rsidRDefault="00DA29F7" w:rsidP="004F7DAB">
            <w:pPr>
              <w:spacing w:before="20" w:after="20"/>
              <w:jc w:val="center"/>
              <w:rPr>
                <w:rFonts w:cs="Arial"/>
                <w:sz w:val="20"/>
                <w:szCs w:val="20"/>
              </w:rPr>
            </w:pPr>
            <w:r w:rsidRPr="002A54BA">
              <w:rPr>
                <w:rFonts w:cs="Arial"/>
                <w:sz w:val="20"/>
                <w:szCs w:val="20"/>
              </w:rPr>
              <w:t>25</w:t>
            </w:r>
          </w:p>
        </w:tc>
        <w:tc>
          <w:tcPr>
            <w:tcW w:w="10160" w:type="dxa"/>
            <w:vAlign w:val="center"/>
          </w:tcPr>
          <w:p w:rsidR="00DA29F7" w:rsidRPr="002A54BA" w:rsidRDefault="00DA29F7" w:rsidP="004F7DAB">
            <w:pPr>
              <w:spacing w:before="20" w:after="20"/>
              <w:jc w:val="both"/>
              <w:rPr>
                <w:rFonts w:cs="Arial"/>
                <w:sz w:val="20"/>
                <w:szCs w:val="20"/>
              </w:rPr>
            </w:pPr>
            <w:r w:rsidRPr="002A54BA">
              <w:rPr>
                <w:rFonts w:cs="Arial"/>
                <w:sz w:val="20"/>
                <w:szCs w:val="20"/>
              </w:rPr>
              <w:t>Notices</w:t>
            </w:r>
          </w:p>
        </w:tc>
      </w:tr>
      <w:tr w:rsidR="00DA29F7" w:rsidRPr="002A54BA" w:rsidTr="004F7DAB">
        <w:tc>
          <w:tcPr>
            <w:tcW w:w="522" w:type="dxa"/>
            <w:noWrap/>
          </w:tcPr>
          <w:p w:rsidR="00DA29F7" w:rsidRPr="002A54BA" w:rsidRDefault="00DA29F7" w:rsidP="004F7DAB">
            <w:pPr>
              <w:spacing w:before="20" w:after="20"/>
              <w:jc w:val="center"/>
              <w:rPr>
                <w:rFonts w:cs="Arial"/>
                <w:sz w:val="20"/>
                <w:szCs w:val="20"/>
              </w:rPr>
            </w:pPr>
            <w:r w:rsidRPr="002A54BA">
              <w:rPr>
                <w:rFonts w:cs="Arial"/>
                <w:sz w:val="20"/>
                <w:szCs w:val="20"/>
              </w:rPr>
              <w:t>26</w:t>
            </w:r>
          </w:p>
        </w:tc>
        <w:tc>
          <w:tcPr>
            <w:tcW w:w="10160" w:type="dxa"/>
            <w:vAlign w:val="center"/>
          </w:tcPr>
          <w:p w:rsidR="00DA29F7" w:rsidRPr="002A54BA" w:rsidRDefault="00DA29F7" w:rsidP="004F7DAB">
            <w:pPr>
              <w:spacing w:before="20" w:after="20"/>
              <w:jc w:val="both"/>
              <w:rPr>
                <w:rFonts w:cs="Arial"/>
                <w:sz w:val="20"/>
                <w:szCs w:val="20"/>
              </w:rPr>
            </w:pPr>
            <w:r w:rsidRPr="002A54BA">
              <w:rPr>
                <w:rFonts w:cs="Arial"/>
                <w:sz w:val="20"/>
                <w:szCs w:val="20"/>
              </w:rPr>
              <w:t>Variations to the Contract</w:t>
            </w:r>
          </w:p>
        </w:tc>
      </w:tr>
      <w:tr w:rsidR="00DA29F7" w:rsidRPr="002A54BA" w:rsidTr="004F7DAB">
        <w:tc>
          <w:tcPr>
            <w:tcW w:w="522" w:type="dxa"/>
            <w:noWrap/>
          </w:tcPr>
          <w:p w:rsidR="00DA29F7" w:rsidRPr="002A54BA" w:rsidRDefault="00DA29F7" w:rsidP="004F7DAB">
            <w:pPr>
              <w:spacing w:before="20" w:after="20"/>
              <w:jc w:val="center"/>
              <w:rPr>
                <w:rFonts w:cs="Arial"/>
                <w:sz w:val="20"/>
                <w:szCs w:val="20"/>
              </w:rPr>
            </w:pPr>
            <w:r w:rsidRPr="002A54BA">
              <w:rPr>
                <w:rFonts w:cs="Arial"/>
                <w:sz w:val="20"/>
                <w:szCs w:val="20"/>
              </w:rPr>
              <w:t>27</w:t>
            </w:r>
          </w:p>
        </w:tc>
        <w:tc>
          <w:tcPr>
            <w:tcW w:w="10160" w:type="dxa"/>
            <w:vAlign w:val="center"/>
          </w:tcPr>
          <w:p w:rsidR="00DA29F7" w:rsidRPr="002A54BA" w:rsidRDefault="00DA29F7" w:rsidP="004F7DAB">
            <w:pPr>
              <w:spacing w:before="20" w:after="20"/>
              <w:jc w:val="both"/>
              <w:rPr>
                <w:rFonts w:cs="Arial"/>
                <w:sz w:val="20"/>
                <w:szCs w:val="20"/>
              </w:rPr>
            </w:pPr>
            <w:r w:rsidRPr="002A54BA">
              <w:rPr>
                <w:rFonts w:cs="Arial"/>
                <w:sz w:val="20"/>
                <w:szCs w:val="20"/>
              </w:rPr>
              <w:t>General</w:t>
            </w:r>
          </w:p>
        </w:tc>
      </w:tr>
      <w:tr w:rsidR="00DA29F7" w:rsidRPr="002A54BA" w:rsidTr="004F7DAB">
        <w:tc>
          <w:tcPr>
            <w:tcW w:w="522" w:type="dxa"/>
            <w:noWrap/>
          </w:tcPr>
          <w:p w:rsidR="00DA29F7" w:rsidRPr="002A54BA" w:rsidRDefault="00DA29F7" w:rsidP="004F7DAB">
            <w:pPr>
              <w:spacing w:before="20" w:after="20"/>
              <w:jc w:val="center"/>
              <w:rPr>
                <w:rFonts w:cs="Arial"/>
                <w:sz w:val="20"/>
                <w:szCs w:val="20"/>
              </w:rPr>
            </w:pPr>
            <w:r w:rsidRPr="002A54BA">
              <w:rPr>
                <w:rFonts w:cs="Arial"/>
                <w:sz w:val="20"/>
                <w:szCs w:val="20"/>
              </w:rPr>
              <w:t>28</w:t>
            </w:r>
          </w:p>
        </w:tc>
        <w:tc>
          <w:tcPr>
            <w:tcW w:w="10160" w:type="dxa"/>
            <w:vAlign w:val="center"/>
          </w:tcPr>
          <w:p w:rsidR="00DA29F7" w:rsidRPr="002A54BA" w:rsidRDefault="00DA29F7" w:rsidP="004F7DAB">
            <w:pPr>
              <w:spacing w:before="20" w:after="20"/>
              <w:jc w:val="both"/>
              <w:rPr>
                <w:rFonts w:cs="Arial"/>
                <w:sz w:val="20"/>
                <w:szCs w:val="20"/>
              </w:rPr>
            </w:pPr>
            <w:r w:rsidRPr="002A54BA">
              <w:rPr>
                <w:rFonts w:cs="Arial"/>
                <w:sz w:val="20"/>
                <w:szCs w:val="20"/>
              </w:rPr>
              <w:t>Dispute Resolution</w:t>
            </w:r>
          </w:p>
        </w:tc>
      </w:tr>
      <w:tr w:rsidR="00DA29F7" w:rsidRPr="002A54BA" w:rsidTr="004F7DAB">
        <w:tc>
          <w:tcPr>
            <w:tcW w:w="522" w:type="dxa"/>
            <w:noWrap/>
          </w:tcPr>
          <w:p w:rsidR="00DA29F7" w:rsidRPr="002A54BA" w:rsidRDefault="00DA29F7" w:rsidP="004F7DAB">
            <w:pPr>
              <w:spacing w:before="20" w:after="20"/>
              <w:jc w:val="center"/>
              <w:rPr>
                <w:rFonts w:cs="Arial"/>
                <w:sz w:val="20"/>
                <w:szCs w:val="20"/>
              </w:rPr>
            </w:pPr>
            <w:r w:rsidRPr="002A54BA">
              <w:rPr>
                <w:rFonts w:cs="Arial"/>
                <w:sz w:val="20"/>
                <w:szCs w:val="20"/>
              </w:rPr>
              <w:t>29</w:t>
            </w:r>
          </w:p>
        </w:tc>
        <w:tc>
          <w:tcPr>
            <w:tcW w:w="10160" w:type="dxa"/>
            <w:vAlign w:val="center"/>
          </w:tcPr>
          <w:p w:rsidR="00DA29F7" w:rsidRPr="002A54BA" w:rsidRDefault="00DA29F7" w:rsidP="004F7DAB">
            <w:pPr>
              <w:spacing w:before="20" w:after="20"/>
              <w:jc w:val="both"/>
              <w:rPr>
                <w:rFonts w:cs="Arial"/>
                <w:sz w:val="20"/>
                <w:szCs w:val="20"/>
              </w:rPr>
            </w:pPr>
            <w:r w:rsidRPr="002A54BA">
              <w:rPr>
                <w:rFonts w:cs="Arial"/>
                <w:sz w:val="20"/>
                <w:szCs w:val="20"/>
              </w:rPr>
              <w:t>Law</w:t>
            </w:r>
          </w:p>
        </w:tc>
      </w:tr>
      <w:tr w:rsidR="00DA29F7" w:rsidRPr="002A54BA" w:rsidTr="004F7DAB">
        <w:tc>
          <w:tcPr>
            <w:tcW w:w="522" w:type="dxa"/>
            <w:noWrap/>
          </w:tcPr>
          <w:p w:rsidR="00DA29F7" w:rsidRPr="002A54BA" w:rsidRDefault="00DA29F7" w:rsidP="004F7DAB">
            <w:pPr>
              <w:spacing w:before="20" w:after="20"/>
              <w:jc w:val="center"/>
              <w:rPr>
                <w:rFonts w:cs="Arial"/>
                <w:sz w:val="20"/>
                <w:szCs w:val="20"/>
              </w:rPr>
            </w:pPr>
            <w:r>
              <w:rPr>
                <w:rFonts w:cs="Arial"/>
                <w:sz w:val="20"/>
                <w:szCs w:val="20"/>
              </w:rPr>
              <w:t>30</w:t>
            </w:r>
          </w:p>
        </w:tc>
        <w:tc>
          <w:tcPr>
            <w:tcW w:w="10160" w:type="dxa"/>
            <w:vAlign w:val="center"/>
          </w:tcPr>
          <w:p w:rsidR="00DA29F7" w:rsidRDefault="00DA29F7" w:rsidP="004F7DAB">
            <w:pPr>
              <w:spacing w:before="20" w:after="20"/>
              <w:jc w:val="both"/>
              <w:rPr>
                <w:rFonts w:cs="Arial"/>
                <w:sz w:val="20"/>
                <w:szCs w:val="20"/>
              </w:rPr>
            </w:pPr>
            <w:r>
              <w:rPr>
                <w:rFonts w:cs="Arial"/>
                <w:sz w:val="20"/>
                <w:szCs w:val="20"/>
              </w:rPr>
              <w:t>Transparency</w:t>
            </w:r>
          </w:p>
          <w:p w:rsidR="00DA29F7" w:rsidRDefault="00DA29F7" w:rsidP="004F7DAB">
            <w:pPr>
              <w:spacing w:before="20" w:after="20"/>
              <w:jc w:val="both"/>
              <w:rPr>
                <w:rFonts w:cs="Arial"/>
                <w:sz w:val="20"/>
                <w:szCs w:val="20"/>
              </w:rPr>
            </w:pPr>
          </w:p>
          <w:p w:rsidR="00DA29F7" w:rsidRDefault="00DA29F7" w:rsidP="004F7DAB">
            <w:pPr>
              <w:spacing w:before="20" w:after="20"/>
              <w:jc w:val="both"/>
              <w:rPr>
                <w:rFonts w:cs="Arial"/>
                <w:sz w:val="20"/>
                <w:szCs w:val="20"/>
              </w:rPr>
            </w:pPr>
          </w:p>
          <w:p w:rsidR="00DA29F7" w:rsidRDefault="00DA29F7" w:rsidP="004F7DAB">
            <w:pPr>
              <w:spacing w:before="20" w:after="20"/>
              <w:jc w:val="both"/>
              <w:rPr>
                <w:rFonts w:cs="Arial"/>
                <w:sz w:val="20"/>
                <w:szCs w:val="20"/>
              </w:rPr>
            </w:pPr>
          </w:p>
          <w:p w:rsidR="00DA29F7" w:rsidRDefault="00DA29F7" w:rsidP="004F7DAB">
            <w:pPr>
              <w:spacing w:before="20" w:after="20"/>
              <w:jc w:val="both"/>
              <w:rPr>
                <w:rFonts w:cs="Arial"/>
                <w:sz w:val="20"/>
                <w:szCs w:val="20"/>
              </w:rPr>
            </w:pPr>
          </w:p>
          <w:p w:rsidR="00DA29F7" w:rsidRDefault="00DA29F7" w:rsidP="004F7DAB">
            <w:pPr>
              <w:spacing w:before="20" w:after="20"/>
              <w:jc w:val="both"/>
              <w:rPr>
                <w:rFonts w:cs="Arial"/>
                <w:sz w:val="20"/>
                <w:szCs w:val="20"/>
              </w:rPr>
            </w:pPr>
          </w:p>
          <w:p w:rsidR="00DA29F7" w:rsidRDefault="00DA29F7" w:rsidP="004F7DAB">
            <w:pPr>
              <w:spacing w:before="20" w:after="20"/>
              <w:jc w:val="both"/>
              <w:rPr>
                <w:rFonts w:cs="Arial"/>
                <w:sz w:val="20"/>
                <w:szCs w:val="20"/>
              </w:rPr>
            </w:pPr>
          </w:p>
          <w:p w:rsidR="00DA29F7" w:rsidRDefault="00DA29F7" w:rsidP="004F7DAB">
            <w:pPr>
              <w:spacing w:before="20" w:after="20"/>
              <w:jc w:val="both"/>
              <w:rPr>
                <w:rFonts w:cs="Arial"/>
                <w:sz w:val="20"/>
                <w:szCs w:val="20"/>
              </w:rPr>
            </w:pPr>
          </w:p>
          <w:p w:rsidR="00DA29F7" w:rsidRDefault="00DA29F7" w:rsidP="004F7DAB">
            <w:pPr>
              <w:spacing w:before="20" w:after="20"/>
              <w:jc w:val="both"/>
              <w:rPr>
                <w:rFonts w:cs="Arial"/>
                <w:sz w:val="20"/>
                <w:szCs w:val="20"/>
              </w:rPr>
            </w:pPr>
          </w:p>
          <w:p w:rsidR="00DA29F7" w:rsidRDefault="00DA29F7" w:rsidP="004F7DAB">
            <w:pPr>
              <w:spacing w:before="20" w:after="20"/>
              <w:jc w:val="both"/>
              <w:rPr>
                <w:rFonts w:cs="Arial"/>
                <w:sz w:val="20"/>
                <w:szCs w:val="20"/>
              </w:rPr>
            </w:pPr>
          </w:p>
          <w:p w:rsidR="00DA29F7" w:rsidRDefault="00DA29F7" w:rsidP="004F7DAB">
            <w:pPr>
              <w:spacing w:before="20" w:after="20"/>
              <w:jc w:val="both"/>
              <w:rPr>
                <w:rFonts w:cs="Arial"/>
                <w:sz w:val="20"/>
                <w:szCs w:val="20"/>
              </w:rPr>
            </w:pPr>
          </w:p>
          <w:p w:rsidR="00DA29F7" w:rsidRPr="002A54BA" w:rsidRDefault="00DA29F7" w:rsidP="004F7DAB">
            <w:pPr>
              <w:spacing w:before="20" w:after="20"/>
              <w:jc w:val="both"/>
              <w:rPr>
                <w:rFonts w:cs="Arial"/>
                <w:sz w:val="20"/>
                <w:szCs w:val="20"/>
              </w:rPr>
            </w:pPr>
          </w:p>
        </w:tc>
      </w:tr>
    </w:tbl>
    <w:p w:rsidR="00DA29F7" w:rsidRPr="002A54BA" w:rsidRDefault="00DA29F7" w:rsidP="00DA29F7">
      <w:pPr>
        <w:pStyle w:val="Para1"/>
        <w:spacing w:before="400" w:after="40"/>
        <w:rPr>
          <w:rFonts w:ascii="Calibri" w:hAnsi="Calibri" w:cs="Arial"/>
          <w:sz w:val="20"/>
        </w:rPr>
      </w:pPr>
      <w:r w:rsidRPr="002A54BA">
        <w:rPr>
          <w:rFonts w:ascii="Calibri" w:hAnsi="Calibri" w:cs="Arial"/>
          <w:sz w:val="20"/>
        </w:rPr>
        <w:lastRenderedPageBreak/>
        <w:t xml:space="preserve">DEFINITIONS </w:t>
      </w:r>
    </w:p>
    <w:p w:rsidR="00DA29F7" w:rsidRPr="002A54BA" w:rsidRDefault="00DA29F7" w:rsidP="00DA29F7">
      <w:pPr>
        <w:spacing w:before="40" w:after="40" w:line="240" w:lineRule="auto"/>
        <w:ind w:left="720" w:hanging="720"/>
        <w:rPr>
          <w:rFonts w:cs="Arial"/>
          <w:sz w:val="20"/>
          <w:szCs w:val="20"/>
        </w:rPr>
      </w:pPr>
      <w:r w:rsidRPr="002A54BA">
        <w:rPr>
          <w:rFonts w:cs="Arial"/>
          <w:sz w:val="20"/>
          <w:szCs w:val="20"/>
        </w:rPr>
        <w:t>1.1</w:t>
      </w:r>
      <w:r w:rsidRPr="002A54BA">
        <w:rPr>
          <w:rFonts w:cs="Arial"/>
          <w:sz w:val="20"/>
          <w:szCs w:val="20"/>
        </w:rPr>
        <w:tab/>
        <w:t xml:space="preserve">For the purpose of these Conditions:- </w:t>
      </w:r>
    </w:p>
    <w:p w:rsidR="00DA29F7" w:rsidRPr="00DF0933" w:rsidRDefault="00DA29F7" w:rsidP="00DA29F7">
      <w:pPr>
        <w:spacing w:before="40" w:after="40" w:line="240" w:lineRule="auto"/>
        <w:ind w:left="720"/>
        <w:rPr>
          <w:rFonts w:cs="Arial"/>
          <w:sz w:val="20"/>
          <w:szCs w:val="20"/>
        </w:rPr>
      </w:pPr>
      <w:r w:rsidRPr="00DF0933">
        <w:rPr>
          <w:rFonts w:cs="Arial"/>
          <w:sz w:val="20"/>
          <w:szCs w:val="20"/>
        </w:rPr>
        <w:t>“</w:t>
      </w:r>
      <w:r w:rsidRPr="00DF0933">
        <w:rPr>
          <w:rFonts w:cs="Arial"/>
          <w:bCs/>
          <w:sz w:val="20"/>
          <w:szCs w:val="20"/>
        </w:rPr>
        <w:t>Authority</w:t>
      </w:r>
      <w:r w:rsidRPr="00DF0933">
        <w:rPr>
          <w:rFonts w:cs="Arial"/>
          <w:sz w:val="20"/>
          <w:szCs w:val="20"/>
        </w:rPr>
        <w:t>” means the Secretary of State for Foreign and Commonwealth Affairs and includes the Authority's Representative</w:t>
      </w:r>
      <w:r>
        <w:rPr>
          <w:rFonts w:cs="Arial"/>
          <w:sz w:val="20"/>
          <w:szCs w:val="20"/>
        </w:rPr>
        <w:t>. In this Contract, the Authority is acting as part of the Crown</w:t>
      </w:r>
      <w:r w:rsidRPr="00DF0933">
        <w:rPr>
          <w:rFonts w:cs="Arial"/>
          <w:sz w:val="20"/>
          <w:szCs w:val="20"/>
        </w:rPr>
        <w:t xml:space="preserve">; </w:t>
      </w:r>
    </w:p>
    <w:p w:rsidR="00DA29F7" w:rsidRPr="00DF0933" w:rsidRDefault="00DA29F7" w:rsidP="00DA29F7">
      <w:pPr>
        <w:spacing w:before="40" w:after="40" w:line="240" w:lineRule="auto"/>
        <w:ind w:left="720"/>
        <w:rPr>
          <w:rFonts w:cs="Arial"/>
          <w:sz w:val="20"/>
          <w:szCs w:val="20"/>
        </w:rPr>
      </w:pPr>
      <w:r w:rsidRPr="00DF0933">
        <w:rPr>
          <w:rFonts w:cs="Arial"/>
          <w:sz w:val="20"/>
          <w:szCs w:val="20"/>
        </w:rPr>
        <w:t>“Condition” means a clause in the Contract;</w:t>
      </w:r>
    </w:p>
    <w:p w:rsidR="00DA29F7" w:rsidRPr="00DF0933" w:rsidRDefault="00DA29F7" w:rsidP="00DA29F7">
      <w:pPr>
        <w:spacing w:before="40" w:after="40" w:line="240" w:lineRule="auto"/>
        <w:ind w:left="720"/>
        <w:rPr>
          <w:rFonts w:cs="Arial"/>
          <w:sz w:val="20"/>
          <w:szCs w:val="20"/>
        </w:rPr>
      </w:pPr>
      <w:r w:rsidRPr="00DF0933">
        <w:rPr>
          <w:sz w:val="20"/>
          <w:szCs w:val="20"/>
        </w:rPr>
        <w:t>“</w:t>
      </w:r>
      <w:smartTag w:uri="schemas-workshare-com/workshare" w:element="confidentialinformationexposure">
        <w:smartTagPr>
          <w:attr w:name="TagType" w:val="5"/>
        </w:smartTagPr>
        <w:r w:rsidRPr="00DF0933">
          <w:rPr>
            <w:sz w:val="20"/>
            <w:szCs w:val="20"/>
          </w:rPr>
          <w:t>Confidential</w:t>
        </w:r>
      </w:smartTag>
      <w:r w:rsidRPr="00DF0933">
        <w:rPr>
          <w:sz w:val="20"/>
          <w:szCs w:val="20"/>
        </w:rPr>
        <w:t xml:space="preserve"> Information” means the terms of this Contract, together with all information in whatever form and on whatever media of either party which relates to the business, affairs, trade secrets, products, services, marketing plans, software, databases, know-how, personnel, customers or suppliers of either party (as the case may be), whether marked as </w:t>
      </w:r>
      <w:smartTag w:uri="schemas-workshare-com/workshare" w:element="confidentialinformationexposure">
        <w:smartTagPr>
          <w:attr w:name="TagType" w:val="5"/>
        </w:smartTagPr>
        <w:r w:rsidRPr="00DF0933">
          <w:rPr>
            <w:sz w:val="20"/>
            <w:szCs w:val="20"/>
          </w:rPr>
          <w:t>confidential</w:t>
        </w:r>
      </w:smartTag>
      <w:r w:rsidRPr="00DF0933">
        <w:rPr>
          <w:sz w:val="20"/>
          <w:szCs w:val="20"/>
        </w:rPr>
        <w:t xml:space="preserve"> or which otherwise may reasonably be regarded as the </w:t>
      </w:r>
      <w:smartTag w:uri="schemas-workshare-com/workshare" w:element="confidentialinformationexposure">
        <w:smartTagPr>
          <w:attr w:name="TagType" w:val="5"/>
        </w:smartTagPr>
        <w:r w:rsidRPr="00DF0933">
          <w:rPr>
            <w:sz w:val="20"/>
            <w:szCs w:val="20"/>
          </w:rPr>
          <w:t>confidential</w:t>
        </w:r>
      </w:smartTag>
      <w:r w:rsidRPr="00DF0933">
        <w:rPr>
          <w:sz w:val="20"/>
          <w:szCs w:val="20"/>
        </w:rPr>
        <w:t xml:space="preserve"> information of a party and which is disclosed or acquired at any time whether before or after the Contract Commencement Date as a result or in anticipation of this Contract;</w:t>
      </w:r>
    </w:p>
    <w:p w:rsidR="00DA29F7" w:rsidRPr="00DF0933" w:rsidRDefault="00DA29F7" w:rsidP="00DA29F7">
      <w:pPr>
        <w:spacing w:before="40" w:after="40" w:line="240" w:lineRule="auto"/>
        <w:ind w:left="720"/>
        <w:rPr>
          <w:rFonts w:cs="Arial"/>
          <w:sz w:val="20"/>
          <w:szCs w:val="20"/>
        </w:rPr>
      </w:pPr>
      <w:r w:rsidRPr="00DF0933">
        <w:rPr>
          <w:rFonts w:cs="Arial"/>
          <w:sz w:val="20"/>
          <w:szCs w:val="20"/>
        </w:rPr>
        <w:t>“</w:t>
      </w:r>
      <w:r w:rsidRPr="00DF0933">
        <w:rPr>
          <w:rFonts w:cs="Arial"/>
          <w:bCs/>
          <w:sz w:val="20"/>
          <w:szCs w:val="20"/>
        </w:rPr>
        <w:t>Contractor</w:t>
      </w:r>
      <w:r w:rsidRPr="00DF0933">
        <w:rPr>
          <w:rFonts w:cs="Arial"/>
          <w:sz w:val="20"/>
          <w:szCs w:val="20"/>
        </w:rPr>
        <w:t xml:space="preserve">” means the supplier of the Goods or Services; </w:t>
      </w:r>
    </w:p>
    <w:p w:rsidR="00DA29F7" w:rsidRPr="00DF0933" w:rsidRDefault="00DA29F7" w:rsidP="00DA29F7">
      <w:pPr>
        <w:spacing w:before="40" w:after="40" w:line="240" w:lineRule="auto"/>
        <w:ind w:left="720"/>
        <w:rPr>
          <w:rFonts w:cs="Arial"/>
          <w:sz w:val="20"/>
          <w:szCs w:val="20"/>
        </w:rPr>
      </w:pPr>
      <w:r w:rsidRPr="00DF0933">
        <w:rPr>
          <w:rFonts w:cs="Arial"/>
          <w:sz w:val="20"/>
          <w:szCs w:val="20"/>
        </w:rPr>
        <w:t>“</w:t>
      </w:r>
      <w:r w:rsidRPr="00DF0933">
        <w:rPr>
          <w:rFonts w:cs="Arial"/>
          <w:bCs/>
          <w:sz w:val="20"/>
          <w:szCs w:val="20"/>
        </w:rPr>
        <w:t>Contract</w:t>
      </w:r>
      <w:r w:rsidRPr="00DF0933">
        <w:rPr>
          <w:rFonts w:cs="Arial"/>
          <w:sz w:val="20"/>
          <w:szCs w:val="20"/>
        </w:rPr>
        <w:t xml:space="preserve">” means the agreement between the Authority and the Contractor consisting of these Conditions together with any amendments and/or additions thereto as specified on the Purchase Order; </w:t>
      </w:r>
    </w:p>
    <w:p w:rsidR="00DA29F7" w:rsidRPr="00DF0933" w:rsidRDefault="00DA29F7" w:rsidP="00DA29F7">
      <w:pPr>
        <w:spacing w:before="40" w:after="40" w:line="240" w:lineRule="auto"/>
        <w:ind w:left="720"/>
        <w:rPr>
          <w:color w:val="FF0000"/>
          <w:sz w:val="18"/>
          <w:szCs w:val="18"/>
        </w:rPr>
      </w:pPr>
      <w:r w:rsidRPr="00DF0933">
        <w:rPr>
          <w:rFonts w:cs="Arial"/>
          <w:sz w:val="20"/>
          <w:szCs w:val="20"/>
        </w:rPr>
        <w:t xml:space="preserve">“Crown Body” means </w:t>
      </w:r>
      <w:r w:rsidRPr="00DF0933">
        <w:rPr>
          <w:rFonts w:cs="Arial"/>
          <w:sz w:val="18"/>
          <w:szCs w:val="18"/>
        </w:rPr>
        <w:t>any department, office or agency of the Crown</w:t>
      </w:r>
    </w:p>
    <w:p w:rsidR="00DA29F7" w:rsidRPr="00DF0933" w:rsidRDefault="00DA29F7" w:rsidP="00DA29F7">
      <w:pPr>
        <w:spacing w:before="40" w:after="40" w:line="240" w:lineRule="auto"/>
        <w:ind w:left="720"/>
        <w:rPr>
          <w:rFonts w:cs="Arial"/>
          <w:sz w:val="20"/>
          <w:szCs w:val="20"/>
        </w:rPr>
      </w:pPr>
      <w:r w:rsidRPr="00DF0933">
        <w:rPr>
          <w:rFonts w:cs="Arial"/>
          <w:sz w:val="20"/>
          <w:szCs w:val="20"/>
        </w:rPr>
        <w:t>“FOIA” means the Freedom of Information Act 2000;</w:t>
      </w:r>
    </w:p>
    <w:p w:rsidR="00DA29F7" w:rsidRPr="00DF0933" w:rsidRDefault="00DA29F7" w:rsidP="00DA29F7">
      <w:pPr>
        <w:spacing w:before="40" w:after="40" w:line="240" w:lineRule="auto"/>
        <w:ind w:left="720"/>
        <w:rPr>
          <w:rFonts w:cs="Arial"/>
          <w:sz w:val="20"/>
          <w:szCs w:val="20"/>
        </w:rPr>
      </w:pPr>
      <w:r w:rsidRPr="00DF0933">
        <w:rPr>
          <w:rFonts w:cs="Arial"/>
          <w:sz w:val="20"/>
          <w:szCs w:val="20"/>
        </w:rPr>
        <w:t xml:space="preserve">“Gateway” means a review which may be conducted by or for a government department into whether or not a programme, project or any activity is making progress in line with agreed objectives; </w:t>
      </w:r>
    </w:p>
    <w:p w:rsidR="00DA29F7" w:rsidRPr="00DF0933" w:rsidRDefault="00DA29F7" w:rsidP="00DA29F7">
      <w:pPr>
        <w:spacing w:before="40" w:after="40" w:line="240" w:lineRule="auto"/>
        <w:ind w:left="720"/>
        <w:rPr>
          <w:rFonts w:cs="Arial"/>
          <w:sz w:val="20"/>
          <w:szCs w:val="20"/>
        </w:rPr>
      </w:pPr>
      <w:r w:rsidRPr="00DF0933">
        <w:rPr>
          <w:rFonts w:cs="Arial"/>
          <w:sz w:val="20"/>
          <w:szCs w:val="20"/>
        </w:rPr>
        <w:t>"</w:t>
      </w:r>
      <w:r w:rsidRPr="00DF0933">
        <w:rPr>
          <w:rFonts w:cs="Arial"/>
          <w:bCs/>
          <w:sz w:val="20"/>
          <w:szCs w:val="20"/>
        </w:rPr>
        <w:t>Goods</w:t>
      </w:r>
      <w:r w:rsidRPr="00DF0933">
        <w:rPr>
          <w:rFonts w:cs="Arial"/>
          <w:sz w:val="20"/>
          <w:szCs w:val="20"/>
        </w:rPr>
        <w:t xml:space="preserve">" means anything which the Contractor supplies to the Authority under the Contract including any materials provided as part of the Service; </w:t>
      </w:r>
    </w:p>
    <w:p w:rsidR="00DA29F7" w:rsidRPr="00DF0933" w:rsidRDefault="00DA29F7" w:rsidP="00DA29F7">
      <w:pPr>
        <w:spacing w:before="40" w:after="40" w:line="240" w:lineRule="auto"/>
        <w:ind w:left="720"/>
        <w:rPr>
          <w:rFonts w:cs="Arial"/>
          <w:sz w:val="20"/>
          <w:szCs w:val="20"/>
        </w:rPr>
      </w:pPr>
      <w:r w:rsidRPr="00DF0933">
        <w:rPr>
          <w:rFonts w:cs="Arial"/>
          <w:sz w:val="20"/>
          <w:szCs w:val="20"/>
        </w:rPr>
        <w:t>“</w:t>
      </w:r>
      <w:r w:rsidRPr="00DF0933">
        <w:rPr>
          <w:rFonts w:cs="Arial"/>
          <w:bCs/>
          <w:sz w:val="20"/>
          <w:szCs w:val="20"/>
        </w:rPr>
        <w:t>Intellectual Property Rights</w:t>
      </w:r>
      <w:r w:rsidRPr="00DF0933">
        <w:rPr>
          <w:rFonts w:cs="Arial"/>
          <w:sz w:val="20"/>
          <w:szCs w:val="20"/>
        </w:rPr>
        <w:t xml:space="preserve">” means patents, trademarks, service marks, copyright, moral rights, rights in a design, know–how, confidential information and all or any other intellectual or industrial property rights whether or not registered or capable of registration and whether subsisting in the United Kingdom or any other part of the world together with all or any goodwill relating or attached thereto; </w:t>
      </w:r>
    </w:p>
    <w:p w:rsidR="00DA29F7" w:rsidRPr="00DF0933" w:rsidRDefault="00DA29F7" w:rsidP="00DA29F7">
      <w:pPr>
        <w:spacing w:before="40" w:after="40" w:line="240" w:lineRule="auto"/>
        <w:ind w:left="720"/>
        <w:rPr>
          <w:rFonts w:cs="Arial"/>
          <w:sz w:val="20"/>
          <w:szCs w:val="20"/>
        </w:rPr>
      </w:pPr>
      <w:r w:rsidRPr="00DF0933">
        <w:rPr>
          <w:rFonts w:cs="Arial"/>
          <w:spacing w:val="-3"/>
          <w:sz w:val="20"/>
          <w:szCs w:val="20"/>
        </w:rPr>
        <w:t xml:space="preserve">“Law” means </w:t>
      </w:r>
      <w:r w:rsidRPr="00DF0933">
        <w:rPr>
          <w:rFonts w:cs="Arial"/>
          <w:sz w:val="20"/>
          <w:szCs w:val="20"/>
        </w:rPr>
        <w:t>any applicable law, statute, bye-law, regulation, order, regulatory policy, guidance or industry code, rule of court or directives or requirements of any Regulatory Body, delegated or subordinate legislation or notice of any Regulatory Body;</w:t>
      </w:r>
    </w:p>
    <w:p w:rsidR="00DA29F7" w:rsidRPr="00DF0933" w:rsidRDefault="00DA29F7" w:rsidP="00DA29F7">
      <w:pPr>
        <w:spacing w:before="40" w:after="40" w:line="240" w:lineRule="auto"/>
        <w:ind w:left="720"/>
        <w:rPr>
          <w:rFonts w:cs="Arial"/>
          <w:sz w:val="20"/>
          <w:szCs w:val="20"/>
        </w:rPr>
      </w:pPr>
      <w:r w:rsidRPr="00DF0933">
        <w:rPr>
          <w:rFonts w:cs="Arial"/>
          <w:sz w:val="20"/>
          <w:szCs w:val="20"/>
        </w:rPr>
        <w:t>“Notice” means information from either Party to the other Party about a particular action that has been taken;</w:t>
      </w:r>
    </w:p>
    <w:p w:rsidR="00DA29F7" w:rsidRPr="00DF0933" w:rsidRDefault="00DA29F7" w:rsidP="00DA29F7">
      <w:pPr>
        <w:spacing w:before="40" w:after="40" w:line="240" w:lineRule="auto"/>
        <w:ind w:left="720"/>
        <w:rPr>
          <w:rFonts w:cs="Arial"/>
          <w:sz w:val="20"/>
          <w:szCs w:val="20"/>
        </w:rPr>
      </w:pPr>
      <w:r w:rsidRPr="00DF0933">
        <w:rPr>
          <w:rFonts w:cs="Arial"/>
          <w:sz w:val="20"/>
          <w:szCs w:val="20"/>
        </w:rPr>
        <w:t>“Party” means either the Authority or the Contractor and the “Parties” means the Authority and the Contractor;</w:t>
      </w:r>
    </w:p>
    <w:p w:rsidR="00DA29F7" w:rsidRPr="00DF0933" w:rsidRDefault="00DA29F7" w:rsidP="00DA29F7">
      <w:pPr>
        <w:spacing w:before="40" w:after="40" w:line="240" w:lineRule="auto"/>
        <w:ind w:left="720"/>
        <w:rPr>
          <w:rFonts w:cs="Arial"/>
          <w:sz w:val="20"/>
          <w:szCs w:val="20"/>
        </w:rPr>
      </w:pPr>
      <w:r w:rsidRPr="00DF0933">
        <w:rPr>
          <w:rFonts w:cs="Arial"/>
          <w:sz w:val="20"/>
          <w:szCs w:val="20"/>
        </w:rPr>
        <w:t>“</w:t>
      </w:r>
      <w:r w:rsidRPr="00DF0933">
        <w:rPr>
          <w:rFonts w:cs="Arial"/>
          <w:bCs/>
          <w:sz w:val="20"/>
          <w:szCs w:val="20"/>
        </w:rPr>
        <w:t>Purchase Order</w:t>
      </w:r>
      <w:r w:rsidRPr="00DF0933">
        <w:rPr>
          <w:rFonts w:cs="Arial"/>
          <w:sz w:val="20"/>
          <w:szCs w:val="20"/>
        </w:rPr>
        <w:t xml:space="preserve">” means the form, on the other side of these Conditions or attached separately, which the  Authority sends to the Contractor setting out the Authority’s specific requirements, the contract terms which apply to the Goods and/or Services and any documents referred to therein; </w:t>
      </w:r>
    </w:p>
    <w:p w:rsidR="00DA29F7" w:rsidRPr="00DF0933" w:rsidRDefault="00DA29F7" w:rsidP="00DA29F7">
      <w:pPr>
        <w:spacing w:before="40" w:after="40" w:line="240" w:lineRule="auto"/>
        <w:ind w:left="720"/>
        <w:rPr>
          <w:rFonts w:cs="Arial"/>
          <w:sz w:val="20"/>
          <w:szCs w:val="20"/>
        </w:rPr>
      </w:pPr>
      <w:r w:rsidRPr="00DF0933">
        <w:rPr>
          <w:rFonts w:cs="Arial"/>
          <w:sz w:val="20"/>
          <w:szCs w:val="20"/>
        </w:rPr>
        <w:t>“Regulatory Body” means any organisation/authority that is authorised to set directions for or monitor standards set out in law;</w:t>
      </w:r>
    </w:p>
    <w:p w:rsidR="00DA29F7" w:rsidRDefault="00DA29F7" w:rsidP="00DA29F7">
      <w:pPr>
        <w:spacing w:before="40" w:after="40" w:line="240" w:lineRule="auto"/>
        <w:ind w:left="720"/>
        <w:rPr>
          <w:rFonts w:cs="Arial"/>
          <w:sz w:val="20"/>
          <w:szCs w:val="20"/>
        </w:rPr>
      </w:pPr>
      <w:r w:rsidRPr="00DF0933">
        <w:rPr>
          <w:rFonts w:cs="Arial"/>
          <w:sz w:val="20"/>
          <w:szCs w:val="20"/>
        </w:rPr>
        <w:t>“</w:t>
      </w:r>
      <w:r w:rsidRPr="00DF0933">
        <w:rPr>
          <w:rFonts w:cs="Arial"/>
          <w:bCs/>
          <w:sz w:val="20"/>
          <w:szCs w:val="20"/>
        </w:rPr>
        <w:t>Services</w:t>
      </w:r>
      <w:r w:rsidRPr="00DF0933">
        <w:rPr>
          <w:rFonts w:cs="Arial"/>
          <w:sz w:val="20"/>
          <w:szCs w:val="20"/>
        </w:rPr>
        <w:t xml:space="preserve">” means all the services (including any works) which the Contractor provides to the Authority under the Contract. </w:t>
      </w:r>
    </w:p>
    <w:p w:rsidR="00DA29F7" w:rsidRPr="00DF0933" w:rsidRDefault="00DA29F7" w:rsidP="00DA29F7">
      <w:pPr>
        <w:spacing w:before="40" w:after="40" w:line="240" w:lineRule="auto"/>
        <w:ind w:left="720"/>
        <w:rPr>
          <w:rFonts w:cs="Arial"/>
          <w:sz w:val="20"/>
          <w:szCs w:val="20"/>
        </w:rPr>
      </w:pPr>
      <w:r>
        <w:rPr>
          <w:rFonts w:cs="Arial"/>
          <w:sz w:val="20"/>
          <w:szCs w:val="20"/>
        </w:rPr>
        <w:t>“The Crown” means</w:t>
      </w:r>
      <w:r w:rsidRPr="008F62B2">
        <w:rPr>
          <w:color w:val="000000"/>
          <w:sz w:val="20"/>
          <w:szCs w:val="20"/>
        </w:rPr>
        <w:t xml:space="preserve"> any central government department of the United Kingdom, including the Devolved Administrations, and other bodies which are legally defined as being Crown Bodies.</w:t>
      </w:r>
    </w:p>
    <w:p w:rsidR="00DA29F7" w:rsidRPr="002A54BA" w:rsidRDefault="00DA29F7" w:rsidP="00DA29F7">
      <w:pPr>
        <w:pStyle w:val="Para1"/>
        <w:spacing w:before="400" w:after="40"/>
        <w:rPr>
          <w:rFonts w:ascii="Calibri" w:hAnsi="Calibri" w:cs="Arial"/>
          <w:sz w:val="20"/>
        </w:rPr>
      </w:pPr>
      <w:r w:rsidRPr="002A54BA">
        <w:rPr>
          <w:rFonts w:ascii="Calibri" w:hAnsi="Calibri" w:cs="Arial"/>
          <w:sz w:val="20"/>
        </w:rPr>
        <w:t xml:space="preserve">SUPPLY OF GOODS </w:t>
      </w:r>
      <w:r w:rsidR="00E12929" w:rsidRPr="00286865">
        <w:rPr>
          <w:rFonts w:ascii="Calibri" w:hAnsi="Calibri" w:cs="Arial"/>
          <w:sz w:val="20"/>
          <w:highlight w:val="lightGray"/>
        </w:rPr>
        <w:t>(NOT</w:t>
      </w:r>
      <w:r w:rsidR="00286865">
        <w:rPr>
          <w:rFonts w:ascii="Calibri" w:hAnsi="Calibri" w:cs="Arial"/>
          <w:sz w:val="20"/>
          <w:highlight w:val="lightGray"/>
        </w:rPr>
        <w:t xml:space="preserve"> USED FOR</w:t>
      </w:r>
      <w:r w:rsidR="00E12929" w:rsidRPr="00286865">
        <w:rPr>
          <w:rFonts w:ascii="Calibri" w:hAnsi="Calibri" w:cs="Arial"/>
          <w:sz w:val="20"/>
          <w:highlight w:val="lightGray"/>
        </w:rPr>
        <w:t xml:space="preserve"> THIS PROJECT)</w:t>
      </w:r>
    </w:p>
    <w:p w:rsidR="00DA29F7" w:rsidRPr="002A54BA" w:rsidRDefault="00DA29F7" w:rsidP="00684A6E">
      <w:pPr>
        <w:spacing w:beforeLines="40" w:after="40" w:line="240" w:lineRule="auto"/>
        <w:ind w:left="720" w:hanging="720"/>
        <w:rPr>
          <w:rFonts w:cs="Arial"/>
          <w:sz w:val="20"/>
          <w:szCs w:val="20"/>
        </w:rPr>
      </w:pPr>
      <w:r w:rsidRPr="002A54BA">
        <w:rPr>
          <w:rFonts w:cs="Arial"/>
          <w:sz w:val="20"/>
          <w:szCs w:val="20"/>
        </w:rPr>
        <w:t>2.1</w:t>
      </w:r>
      <w:r w:rsidRPr="002A54BA">
        <w:rPr>
          <w:rFonts w:cs="Arial"/>
          <w:sz w:val="20"/>
          <w:szCs w:val="20"/>
        </w:rPr>
        <w:tab/>
        <w:t xml:space="preserve">The Contractor shall supply the Goods specified in the Contract. Goods may be returned at the Contractor's expense if they do not correspond with the Contract and/or any sample provided. </w:t>
      </w:r>
    </w:p>
    <w:p w:rsidR="00DA29F7" w:rsidRPr="002A54BA" w:rsidRDefault="00DA29F7" w:rsidP="00684A6E">
      <w:pPr>
        <w:spacing w:beforeLines="40" w:after="40" w:line="240" w:lineRule="auto"/>
        <w:ind w:left="720" w:hanging="720"/>
        <w:rPr>
          <w:rFonts w:cs="Arial"/>
          <w:sz w:val="20"/>
          <w:szCs w:val="20"/>
        </w:rPr>
      </w:pPr>
      <w:r w:rsidRPr="002A54BA">
        <w:rPr>
          <w:rFonts w:cs="Arial"/>
          <w:sz w:val="20"/>
          <w:szCs w:val="20"/>
        </w:rPr>
        <w:t>2.2</w:t>
      </w:r>
      <w:r w:rsidRPr="002A54BA">
        <w:rPr>
          <w:rFonts w:cs="Arial"/>
          <w:sz w:val="20"/>
          <w:szCs w:val="20"/>
        </w:rPr>
        <w:tab/>
        <w:t xml:space="preserve">All Goods shall be transported at the Contractor’s risk and delivered, carriage paid, in the quantities and at the time and place specified in the Purchase Order. Where no delivery time is stipulated by the Authority the Goods and/or provision of Services shall be made within ten working days of receipt of the order by the Contractor. </w:t>
      </w:r>
    </w:p>
    <w:p w:rsidR="00DA29F7" w:rsidRPr="00F72493" w:rsidRDefault="00DA29F7" w:rsidP="00684A6E">
      <w:pPr>
        <w:spacing w:beforeLines="40" w:after="40" w:line="240" w:lineRule="auto"/>
        <w:ind w:left="720" w:hanging="720"/>
        <w:rPr>
          <w:rFonts w:cs="Arial"/>
          <w:sz w:val="20"/>
          <w:szCs w:val="20"/>
        </w:rPr>
      </w:pPr>
      <w:r w:rsidRPr="002A54BA">
        <w:rPr>
          <w:rFonts w:cs="Arial"/>
          <w:sz w:val="20"/>
          <w:szCs w:val="20"/>
        </w:rPr>
        <w:lastRenderedPageBreak/>
        <w:t>2.3</w:t>
      </w:r>
      <w:r w:rsidRPr="002A54BA">
        <w:rPr>
          <w:rFonts w:cs="Arial"/>
          <w:sz w:val="20"/>
          <w:szCs w:val="20"/>
        </w:rPr>
        <w:tab/>
        <w:t xml:space="preserve">The Authority may notify the Contractor of a change in the specified delivery time/date up </w:t>
      </w:r>
      <w:proofErr w:type="gramStart"/>
      <w:r w:rsidRPr="002A54BA">
        <w:rPr>
          <w:rFonts w:cs="Arial"/>
          <w:sz w:val="20"/>
          <w:szCs w:val="20"/>
        </w:rPr>
        <w:t xml:space="preserve">to </w:t>
      </w:r>
      <w:r>
        <w:rPr>
          <w:rFonts w:cs="Arial"/>
          <w:sz w:val="20"/>
          <w:szCs w:val="20"/>
        </w:rPr>
        <w:t xml:space="preserve"> </w:t>
      </w:r>
      <w:r w:rsidRPr="00F72493">
        <w:rPr>
          <w:rFonts w:cs="Arial"/>
          <w:sz w:val="20"/>
          <w:szCs w:val="20"/>
        </w:rPr>
        <w:t>24</w:t>
      </w:r>
      <w:proofErr w:type="gramEnd"/>
      <w:r w:rsidRPr="00F72493">
        <w:rPr>
          <w:rFonts w:cs="Arial"/>
          <w:sz w:val="20"/>
          <w:szCs w:val="20"/>
        </w:rPr>
        <w:t xml:space="preserve"> hours before delivery. </w:t>
      </w:r>
    </w:p>
    <w:p w:rsidR="00DA29F7" w:rsidRPr="002A54BA" w:rsidRDefault="00DA29F7" w:rsidP="00684A6E">
      <w:pPr>
        <w:spacing w:beforeLines="40" w:after="40" w:line="240" w:lineRule="auto"/>
        <w:ind w:left="720" w:hanging="720"/>
        <w:rPr>
          <w:rFonts w:cs="Arial"/>
          <w:sz w:val="20"/>
          <w:szCs w:val="20"/>
        </w:rPr>
      </w:pPr>
      <w:r w:rsidRPr="002A54BA">
        <w:rPr>
          <w:rFonts w:cs="Arial"/>
          <w:sz w:val="20"/>
          <w:szCs w:val="20"/>
        </w:rPr>
        <w:t>2.4</w:t>
      </w:r>
      <w:r w:rsidRPr="002A54BA">
        <w:rPr>
          <w:rFonts w:cs="Arial"/>
          <w:sz w:val="20"/>
          <w:szCs w:val="20"/>
        </w:rPr>
        <w:tab/>
        <w:t xml:space="preserve">The Contractor shall provide a delivery note with all deliveries as well as other appropriate documentation and/or copies of proof of deliveries as reasonably requested by the Authority. Such documentation must clearly show the Authority’s Purchase Order number and date. </w:t>
      </w:r>
    </w:p>
    <w:p w:rsidR="00DA29F7" w:rsidRPr="002A54BA" w:rsidRDefault="00DA29F7" w:rsidP="00684A6E">
      <w:pPr>
        <w:spacing w:beforeLines="40" w:after="40" w:line="240" w:lineRule="auto"/>
        <w:ind w:left="720" w:hanging="720"/>
        <w:rPr>
          <w:rFonts w:cs="Arial"/>
          <w:sz w:val="20"/>
          <w:szCs w:val="20"/>
        </w:rPr>
      </w:pPr>
      <w:r w:rsidRPr="002A54BA">
        <w:rPr>
          <w:rFonts w:cs="Arial"/>
          <w:sz w:val="20"/>
          <w:szCs w:val="20"/>
        </w:rPr>
        <w:t>2.5</w:t>
      </w:r>
      <w:r w:rsidRPr="002A54BA">
        <w:rPr>
          <w:rFonts w:cs="Arial"/>
          <w:sz w:val="20"/>
          <w:szCs w:val="20"/>
        </w:rPr>
        <w:tab/>
        <w:t>If the Contractor requires packaging to be returned, it will be return</w:t>
      </w:r>
      <w:r>
        <w:rPr>
          <w:rFonts w:cs="Arial"/>
          <w:sz w:val="20"/>
          <w:szCs w:val="20"/>
        </w:rPr>
        <w:t>ed at the Contractor's expense.</w:t>
      </w:r>
    </w:p>
    <w:p w:rsidR="00DA29F7" w:rsidRPr="002A54BA" w:rsidRDefault="00DA29F7" w:rsidP="00DA29F7">
      <w:pPr>
        <w:pStyle w:val="Para1"/>
        <w:spacing w:before="400" w:after="40"/>
        <w:rPr>
          <w:rFonts w:ascii="Calibri" w:hAnsi="Calibri" w:cs="Arial"/>
          <w:sz w:val="20"/>
        </w:rPr>
      </w:pPr>
      <w:r w:rsidRPr="002A54BA">
        <w:rPr>
          <w:rFonts w:ascii="Calibri" w:hAnsi="Calibri" w:cs="Arial"/>
          <w:sz w:val="20"/>
        </w:rPr>
        <w:t xml:space="preserve">SUPPLY OF SERVICES </w:t>
      </w:r>
    </w:p>
    <w:p w:rsidR="00DA29F7" w:rsidRPr="002A54BA" w:rsidRDefault="00DA29F7" w:rsidP="00684A6E">
      <w:pPr>
        <w:spacing w:beforeLines="40" w:afterLines="40" w:line="240" w:lineRule="auto"/>
        <w:ind w:left="720" w:hanging="720"/>
        <w:rPr>
          <w:rFonts w:cs="Arial"/>
          <w:sz w:val="20"/>
          <w:szCs w:val="20"/>
        </w:rPr>
      </w:pPr>
      <w:r w:rsidRPr="002A54BA">
        <w:rPr>
          <w:rFonts w:cs="Arial"/>
          <w:sz w:val="20"/>
          <w:szCs w:val="20"/>
        </w:rPr>
        <w:t>3.1</w:t>
      </w:r>
      <w:r w:rsidRPr="002A54BA">
        <w:rPr>
          <w:rFonts w:cs="Arial"/>
          <w:sz w:val="20"/>
          <w:szCs w:val="20"/>
        </w:rPr>
        <w:tab/>
        <w:t xml:space="preserve">The Contractor shall perform the Services in the manner and exercising that degree of skill, care, diligence, which would reasonably and ordinarily be expected from a skilled and experienced person engaged in providing the same or similar services as the Contractor in the same or similar circumstances as are relevant for the purposes of the Contract. </w:t>
      </w:r>
    </w:p>
    <w:p w:rsidR="00DA29F7" w:rsidRPr="002A54BA" w:rsidRDefault="00DA29F7" w:rsidP="00684A6E">
      <w:pPr>
        <w:spacing w:beforeLines="40" w:afterLines="40" w:line="240" w:lineRule="auto"/>
        <w:ind w:left="720" w:hanging="720"/>
        <w:rPr>
          <w:rFonts w:cs="Arial"/>
          <w:sz w:val="20"/>
          <w:szCs w:val="20"/>
        </w:rPr>
      </w:pPr>
      <w:r w:rsidRPr="002A54BA">
        <w:rPr>
          <w:rFonts w:cs="Arial"/>
          <w:sz w:val="20"/>
          <w:szCs w:val="20"/>
        </w:rPr>
        <w:t>3.2</w:t>
      </w:r>
      <w:r w:rsidRPr="002A54BA">
        <w:rPr>
          <w:rFonts w:cs="Arial"/>
          <w:sz w:val="20"/>
          <w:szCs w:val="20"/>
        </w:rPr>
        <w:tab/>
      </w:r>
      <w:r w:rsidRPr="00286865">
        <w:rPr>
          <w:rFonts w:cs="Arial"/>
          <w:sz w:val="20"/>
          <w:szCs w:val="20"/>
        </w:rPr>
        <w:t>Where no delivery time is specified by the Authority the Services shall be provided within 10 working days of receipt of the order by the Contractor unless otherwise agreed between the parties</w:t>
      </w:r>
      <w:r w:rsidRPr="002A54BA">
        <w:rPr>
          <w:rFonts w:cs="Arial"/>
          <w:sz w:val="20"/>
          <w:szCs w:val="20"/>
        </w:rPr>
        <w:t xml:space="preserve">. </w:t>
      </w:r>
      <w:r w:rsidR="00286865" w:rsidRPr="00286865">
        <w:rPr>
          <w:rFonts w:cs="Arial"/>
          <w:sz w:val="20"/>
          <w:szCs w:val="20"/>
          <w:highlight w:val="lightGray"/>
        </w:rPr>
        <w:t>(NOT USED FOR THIS PROJECT)</w:t>
      </w:r>
    </w:p>
    <w:p w:rsidR="00DA29F7" w:rsidRPr="002A54BA" w:rsidRDefault="00DA29F7" w:rsidP="00684A6E">
      <w:pPr>
        <w:spacing w:beforeLines="40" w:afterLines="40" w:line="240" w:lineRule="auto"/>
        <w:ind w:left="720" w:hanging="720"/>
        <w:rPr>
          <w:rFonts w:cs="Arial"/>
          <w:sz w:val="20"/>
          <w:szCs w:val="20"/>
        </w:rPr>
      </w:pPr>
      <w:r w:rsidRPr="002A54BA">
        <w:rPr>
          <w:rFonts w:cs="Arial"/>
          <w:sz w:val="20"/>
          <w:szCs w:val="20"/>
        </w:rPr>
        <w:t>3.3</w:t>
      </w:r>
      <w:r w:rsidRPr="002A54BA">
        <w:rPr>
          <w:rFonts w:cs="Arial"/>
          <w:sz w:val="20"/>
          <w:szCs w:val="20"/>
        </w:rPr>
        <w:tab/>
        <w:t xml:space="preserve">The Contractor shall make good at its own expense any defects in the Service and/or workmanship which exist or may appear up to </w:t>
      </w:r>
      <w:r w:rsidRPr="00286865">
        <w:rPr>
          <w:rFonts w:cs="Arial"/>
          <w:sz w:val="20"/>
          <w:szCs w:val="20"/>
        </w:rPr>
        <w:t>6 months</w:t>
      </w:r>
      <w:r>
        <w:rPr>
          <w:rFonts w:cs="Arial"/>
          <w:sz w:val="20"/>
          <w:szCs w:val="20"/>
        </w:rPr>
        <w:t xml:space="preserve"> </w:t>
      </w:r>
      <w:r w:rsidRPr="002A54BA">
        <w:rPr>
          <w:rFonts w:cs="Arial"/>
          <w:sz w:val="20"/>
          <w:szCs w:val="20"/>
        </w:rPr>
        <w:t xml:space="preserve">after completion of the Service. </w:t>
      </w:r>
      <w:r w:rsidR="00286865">
        <w:rPr>
          <w:rFonts w:cs="Arial"/>
          <w:sz w:val="20"/>
          <w:szCs w:val="20"/>
        </w:rPr>
        <w:t>(</w:t>
      </w:r>
      <w:r w:rsidR="00286865" w:rsidRPr="00286865">
        <w:rPr>
          <w:rFonts w:cs="Arial"/>
          <w:sz w:val="20"/>
          <w:szCs w:val="20"/>
          <w:highlight w:val="lightGray"/>
        </w:rPr>
        <w:t>NOT USED FOR THIS PROJECT)</w:t>
      </w:r>
    </w:p>
    <w:p w:rsidR="00DA29F7" w:rsidRPr="002A54BA" w:rsidRDefault="00DA29F7" w:rsidP="00684A6E">
      <w:pPr>
        <w:spacing w:beforeLines="40" w:afterLines="40" w:line="240" w:lineRule="auto"/>
        <w:ind w:left="720" w:hanging="720"/>
        <w:rPr>
          <w:rFonts w:cs="Arial"/>
          <w:sz w:val="20"/>
          <w:szCs w:val="20"/>
        </w:rPr>
      </w:pPr>
      <w:r w:rsidRPr="002A54BA">
        <w:rPr>
          <w:rFonts w:cs="Arial"/>
          <w:sz w:val="20"/>
          <w:szCs w:val="20"/>
        </w:rPr>
        <w:t>3.4</w:t>
      </w:r>
      <w:r w:rsidRPr="002A54BA">
        <w:rPr>
          <w:rFonts w:cs="Arial"/>
          <w:sz w:val="20"/>
          <w:szCs w:val="20"/>
        </w:rPr>
        <w:tab/>
        <w:t xml:space="preserve">Where applicable, the Contractor must provide the Authority with a copy of its insurance certificate under the Construction Industry Tax Deduction Scheme before commencing the Services. </w:t>
      </w:r>
    </w:p>
    <w:p w:rsidR="00DA29F7" w:rsidRPr="002A54BA" w:rsidRDefault="00DA29F7" w:rsidP="00684A6E">
      <w:pPr>
        <w:pStyle w:val="Para1"/>
        <w:spacing w:before="400" w:afterLines="40"/>
        <w:rPr>
          <w:rFonts w:ascii="Calibri" w:hAnsi="Calibri" w:cs="Arial"/>
          <w:sz w:val="20"/>
        </w:rPr>
      </w:pPr>
      <w:r w:rsidRPr="002A54BA">
        <w:rPr>
          <w:rFonts w:ascii="Calibri" w:hAnsi="Calibri" w:cs="Arial"/>
          <w:sz w:val="20"/>
        </w:rPr>
        <w:t>SUBJECT MATTER OF THE CONTRACT AND CONTRACT PERIOD</w:t>
      </w:r>
    </w:p>
    <w:p w:rsidR="00DA29F7" w:rsidRDefault="00DA29F7" w:rsidP="00684A6E">
      <w:pPr>
        <w:pStyle w:val="Para1"/>
        <w:numPr>
          <w:ilvl w:val="0"/>
          <w:numId w:val="0"/>
        </w:numPr>
        <w:spacing w:beforeLines="40" w:afterLines="40"/>
        <w:ind w:left="720" w:hanging="720"/>
        <w:rPr>
          <w:rFonts w:ascii="Calibri" w:hAnsi="Calibri" w:cs="Arial"/>
          <w:b w:val="0"/>
          <w:color w:val="A6A6A6"/>
          <w:sz w:val="20"/>
        </w:rPr>
      </w:pPr>
      <w:r w:rsidRPr="002A54BA">
        <w:rPr>
          <w:rFonts w:ascii="Calibri" w:hAnsi="Calibri" w:cs="Arial"/>
          <w:b w:val="0"/>
          <w:sz w:val="20"/>
        </w:rPr>
        <w:t>4.1</w:t>
      </w:r>
      <w:r w:rsidRPr="002A54BA">
        <w:rPr>
          <w:rFonts w:ascii="Calibri" w:hAnsi="Calibri" w:cs="Arial"/>
          <w:b w:val="0"/>
          <w:sz w:val="20"/>
        </w:rPr>
        <w:tab/>
        <w:t xml:space="preserve">This </w:t>
      </w:r>
      <w:r w:rsidRPr="006B0CD4">
        <w:rPr>
          <w:rFonts w:ascii="Calibri" w:hAnsi="Calibri" w:cs="Arial"/>
          <w:b w:val="0"/>
          <w:sz w:val="20"/>
        </w:rPr>
        <w:t xml:space="preserve">Contract is for </w:t>
      </w:r>
      <w:r w:rsidR="006B0CD4" w:rsidRPr="006B0CD4">
        <w:rPr>
          <w:rFonts w:cs="Arial"/>
          <w:b w:val="0"/>
          <w:color w:val="FF0000"/>
          <w:highlight w:val="yellow"/>
          <w:lang w:eastAsia="zh-CN"/>
        </w:rPr>
        <w:t>[Insert Project Title]</w:t>
      </w:r>
      <w:r w:rsidR="005F65DC" w:rsidRPr="004F7DAB">
        <w:rPr>
          <w:rFonts w:cs="Arial"/>
          <w:b w:val="0"/>
          <w:highlight w:val="yellow"/>
          <w:lang w:eastAsia="zh-CN"/>
        </w:rPr>
        <w:t>.</w:t>
      </w:r>
    </w:p>
    <w:p w:rsidR="004F7DAB" w:rsidRPr="004F7DAB" w:rsidRDefault="00DA29F7" w:rsidP="00684A6E">
      <w:pPr>
        <w:pStyle w:val="Para1"/>
        <w:numPr>
          <w:ilvl w:val="0"/>
          <w:numId w:val="0"/>
        </w:numPr>
        <w:spacing w:beforeLines="40" w:afterLines="40"/>
        <w:ind w:left="720" w:hanging="720"/>
        <w:rPr>
          <w:rFonts w:ascii="Calibri" w:hAnsi="Calibri" w:cs="Arial"/>
          <w:b w:val="0"/>
          <w:color w:val="FF0000"/>
          <w:sz w:val="20"/>
        </w:rPr>
      </w:pPr>
      <w:r w:rsidRPr="002A54BA">
        <w:rPr>
          <w:rFonts w:ascii="Calibri" w:hAnsi="Calibri" w:cs="Arial"/>
          <w:b w:val="0"/>
          <w:sz w:val="20"/>
        </w:rPr>
        <w:t>4.2</w:t>
      </w:r>
      <w:r w:rsidRPr="002A54BA">
        <w:rPr>
          <w:rFonts w:ascii="Calibri" w:hAnsi="Calibri" w:cs="Arial"/>
          <w:b w:val="0"/>
          <w:sz w:val="20"/>
        </w:rPr>
        <w:tab/>
      </w:r>
      <w:r w:rsidRPr="006B0CD4">
        <w:rPr>
          <w:rFonts w:ascii="Calibri" w:hAnsi="Calibri" w:cs="Arial"/>
          <w:b w:val="0"/>
          <w:sz w:val="20"/>
        </w:rPr>
        <w:t>The Contract period begins on</w:t>
      </w:r>
      <w:r w:rsidRPr="006B0CD4">
        <w:rPr>
          <w:rFonts w:ascii="Calibri" w:hAnsi="Calibri" w:cs="Arial"/>
          <w:b w:val="0"/>
          <w:color w:val="FF0000"/>
          <w:sz w:val="20"/>
        </w:rPr>
        <w:t xml:space="preserve"> </w:t>
      </w:r>
      <w:r w:rsidR="006B0CD4">
        <w:rPr>
          <w:rFonts w:ascii="Calibri" w:hAnsi="Calibri" w:cs="Arial"/>
          <w:b w:val="0"/>
          <w:color w:val="FF0000"/>
          <w:sz w:val="20"/>
          <w:highlight w:val="yellow"/>
        </w:rPr>
        <w:t>[start date]</w:t>
      </w:r>
      <w:r w:rsidRPr="006B0CD4">
        <w:rPr>
          <w:rFonts w:ascii="Calibri" w:hAnsi="Calibri" w:cs="Arial"/>
          <w:b w:val="0"/>
          <w:color w:val="FF0000"/>
          <w:sz w:val="20"/>
        </w:rPr>
        <w:t xml:space="preserve"> </w:t>
      </w:r>
      <w:r w:rsidRPr="006B0CD4">
        <w:rPr>
          <w:rFonts w:ascii="Calibri" w:hAnsi="Calibri" w:cs="Arial"/>
          <w:b w:val="0"/>
          <w:sz w:val="20"/>
        </w:rPr>
        <w:t>and ends on</w:t>
      </w:r>
      <w:r w:rsidRPr="006B0CD4">
        <w:rPr>
          <w:rFonts w:ascii="Calibri" w:hAnsi="Calibri" w:cs="Arial"/>
          <w:b w:val="0"/>
          <w:color w:val="FF0000"/>
          <w:sz w:val="20"/>
        </w:rPr>
        <w:t xml:space="preserve"> </w:t>
      </w:r>
      <w:r w:rsidR="006B0CD4" w:rsidRPr="006B0CD4">
        <w:rPr>
          <w:rFonts w:ascii="Calibri" w:hAnsi="Calibri" w:cs="Arial"/>
          <w:b w:val="0"/>
          <w:color w:val="FF0000"/>
          <w:sz w:val="20"/>
          <w:highlight w:val="yellow"/>
        </w:rPr>
        <w:t>[end date]</w:t>
      </w:r>
      <w:r w:rsidR="002F07E5">
        <w:rPr>
          <w:rFonts w:ascii="Calibri" w:hAnsi="Calibri" w:cs="Arial"/>
          <w:b w:val="0"/>
          <w:color w:val="FF0000"/>
          <w:sz w:val="20"/>
        </w:rPr>
        <w:t>.</w:t>
      </w:r>
    </w:p>
    <w:p w:rsidR="00DA29F7" w:rsidRPr="002A54BA" w:rsidRDefault="00DA29F7" w:rsidP="00DA29F7">
      <w:pPr>
        <w:pStyle w:val="Para1"/>
        <w:spacing w:before="400" w:after="0"/>
        <w:rPr>
          <w:rFonts w:ascii="Calibri" w:hAnsi="Calibri" w:cs="Arial"/>
          <w:sz w:val="20"/>
        </w:rPr>
      </w:pPr>
      <w:r w:rsidRPr="002A54BA">
        <w:rPr>
          <w:rFonts w:ascii="Calibri" w:hAnsi="Calibri" w:cs="Arial"/>
          <w:sz w:val="20"/>
        </w:rPr>
        <w:t xml:space="preserve">TITLE AND RISK </w:t>
      </w:r>
    </w:p>
    <w:p w:rsidR="00DA29F7" w:rsidRPr="002A54BA" w:rsidRDefault="00DA29F7" w:rsidP="00684A6E">
      <w:pPr>
        <w:spacing w:beforeLines="40" w:afterLines="40" w:line="240" w:lineRule="auto"/>
        <w:ind w:left="720" w:hanging="720"/>
        <w:rPr>
          <w:rFonts w:cs="Arial"/>
          <w:sz w:val="20"/>
          <w:szCs w:val="20"/>
        </w:rPr>
      </w:pPr>
      <w:r w:rsidRPr="002A54BA">
        <w:rPr>
          <w:rFonts w:cs="Arial"/>
          <w:sz w:val="20"/>
          <w:szCs w:val="20"/>
        </w:rPr>
        <w:t>5.1</w:t>
      </w:r>
      <w:r w:rsidRPr="002A54BA">
        <w:rPr>
          <w:rFonts w:cs="Arial"/>
          <w:sz w:val="20"/>
          <w:szCs w:val="20"/>
        </w:rPr>
        <w:tab/>
        <w:t xml:space="preserve">The title and risk in any Goods shall pass to the Authority upon acceptance by the Authority, in accordance with Condition 6. </w:t>
      </w:r>
    </w:p>
    <w:p w:rsidR="00DA29F7" w:rsidRPr="002A54BA" w:rsidRDefault="00DA29F7" w:rsidP="00DA29F7">
      <w:pPr>
        <w:pStyle w:val="Para1"/>
        <w:spacing w:before="400" w:after="0"/>
        <w:rPr>
          <w:rFonts w:ascii="Calibri" w:hAnsi="Calibri" w:cs="Arial"/>
          <w:sz w:val="20"/>
        </w:rPr>
      </w:pPr>
      <w:r w:rsidRPr="002A54BA">
        <w:rPr>
          <w:rFonts w:ascii="Calibri" w:hAnsi="Calibri" w:cs="Arial"/>
          <w:sz w:val="20"/>
        </w:rPr>
        <w:t xml:space="preserve">ACCEPTANCE </w:t>
      </w:r>
    </w:p>
    <w:p w:rsidR="00DA29F7" w:rsidRPr="002A54BA" w:rsidRDefault="00DA29F7" w:rsidP="00684A6E">
      <w:pPr>
        <w:spacing w:beforeLines="40" w:afterLines="40" w:line="240" w:lineRule="auto"/>
        <w:ind w:left="720" w:hanging="720"/>
        <w:rPr>
          <w:rFonts w:cs="Arial"/>
          <w:sz w:val="20"/>
          <w:szCs w:val="20"/>
        </w:rPr>
      </w:pPr>
      <w:r w:rsidRPr="002A54BA">
        <w:rPr>
          <w:rFonts w:cs="Arial"/>
          <w:sz w:val="20"/>
          <w:szCs w:val="20"/>
        </w:rPr>
        <w:t>6.1</w:t>
      </w:r>
      <w:r w:rsidRPr="002A54BA">
        <w:rPr>
          <w:rFonts w:cs="Arial"/>
          <w:sz w:val="20"/>
          <w:szCs w:val="20"/>
        </w:rPr>
        <w:tab/>
        <w:t xml:space="preserve">The Authority shall not be deemed to have accepted the goods until one of its officers has been afforded a reasonable opportunity to examine them. </w:t>
      </w:r>
    </w:p>
    <w:p w:rsidR="00DA29F7" w:rsidRPr="002A54BA" w:rsidRDefault="00DA29F7" w:rsidP="00DA29F7">
      <w:pPr>
        <w:pStyle w:val="Para1"/>
        <w:spacing w:before="400" w:after="96"/>
        <w:rPr>
          <w:rFonts w:ascii="Calibri" w:hAnsi="Calibri" w:cs="Arial"/>
          <w:sz w:val="20"/>
        </w:rPr>
      </w:pPr>
      <w:r w:rsidRPr="002A54BA">
        <w:rPr>
          <w:rFonts w:ascii="Calibri" w:hAnsi="Calibri" w:cs="Arial"/>
          <w:sz w:val="20"/>
        </w:rPr>
        <w:t xml:space="preserve">PAYMENT </w:t>
      </w:r>
    </w:p>
    <w:p w:rsidR="00286865" w:rsidRDefault="00286865" w:rsidP="00684A6E">
      <w:pPr>
        <w:spacing w:beforeLines="40" w:afterLines="40"/>
        <w:rPr>
          <w:rFonts w:cs="Arial"/>
          <w:sz w:val="20"/>
        </w:rPr>
      </w:pPr>
    </w:p>
    <w:p w:rsidR="00286865" w:rsidRPr="00286865" w:rsidRDefault="006C0255" w:rsidP="00684A6E">
      <w:pPr>
        <w:spacing w:beforeLines="40" w:afterLines="40"/>
        <w:rPr>
          <w:rFonts w:cs="Arial"/>
          <w:b/>
          <w:sz w:val="20"/>
        </w:rPr>
      </w:pPr>
      <w:r>
        <w:rPr>
          <w:rFonts w:cs="Arial"/>
          <w:b/>
          <w:sz w:val="20"/>
        </w:rPr>
        <w:tab/>
      </w:r>
      <w:r w:rsidR="00286865" w:rsidRPr="00286865">
        <w:rPr>
          <w:rFonts w:cs="Arial"/>
          <w:b/>
          <w:sz w:val="20"/>
        </w:rPr>
        <w:t xml:space="preserve">Amount </w:t>
      </w:r>
    </w:p>
    <w:p w:rsidR="00DA29F7" w:rsidRPr="00286865" w:rsidRDefault="006C0255" w:rsidP="00684A6E">
      <w:pPr>
        <w:spacing w:beforeLines="40" w:afterLines="40"/>
        <w:ind w:left="720" w:hanging="720"/>
        <w:rPr>
          <w:rFonts w:cs="Arial"/>
          <w:sz w:val="20"/>
        </w:rPr>
      </w:pPr>
      <w:r>
        <w:rPr>
          <w:rFonts w:cs="Arial"/>
          <w:sz w:val="20"/>
        </w:rPr>
        <w:t>7.1</w:t>
      </w:r>
      <w:r>
        <w:rPr>
          <w:rFonts w:cs="Arial"/>
          <w:sz w:val="20"/>
        </w:rPr>
        <w:tab/>
      </w:r>
      <w:r w:rsidR="00DA29F7" w:rsidRPr="00286865">
        <w:rPr>
          <w:rFonts w:cs="Arial"/>
          <w:sz w:val="20"/>
        </w:rPr>
        <w:t>The price that the Authority</w:t>
      </w:r>
      <w:r w:rsidR="00286865" w:rsidRPr="00286865">
        <w:rPr>
          <w:rFonts w:cs="Arial"/>
          <w:sz w:val="20"/>
        </w:rPr>
        <w:t xml:space="preserve"> shall pay for the </w:t>
      </w:r>
      <w:r w:rsidR="00DA29F7" w:rsidRPr="00286865">
        <w:rPr>
          <w:rFonts w:cs="Arial"/>
          <w:sz w:val="20"/>
        </w:rPr>
        <w:t>Service is as set out on the Purchase Order and unless otherwise stated incorporates all incidental costs (except for VAT) incurred by the Contracto</w:t>
      </w:r>
      <w:r w:rsidR="00286865">
        <w:rPr>
          <w:rFonts w:cs="Arial"/>
          <w:sz w:val="20"/>
        </w:rPr>
        <w:t xml:space="preserve">r in providing the </w:t>
      </w:r>
      <w:r w:rsidR="00DA29F7" w:rsidRPr="00286865">
        <w:rPr>
          <w:rFonts w:cs="Arial"/>
          <w:sz w:val="20"/>
        </w:rPr>
        <w:t xml:space="preserve">Service including but not limited to administration, collection, transport, packaging and disposal. For the avoidance of doubt, unless otherwise stated, all prices are exclusive of VAT. </w:t>
      </w:r>
    </w:p>
    <w:p w:rsidR="004F7DAB" w:rsidRDefault="00286865" w:rsidP="00286865">
      <w:pPr>
        <w:rPr>
          <w:rFonts w:cs="Arial"/>
        </w:rPr>
      </w:pPr>
      <w:r w:rsidRPr="00286865">
        <w:rPr>
          <w:rFonts w:cs="Arial"/>
        </w:rPr>
        <w:t xml:space="preserve"> </w:t>
      </w:r>
    </w:p>
    <w:p w:rsidR="00286865" w:rsidRPr="004F7DAB" w:rsidRDefault="006C0255" w:rsidP="006C0255">
      <w:pPr>
        <w:ind w:left="720" w:hanging="720"/>
        <w:rPr>
          <w:rFonts w:cs="Arial"/>
        </w:rPr>
      </w:pPr>
      <w:r>
        <w:rPr>
          <w:rFonts w:cs="Arial"/>
          <w:sz w:val="20"/>
          <w:szCs w:val="20"/>
        </w:rPr>
        <w:t>7.2</w:t>
      </w:r>
      <w:r>
        <w:rPr>
          <w:rFonts w:cs="Arial"/>
          <w:sz w:val="20"/>
          <w:szCs w:val="20"/>
        </w:rPr>
        <w:tab/>
      </w:r>
      <w:r w:rsidR="00286865" w:rsidRPr="00286865">
        <w:rPr>
          <w:rFonts w:cs="Arial"/>
          <w:sz w:val="20"/>
          <w:szCs w:val="20"/>
        </w:rPr>
        <w:t xml:space="preserve">The Authority shall provide up to a maximum of </w:t>
      </w:r>
      <w:r w:rsidR="006B0CD4" w:rsidRPr="006B0CD4">
        <w:rPr>
          <w:rFonts w:cs="Arial"/>
          <w:i/>
          <w:color w:val="FF0000"/>
          <w:sz w:val="20"/>
          <w:szCs w:val="20"/>
          <w:highlight w:val="yellow"/>
        </w:rPr>
        <w:t>[£… amount]</w:t>
      </w:r>
      <w:r w:rsidR="002F07E5" w:rsidRPr="002F07E5">
        <w:rPr>
          <w:rFonts w:cs="Arial"/>
          <w:i/>
          <w:color w:val="FF0000"/>
          <w:sz w:val="20"/>
          <w:szCs w:val="20"/>
        </w:rPr>
        <w:t xml:space="preserve"> </w:t>
      </w:r>
      <w:r w:rsidR="00286865" w:rsidRPr="00286865">
        <w:rPr>
          <w:rFonts w:cs="Arial"/>
          <w:sz w:val="20"/>
          <w:szCs w:val="20"/>
        </w:rPr>
        <w:t xml:space="preserve">towards the total costs of the Project, of which </w:t>
      </w:r>
      <w:r w:rsidR="006B0CD4">
        <w:rPr>
          <w:rFonts w:cs="Arial"/>
          <w:i/>
          <w:color w:val="FF0000"/>
          <w:sz w:val="20"/>
          <w:szCs w:val="20"/>
          <w:highlight w:val="yellow"/>
        </w:rPr>
        <w:t>[£… amount</w:t>
      </w:r>
      <w:r w:rsidR="002F07E5" w:rsidRPr="002F07E5">
        <w:rPr>
          <w:rFonts w:cs="Arial"/>
          <w:i/>
          <w:color w:val="FF0000"/>
          <w:sz w:val="20"/>
          <w:szCs w:val="20"/>
          <w:highlight w:val="yellow"/>
        </w:rPr>
        <w:t xml:space="preserve"> (</w:t>
      </w:r>
      <w:r w:rsidR="006B0CD4">
        <w:rPr>
          <w:rFonts w:cs="Arial"/>
          <w:i/>
          <w:color w:val="FF0000"/>
          <w:sz w:val="20"/>
          <w:szCs w:val="20"/>
          <w:highlight w:val="yellow"/>
        </w:rPr>
        <w:t>write amount in numbers and words</w:t>
      </w:r>
      <w:r w:rsidR="002F07E5" w:rsidRPr="002F07E5">
        <w:rPr>
          <w:rFonts w:cs="Arial"/>
          <w:i/>
          <w:color w:val="FF0000"/>
          <w:sz w:val="20"/>
          <w:szCs w:val="20"/>
          <w:highlight w:val="yellow"/>
        </w:rPr>
        <w:t>)</w:t>
      </w:r>
      <w:r w:rsidR="00286865" w:rsidRPr="00286865">
        <w:rPr>
          <w:rFonts w:cs="Arial"/>
          <w:sz w:val="20"/>
          <w:szCs w:val="20"/>
        </w:rPr>
        <w:t xml:space="preserve"> will be paid in the current financial year. </w:t>
      </w:r>
    </w:p>
    <w:p w:rsidR="00286865" w:rsidRPr="00286865" w:rsidRDefault="006C0255" w:rsidP="006C0255">
      <w:pPr>
        <w:ind w:left="720" w:hanging="720"/>
        <w:rPr>
          <w:rFonts w:cs="Arial"/>
          <w:sz w:val="20"/>
          <w:szCs w:val="20"/>
        </w:rPr>
      </w:pPr>
      <w:r>
        <w:rPr>
          <w:rFonts w:cs="Arial"/>
          <w:sz w:val="20"/>
          <w:szCs w:val="20"/>
        </w:rPr>
        <w:t>7.3</w:t>
      </w:r>
      <w:r>
        <w:rPr>
          <w:rFonts w:cs="Arial"/>
          <w:sz w:val="20"/>
          <w:szCs w:val="20"/>
        </w:rPr>
        <w:tab/>
      </w:r>
      <w:r w:rsidR="00286865" w:rsidRPr="00286865">
        <w:rPr>
          <w:rFonts w:cs="Arial"/>
          <w:sz w:val="20"/>
          <w:szCs w:val="20"/>
        </w:rPr>
        <w:t xml:space="preserve">The Authority does not guarantee funding for subsequent periods after the term of this Grant Contract. If the Authority were to provide additional funding this will depend on factors including: </w:t>
      </w:r>
    </w:p>
    <w:p w:rsidR="00286865" w:rsidRPr="00286865" w:rsidRDefault="00286865" w:rsidP="00286865">
      <w:pPr>
        <w:pStyle w:val="ListParagraph"/>
        <w:numPr>
          <w:ilvl w:val="0"/>
          <w:numId w:val="9"/>
        </w:numPr>
        <w:spacing w:line="276" w:lineRule="auto"/>
        <w:contextualSpacing w:val="0"/>
        <w:rPr>
          <w:rFonts w:asciiTheme="minorHAnsi" w:hAnsiTheme="minorHAnsi" w:cs="Arial"/>
          <w:sz w:val="20"/>
        </w:rPr>
      </w:pPr>
      <w:r w:rsidRPr="00286865">
        <w:rPr>
          <w:rFonts w:asciiTheme="minorHAnsi" w:hAnsiTheme="minorHAnsi" w:cs="Arial"/>
          <w:sz w:val="20"/>
        </w:rPr>
        <w:lastRenderedPageBreak/>
        <w:t>The availability of funding to the Authority and</w:t>
      </w:r>
    </w:p>
    <w:p w:rsidR="00286865" w:rsidRPr="00286865" w:rsidRDefault="00286865" w:rsidP="00286865">
      <w:pPr>
        <w:pStyle w:val="ListParagraph"/>
        <w:ind w:left="1080"/>
        <w:rPr>
          <w:rFonts w:asciiTheme="minorHAnsi" w:hAnsiTheme="minorHAnsi" w:cs="Arial"/>
          <w:sz w:val="20"/>
        </w:rPr>
      </w:pPr>
    </w:p>
    <w:p w:rsidR="00286865" w:rsidRPr="00286865" w:rsidRDefault="00286865" w:rsidP="00286865">
      <w:pPr>
        <w:pStyle w:val="ListParagraph"/>
        <w:numPr>
          <w:ilvl w:val="0"/>
          <w:numId w:val="9"/>
        </w:numPr>
        <w:spacing w:line="276" w:lineRule="auto"/>
        <w:contextualSpacing w:val="0"/>
        <w:rPr>
          <w:rFonts w:asciiTheme="minorHAnsi" w:hAnsiTheme="minorHAnsi" w:cs="Arial"/>
          <w:sz w:val="20"/>
        </w:rPr>
      </w:pPr>
      <w:r w:rsidRPr="00286865">
        <w:rPr>
          <w:rFonts w:asciiTheme="minorHAnsi" w:hAnsiTheme="minorHAnsi" w:cs="Arial"/>
          <w:sz w:val="20"/>
        </w:rPr>
        <w:t>Full compliance with the terms of this Grant Contract by the Grantee in the period covered by this Grant Contract.</w:t>
      </w:r>
    </w:p>
    <w:p w:rsidR="00286865" w:rsidRPr="00E932CA" w:rsidRDefault="00286865" w:rsidP="00286865">
      <w:pPr>
        <w:pStyle w:val="ListParagraph"/>
        <w:ind w:left="1080"/>
        <w:rPr>
          <w:rFonts w:cs="Arial"/>
        </w:rPr>
      </w:pPr>
    </w:p>
    <w:p w:rsidR="00286865" w:rsidRPr="00E932CA" w:rsidRDefault="00286865" w:rsidP="00286865">
      <w:pPr>
        <w:rPr>
          <w:rFonts w:cs="Arial"/>
          <w:b/>
        </w:rPr>
      </w:pPr>
      <w:r>
        <w:rPr>
          <w:rFonts w:cs="Arial"/>
          <w:b/>
        </w:rPr>
        <w:t xml:space="preserve">Timing of </w:t>
      </w:r>
      <w:r w:rsidRPr="00E932CA">
        <w:rPr>
          <w:rFonts w:cs="Arial"/>
          <w:b/>
        </w:rPr>
        <w:t>payments</w:t>
      </w:r>
    </w:p>
    <w:p w:rsidR="00286865" w:rsidRPr="006C0255" w:rsidRDefault="006C0255" w:rsidP="00286865">
      <w:pPr>
        <w:rPr>
          <w:rFonts w:asciiTheme="minorHAnsi" w:hAnsiTheme="minorHAnsi" w:cs="Arial"/>
          <w:sz w:val="20"/>
          <w:szCs w:val="20"/>
        </w:rPr>
      </w:pPr>
      <w:r>
        <w:rPr>
          <w:rFonts w:cs="Arial"/>
        </w:rPr>
        <w:t>7.4</w:t>
      </w:r>
      <w:r>
        <w:rPr>
          <w:rFonts w:cs="Arial"/>
        </w:rPr>
        <w:tab/>
      </w:r>
      <w:r w:rsidR="00286865" w:rsidRPr="006C0255">
        <w:rPr>
          <w:rFonts w:asciiTheme="minorHAnsi" w:hAnsiTheme="minorHAnsi" w:cs="Arial"/>
          <w:sz w:val="20"/>
          <w:szCs w:val="20"/>
        </w:rPr>
        <w:t>Payment will be made 3 months in arrears.</w:t>
      </w:r>
    </w:p>
    <w:p w:rsidR="00286865" w:rsidRPr="006C0255" w:rsidRDefault="006C0255" w:rsidP="00286865">
      <w:pPr>
        <w:rPr>
          <w:rFonts w:asciiTheme="minorHAnsi" w:hAnsiTheme="minorHAnsi" w:cs="Arial"/>
          <w:sz w:val="20"/>
          <w:szCs w:val="20"/>
        </w:rPr>
      </w:pPr>
      <w:r w:rsidRPr="006C0255">
        <w:rPr>
          <w:rFonts w:asciiTheme="minorHAnsi" w:hAnsiTheme="minorHAnsi" w:cs="Arial"/>
          <w:sz w:val="20"/>
          <w:szCs w:val="20"/>
        </w:rPr>
        <w:t>7.5</w:t>
      </w:r>
      <w:r w:rsidRPr="006C0255">
        <w:rPr>
          <w:rFonts w:asciiTheme="minorHAnsi" w:hAnsiTheme="minorHAnsi" w:cs="Arial"/>
          <w:sz w:val="20"/>
          <w:szCs w:val="20"/>
        </w:rPr>
        <w:tab/>
      </w:r>
      <w:r w:rsidR="00286865" w:rsidRPr="006C0255">
        <w:rPr>
          <w:rFonts w:asciiTheme="minorHAnsi" w:hAnsiTheme="minorHAnsi" w:cs="Arial"/>
          <w:sz w:val="20"/>
          <w:szCs w:val="20"/>
        </w:rPr>
        <w:t>The Authority will not authorise payment unless</w:t>
      </w:r>
      <w:r w:rsidR="00ED34CA" w:rsidRPr="006C0255">
        <w:rPr>
          <w:rFonts w:asciiTheme="minorHAnsi" w:hAnsiTheme="minorHAnsi" w:cs="Arial"/>
          <w:sz w:val="20"/>
          <w:szCs w:val="20"/>
        </w:rPr>
        <w:t xml:space="preserve"> the Contractor</w:t>
      </w:r>
      <w:r w:rsidR="00286865" w:rsidRPr="006C0255">
        <w:rPr>
          <w:rFonts w:asciiTheme="minorHAnsi" w:hAnsiTheme="minorHAnsi" w:cs="Arial"/>
          <w:sz w:val="20"/>
          <w:szCs w:val="20"/>
        </w:rPr>
        <w:t xml:space="preserve"> has:</w:t>
      </w:r>
    </w:p>
    <w:p w:rsidR="00286865" w:rsidRPr="006C0255" w:rsidRDefault="00286865" w:rsidP="00286865">
      <w:pPr>
        <w:rPr>
          <w:rFonts w:asciiTheme="minorHAnsi" w:hAnsiTheme="minorHAnsi" w:cs="Arial"/>
          <w:sz w:val="20"/>
          <w:szCs w:val="20"/>
        </w:rPr>
      </w:pPr>
      <w:r w:rsidRPr="006C0255">
        <w:rPr>
          <w:rFonts w:asciiTheme="minorHAnsi" w:hAnsiTheme="minorHAnsi" w:cs="Arial"/>
          <w:sz w:val="20"/>
          <w:szCs w:val="20"/>
        </w:rPr>
        <w:tab/>
        <w:t xml:space="preserve">(a) </w:t>
      </w:r>
      <w:r w:rsidRPr="006C0255">
        <w:rPr>
          <w:rFonts w:asciiTheme="minorHAnsi" w:hAnsiTheme="minorHAnsi" w:cs="Arial"/>
          <w:sz w:val="20"/>
          <w:szCs w:val="20"/>
        </w:rPr>
        <w:tab/>
      </w:r>
      <w:proofErr w:type="gramStart"/>
      <w:r w:rsidRPr="006C0255">
        <w:rPr>
          <w:rFonts w:asciiTheme="minorHAnsi" w:hAnsiTheme="minorHAnsi" w:cs="Arial"/>
          <w:sz w:val="20"/>
          <w:szCs w:val="20"/>
        </w:rPr>
        <w:t>signed</w:t>
      </w:r>
      <w:proofErr w:type="gramEnd"/>
      <w:r w:rsidRPr="006C0255">
        <w:rPr>
          <w:rFonts w:asciiTheme="minorHAnsi" w:hAnsiTheme="minorHAnsi" w:cs="Arial"/>
          <w:sz w:val="20"/>
          <w:szCs w:val="20"/>
        </w:rPr>
        <w:t xml:space="preserve"> an</w:t>
      </w:r>
      <w:r w:rsidR="00ED34CA" w:rsidRPr="006C0255">
        <w:rPr>
          <w:rFonts w:asciiTheme="minorHAnsi" w:hAnsiTheme="minorHAnsi" w:cs="Arial"/>
          <w:sz w:val="20"/>
          <w:szCs w:val="20"/>
        </w:rPr>
        <w:t xml:space="preserve">d returned a copy of this </w:t>
      </w:r>
      <w:r w:rsidRPr="006C0255">
        <w:rPr>
          <w:rFonts w:asciiTheme="minorHAnsi" w:hAnsiTheme="minorHAnsi" w:cs="Arial"/>
          <w:sz w:val="20"/>
          <w:szCs w:val="20"/>
        </w:rPr>
        <w:t xml:space="preserve">Contract to the Authority; </w:t>
      </w:r>
    </w:p>
    <w:p w:rsidR="00286865" w:rsidRPr="006C0255" w:rsidRDefault="00286865" w:rsidP="00286865">
      <w:pPr>
        <w:rPr>
          <w:rFonts w:asciiTheme="minorHAnsi" w:hAnsiTheme="minorHAnsi" w:cs="Arial"/>
          <w:sz w:val="20"/>
          <w:szCs w:val="20"/>
        </w:rPr>
      </w:pPr>
      <w:r w:rsidRPr="006C0255">
        <w:rPr>
          <w:rFonts w:asciiTheme="minorHAnsi" w:hAnsiTheme="minorHAnsi" w:cs="Arial"/>
          <w:sz w:val="20"/>
          <w:szCs w:val="20"/>
        </w:rPr>
        <w:tab/>
        <w:t>(b)</w:t>
      </w:r>
      <w:r w:rsidRPr="006C0255">
        <w:rPr>
          <w:rFonts w:asciiTheme="minorHAnsi" w:hAnsiTheme="minorHAnsi" w:cs="Arial"/>
          <w:sz w:val="20"/>
          <w:szCs w:val="20"/>
        </w:rPr>
        <w:tab/>
        <w:t xml:space="preserve">provided appropriate bank details including a method for identifying the </w:t>
      </w:r>
      <w:r w:rsidRPr="006C0255">
        <w:rPr>
          <w:rFonts w:asciiTheme="minorHAnsi" w:hAnsiTheme="minorHAnsi" w:cs="Arial"/>
          <w:sz w:val="20"/>
          <w:szCs w:val="20"/>
        </w:rPr>
        <w:tab/>
      </w:r>
      <w:r w:rsidRPr="006C0255">
        <w:rPr>
          <w:rFonts w:asciiTheme="minorHAnsi" w:hAnsiTheme="minorHAnsi" w:cs="Arial"/>
          <w:sz w:val="20"/>
          <w:szCs w:val="20"/>
        </w:rPr>
        <w:tab/>
      </w:r>
      <w:r w:rsidRPr="006C0255">
        <w:rPr>
          <w:rFonts w:asciiTheme="minorHAnsi" w:hAnsiTheme="minorHAnsi" w:cs="Arial"/>
          <w:sz w:val="20"/>
          <w:szCs w:val="20"/>
        </w:rPr>
        <w:tab/>
      </w:r>
      <w:r w:rsidR="00F72493">
        <w:rPr>
          <w:rFonts w:asciiTheme="minorHAnsi" w:hAnsiTheme="minorHAnsi" w:cs="Arial"/>
          <w:sz w:val="20"/>
          <w:szCs w:val="20"/>
        </w:rPr>
        <w:tab/>
      </w:r>
      <w:r w:rsidRPr="006C0255">
        <w:rPr>
          <w:rFonts w:asciiTheme="minorHAnsi" w:hAnsiTheme="minorHAnsi" w:cs="Arial"/>
          <w:sz w:val="20"/>
          <w:szCs w:val="20"/>
        </w:rPr>
        <w:t xml:space="preserve">Authority’s funding either in a separate bank account or by using project </w:t>
      </w:r>
      <w:r w:rsidRPr="006C0255">
        <w:rPr>
          <w:rFonts w:asciiTheme="minorHAnsi" w:hAnsiTheme="minorHAnsi" w:cs="Arial"/>
          <w:sz w:val="20"/>
          <w:szCs w:val="20"/>
        </w:rPr>
        <w:tab/>
      </w:r>
      <w:r w:rsidRPr="006C0255">
        <w:rPr>
          <w:rFonts w:asciiTheme="minorHAnsi" w:hAnsiTheme="minorHAnsi" w:cs="Arial"/>
          <w:sz w:val="20"/>
          <w:szCs w:val="20"/>
        </w:rPr>
        <w:tab/>
      </w:r>
      <w:r w:rsidRPr="006C0255">
        <w:rPr>
          <w:rFonts w:asciiTheme="minorHAnsi" w:hAnsiTheme="minorHAnsi" w:cs="Arial"/>
          <w:sz w:val="20"/>
          <w:szCs w:val="20"/>
        </w:rPr>
        <w:tab/>
      </w:r>
      <w:r w:rsidR="00F72493">
        <w:rPr>
          <w:rFonts w:asciiTheme="minorHAnsi" w:hAnsiTheme="minorHAnsi" w:cs="Arial"/>
          <w:sz w:val="20"/>
          <w:szCs w:val="20"/>
        </w:rPr>
        <w:tab/>
      </w:r>
      <w:r w:rsidRPr="006C0255">
        <w:rPr>
          <w:rFonts w:asciiTheme="minorHAnsi" w:hAnsiTheme="minorHAnsi" w:cs="Arial"/>
          <w:sz w:val="20"/>
          <w:szCs w:val="20"/>
        </w:rPr>
        <w:t>codes; and</w:t>
      </w:r>
    </w:p>
    <w:p w:rsidR="00286865" w:rsidRPr="006C0255" w:rsidRDefault="00286865" w:rsidP="00286865">
      <w:pPr>
        <w:rPr>
          <w:rFonts w:asciiTheme="minorHAnsi" w:hAnsiTheme="minorHAnsi" w:cs="Arial"/>
          <w:sz w:val="20"/>
          <w:szCs w:val="20"/>
        </w:rPr>
      </w:pPr>
      <w:r w:rsidRPr="006C0255">
        <w:rPr>
          <w:rFonts w:asciiTheme="minorHAnsi" w:hAnsiTheme="minorHAnsi" w:cs="Arial"/>
          <w:sz w:val="20"/>
          <w:szCs w:val="20"/>
        </w:rPr>
        <w:tab/>
        <w:t>(c)</w:t>
      </w:r>
      <w:r w:rsidRPr="006C0255">
        <w:rPr>
          <w:rFonts w:asciiTheme="minorHAnsi" w:hAnsiTheme="minorHAnsi" w:cs="Arial"/>
          <w:sz w:val="20"/>
          <w:szCs w:val="20"/>
        </w:rPr>
        <w:tab/>
      </w:r>
      <w:proofErr w:type="gramStart"/>
      <w:r w:rsidRPr="006C0255">
        <w:rPr>
          <w:rFonts w:asciiTheme="minorHAnsi" w:hAnsiTheme="minorHAnsi" w:cs="Arial"/>
          <w:sz w:val="20"/>
          <w:szCs w:val="20"/>
        </w:rPr>
        <w:t>compli</w:t>
      </w:r>
      <w:r w:rsidR="00ED34CA" w:rsidRPr="006C0255">
        <w:rPr>
          <w:rFonts w:asciiTheme="minorHAnsi" w:hAnsiTheme="minorHAnsi" w:cs="Arial"/>
          <w:sz w:val="20"/>
          <w:szCs w:val="20"/>
        </w:rPr>
        <w:t>ed</w:t>
      </w:r>
      <w:proofErr w:type="gramEnd"/>
      <w:r w:rsidR="00ED34CA" w:rsidRPr="006C0255">
        <w:rPr>
          <w:rFonts w:asciiTheme="minorHAnsi" w:hAnsiTheme="minorHAnsi" w:cs="Arial"/>
          <w:sz w:val="20"/>
          <w:szCs w:val="20"/>
        </w:rPr>
        <w:t xml:space="preserve"> with the terms of this </w:t>
      </w:r>
      <w:r w:rsidRPr="006C0255">
        <w:rPr>
          <w:rFonts w:asciiTheme="minorHAnsi" w:hAnsiTheme="minorHAnsi" w:cs="Arial"/>
          <w:sz w:val="20"/>
          <w:szCs w:val="20"/>
        </w:rPr>
        <w:t xml:space="preserve">Contract, especially the </w:t>
      </w:r>
      <w:r w:rsidRPr="006C0255">
        <w:rPr>
          <w:rFonts w:asciiTheme="minorHAnsi" w:hAnsiTheme="minorHAnsi" w:cs="Arial"/>
          <w:sz w:val="20"/>
          <w:szCs w:val="20"/>
          <w:u w:val="single"/>
        </w:rPr>
        <w:t>reporting</w:t>
      </w:r>
      <w:r w:rsidRPr="006C0255">
        <w:rPr>
          <w:rFonts w:asciiTheme="minorHAnsi" w:hAnsiTheme="minorHAnsi" w:cs="Arial"/>
          <w:sz w:val="20"/>
          <w:szCs w:val="20"/>
        </w:rPr>
        <w:t xml:space="preserve"> </w:t>
      </w:r>
      <w:r w:rsidRPr="006C0255">
        <w:rPr>
          <w:rFonts w:asciiTheme="minorHAnsi" w:hAnsiTheme="minorHAnsi" w:cs="Arial"/>
          <w:sz w:val="20"/>
          <w:szCs w:val="20"/>
        </w:rPr>
        <w:tab/>
      </w:r>
      <w:r w:rsidRPr="006C0255">
        <w:rPr>
          <w:rFonts w:asciiTheme="minorHAnsi" w:hAnsiTheme="minorHAnsi" w:cs="Arial"/>
          <w:sz w:val="20"/>
          <w:szCs w:val="20"/>
        </w:rPr>
        <w:tab/>
      </w:r>
      <w:r w:rsidRPr="006C0255">
        <w:rPr>
          <w:rFonts w:asciiTheme="minorHAnsi" w:hAnsiTheme="minorHAnsi" w:cs="Arial"/>
          <w:sz w:val="20"/>
          <w:szCs w:val="20"/>
        </w:rPr>
        <w:tab/>
      </w:r>
      <w:r w:rsidR="00F72493">
        <w:rPr>
          <w:rFonts w:asciiTheme="minorHAnsi" w:hAnsiTheme="minorHAnsi" w:cs="Arial"/>
          <w:sz w:val="20"/>
          <w:szCs w:val="20"/>
        </w:rPr>
        <w:tab/>
      </w:r>
      <w:r w:rsidR="00F72493">
        <w:rPr>
          <w:rFonts w:asciiTheme="minorHAnsi" w:hAnsiTheme="minorHAnsi" w:cs="Arial"/>
          <w:sz w:val="20"/>
          <w:szCs w:val="20"/>
        </w:rPr>
        <w:tab/>
      </w:r>
      <w:r w:rsidRPr="006C0255">
        <w:rPr>
          <w:rFonts w:asciiTheme="minorHAnsi" w:hAnsiTheme="minorHAnsi" w:cs="Arial"/>
          <w:sz w:val="20"/>
          <w:szCs w:val="20"/>
          <w:u w:val="single"/>
        </w:rPr>
        <w:t>requirements</w:t>
      </w:r>
      <w:r w:rsidRPr="006C0255">
        <w:rPr>
          <w:rFonts w:asciiTheme="minorHAnsi" w:hAnsiTheme="minorHAnsi" w:cs="Arial"/>
          <w:sz w:val="20"/>
          <w:szCs w:val="20"/>
        </w:rPr>
        <w:t>.</w:t>
      </w:r>
    </w:p>
    <w:p w:rsidR="00286865" w:rsidRPr="006C0255" w:rsidRDefault="00286865" w:rsidP="00286865">
      <w:pPr>
        <w:rPr>
          <w:rFonts w:asciiTheme="minorHAnsi" w:hAnsiTheme="minorHAnsi" w:cs="Arial"/>
          <w:sz w:val="20"/>
          <w:szCs w:val="20"/>
        </w:rPr>
      </w:pPr>
    </w:p>
    <w:p w:rsidR="00286865" w:rsidRPr="006C0255" w:rsidRDefault="006C0255" w:rsidP="006C0255">
      <w:pPr>
        <w:ind w:left="720" w:hanging="720"/>
        <w:rPr>
          <w:rFonts w:asciiTheme="minorHAnsi" w:hAnsiTheme="minorHAnsi" w:cs="Arial"/>
          <w:sz w:val="20"/>
          <w:szCs w:val="20"/>
        </w:rPr>
      </w:pPr>
      <w:r>
        <w:rPr>
          <w:rFonts w:asciiTheme="minorHAnsi" w:hAnsiTheme="minorHAnsi" w:cs="Arial"/>
          <w:sz w:val="20"/>
          <w:szCs w:val="20"/>
        </w:rPr>
        <w:t>7.6</w:t>
      </w:r>
      <w:r>
        <w:rPr>
          <w:rFonts w:asciiTheme="minorHAnsi" w:hAnsiTheme="minorHAnsi" w:cs="Arial"/>
          <w:sz w:val="20"/>
          <w:szCs w:val="20"/>
        </w:rPr>
        <w:tab/>
      </w:r>
      <w:r w:rsidR="00286865" w:rsidRPr="006C0255">
        <w:rPr>
          <w:rFonts w:asciiTheme="minorHAnsi" w:hAnsiTheme="minorHAnsi" w:cs="Arial"/>
          <w:sz w:val="20"/>
          <w:szCs w:val="20"/>
        </w:rPr>
        <w:t>The Authority reserves the right to withhold al</w:t>
      </w:r>
      <w:r w:rsidR="00ED34CA" w:rsidRPr="006C0255">
        <w:rPr>
          <w:rFonts w:asciiTheme="minorHAnsi" w:hAnsiTheme="minorHAnsi" w:cs="Arial"/>
          <w:sz w:val="20"/>
          <w:szCs w:val="20"/>
        </w:rPr>
        <w:t xml:space="preserve">l or any payments of the </w:t>
      </w:r>
      <w:r w:rsidR="00286865" w:rsidRPr="006C0255">
        <w:rPr>
          <w:rFonts w:asciiTheme="minorHAnsi" w:hAnsiTheme="minorHAnsi" w:cs="Arial"/>
          <w:sz w:val="20"/>
          <w:szCs w:val="20"/>
        </w:rPr>
        <w:t>funding if it has reasonably requested information and/or documentation</w:t>
      </w:r>
      <w:r w:rsidR="00ED34CA" w:rsidRPr="006C0255">
        <w:rPr>
          <w:rFonts w:asciiTheme="minorHAnsi" w:hAnsiTheme="minorHAnsi" w:cs="Arial"/>
          <w:sz w:val="20"/>
          <w:szCs w:val="20"/>
        </w:rPr>
        <w:t xml:space="preserve"> from the Contractor </w:t>
      </w:r>
      <w:r w:rsidR="00286865" w:rsidRPr="006C0255">
        <w:rPr>
          <w:rFonts w:asciiTheme="minorHAnsi" w:hAnsiTheme="minorHAnsi" w:cs="Arial"/>
          <w:sz w:val="20"/>
          <w:szCs w:val="20"/>
        </w:rPr>
        <w:t>and this has not been provided to the A</w:t>
      </w:r>
      <w:r w:rsidR="00ED34CA" w:rsidRPr="006C0255">
        <w:rPr>
          <w:rFonts w:asciiTheme="minorHAnsi" w:hAnsiTheme="minorHAnsi" w:cs="Arial"/>
          <w:sz w:val="20"/>
          <w:szCs w:val="20"/>
        </w:rPr>
        <w:t xml:space="preserve">uthority within the timescales </w:t>
      </w:r>
      <w:r w:rsidR="00286865" w:rsidRPr="006C0255">
        <w:rPr>
          <w:rFonts w:asciiTheme="minorHAnsi" w:hAnsiTheme="minorHAnsi" w:cs="Arial"/>
          <w:sz w:val="20"/>
          <w:szCs w:val="20"/>
        </w:rPr>
        <w:t xml:space="preserve">reasonably required. </w:t>
      </w:r>
    </w:p>
    <w:p w:rsidR="00286865" w:rsidRPr="006C0255" w:rsidRDefault="00286865" w:rsidP="00286865">
      <w:pPr>
        <w:rPr>
          <w:rFonts w:asciiTheme="minorHAnsi" w:hAnsiTheme="minorHAnsi" w:cs="Arial"/>
          <w:b/>
          <w:sz w:val="20"/>
          <w:szCs w:val="20"/>
        </w:rPr>
      </w:pPr>
      <w:r w:rsidRPr="006C0255">
        <w:rPr>
          <w:rFonts w:asciiTheme="minorHAnsi" w:hAnsiTheme="minorHAnsi" w:cs="Arial"/>
          <w:sz w:val="20"/>
          <w:szCs w:val="20"/>
        </w:rPr>
        <w:t xml:space="preserve"> </w:t>
      </w:r>
      <w:r w:rsidRPr="006C0255">
        <w:rPr>
          <w:rFonts w:asciiTheme="minorHAnsi" w:hAnsiTheme="minorHAnsi" w:cs="Arial"/>
          <w:b/>
          <w:sz w:val="20"/>
          <w:szCs w:val="20"/>
        </w:rPr>
        <w:t xml:space="preserve">Reporting </w:t>
      </w:r>
    </w:p>
    <w:p w:rsidR="00286865" w:rsidRPr="006C0255" w:rsidRDefault="00286865" w:rsidP="00286865">
      <w:pPr>
        <w:pStyle w:val="Heading1"/>
        <w:spacing w:before="0" w:after="0"/>
        <w:ind w:left="851" w:hanging="851"/>
        <w:rPr>
          <w:rFonts w:asciiTheme="minorHAnsi" w:hAnsiTheme="minorHAnsi" w:cs="Arial"/>
          <w:sz w:val="20"/>
          <w:szCs w:val="20"/>
        </w:rPr>
      </w:pPr>
      <w:r w:rsidRPr="006C0255">
        <w:rPr>
          <w:rFonts w:asciiTheme="minorHAnsi" w:hAnsiTheme="minorHAnsi" w:cs="Arial"/>
          <w:sz w:val="20"/>
          <w:szCs w:val="20"/>
        </w:rPr>
        <w:t xml:space="preserve"> </w:t>
      </w:r>
    </w:p>
    <w:p w:rsidR="00286865" w:rsidRPr="006C0255" w:rsidRDefault="006C0255" w:rsidP="006C0255">
      <w:pPr>
        <w:ind w:left="720" w:hanging="720"/>
        <w:rPr>
          <w:rFonts w:asciiTheme="minorHAnsi" w:hAnsiTheme="minorHAnsi"/>
          <w:sz w:val="20"/>
          <w:szCs w:val="20"/>
        </w:rPr>
      </w:pPr>
      <w:r>
        <w:rPr>
          <w:rFonts w:asciiTheme="minorHAnsi" w:hAnsiTheme="minorHAnsi"/>
          <w:sz w:val="20"/>
          <w:szCs w:val="20"/>
        </w:rPr>
        <w:t>7.7</w:t>
      </w:r>
      <w:r>
        <w:rPr>
          <w:rFonts w:asciiTheme="minorHAnsi" w:hAnsiTheme="minorHAnsi"/>
          <w:sz w:val="20"/>
          <w:szCs w:val="20"/>
        </w:rPr>
        <w:tab/>
      </w:r>
      <w:r w:rsidR="00286865" w:rsidRPr="006C0255">
        <w:rPr>
          <w:rFonts w:asciiTheme="minorHAnsi" w:hAnsiTheme="minorHAnsi"/>
          <w:sz w:val="20"/>
          <w:szCs w:val="20"/>
        </w:rPr>
        <w:t>The Grantee shall provide a quarterly monitoring</w:t>
      </w:r>
      <w:r w:rsidR="00ED34CA" w:rsidRPr="006C0255">
        <w:rPr>
          <w:rFonts w:asciiTheme="minorHAnsi" w:hAnsiTheme="minorHAnsi"/>
          <w:sz w:val="20"/>
          <w:szCs w:val="20"/>
        </w:rPr>
        <w:t xml:space="preserve"> report and a financial report </w:t>
      </w:r>
      <w:r w:rsidR="00286865" w:rsidRPr="006C0255">
        <w:rPr>
          <w:rFonts w:asciiTheme="minorHAnsi" w:hAnsiTheme="minorHAnsi"/>
          <w:sz w:val="20"/>
          <w:szCs w:val="20"/>
        </w:rPr>
        <w:t xml:space="preserve">every 3 months during the grant funding period starting from </w:t>
      </w:r>
      <w:r w:rsidR="006B0CD4" w:rsidRPr="006B0CD4">
        <w:rPr>
          <w:rFonts w:asciiTheme="minorHAnsi" w:hAnsiTheme="minorHAnsi"/>
          <w:i/>
          <w:color w:val="FF0000"/>
          <w:sz w:val="20"/>
          <w:szCs w:val="20"/>
          <w:highlight w:val="yellow"/>
        </w:rPr>
        <w:t>[insert date]</w:t>
      </w:r>
      <w:r w:rsidR="006B0CD4" w:rsidRPr="006B0CD4">
        <w:rPr>
          <w:rFonts w:asciiTheme="minorHAnsi" w:hAnsiTheme="minorHAnsi"/>
          <w:i/>
          <w:color w:val="FF0000"/>
          <w:sz w:val="20"/>
          <w:szCs w:val="20"/>
        </w:rPr>
        <w:t>.</w:t>
      </w:r>
    </w:p>
    <w:p w:rsidR="00286865" w:rsidRPr="006C0255" w:rsidRDefault="00286865" w:rsidP="006C0255">
      <w:pPr>
        <w:ind w:firstLine="720"/>
        <w:rPr>
          <w:rFonts w:asciiTheme="minorHAnsi" w:hAnsiTheme="minorHAnsi"/>
          <w:sz w:val="20"/>
          <w:szCs w:val="20"/>
        </w:rPr>
      </w:pPr>
      <w:r w:rsidRPr="006C0255">
        <w:rPr>
          <w:rFonts w:asciiTheme="minorHAnsi" w:hAnsiTheme="minorHAnsi"/>
          <w:sz w:val="20"/>
          <w:szCs w:val="20"/>
        </w:rPr>
        <w:t xml:space="preserve">The </w:t>
      </w:r>
      <w:r w:rsidRPr="006C0255">
        <w:rPr>
          <w:rFonts w:asciiTheme="minorHAnsi" w:hAnsiTheme="minorHAnsi"/>
          <w:b/>
          <w:sz w:val="20"/>
          <w:szCs w:val="20"/>
        </w:rPr>
        <w:t>quarterly monitoring report</w:t>
      </w:r>
      <w:r w:rsidRPr="006C0255">
        <w:rPr>
          <w:rFonts w:asciiTheme="minorHAnsi" w:hAnsiTheme="minorHAnsi"/>
          <w:sz w:val="20"/>
          <w:szCs w:val="20"/>
        </w:rPr>
        <w:t xml:space="preserve"> shall:</w:t>
      </w:r>
    </w:p>
    <w:p w:rsidR="00286865" w:rsidRPr="006C0255" w:rsidRDefault="00286865" w:rsidP="00286865">
      <w:pPr>
        <w:rPr>
          <w:rFonts w:asciiTheme="minorHAnsi" w:hAnsiTheme="minorHAnsi"/>
          <w:sz w:val="20"/>
          <w:szCs w:val="20"/>
        </w:rPr>
      </w:pPr>
      <w:r w:rsidRPr="006C0255">
        <w:rPr>
          <w:rFonts w:asciiTheme="minorHAnsi" w:hAnsiTheme="minorHAnsi"/>
          <w:sz w:val="20"/>
          <w:szCs w:val="20"/>
        </w:rPr>
        <w:tab/>
        <w:t>(a)</w:t>
      </w:r>
      <w:r w:rsidRPr="006C0255">
        <w:rPr>
          <w:rFonts w:asciiTheme="minorHAnsi" w:hAnsiTheme="minorHAnsi"/>
          <w:sz w:val="20"/>
          <w:szCs w:val="20"/>
        </w:rPr>
        <w:tab/>
      </w:r>
      <w:proofErr w:type="gramStart"/>
      <w:r w:rsidRPr="006C0255">
        <w:rPr>
          <w:rFonts w:asciiTheme="minorHAnsi" w:hAnsiTheme="minorHAnsi"/>
          <w:sz w:val="20"/>
          <w:szCs w:val="20"/>
        </w:rPr>
        <w:t>describe</w:t>
      </w:r>
      <w:proofErr w:type="gramEnd"/>
      <w:r w:rsidRPr="006C0255">
        <w:rPr>
          <w:rFonts w:asciiTheme="minorHAnsi" w:hAnsiTheme="minorHAnsi"/>
          <w:sz w:val="20"/>
          <w:szCs w:val="20"/>
        </w:rPr>
        <w:t xml:space="preserve"> the Project activities completed and the results achieved</w:t>
      </w:r>
    </w:p>
    <w:p w:rsidR="00286865" w:rsidRPr="006C0255" w:rsidRDefault="00286865" w:rsidP="00286865">
      <w:pPr>
        <w:ind w:left="720"/>
        <w:rPr>
          <w:rFonts w:asciiTheme="minorHAnsi" w:hAnsiTheme="minorHAnsi"/>
          <w:sz w:val="20"/>
          <w:szCs w:val="20"/>
        </w:rPr>
      </w:pPr>
      <w:r w:rsidRPr="006C0255">
        <w:rPr>
          <w:rFonts w:asciiTheme="minorHAnsi" w:hAnsiTheme="minorHAnsi"/>
          <w:sz w:val="20"/>
          <w:szCs w:val="20"/>
        </w:rPr>
        <w:t>(b)</w:t>
      </w:r>
      <w:r w:rsidRPr="006C0255">
        <w:rPr>
          <w:rFonts w:asciiTheme="minorHAnsi" w:hAnsiTheme="minorHAnsi"/>
          <w:sz w:val="20"/>
          <w:szCs w:val="20"/>
        </w:rPr>
        <w:tab/>
      </w:r>
      <w:proofErr w:type="gramStart"/>
      <w:r w:rsidRPr="006C0255">
        <w:rPr>
          <w:rFonts w:asciiTheme="minorHAnsi" w:hAnsiTheme="minorHAnsi"/>
          <w:sz w:val="20"/>
          <w:szCs w:val="20"/>
        </w:rPr>
        <w:t>contain</w:t>
      </w:r>
      <w:proofErr w:type="gramEnd"/>
      <w:r w:rsidRPr="006C0255">
        <w:rPr>
          <w:rFonts w:asciiTheme="minorHAnsi" w:hAnsiTheme="minorHAnsi"/>
          <w:sz w:val="20"/>
          <w:szCs w:val="20"/>
        </w:rPr>
        <w:t xml:space="preserve"> an assessment of progress made aga</w:t>
      </w:r>
      <w:r w:rsidR="006C0255" w:rsidRPr="006C0255">
        <w:rPr>
          <w:rFonts w:asciiTheme="minorHAnsi" w:hAnsiTheme="minorHAnsi"/>
          <w:sz w:val="20"/>
          <w:szCs w:val="20"/>
        </w:rPr>
        <w:t xml:space="preserve">inst the proposals in original </w:t>
      </w:r>
      <w:r w:rsidRPr="006C0255">
        <w:rPr>
          <w:rFonts w:asciiTheme="minorHAnsi" w:hAnsiTheme="minorHAnsi"/>
          <w:sz w:val="20"/>
          <w:szCs w:val="20"/>
        </w:rPr>
        <w:t>bid documents</w:t>
      </w:r>
    </w:p>
    <w:p w:rsidR="00286865" w:rsidRPr="006C0255" w:rsidRDefault="00286865" w:rsidP="00286865">
      <w:pPr>
        <w:pStyle w:val="ListParagraph"/>
        <w:numPr>
          <w:ilvl w:val="0"/>
          <w:numId w:val="9"/>
        </w:numPr>
        <w:spacing w:line="276" w:lineRule="auto"/>
        <w:contextualSpacing w:val="0"/>
        <w:rPr>
          <w:rFonts w:asciiTheme="minorHAnsi" w:hAnsiTheme="minorHAnsi"/>
          <w:sz w:val="20"/>
        </w:rPr>
      </w:pPr>
      <w:r w:rsidRPr="006C0255">
        <w:rPr>
          <w:rFonts w:asciiTheme="minorHAnsi" w:hAnsiTheme="minorHAnsi"/>
          <w:sz w:val="20"/>
        </w:rPr>
        <w:tab/>
      </w:r>
      <w:proofErr w:type="gramStart"/>
      <w:r w:rsidRPr="006C0255">
        <w:rPr>
          <w:rFonts w:asciiTheme="minorHAnsi" w:hAnsiTheme="minorHAnsi"/>
          <w:sz w:val="20"/>
        </w:rPr>
        <w:t>refer</w:t>
      </w:r>
      <w:proofErr w:type="gramEnd"/>
      <w:r w:rsidRPr="006C0255">
        <w:rPr>
          <w:rFonts w:asciiTheme="minorHAnsi" w:hAnsiTheme="minorHAnsi"/>
          <w:sz w:val="20"/>
        </w:rPr>
        <w:t xml:space="preserve"> to the </w:t>
      </w:r>
      <w:r w:rsidR="00ED34CA" w:rsidRPr="006C0255">
        <w:rPr>
          <w:rFonts w:asciiTheme="minorHAnsi" w:hAnsiTheme="minorHAnsi"/>
          <w:sz w:val="20"/>
        </w:rPr>
        <w:t>indicators of success in Appendix 2</w:t>
      </w:r>
      <w:r w:rsidRPr="006C0255">
        <w:rPr>
          <w:rFonts w:asciiTheme="minorHAnsi" w:hAnsiTheme="minorHAnsi"/>
          <w:sz w:val="20"/>
        </w:rPr>
        <w:t xml:space="preserve"> (the Final Bid Form).</w:t>
      </w:r>
    </w:p>
    <w:p w:rsidR="00286865" w:rsidRPr="006C0255" w:rsidRDefault="00286865" w:rsidP="00286865">
      <w:pPr>
        <w:rPr>
          <w:rFonts w:asciiTheme="minorHAnsi" w:hAnsiTheme="minorHAnsi"/>
          <w:sz w:val="20"/>
          <w:szCs w:val="20"/>
        </w:rPr>
      </w:pPr>
    </w:p>
    <w:p w:rsidR="00286865" w:rsidRPr="006C0255" w:rsidRDefault="006C0255" w:rsidP="00286865">
      <w:pPr>
        <w:rPr>
          <w:rFonts w:asciiTheme="minorHAnsi" w:hAnsiTheme="minorHAnsi"/>
          <w:sz w:val="20"/>
          <w:szCs w:val="20"/>
        </w:rPr>
      </w:pPr>
      <w:r>
        <w:rPr>
          <w:rFonts w:asciiTheme="minorHAnsi" w:hAnsiTheme="minorHAnsi"/>
          <w:sz w:val="20"/>
          <w:szCs w:val="20"/>
        </w:rPr>
        <w:t>7.8</w:t>
      </w:r>
      <w:r>
        <w:rPr>
          <w:rFonts w:asciiTheme="minorHAnsi" w:hAnsiTheme="minorHAnsi"/>
          <w:sz w:val="20"/>
          <w:szCs w:val="20"/>
        </w:rPr>
        <w:tab/>
      </w:r>
      <w:r w:rsidR="00286865" w:rsidRPr="006C0255">
        <w:rPr>
          <w:rFonts w:asciiTheme="minorHAnsi" w:hAnsiTheme="minorHAnsi"/>
          <w:sz w:val="20"/>
          <w:szCs w:val="20"/>
        </w:rPr>
        <w:t xml:space="preserve">The </w:t>
      </w:r>
      <w:r w:rsidR="00286865" w:rsidRPr="006C0255">
        <w:rPr>
          <w:rFonts w:asciiTheme="minorHAnsi" w:hAnsiTheme="minorHAnsi"/>
          <w:b/>
          <w:sz w:val="20"/>
          <w:szCs w:val="20"/>
        </w:rPr>
        <w:t>financial reports</w:t>
      </w:r>
      <w:r w:rsidR="00286865" w:rsidRPr="006C0255">
        <w:rPr>
          <w:rFonts w:asciiTheme="minorHAnsi" w:hAnsiTheme="minorHAnsi"/>
          <w:sz w:val="20"/>
          <w:szCs w:val="20"/>
        </w:rPr>
        <w:t xml:space="preserve"> shall state: </w:t>
      </w:r>
    </w:p>
    <w:p w:rsidR="00286865" w:rsidRPr="006C0255" w:rsidRDefault="00286865" w:rsidP="00286865">
      <w:pPr>
        <w:rPr>
          <w:rFonts w:asciiTheme="minorHAnsi" w:hAnsiTheme="minorHAnsi"/>
          <w:sz w:val="20"/>
          <w:szCs w:val="20"/>
        </w:rPr>
      </w:pPr>
      <w:r w:rsidRPr="006C0255">
        <w:rPr>
          <w:rFonts w:asciiTheme="minorHAnsi" w:hAnsiTheme="minorHAnsi"/>
          <w:sz w:val="20"/>
          <w:szCs w:val="20"/>
        </w:rPr>
        <w:tab/>
        <w:t>(a)</w:t>
      </w:r>
      <w:r w:rsidRPr="006C0255">
        <w:rPr>
          <w:rFonts w:asciiTheme="minorHAnsi" w:hAnsiTheme="minorHAnsi"/>
          <w:sz w:val="20"/>
          <w:szCs w:val="20"/>
        </w:rPr>
        <w:tab/>
      </w:r>
      <w:proofErr w:type="gramStart"/>
      <w:r w:rsidRPr="006C0255">
        <w:rPr>
          <w:rFonts w:asciiTheme="minorHAnsi" w:hAnsiTheme="minorHAnsi"/>
          <w:sz w:val="20"/>
          <w:szCs w:val="20"/>
        </w:rPr>
        <w:t>how</w:t>
      </w:r>
      <w:proofErr w:type="gramEnd"/>
      <w:r w:rsidRPr="006C0255">
        <w:rPr>
          <w:rFonts w:asciiTheme="minorHAnsi" w:hAnsiTheme="minorHAnsi"/>
          <w:sz w:val="20"/>
          <w:szCs w:val="20"/>
        </w:rPr>
        <w:t xml:space="preserve"> much funding was spent</w:t>
      </w:r>
    </w:p>
    <w:p w:rsidR="00286865" w:rsidRPr="006C0255" w:rsidRDefault="00286865" w:rsidP="00286865">
      <w:pPr>
        <w:rPr>
          <w:rFonts w:asciiTheme="minorHAnsi" w:hAnsiTheme="minorHAnsi"/>
          <w:sz w:val="20"/>
          <w:szCs w:val="20"/>
        </w:rPr>
      </w:pPr>
      <w:r w:rsidRPr="006C0255">
        <w:rPr>
          <w:rFonts w:asciiTheme="minorHAnsi" w:hAnsiTheme="minorHAnsi"/>
          <w:sz w:val="20"/>
          <w:szCs w:val="20"/>
        </w:rPr>
        <w:tab/>
        <w:t>(b)</w:t>
      </w:r>
      <w:r w:rsidRPr="006C0255">
        <w:rPr>
          <w:rFonts w:asciiTheme="minorHAnsi" w:hAnsiTheme="minorHAnsi"/>
          <w:sz w:val="20"/>
          <w:szCs w:val="20"/>
        </w:rPr>
        <w:tab/>
      </w:r>
      <w:proofErr w:type="gramStart"/>
      <w:r w:rsidRPr="006C0255">
        <w:rPr>
          <w:rFonts w:asciiTheme="minorHAnsi" w:hAnsiTheme="minorHAnsi"/>
          <w:sz w:val="20"/>
          <w:szCs w:val="20"/>
        </w:rPr>
        <w:t>the</w:t>
      </w:r>
      <w:proofErr w:type="gramEnd"/>
      <w:r w:rsidRPr="006C0255">
        <w:rPr>
          <w:rFonts w:asciiTheme="minorHAnsi" w:hAnsiTheme="minorHAnsi"/>
          <w:sz w:val="20"/>
          <w:szCs w:val="20"/>
        </w:rPr>
        <w:t xml:space="preserve"> purpose of the expenditure in (a) above</w:t>
      </w:r>
    </w:p>
    <w:p w:rsidR="00286865" w:rsidRPr="006C0255" w:rsidRDefault="00286865" w:rsidP="00286865">
      <w:pPr>
        <w:rPr>
          <w:rFonts w:asciiTheme="minorHAnsi" w:hAnsiTheme="minorHAnsi"/>
          <w:sz w:val="20"/>
          <w:szCs w:val="20"/>
        </w:rPr>
      </w:pPr>
      <w:r w:rsidRPr="006C0255">
        <w:rPr>
          <w:rFonts w:asciiTheme="minorHAnsi" w:hAnsiTheme="minorHAnsi"/>
          <w:sz w:val="20"/>
          <w:szCs w:val="20"/>
        </w:rPr>
        <w:tab/>
        <w:t>(c)</w:t>
      </w:r>
      <w:r w:rsidRPr="006C0255">
        <w:rPr>
          <w:rFonts w:asciiTheme="minorHAnsi" w:hAnsiTheme="minorHAnsi"/>
          <w:sz w:val="20"/>
          <w:szCs w:val="20"/>
        </w:rPr>
        <w:tab/>
      </w:r>
      <w:proofErr w:type="gramStart"/>
      <w:r w:rsidRPr="006C0255">
        <w:rPr>
          <w:rFonts w:asciiTheme="minorHAnsi" w:hAnsiTheme="minorHAnsi"/>
          <w:sz w:val="20"/>
          <w:szCs w:val="20"/>
        </w:rPr>
        <w:t>whether</w:t>
      </w:r>
      <w:proofErr w:type="gramEnd"/>
      <w:r w:rsidRPr="006C0255">
        <w:rPr>
          <w:rFonts w:asciiTheme="minorHAnsi" w:hAnsiTheme="minorHAnsi"/>
          <w:sz w:val="20"/>
          <w:szCs w:val="20"/>
        </w:rPr>
        <w:t xml:space="preserve"> any funding was used for consultant’s fees or travel expenses. </w:t>
      </w:r>
    </w:p>
    <w:p w:rsidR="00286865" w:rsidRPr="00E932CA" w:rsidRDefault="00286865" w:rsidP="00286865">
      <w:pPr>
        <w:pStyle w:val="Heading1"/>
        <w:spacing w:before="0" w:after="0"/>
        <w:ind w:left="851" w:hanging="851"/>
        <w:rPr>
          <w:rFonts w:cs="Arial"/>
          <w:b w:val="0"/>
          <w:sz w:val="22"/>
          <w:szCs w:val="22"/>
        </w:rPr>
      </w:pPr>
    </w:p>
    <w:p w:rsidR="00286865" w:rsidRPr="006C0255" w:rsidRDefault="006C0255" w:rsidP="00286865">
      <w:pPr>
        <w:pStyle w:val="Heading1"/>
        <w:spacing w:before="0" w:after="0"/>
        <w:ind w:left="851" w:hanging="851"/>
        <w:rPr>
          <w:rFonts w:asciiTheme="minorHAnsi" w:hAnsiTheme="minorHAnsi" w:cs="Arial"/>
          <w:b w:val="0"/>
          <w:sz w:val="20"/>
          <w:szCs w:val="20"/>
        </w:rPr>
      </w:pPr>
      <w:r>
        <w:rPr>
          <w:rFonts w:asciiTheme="minorHAnsi" w:hAnsiTheme="minorHAnsi" w:cs="Arial"/>
          <w:b w:val="0"/>
          <w:sz w:val="20"/>
          <w:szCs w:val="20"/>
        </w:rPr>
        <w:t>7.9</w:t>
      </w:r>
      <w:r>
        <w:rPr>
          <w:rFonts w:asciiTheme="minorHAnsi" w:hAnsiTheme="minorHAnsi" w:cs="Arial"/>
          <w:b w:val="0"/>
          <w:sz w:val="20"/>
          <w:szCs w:val="20"/>
        </w:rPr>
        <w:tab/>
      </w:r>
      <w:r w:rsidR="00286865" w:rsidRPr="006C0255">
        <w:rPr>
          <w:rFonts w:asciiTheme="minorHAnsi" w:hAnsiTheme="minorHAnsi" w:cs="Arial"/>
          <w:b w:val="0"/>
          <w:sz w:val="20"/>
          <w:szCs w:val="20"/>
        </w:rPr>
        <w:t xml:space="preserve">When the Project has been completed the Grantee shall prepare and send a final report (“the </w:t>
      </w:r>
      <w:r w:rsidRPr="006C0255">
        <w:rPr>
          <w:rFonts w:asciiTheme="minorHAnsi" w:hAnsiTheme="minorHAnsi" w:cs="Arial"/>
          <w:sz w:val="20"/>
          <w:szCs w:val="20"/>
        </w:rPr>
        <w:t xml:space="preserve">Project </w:t>
      </w:r>
      <w:r w:rsidR="00286865" w:rsidRPr="006C0255">
        <w:rPr>
          <w:rFonts w:asciiTheme="minorHAnsi" w:hAnsiTheme="minorHAnsi" w:cs="Arial"/>
          <w:sz w:val="20"/>
          <w:szCs w:val="20"/>
        </w:rPr>
        <w:t>Completion Report</w:t>
      </w:r>
      <w:r w:rsidR="00286865" w:rsidRPr="006C0255">
        <w:rPr>
          <w:rFonts w:asciiTheme="minorHAnsi" w:hAnsiTheme="minorHAnsi" w:cs="Arial"/>
          <w:b w:val="0"/>
          <w:sz w:val="20"/>
          <w:szCs w:val="20"/>
        </w:rPr>
        <w:t>”) to the Authority within the period that the Authority requests. This report shall contain a detailed breakdown of all expenditure for the grant funding period. The Authori</w:t>
      </w:r>
      <w:r w:rsidR="00ED34CA" w:rsidRPr="006C0255">
        <w:rPr>
          <w:rFonts w:asciiTheme="minorHAnsi" w:hAnsiTheme="minorHAnsi" w:cs="Arial"/>
          <w:b w:val="0"/>
          <w:sz w:val="20"/>
          <w:szCs w:val="20"/>
        </w:rPr>
        <w:t xml:space="preserve">ty will only make a final </w:t>
      </w:r>
      <w:r w:rsidR="00286865" w:rsidRPr="006C0255">
        <w:rPr>
          <w:rFonts w:asciiTheme="minorHAnsi" w:hAnsiTheme="minorHAnsi" w:cs="Arial"/>
          <w:b w:val="0"/>
          <w:sz w:val="20"/>
          <w:szCs w:val="20"/>
        </w:rPr>
        <w:t xml:space="preserve">payment when the Project Completion Report has been submitted </w:t>
      </w:r>
      <w:r w:rsidR="00286865" w:rsidRPr="006C0255">
        <w:rPr>
          <w:rFonts w:asciiTheme="minorHAnsi" w:hAnsiTheme="minorHAnsi" w:cs="Arial"/>
          <w:b w:val="0"/>
          <w:sz w:val="20"/>
          <w:szCs w:val="20"/>
        </w:rPr>
        <w:lastRenderedPageBreak/>
        <w:t xml:space="preserve">to the relevant representative of the Authority, in the format requested and with all of the information that is required. </w:t>
      </w:r>
    </w:p>
    <w:p w:rsidR="00286865" w:rsidRPr="006C0255" w:rsidRDefault="00286865" w:rsidP="00286865">
      <w:pPr>
        <w:rPr>
          <w:rFonts w:asciiTheme="minorHAnsi" w:hAnsiTheme="minorHAnsi"/>
          <w:sz w:val="20"/>
          <w:szCs w:val="20"/>
        </w:rPr>
      </w:pPr>
    </w:p>
    <w:p w:rsidR="00286865" w:rsidRPr="006C0255" w:rsidRDefault="006C0255" w:rsidP="00ED34CA">
      <w:pPr>
        <w:pStyle w:val="Heading1"/>
        <w:spacing w:before="0" w:after="0"/>
        <w:ind w:left="851" w:hanging="851"/>
        <w:rPr>
          <w:rFonts w:asciiTheme="minorHAnsi" w:hAnsiTheme="minorHAnsi" w:cs="Arial"/>
          <w:b w:val="0"/>
          <w:sz w:val="20"/>
          <w:szCs w:val="20"/>
        </w:rPr>
      </w:pPr>
      <w:r>
        <w:rPr>
          <w:rFonts w:asciiTheme="minorHAnsi" w:hAnsiTheme="minorHAnsi" w:cs="Arial"/>
          <w:b w:val="0"/>
          <w:sz w:val="20"/>
          <w:szCs w:val="20"/>
        </w:rPr>
        <w:t>7.10</w:t>
      </w:r>
      <w:r>
        <w:rPr>
          <w:rFonts w:asciiTheme="minorHAnsi" w:hAnsiTheme="minorHAnsi" w:cs="Arial"/>
          <w:b w:val="0"/>
          <w:sz w:val="20"/>
          <w:szCs w:val="20"/>
        </w:rPr>
        <w:tab/>
      </w:r>
      <w:r w:rsidR="00ED34CA" w:rsidRPr="006C0255">
        <w:rPr>
          <w:rFonts w:asciiTheme="minorHAnsi" w:hAnsiTheme="minorHAnsi" w:cs="Arial"/>
          <w:b w:val="0"/>
          <w:sz w:val="20"/>
          <w:szCs w:val="20"/>
        </w:rPr>
        <w:t>The Contractor</w:t>
      </w:r>
      <w:r w:rsidR="00286865" w:rsidRPr="006C0255">
        <w:rPr>
          <w:rFonts w:asciiTheme="minorHAnsi" w:hAnsiTheme="minorHAnsi" w:cs="Arial"/>
          <w:b w:val="0"/>
          <w:sz w:val="20"/>
          <w:szCs w:val="20"/>
        </w:rPr>
        <w:t xml:space="preserve"> shall send originals or copies of invoices and receipts to the Authority within one (1) calendar month after sending a financial report to the Authority. </w:t>
      </w:r>
    </w:p>
    <w:p w:rsidR="00286865" w:rsidRPr="006C0255" w:rsidRDefault="00286865" w:rsidP="00286865">
      <w:pPr>
        <w:pStyle w:val="Heading1"/>
        <w:spacing w:before="0" w:after="0"/>
        <w:ind w:left="851" w:hanging="851"/>
        <w:rPr>
          <w:rFonts w:asciiTheme="minorHAnsi" w:hAnsiTheme="minorHAnsi" w:cs="Arial"/>
          <w:b w:val="0"/>
          <w:sz w:val="20"/>
          <w:szCs w:val="20"/>
          <w:u w:val="single"/>
        </w:rPr>
      </w:pPr>
    </w:p>
    <w:p w:rsidR="00286865" w:rsidRPr="006C0255" w:rsidRDefault="00286865" w:rsidP="00286865">
      <w:pPr>
        <w:pStyle w:val="Heading1"/>
        <w:spacing w:before="0" w:after="0"/>
        <w:ind w:left="851" w:hanging="851"/>
        <w:rPr>
          <w:rFonts w:asciiTheme="minorHAnsi" w:hAnsiTheme="minorHAnsi" w:cs="Arial"/>
          <w:sz w:val="20"/>
          <w:szCs w:val="20"/>
        </w:rPr>
      </w:pPr>
      <w:r w:rsidRPr="006C0255">
        <w:rPr>
          <w:rFonts w:asciiTheme="minorHAnsi" w:hAnsiTheme="minorHAnsi" w:cs="Arial"/>
          <w:sz w:val="20"/>
          <w:szCs w:val="20"/>
        </w:rPr>
        <w:t>Monitoring and Evaluation</w:t>
      </w:r>
    </w:p>
    <w:p w:rsidR="00286865" w:rsidRPr="006C0255" w:rsidRDefault="00286865" w:rsidP="00286865">
      <w:pPr>
        <w:rPr>
          <w:rFonts w:asciiTheme="minorHAnsi" w:hAnsiTheme="minorHAnsi"/>
          <w:sz w:val="20"/>
          <w:szCs w:val="20"/>
        </w:rPr>
      </w:pPr>
    </w:p>
    <w:p w:rsidR="00286865" w:rsidRPr="006C0255" w:rsidRDefault="006C0255" w:rsidP="006C0255">
      <w:pPr>
        <w:ind w:left="720" w:hanging="720"/>
        <w:rPr>
          <w:sz w:val="20"/>
          <w:szCs w:val="20"/>
        </w:rPr>
      </w:pPr>
      <w:r>
        <w:rPr>
          <w:sz w:val="20"/>
          <w:szCs w:val="20"/>
        </w:rPr>
        <w:t>7.11</w:t>
      </w:r>
      <w:r>
        <w:rPr>
          <w:sz w:val="20"/>
          <w:szCs w:val="20"/>
        </w:rPr>
        <w:tab/>
      </w:r>
      <w:r w:rsidR="00286865" w:rsidRPr="006C0255">
        <w:rPr>
          <w:sz w:val="20"/>
          <w:szCs w:val="20"/>
        </w:rPr>
        <w:t>The Authority will supervise the progress of th</w:t>
      </w:r>
      <w:r>
        <w:rPr>
          <w:sz w:val="20"/>
          <w:szCs w:val="20"/>
        </w:rPr>
        <w:t xml:space="preserve">e Project throughout the grant </w:t>
      </w:r>
      <w:r w:rsidR="00286865" w:rsidRPr="006C0255">
        <w:rPr>
          <w:sz w:val="20"/>
          <w:szCs w:val="20"/>
        </w:rPr>
        <w:t>funding period and reserves the right to:</w:t>
      </w:r>
    </w:p>
    <w:p w:rsidR="00286865" w:rsidRPr="006C0255" w:rsidRDefault="00286865" w:rsidP="00286865">
      <w:pPr>
        <w:pStyle w:val="ListParagraph"/>
        <w:numPr>
          <w:ilvl w:val="0"/>
          <w:numId w:val="10"/>
        </w:numPr>
        <w:spacing w:line="276" w:lineRule="auto"/>
        <w:contextualSpacing w:val="0"/>
        <w:rPr>
          <w:sz w:val="20"/>
        </w:rPr>
      </w:pPr>
      <w:r w:rsidRPr="006C0255">
        <w:rPr>
          <w:sz w:val="20"/>
        </w:rPr>
        <w:t>carry out Evaluation Visits a</w:t>
      </w:r>
      <w:r w:rsidR="006C0255">
        <w:rPr>
          <w:sz w:val="20"/>
        </w:rPr>
        <w:t>t a time agreed with the Contractor</w:t>
      </w:r>
      <w:r w:rsidRPr="006C0255">
        <w:rPr>
          <w:sz w:val="20"/>
        </w:rPr>
        <w:t xml:space="preserve"> and after giving reasonable notice; and/or</w:t>
      </w:r>
    </w:p>
    <w:p w:rsidR="00286865" w:rsidRPr="006C0255" w:rsidRDefault="00286865" w:rsidP="00286865">
      <w:pPr>
        <w:pStyle w:val="ListParagraph"/>
        <w:numPr>
          <w:ilvl w:val="0"/>
          <w:numId w:val="10"/>
        </w:numPr>
        <w:spacing w:line="276" w:lineRule="auto"/>
        <w:contextualSpacing w:val="0"/>
        <w:rPr>
          <w:sz w:val="20"/>
        </w:rPr>
      </w:pPr>
      <w:proofErr w:type="gramStart"/>
      <w:r w:rsidRPr="006C0255">
        <w:rPr>
          <w:sz w:val="20"/>
        </w:rPr>
        <w:t>to</w:t>
      </w:r>
      <w:proofErr w:type="gramEnd"/>
      <w:r w:rsidRPr="006C0255">
        <w:rPr>
          <w:sz w:val="20"/>
        </w:rPr>
        <w:t xml:space="preserve"> appoint an external evaluator.</w:t>
      </w:r>
    </w:p>
    <w:p w:rsidR="00286865" w:rsidRPr="006C0255" w:rsidRDefault="00286865" w:rsidP="00286865">
      <w:pPr>
        <w:rPr>
          <w:sz w:val="20"/>
          <w:szCs w:val="20"/>
        </w:rPr>
      </w:pPr>
    </w:p>
    <w:p w:rsidR="00286865" w:rsidRPr="006C0255" w:rsidRDefault="006C0255" w:rsidP="00286865">
      <w:pPr>
        <w:rPr>
          <w:sz w:val="20"/>
          <w:szCs w:val="20"/>
        </w:rPr>
      </w:pPr>
      <w:r>
        <w:rPr>
          <w:sz w:val="20"/>
          <w:szCs w:val="20"/>
        </w:rPr>
        <w:t>7.12</w:t>
      </w:r>
      <w:r w:rsidR="00286865" w:rsidRPr="006C0255">
        <w:rPr>
          <w:sz w:val="20"/>
          <w:szCs w:val="20"/>
        </w:rPr>
        <w:tab/>
        <w:t>The method and timing of the Evaluation of the Proj</w:t>
      </w:r>
      <w:r>
        <w:rPr>
          <w:sz w:val="20"/>
          <w:szCs w:val="20"/>
        </w:rPr>
        <w:t xml:space="preserve">ect will be at the Authority’s </w:t>
      </w:r>
      <w:r w:rsidR="00286865" w:rsidRPr="006C0255">
        <w:rPr>
          <w:sz w:val="20"/>
          <w:szCs w:val="20"/>
        </w:rPr>
        <w:t>discretion.</w:t>
      </w:r>
    </w:p>
    <w:p w:rsidR="00286865" w:rsidRPr="006C0255" w:rsidRDefault="006C0255" w:rsidP="006C0255">
      <w:pPr>
        <w:ind w:left="720" w:hanging="720"/>
        <w:rPr>
          <w:sz w:val="20"/>
          <w:szCs w:val="20"/>
        </w:rPr>
      </w:pPr>
      <w:r>
        <w:rPr>
          <w:sz w:val="20"/>
          <w:szCs w:val="20"/>
        </w:rPr>
        <w:t>7.13</w:t>
      </w:r>
      <w:r>
        <w:rPr>
          <w:sz w:val="20"/>
          <w:szCs w:val="20"/>
        </w:rPr>
        <w:tab/>
        <w:t>The Contractor</w:t>
      </w:r>
      <w:r w:rsidR="00286865" w:rsidRPr="006C0255">
        <w:rPr>
          <w:sz w:val="20"/>
          <w:szCs w:val="20"/>
        </w:rPr>
        <w:t xml:space="preserve"> will make staff available to meet with</w:t>
      </w:r>
      <w:r>
        <w:rPr>
          <w:sz w:val="20"/>
          <w:szCs w:val="20"/>
        </w:rPr>
        <w:t xml:space="preserve">, answer questions and provide </w:t>
      </w:r>
      <w:r w:rsidR="00286865" w:rsidRPr="006C0255">
        <w:rPr>
          <w:sz w:val="20"/>
          <w:szCs w:val="20"/>
        </w:rPr>
        <w:t xml:space="preserve">management information to the evaluator appointed by the Authority. </w:t>
      </w:r>
    </w:p>
    <w:p w:rsidR="00286865" w:rsidRPr="006C0255" w:rsidRDefault="00286865" w:rsidP="006C0255">
      <w:pPr>
        <w:ind w:left="720" w:hanging="720"/>
        <w:rPr>
          <w:sz w:val="20"/>
          <w:szCs w:val="20"/>
        </w:rPr>
      </w:pPr>
      <w:r w:rsidRPr="006C0255">
        <w:rPr>
          <w:sz w:val="20"/>
          <w:szCs w:val="20"/>
        </w:rPr>
        <w:t>7</w:t>
      </w:r>
      <w:r w:rsidR="006C0255">
        <w:rPr>
          <w:sz w:val="20"/>
          <w:szCs w:val="20"/>
        </w:rPr>
        <w:t>.14</w:t>
      </w:r>
      <w:r w:rsidR="006C0255">
        <w:rPr>
          <w:sz w:val="20"/>
          <w:szCs w:val="20"/>
        </w:rPr>
        <w:tab/>
        <w:t>The Authority and the Contractor</w:t>
      </w:r>
      <w:r w:rsidRPr="006C0255">
        <w:rPr>
          <w:sz w:val="20"/>
          <w:szCs w:val="20"/>
        </w:rPr>
        <w:t xml:space="preserve"> shall undertake a join</w:t>
      </w:r>
      <w:r w:rsidR="006C0255">
        <w:rPr>
          <w:sz w:val="20"/>
          <w:szCs w:val="20"/>
        </w:rPr>
        <w:t xml:space="preserve">t review of the Project if the </w:t>
      </w:r>
      <w:r w:rsidRPr="006C0255">
        <w:rPr>
          <w:sz w:val="20"/>
          <w:szCs w:val="20"/>
        </w:rPr>
        <w:t xml:space="preserve">Authority considers it necessary to refocus the Project </w:t>
      </w:r>
      <w:r w:rsidR="006C0255">
        <w:rPr>
          <w:sz w:val="20"/>
          <w:szCs w:val="20"/>
        </w:rPr>
        <w:t xml:space="preserve">outputs. If, at any stage, the </w:t>
      </w:r>
      <w:r w:rsidRPr="006C0255">
        <w:rPr>
          <w:sz w:val="20"/>
          <w:szCs w:val="20"/>
        </w:rPr>
        <w:t>Project outputs are not achieving the agreed objec</w:t>
      </w:r>
      <w:r w:rsidR="006C0255">
        <w:rPr>
          <w:sz w:val="20"/>
          <w:szCs w:val="20"/>
        </w:rPr>
        <w:t xml:space="preserve">tives, impact and delivery the </w:t>
      </w:r>
      <w:r w:rsidRPr="006C0255">
        <w:rPr>
          <w:sz w:val="20"/>
          <w:szCs w:val="20"/>
        </w:rPr>
        <w:t xml:space="preserve">Authority may terminate the Project. </w:t>
      </w:r>
    </w:p>
    <w:p w:rsidR="00286865" w:rsidRPr="006C0255" w:rsidRDefault="00286865" w:rsidP="00286865">
      <w:pPr>
        <w:pStyle w:val="Heading1"/>
        <w:spacing w:before="0" w:after="0"/>
        <w:ind w:left="851" w:hanging="851"/>
        <w:rPr>
          <w:rFonts w:cs="Arial"/>
          <w:b w:val="0"/>
          <w:sz w:val="20"/>
          <w:szCs w:val="20"/>
          <w:u w:val="single"/>
        </w:rPr>
      </w:pPr>
    </w:p>
    <w:p w:rsidR="00286865" w:rsidRPr="006C0255" w:rsidRDefault="00286865" w:rsidP="00286865">
      <w:pPr>
        <w:rPr>
          <w:b/>
          <w:sz w:val="20"/>
          <w:szCs w:val="20"/>
        </w:rPr>
      </w:pPr>
      <w:r w:rsidRPr="006C0255">
        <w:rPr>
          <w:b/>
          <w:sz w:val="20"/>
          <w:szCs w:val="20"/>
        </w:rPr>
        <w:t>Surplus funding</w:t>
      </w:r>
    </w:p>
    <w:p w:rsidR="00286865" w:rsidRPr="006C0255" w:rsidRDefault="006C0255" w:rsidP="006C0255">
      <w:pPr>
        <w:ind w:left="720" w:hanging="720"/>
        <w:rPr>
          <w:sz w:val="20"/>
          <w:szCs w:val="20"/>
        </w:rPr>
      </w:pPr>
      <w:r>
        <w:rPr>
          <w:sz w:val="20"/>
          <w:szCs w:val="20"/>
        </w:rPr>
        <w:t>7.15</w:t>
      </w:r>
      <w:r w:rsidR="00286865" w:rsidRPr="006C0255">
        <w:rPr>
          <w:sz w:val="20"/>
          <w:szCs w:val="20"/>
        </w:rPr>
        <w:tab/>
        <w:t xml:space="preserve">The grant funding must be spent in the financial year for which it was approved. Funds may only be carried over </w:t>
      </w:r>
      <w:r w:rsidR="00286865" w:rsidRPr="006C0255">
        <w:rPr>
          <w:i/>
          <w:sz w:val="20"/>
          <w:szCs w:val="20"/>
        </w:rPr>
        <w:t>in exceptional circumstances</w:t>
      </w:r>
      <w:r w:rsidR="00286865" w:rsidRPr="006C0255">
        <w:rPr>
          <w:sz w:val="20"/>
          <w:szCs w:val="20"/>
        </w:rPr>
        <w:t xml:space="preserve"> with the </w:t>
      </w:r>
      <w:r w:rsidR="00286865" w:rsidRPr="006C0255">
        <w:rPr>
          <w:b/>
          <w:sz w:val="20"/>
          <w:szCs w:val="20"/>
        </w:rPr>
        <w:t xml:space="preserve">prior written agreement </w:t>
      </w:r>
      <w:r w:rsidR="00286865" w:rsidRPr="006C0255">
        <w:rPr>
          <w:sz w:val="20"/>
          <w:szCs w:val="20"/>
        </w:rPr>
        <w:t xml:space="preserve">of the Authority’s authorised representative. </w:t>
      </w:r>
    </w:p>
    <w:p w:rsidR="00286865" w:rsidRPr="006C0255" w:rsidRDefault="006C0255" w:rsidP="006C0255">
      <w:pPr>
        <w:ind w:left="720" w:hanging="720"/>
        <w:rPr>
          <w:sz w:val="20"/>
          <w:szCs w:val="20"/>
        </w:rPr>
      </w:pPr>
      <w:r>
        <w:rPr>
          <w:sz w:val="20"/>
          <w:szCs w:val="20"/>
        </w:rPr>
        <w:t>7.16</w:t>
      </w:r>
      <w:r w:rsidR="00286865" w:rsidRPr="006C0255">
        <w:rPr>
          <w:sz w:val="20"/>
          <w:szCs w:val="20"/>
        </w:rPr>
        <w:tab/>
        <w:t xml:space="preserve">The Authority and the Grantee shall work together to ensure effective </w:t>
      </w:r>
      <w:r w:rsidR="00286865" w:rsidRPr="006C0255">
        <w:rPr>
          <w:sz w:val="20"/>
          <w:szCs w:val="20"/>
        </w:rPr>
        <w:tab/>
        <w:t xml:space="preserve">management of the grant funding provided under this Grant Contract. </w:t>
      </w:r>
    </w:p>
    <w:p w:rsidR="00DA29F7" w:rsidRPr="002A54BA" w:rsidRDefault="00DA29F7" w:rsidP="00DA29F7">
      <w:pPr>
        <w:pStyle w:val="Para1"/>
        <w:spacing w:before="400" w:after="0"/>
        <w:rPr>
          <w:rFonts w:ascii="Calibri" w:hAnsi="Calibri" w:cs="Arial"/>
          <w:sz w:val="20"/>
        </w:rPr>
      </w:pPr>
      <w:r w:rsidRPr="002A54BA">
        <w:rPr>
          <w:rFonts w:ascii="Calibri" w:hAnsi="Calibri" w:cs="Arial"/>
          <w:sz w:val="20"/>
        </w:rPr>
        <w:t xml:space="preserve">WARRANTIES AND ACKNOWLEDGEMENTS </w:t>
      </w:r>
    </w:p>
    <w:p w:rsidR="006C0255" w:rsidRDefault="006C0255" w:rsidP="00684A6E">
      <w:pPr>
        <w:pStyle w:val="Para1"/>
        <w:numPr>
          <w:ilvl w:val="0"/>
          <w:numId w:val="0"/>
        </w:numPr>
        <w:spacing w:beforeLines="40" w:afterLines="40"/>
        <w:ind w:left="720" w:hanging="720"/>
        <w:rPr>
          <w:rFonts w:ascii="Calibri" w:hAnsi="Calibri" w:cs="Arial"/>
          <w:sz w:val="20"/>
        </w:rPr>
      </w:pPr>
    </w:p>
    <w:p w:rsidR="00DA29F7" w:rsidRDefault="00DA29F7" w:rsidP="00684A6E">
      <w:pPr>
        <w:pStyle w:val="Para1"/>
        <w:numPr>
          <w:ilvl w:val="0"/>
          <w:numId w:val="0"/>
        </w:numPr>
        <w:spacing w:beforeLines="40" w:afterLines="40"/>
        <w:ind w:left="720" w:hanging="720"/>
        <w:rPr>
          <w:rFonts w:ascii="Calibri" w:hAnsi="Calibri" w:cs="Arial"/>
          <w:sz w:val="20"/>
        </w:rPr>
      </w:pPr>
      <w:r w:rsidRPr="002A54BA">
        <w:rPr>
          <w:rFonts w:ascii="Calibri" w:hAnsi="Calibri" w:cs="Arial"/>
          <w:sz w:val="20"/>
        </w:rPr>
        <w:t>Supply of Goods</w:t>
      </w:r>
      <w:r w:rsidR="00E12929">
        <w:rPr>
          <w:rFonts w:ascii="Calibri" w:hAnsi="Calibri" w:cs="Arial"/>
          <w:sz w:val="20"/>
        </w:rPr>
        <w:t xml:space="preserve"> </w:t>
      </w:r>
      <w:r w:rsidR="00E12929" w:rsidRPr="00286865">
        <w:rPr>
          <w:rFonts w:ascii="Calibri" w:hAnsi="Calibri" w:cs="Arial"/>
          <w:sz w:val="20"/>
          <w:highlight w:val="lightGray"/>
        </w:rPr>
        <w:t xml:space="preserve">(NOT </w:t>
      </w:r>
      <w:r w:rsidR="00286865" w:rsidRPr="00286865">
        <w:rPr>
          <w:rFonts w:ascii="Calibri" w:hAnsi="Calibri" w:cs="Arial"/>
          <w:sz w:val="20"/>
          <w:highlight w:val="lightGray"/>
        </w:rPr>
        <w:t xml:space="preserve">USED FOR THIS </w:t>
      </w:r>
      <w:r w:rsidR="00E12929" w:rsidRPr="00286865">
        <w:rPr>
          <w:rFonts w:ascii="Calibri" w:hAnsi="Calibri" w:cs="Arial"/>
          <w:sz w:val="20"/>
          <w:highlight w:val="lightGray"/>
        </w:rPr>
        <w:t>PROJECT)</w:t>
      </w:r>
    </w:p>
    <w:p w:rsidR="00F72493" w:rsidRPr="002A54BA" w:rsidRDefault="00F72493" w:rsidP="00684A6E">
      <w:pPr>
        <w:pStyle w:val="Para1"/>
        <w:numPr>
          <w:ilvl w:val="0"/>
          <w:numId w:val="0"/>
        </w:numPr>
        <w:spacing w:beforeLines="40" w:afterLines="40"/>
        <w:ind w:left="720" w:hanging="720"/>
        <w:rPr>
          <w:rFonts w:ascii="Calibri" w:hAnsi="Calibri" w:cs="Arial"/>
          <w:sz w:val="20"/>
        </w:rPr>
      </w:pPr>
    </w:p>
    <w:p w:rsidR="00DA29F7" w:rsidRPr="002A54BA" w:rsidRDefault="00DA29F7" w:rsidP="00684A6E">
      <w:pPr>
        <w:spacing w:beforeLines="40" w:afterLines="40" w:line="240" w:lineRule="auto"/>
        <w:ind w:left="720" w:hanging="720"/>
        <w:rPr>
          <w:rFonts w:cs="Arial"/>
          <w:sz w:val="20"/>
          <w:szCs w:val="20"/>
        </w:rPr>
      </w:pPr>
      <w:r w:rsidRPr="002A54BA">
        <w:rPr>
          <w:rFonts w:cs="Arial"/>
          <w:sz w:val="20"/>
          <w:szCs w:val="20"/>
        </w:rPr>
        <w:t>8.1</w:t>
      </w:r>
      <w:r w:rsidRPr="002A54BA">
        <w:rPr>
          <w:rFonts w:cs="Arial"/>
          <w:sz w:val="20"/>
          <w:szCs w:val="20"/>
        </w:rPr>
        <w:tab/>
        <w:t xml:space="preserve">The Contractor warrants that the Goods which it is providing correspond to the description and/or sample given to the Authority by the Contractor and all other warranties, conditions or terms relating to the fitness for purpose, quality or condition of the Goods implied by statute or common law apply in relation to this Contract and may not be excluded. </w:t>
      </w:r>
    </w:p>
    <w:p w:rsidR="00DA29F7" w:rsidRPr="002A54BA" w:rsidRDefault="00DA29F7" w:rsidP="00684A6E">
      <w:pPr>
        <w:spacing w:beforeLines="40" w:afterLines="40" w:line="240" w:lineRule="auto"/>
        <w:ind w:left="720" w:hanging="720"/>
        <w:rPr>
          <w:rFonts w:cs="Arial"/>
          <w:sz w:val="20"/>
          <w:szCs w:val="20"/>
        </w:rPr>
      </w:pPr>
      <w:r w:rsidRPr="002A54BA">
        <w:rPr>
          <w:rFonts w:cs="Arial"/>
          <w:sz w:val="20"/>
          <w:szCs w:val="20"/>
        </w:rPr>
        <w:t>8.2</w:t>
      </w:r>
      <w:r w:rsidRPr="002A54BA">
        <w:rPr>
          <w:rFonts w:cs="Arial"/>
          <w:sz w:val="20"/>
          <w:szCs w:val="20"/>
        </w:rPr>
        <w:tab/>
        <w:t xml:space="preserve">The Contractor warrants that title to the Goods is free from all encumbrances and that the Contractor has the right to sell the same. </w:t>
      </w:r>
    </w:p>
    <w:p w:rsidR="00F72493" w:rsidRDefault="00F72493" w:rsidP="00684A6E">
      <w:pPr>
        <w:spacing w:beforeLines="40" w:afterLines="40" w:line="240" w:lineRule="auto"/>
        <w:ind w:left="720" w:hanging="720"/>
        <w:rPr>
          <w:rFonts w:cs="Arial"/>
          <w:b/>
          <w:sz w:val="20"/>
          <w:szCs w:val="20"/>
        </w:rPr>
      </w:pPr>
    </w:p>
    <w:p w:rsidR="00DA29F7" w:rsidRPr="002A54BA" w:rsidRDefault="00DA29F7" w:rsidP="00684A6E">
      <w:pPr>
        <w:spacing w:beforeLines="40" w:afterLines="40" w:line="240" w:lineRule="auto"/>
        <w:ind w:left="720" w:hanging="720"/>
        <w:rPr>
          <w:rFonts w:cs="Arial"/>
          <w:b/>
          <w:sz w:val="20"/>
          <w:szCs w:val="20"/>
        </w:rPr>
      </w:pPr>
      <w:r w:rsidRPr="002A54BA">
        <w:rPr>
          <w:rFonts w:cs="Arial"/>
          <w:b/>
          <w:sz w:val="20"/>
          <w:szCs w:val="20"/>
        </w:rPr>
        <w:t>Supply of Services</w:t>
      </w:r>
    </w:p>
    <w:p w:rsidR="00DA29F7" w:rsidRPr="002A54BA" w:rsidRDefault="00DA29F7" w:rsidP="00684A6E">
      <w:pPr>
        <w:spacing w:beforeLines="40" w:afterLines="40" w:line="240" w:lineRule="auto"/>
        <w:ind w:left="720" w:hanging="720"/>
        <w:rPr>
          <w:rFonts w:cs="Arial"/>
          <w:sz w:val="20"/>
          <w:szCs w:val="20"/>
        </w:rPr>
      </w:pPr>
      <w:r w:rsidRPr="002A54BA">
        <w:rPr>
          <w:rFonts w:cs="Arial"/>
          <w:sz w:val="20"/>
          <w:szCs w:val="20"/>
        </w:rPr>
        <w:t>8.3</w:t>
      </w:r>
      <w:r w:rsidRPr="002A54BA">
        <w:rPr>
          <w:rFonts w:cs="Arial"/>
          <w:sz w:val="20"/>
          <w:szCs w:val="20"/>
        </w:rPr>
        <w:tab/>
        <w:t xml:space="preserve">The Contractor warrants that the Services which it provides under the Contract correspond to the Authority’s requirements and is consistent with the standards that are referred to in Condition 3.1 </w:t>
      </w:r>
      <w:r w:rsidRPr="002A54BA">
        <w:rPr>
          <w:rFonts w:cs="Arial"/>
          <w:sz w:val="20"/>
          <w:szCs w:val="20"/>
        </w:rPr>
        <w:lastRenderedPageBreak/>
        <w:t>and any other standards which may be implied by statute or common law that apply to this Contract may not be excluded.</w:t>
      </w:r>
    </w:p>
    <w:p w:rsidR="00DA29F7" w:rsidRPr="002A54BA" w:rsidRDefault="00DA29F7" w:rsidP="00DA29F7">
      <w:pPr>
        <w:pStyle w:val="Para1"/>
        <w:spacing w:before="400" w:after="0"/>
        <w:rPr>
          <w:rFonts w:ascii="Calibri" w:hAnsi="Calibri" w:cs="Arial"/>
          <w:sz w:val="20"/>
        </w:rPr>
      </w:pPr>
      <w:r w:rsidRPr="002A54BA">
        <w:rPr>
          <w:rFonts w:ascii="Calibri" w:hAnsi="Calibri" w:cs="Arial"/>
          <w:sz w:val="20"/>
        </w:rPr>
        <w:t xml:space="preserve">REMEDIES </w:t>
      </w:r>
    </w:p>
    <w:p w:rsidR="00F72493" w:rsidRDefault="00F72493" w:rsidP="00684A6E">
      <w:pPr>
        <w:spacing w:beforeLines="40" w:afterLines="40" w:line="240" w:lineRule="auto"/>
        <w:ind w:left="720" w:hanging="720"/>
        <w:rPr>
          <w:rFonts w:cs="Arial"/>
          <w:b/>
          <w:bCs/>
          <w:sz w:val="20"/>
          <w:szCs w:val="20"/>
        </w:rPr>
      </w:pPr>
    </w:p>
    <w:p w:rsidR="00DA29F7" w:rsidRPr="002A54BA" w:rsidRDefault="00DA29F7" w:rsidP="00684A6E">
      <w:pPr>
        <w:spacing w:beforeLines="40" w:afterLines="40" w:line="240" w:lineRule="auto"/>
        <w:ind w:left="720" w:hanging="720"/>
        <w:rPr>
          <w:rFonts w:cs="Arial"/>
          <w:sz w:val="20"/>
          <w:szCs w:val="20"/>
        </w:rPr>
      </w:pPr>
      <w:r w:rsidRPr="002A54BA">
        <w:rPr>
          <w:rFonts w:cs="Arial"/>
          <w:b/>
          <w:bCs/>
          <w:sz w:val="20"/>
          <w:szCs w:val="20"/>
        </w:rPr>
        <w:t xml:space="preserve">Supply of Goods </w:t>
      </w:r>
      <w:r w:rsidR="00E12929" w:rsidRPr="00286865">
        <w:rPr>
          <w:rFonts w:cs="Arial"/>
          <w:b/>
          <w:bCs/>
          <w:sz w:val="20"/>
          <w:szCs w:val="20"/>
          <w:highlight w:val="lightGray"/>
        </w:rPr>
        <w:t xml:space="preserve">(NOT </w:t>
      </w:r>
      <w:r w:rsidR="00286865" w:rsidRPr="00286865">
        <w:rPr>
          <w:rFonts w:cs="Arial"/>
          <w:b/>
          <w:bCs/>
          <w:sz w:val="20"/>
          <w:szCs w:val="20"/>
          <w:highlight w:val="lightGray"/>
        </w:rPr>
        <w:t>USED FOR THIS PROJECT</w:t>
      </w:r>
      <w:r w:rsidR="00E12929" w:rsidRPr="00286865">
        <w:rPr>
          <w:rFonts w:cs="Arial"/>
          <w:b/>
          <w:bCs/>
          <w:sz w:val="20"/>
          <w:szCs w:val="20"/>
          <w:highlight w:val="lightGray"/>
        </w:rPr>
        <w:t>)</w:t>
      </w:r>
    </w:p>
    <w:p w:rsidR="00DA29F7" w:rsidRPr="002A54BA" w:rsidRDefault="00DA29F7" w:rsidP="00684A6E">
      <w:pPr>
        <w:spacing w:beforeLines="40" w:afterLines="40" w:line="240" w:lineRule="auto"/>
        <w:ind w:left="720" w:hanging="720"/>
        <w:rPr>
          <w:rFonts w:cs="Arial"/>
          <w:sz w:val="20"/>
          <w:szCs w:val="20"/>
        </w:rPr>
      </w:pPr>
      <w:r w:rsidRPr="002A54BA">
        <w:rPr>
          <w:rFonts w:cs="Arial"/>
          <w:sz w:val="20"/>
          <w:szCs w:val="20"/>
        </w:rPr>
        <w:t>9.1</w:t>
      </w:r>
      <w:r w:rsidRPr="002A54BA">
        <w:rPr>
          <w:rFonts w:cs="Arial"/>
          <w:sz w:val="20"/>
          <w:szCs w:val="20"/>
        </w:rPr>
        <w:tab/>
        <w:t xml:space="preserve">If the Contractor does not deliver Goods on time the Authority may terminate the Contract and claim losses from the Contractor. </w:t>
      </w:r>
    </w:p>
    <w:p w:rsidR="00DA29F7" w:rsidRPr="002A54BA" w:rsidRDefault="00DA29F7" w:rsidP="00684A6E">
      <w:pPr>
        <w:spacing w:beforeLines="40" w:afterLines="40" w:line="240" w:lineRule="auto"/>
        <w:ind w:left="720" w:hanging="720"/>
        <w:rPr>
          <w:rFonts w:cs="Arial"/>
          <w:sz w:val="20"/>
          <w:szCs w:val="20"/>
        </w:rPr>
      </w:pPr>
      <w:r w:rsidRPr="002A54BA">
        <w:rPr>
          <w:rFonts w:cs="Arial"/>
          <w:sz w:val="20"/>
          <w:szCs w:val="20"/>
        </w:rPr>
        <w:t>9.2</w:t>
      </w:r>
      <w:r w:rsidRPr="002A54BA">
        <w:rPr>
          <w:rFonts w:cs="Arial"/>
          <w:sz w:val="20"/>
          <w:szCs w:val="20"/>
        </w:rPr>
        <w:tab/>
        <w:t>If the Contractor delivers faulty Goods to the Authority, the Authority may within a reasonable time period (at least 3 months from the date of delivery):</w:t>
      </w:r>
    </w:p>
    <w:p w:rsidR="00DA29F7" w:rsidRPr="002A54BA" w:rsidRDefault="00DA29F7" w:rsidP="00684A6E">
      <w:pPr>
        <w:spacing w:beforeLines="40" w:afterLines="40" w:line="240" w:lineRule="auto"/>
        <w:ind w:left="1440" w:hanging="720"/>
        <w:rPr>
          <w:rFonts w:cs="Arial"/>
          <w:sz w:val="20"/>
          <w:szCs w:val="20"/>
        </w:rPr>
      </w:pPr>
      <w:r w:rsidRPr="002A54BA">
        <w:rPr>
          <w:rFonts w:cs="Arial"/>
          <w:sz w:val="20"/>
          <w:szCs w:val="20"/>
        </w:rPr>
        <w:t>(a)</w:t>
      </w:r>
      <w:r w:rsidRPr="002A54BA">
        <w:rPr>
          <w:rFonts w:cs="Arial"/>
          <w:sz w:val="20"/>
          <w:szCs w:val="20"/>
        </w:rPr>
        <w:tab/>
      </w:r>
      <w:proofErr w:type="gramStart"/>
      <w:r w:rsidRPr="002A54BA">
        <w:rPr>
          <w:rFonts w:cs="Arial"/>
          <w:sz w:val="20"/>
          <w:szCs w:val="20"/>
        </w:rPr>
        <w:t>notify</w:t>
      </w:r>
      <w:proofErr w:type="gramEnd"/>
      <w:r w:rsidRPr="002A54BA">
        <w:rPr>
          <w:rFonts w:cs="Arial"/>
          <w:sz w:val="20"/>
          <w:szCs w:val="20"/>
        </w:rPr>
        <w:t xml:space="preserve"> the Contractor of the defect in such Goods  and </w:t>
      </w:r>
    </w:p>
    <w:p w:rsidR="00DA29F7" w:rsidRPr="002A54BA" w:rsidRDefault="00DA29F7" w:rsidP="00684A6E">
      <w:pPr>
        <w:spacing w:beforeLines="40" w:afterLines="40" w:line="240" w:lineRule="auto"/>
        <w:ind w:left="1440" w:hanging="720"/>
        <w:rPr>
          <w:rFonts w:cs="Arial"/>
          <w:sz w:val="20"/>
          <w:szCs w:val="20"/>
        </w:rPr>
      </w:pPr>
      <w:r w:rsidRPr="002A54BA">
        <w:rPr>
          <w:rFonts w:cs="Arial"/>
          <w:sz w:val="20"/>
          <w:szCs w:val="20"/>
        </w:rPr>
        <w:t>(b)</w:t>
      </w:r>
      <w:r w:rsidRPr="002A54BA">
        <w:rPr>
          <w:rFonts w:cs="Arial"/>
          <w:sz w:val="20"/>
          <w:szCs w:val="20"/>
        </w:rPr>
        <w:tab/>
      </w:r>
      <w:proofErr w:type="gramStart"/>
      <w:r w:rsidRPr="002A54BA">
        <w:rPr>
          <w:rFonts w:cs="Arial"/>
          <w:sz w:val="20"/>
          <w:szCs w:val="20"/>
        </w:rPr>
        <w:t>may</w:t>
      </w:r>
      <w:proofErr w:type="gramEnd"/>
      <w:r w:rsidRPr="002A54BA">
        <w:rPr>
          <w:rFonts w:cs="Arial"/>
          <w:sz w:val="20"/>
          <w:szCs w:val="20"/>
        </w:rPr>
        <w:t xml:space="preserve"> request the Contractor to replace, repair or reinstate the Goods within such time period as is reasonable in the circumstances (no less than 24 hours). </w:t>
      </w:r>
    </w:p>
    <w:p w:rsidR="00DA29F7" w:rsidRPr="002A54BA" w:rsidRDefault="00DA29F7" w:rsidP="00684A6E">
      <w:pPr>
        <w:spacing w:beforeLines="40" w:afterLines="40" w:line="240" w:lineRule="auto"/>
        <w:ind w:left="720" w:hanging="720"/>
        <w:rPr>
          <w:rFonts w:cs="Arial"/>
          <w:sz w:val="20"/>
          <w:szCs w:val="20"/>
        </w:rPr>
      </w:pPr>
      <w:r w:rsidRPr="002A54BA">
        <w:rPr>
          <w:rFonts w:cs="Arial"/>
          <w:sz w:val="20"/>
          <w:szCs w:val="20"/>
        </w:rPr>
        <w:t>9.3</w:t>
      </w:r>
      <w:r w:rsidRPr="002A54BA">
        <w:rPr>
          <w:rFonts w:cs="Arial"/>
          <w:sz w:val="20"/>
          <w:szCs w:val="20"/>
        </w:rPr>
        <w:tab/>
        <w:t xml:space="preserve">Where the Contractor fails to comply with a request made under Condition 9.2(b) above, the Authority shall be entitled to a full refund and may cancel any further deliveries due at the Contractor’s expense. </w:t>
      </w:r>
    </w:p>
    <w:p w:rsidR="00F72493" w:rsidRDefault="00F72493" w:rsidP="00684A6E">
      <w:pPr>
        <w:spacing w:beforeLines="40" w:afterLines="40" w:line="240" w:lineRule="auto"/>
        <w:ind w:left="720" w:hanging="720"/>
        <w:rPr>
          <w:rFonts w:cs="Arial"/>
          <w:b/>
          <w:bCs/>
          <w:sz w:val="20"/>
          <w:szCs w:val="20"/>
        </w:rPr>
      </w:pPr>
    </w:p>
    <w:p w:rsidR="00DA29F7" w:rsidRPr="002A54BA" w:rsidRDefault="00DA29F7" w:rsidP="00684A6E">
      <w:pPr>
        <w:spacing w:beforeLines="40" w:afterLines="40" w:line="240" w:lineRule="auto"/>
        <w:ind w:left="720" w:hanging="720"/>
        <w:rPr>
          <w:rFonts w:cs="Arial"/>
          <w:sz w:val="20"/>
          <w:szCs w:val="20"/>
        </w:rPr>
      </w:pPr>
      <w:r w:rsidRPr="002A54BA">
        <w:rPr>
          <w:rFonts w:cs="Arial"/>
          <w:b/>
          <w:bCs/>
          <w:sz w:val="20"/>
          <w:szCs w:val="20"/>
        </w:rPr>
        <w:t>Supply of Services</w:t>
      </w:r>
      <w:r w:rsidRPr="002A54BA">
        <w:rPr>
          <w:rFonts w:cs="Arial"/>
          <w:sz w:val="20"/>
          <w:szCs w:val="20"/>
        </w:rPr>
        <w:t xml:space="preserve"> </w:t>
      </w:r>
    </w:p>
    <w:p w:rsidR="00DA29F7" w:rsidRPr="002A54BA" w:rsidRDefault="00DA29F7" w:rsidP="00684A6E">
      <w:pPr>
        <w:spacing w:beforeLines="40" w:afterLines="40" w:line="240" w:lineRule="auto"/>
        <w:ind w:left="720" w:hanging="720"/>
        <w:rPr>
          <w:rFonts w:cs="Arial"/>
          <w:sz w:val="20"/>
          <w:szCs w:val="20"/>
        </w:rPr>
      </w:pPr>
      <w:r w:rsidRPr="002A54BA">
        <w:rPr>
          <w:rFonts w:cs="Arial"/>
          <w:sz w:val="20"/>
          <w:szCs w:val="20"/>
        </w:rPr>
        <w:t>9.4</w:t>
      </w:r>
      <w:r w:rsidRPr="002A54BA">
        <w:rPr>
          <w:rFonts w:cs="Arial"/>
          <w:sz w:val="20"/>
          <w:szCs w:val="20"/>
        </w:rPr>
        <w:tab/>
        <w:t xml:space="preserve">If the Contractor provides defective Services the Authority may require that they put this right within a reasonable specified time. Where the Contractor fails to comply with such a request within the specified time the Authority may carry out the remedial measures </w:t>
      </w:r>
      <w:proofErr w:type="gramStart"/>
      <w:r w:rsidRPr="002A54BA">
        <w:rPr>
          <w:rFonts w:cs="Arial"/>
          <w:sz w:val="20"/>
          <w:szCs w:val="20"/>
        </w:rPr>
        <w:t>itself</w:t>
      </w:r>
      <w:proofErr w:type="gramEnd"/>
      <w:r w:rsidRPr="002A54BA">
        <w:rPr>
          <w:rFonts w:cs="Arial"/>
          <w:sz w:val="20"/>
          <w:szCs w:val="20"/>
        </w:rPr>
        <w:t xml:space="preserve"> or through another contractor and recover any costs incurred from the Contractor. Any costs and expenses incurred may be set off against any monies owing to the Contractor.</w:t>
      </w:r>
    </w:p>
    <w:p w:rsidR="00DA29F7" w:rsidRPr="002A54BA" w:rsidRDefault="00DA29F7" w:rsidP="00684A6E">
      <w:pPr>
        <w:pStyle w:val="Para1"/>
        <w:spacing w:before="400" w:afterLines="40"/>
        <w:rPr>
          <w:rFonts w:ascii="Calibri" w:hAnsi="Calibri" w:cs="Arial"/>
          <w:sz w:val="20"/>
        </w:rPr>
      </w:pPr>
      <w:r w:rsidRPr="002A54BA">
        <w:rPr>
          <w:rFonts w:ascii="Calibri" w:hAnsi="Calibri" w:cs="Arial"/>
          <w:sz w:val="20"/>
        </w:rPr>
        <w:t xml:space="preserve">PREVENTION OF CORRUPTION </w:t>
      </w:r>
    </w:p>
    <w:p w:rsidR="00DA29F7" w:rsidRDefault="00DA29F7" w:rsidP="00684A6E">
      <w:pPr>
        <w:spacing w:beforeLines="40" w:afterLines="40" w:line="240" w:lineRule="auto"/>
        <w:ind w:left="720" w:hanging="720"/>
        <w:rPr>
          <w:rFonts w:cs="Arial"/>
          <w:sz w:val="20"/>
          <w:szCs w:val="20"/>
        </w:rPr>
      </w:pPr>
      <w:r w:rsidRPr="002A54BA">
        <w:rPr>
          <w:rFonts w:cs="Arial"/>
          <w:sz w:val="20"/>
          <w:szCs w:val="20"/>
        </w:rPr>
        <w:t>10.1</w:t>
      </w:r>
      <w:r w:rsidRPr="002A54BA">
        <w:rPr>
          <w:rFonts w:cs="Arial"/>
          <w:sz w:val="20"/>
          <w:szCs w:val="20"/>
        </w:rPr>
        <w:tab/>
        <w:t xml:space="preserve">The Authority may terminate this Contract and recover all its losses if the Contractor, their employees or anyone acting on the Contractor’s behalf corruptly offers, gives or agrees to give to anyone any inducement or reward in respect of this or any other Authority contract (even if the Contractor does not know this has been done); or commits an offence under the Bribery </w:t>
      </w:r>
      <w:proofErr w:type="gramStart"/>
      <w:r w:rsidRPr="002A54BA">
        <w:rPr>
          <w:rFonts w:cs="Arial"/>
          <w:sz w:val="20"/>
          <w:szCs w:val="20"/>
        </w:rPr>
        <w:t>Act  2010</w:t>
      </w:r>
      <w:proofErr w:type="gramEnd"/>
      <w:r w:rsidRPr="002A54BA">
        <w:rPr>
          <w:rFonts w:cs="Arial"/>
          <w:sz w:val="20"/>
          <w:szCs w:val="20"/>
        </w:rPr>
        <w:t>.</w:t>
      </w:r>
    </w:p>
    <w:p w:rsidR="00DA29F7" w:rsidRPr="002A54BA" w:rsidRDefault="00DA29F7" w:rsidP="00684A6E">
      <w:pPr>
        <w:pStyle w:val="Para1"/>
        <w:spacing w:before="400" w:afterLines="40"/>
        <w:rPr>
          <w:rFonts w:ascii="Calibri" w:hAnsi="Calibri" w:cs="Arial"/>
          <w:sz w:val="20"/>
        </w:rPr>
      </w:pPr>
      <w:r w:rsidRPr="002A54BA">
        <w:rPr>
          <w:rFonts w:ascii="Calibri" w:hAnsi="Calibri" w:cs="Arial"/>
          <w:sz w:val="20"/>
        </w:rPr>
        <w:t>OFFICIAL SECRETS  ACTS AND CONFIDENTIALITY</w:t>
      </w:r>
    </w:p>
    <w:p w:rsidR="00DA29F7" w:rsidRDefault="00DA29F7" w:rsidP="00684A6E">
      <w:pPr>
        <w:pStyle w:val="Para1"/>
        <w:numPr>
          <w:ilvl w:val="0"/>
          <w:numId w:val="0"/>
        </w:numPr>
        <w:spacing w:beforeLines="40" w:afterLines="40"/>
        <w:ind w:left="720" w:hanging="720"/>
        <w:rPr>
          <w:rFonts w:ascii="Calibri" w:hAnsi="Calibri" w:cs="Arial"/>
          <w:sz w:val="20"/>
        </w:rPr>
      </w:pPr>
      <w:r w:rsidRPr="002A54BA">
        <w:rPr>
          <w:rFonts w:ascii="Calibri" w:hAnsi="Calibri" w:cs="Arial"/>
          <w:sz w:val="20"/>
        </w:rPr>
        <w:t>Official Secrets Acts</w:t>
      </w:r>
    </w:p>
    <w:p w:rsidR="00DA29F7" w:rsidRPr="002A54BA" w:rsidRDefault="00DA29F7" w:rsidP="00684A6E">
      <w:pPr>
        <w:pStyle w:val="Para1"/>
        <w:numPr>
          <w:ilvl w:val="0"/>
          <w:numId w:val="0"/>
        </w:numPr>
        <w:spacing w:beforeLines="40" w:afterLines="40"/>
        <w:ind w:left="720" w:hanging="720"/>
        <w:rPr>
          <w:rFonts w:ascii="Calibri" w:hAnsi="Calibri"/>
          <w:b w:val="0"/>
          <w:sz w:val="20"/>
        </w:rPr>
      </w:pPr>
      <w:r w:rsidRPr="002A54BA">
        <w:rPr>
          <w:rFonts w:ascii="Calibri" w:hAnsi="Calibri"/>
          <w:b w:val="0"/>
          <w:sz w:val="20"/>
        </w:rPr>
        <w:t>11.1</w:t>
      </w:r>
      <w:r w:rsidRPr="002A54BA">
        <w:rPr>
          <w:rFonts w:ascii="Calibri" w:hAnsi="Calibri"/>
          <w:sz w:val="20"/>
        </w:rPr>
        <w:tab/>
      </w:r>
      <w:r w:rsidRPr="002A54BA">
        <w:rPr>
          <w:rFonts w:ascii="Calibri" w:hAnsi="Calibri"/>
          <w:b w:val="0"/>
          <w:sz w:val="20"/>
        </w:rPr>
        <w:t>The Contractor shall take all reasonable steps to ensure that all persons employed by him or by any sub-contractor in connection with the Contract are aware of the Official Secrets Acts 1911 to 1989, and understand that these Acts apply to them during and after performance of any work under or in connection with the Contract.</w:t>
      </w:r>
    </w:p>
    <w:p w:rsidR="00DA29F7" w:rsidRDefault="00DA29F7" w:rsidP="00684A6E">
      <w:pPr>
        <w:pStyle w:val="Para1"/>
        <w:numPr>
          <w:ilvl w:val="0"/>
          <w:numId w:val="0"/>
        </w:numPr>
        <w:spacing w:beforeLines="40" w:afterLines="40"/>
        <w:ind w:left="720" w:hanging="720"/>
        <w:rPr>
          <w:rFonts w:ascii="Calibri" w:hAnsi="Calibri" w:cs="Arial"/>
          <w:sz w:val="20"/>
        </w:rPr>
      </w:pPr>
      <w:r w:rsidRPr="002A54BA">
        <w:rPr>
          <w:rFonts w:ascii="Calibri" w:hAnsi="Calibri" w:cs="Arial"/>
          <w:sz w:val="20"/>
        </w:rPr>
        <w:t>Confidentiality</w:t>
      </w:r>
    </w:p>
    <w:p w:rsidR="00DA29F7" w:rsidRPr="002A54BA" w:rsidRDefault="00DA29F7" w:rsidP="00684A6E">
      <w:pPr>
        <w:pStyle w:val="Para1"/>
        <w:numPr>
          <w:ilvl w:val="0"/>
          <w:numId w:val="0"/>
        </w:numPr>
        <w:spacing w:beforeLines="40" w:afterLines="40"/>
        <w:ind w:left="720" w:hanging="720"/>
        <w:rPr>
          <w:rFonts w:ascii="Calibri" w:hAnsi="Calibri" w:cs="Arial"/>
          <w:b w:val="0"/>
          <w:sz w:val="20"/>
        </w:rPr>
      </w:pPr>
      <w:r w:rsidRPr="002A54BA">
        <w:rPr>
          <w:rFonts w:ascii="Calibri" w:hAnsi="Calibri" w:cs="Arial"/>
          <w:b w:val="0"/>
          <w:sz w:val="20"/>
        </w:rPr>
        <w:t>11.2</w:t>
      </w:r>
      <w:r w:rsidRPr="002A54BA">
        <w:rPr>
          <w:rFonts w:ascii="Calibri" w:hAnsi="Calibri" w:cs="Arial"/>
          <w:b w:val="0"/>
          <w:sz w:val="20"/>
        </w:rPr>
        <w:tab/>
        <w:t>The parties acknowledge that, except for any information</w:t>
      </w:r>
      <w:r>
        <w:rPr>
          <w:rFonts w:ascii="Calibri" w:hAnsi="Calibri" w:cs="Arial"/>
          <w:b w:val="0"/>
          <w:sz w:val="20"/>
        </w:rPr>
        <w:t xml:space="preserve"> </w:t>
      </w:r>
      <w:r w:rsidRPr="002A54BA">
        <w:rPr>
          <w:rFonts w:ascii="Calibri" w:hAnsi="Calibri" w:cs="Arial"/>
          <w:b w:val="0"/>
          <w:sz w:val="20"/>
        </w:rPr>
        <w:t>which is exempt from disclosure in accordance with the provisions of the FOI Act, the content of this Contract is not Confidential Information. The Authority shall be responsible for determining in its absolute discretion whether any of the content of the Contract is exempt from disclosure in accordance with the provisions of the FOI Act. Notwithstanding any other term of this Contract, the Contractor gives consent to the Authority to publish the Contract in its entirety, (but with any information which is exempt from disclosure in accordance with the provisions of the FOI Act redacted) including from time to time agreed changes to the Contract, to the general public.</w:t>
      </w:r>
    </w:p>
    <w:p w:rsidR="00DA29F7" w:rsidRPr="00B7232B" w:rsidRDefault="00DA29F7" w:rsidP="00684A6E">
      <w:pPr>
        <w:spacing w:beforeLines="40" w:afterLines="40" w:line="240" w:lineRule="auto"/>
        <w:ind w:left="720" w:hanging="720"/>
        <w:rPr>
          <w:rFonts w:cs="Arial"/>
          <w:sz w:val="20"/>
          <w:szCs w:val="20"/>
        </w:rPr>
      </w:pPr>
      <w:r w:rsidRPr="002A54BA">
        <w:rPr>
          <w:rFonts w:cs="Arial"/>
          <w:sz w:val="20"/>
          <w:szCs w:val="20"/>
        </w:rPr>
        <w:t>11.3</w:t>
      </w:r>
      <w:r w:rsidRPr="002A54BA">
        <w:rPr>
          <w:rFonts w:cs="Arial"/>
          <w:sz w:val="20"/>
          <w:szCs w:val="20"/>
        </w:rPr>
        <w:tab/>
      </w:r>
      <w:r w:rsidRPr="00B7232B">
        <w:rPr>
          <w:rFonts w:cs="Arial"/>
          <w:sz w:val="20"/>
          <w:szCs w:val="20"/>
        </w:rPr>
        <w:t>The Authority may consult with the Contractor to inform its decision regarding any exemptions but the Authority shall        have the final decision in its absolute discretion.</w:t>
      </w:r>
    </w:p>
    <w:p w:rsidR="00DA29F7" w:rsidRDefault="00DA29F7" w:rsidP="00684A6E">
      <w:pPr>
        <w:spacing w:beforeLines="40" w:afterLines="40" w:line="240" w:lineRule="auto"/>
        <w:ind w:left="720" w:hanging="720"/>
        <w:rPr>
          <w:rFonts w:cs="Arial"/>
          <w:sz w:val="20"/>
          <w:szCs w:val="20"/>
        </w:rPr>
      </w:pPr>
      <w:r w:rsidRPr="00B7232B">
        <w:rPr>
          <w:rFonts w:cs="Arial"/>
          <w:sz w:val="20"/>
          <w:szCs w:val="20"/>
        </w:rPr>
        <w:lastRenderedPageBreak/>
        <w:t>11.4</w:t>
      </w:r>
      <w:r w:rsidRPr="00B7232B">
        <w:rPr>
          <w:rFonts w:cs="Arial"/>
          <w:sz w:val="20"/>
          <w:szCs w:val="20"/>
        </w:rPr>
        <w:tab/>
        <w:t>The Contractor shall assist and cooperate with the Authority to enable the Authority to publish this Agreement.</w:t>
      </w:r>
    </w:p>
    <w:p w:rsidR="00DA29F7" w:rsidRPr="00B7232B" w:rsidRDefault="00DA29F7" w:rsidP="00684A6E">
      <w:pPr>
        <w:spacing w:beforeLines="40" w:afterLines="40" w:line="240" w:lineRule="auto"/>
        <w:ind w:left="720" w:hanging="720"/>
        <w:rPr>
          <w:rFonts w:cs="Arial"/>
          <w:sz w:val="20"/>
          <w:szCs w:val="20"/>
        </w:rPr>
      </w:pPr>
      <w:r>
        <w:rPr>
          <w:rFonts w:cs="Arial"/>
          <w:sz w:val="20"/>
          <w:szCs w:val="20"/>
        </w:rPr>
        <w:t>11.5</w:t>
      </w:r>
      <w:r>
        <w:rPr>
          <w:rFonts w:cs="Arial"/>
          <w:sz w:val="20"/>
          <w:szCs w:val="20"/>
        </w:rPr>
        <w:tab/>
      </w:r>
      <w:bookmarkStart w:id="0" w:name="_Toc139080306"/>
      <w:r w:rsidRPr="00B7232B">
        <w:rPr>
          <w:rFonts w:cs="Arial"/>
          <w:sz w:val="20"/>
          <w:szCs w:val="20"/>
        </w:rPr>
        <w:t>Condition 11.2 shall not apply to the extent that:</w:t>
      </w:r>
      <w:bookmarkEnd w:id="0"/>
    </w:p>
    <w:p w:rsidR="00DA29F7" w:rsidRPr="00B7232B" w:rsidRDefault="00DA29F7" w:rsidP="00684A6E">
      <w:pPr>
        <w:spacing w:beforeLines="40" w:afterLines="40" w:line="240" w:lineRule="auto"/>
        <w:ind w:left="720" w:hanging="720"/>
        <w:rPr>
          <w:rFonts w:cs="Arial"/>
          <w:sz w:val="20"/>
          <w:szCs w:val="20"/>
        </w:rPr>
      </w:pPr>
      <w:bookmarkStart w:id="1" w:name="_Ref72314566"/>
      <w:bookmarkStart w:id="2" w:name="_Toc139080307"/>
      <w:bookmarkEnd w:id="1"/>
      <w:r w:rsidRPr="00B7232B">
        <w:rPr>
          <w:rFonts w:cs="Arial"/>
          <w:sz w:val="20"/>
          <w:szCs w:val="20"/>
        </w:rPr>
        <w:t>11.5.1</w:t>
      </w:r>
      <w:r w:rsidRPr="00B7232B">
        <w:rPr>
          <w:rFonts w:cs="Arial"/>
          <w:sz w:val="20"/>
          <w:szCs w:val="20"/>
        </w:rPr>
        <w:tab/>
      </w:r>
      <w:proofErr w:type="gramStart"/>
      <w:r w:rsidRPr="00B7232B">
        <w:rPr>
          <w:rFonts w:cs="Arial"/>
          <w:sz w:val="20"/>
          <w:szCs w:val="20"/>
        </w:rPr>
        <w:t>such</w:t>
      </w:r>
      <w:proofErr w:type="gramEnd"/>
      <w:r w:rsidRPr="00B7232B">
        <w:rPr>
          <w:rFonts w:cs="Arial"/>
          <w:sz w:val="20"/>
          <w:szCs w:val="20"/>
        </w:rPr>
        <w:t xml:space="preserve"> disclosure is a requirement of Law placed upon the party making the disclosure, including any requirements </w:t>
      </w:r>
      <w:r w:rsidRPr="00B7232B">
        <w:rPr>
          <w:rFonts w:cs="Arial"/>
          <w:spacing w:val="-3"/>
          <w:sz w:val="20"/>
          <w:szCs w:val="20"/>
        </w:rPr>
        <w:t>for</w:t>
      </w:r>
      <w:r w:rsidRPr="00B7232B">
        <w:rPr>
          <w:rFonts w:cs="Arial"/>
          <w:sz w:val="20"/>
          <w:szCs w:val="20"/>
        </w:rPr>
        <w:t xml:space="preserve"> disclosure under the FOIA, Code of Practice on Access to Government Information or the Environmental Information Regulations 2004 pursuant to Condition 18.1 (Freedom of Information);</w:t>
      </w:r>
      <w:bookmarkEnd w:id="2"/>
    </w:p>
    <w:p w:rsidR="00DA29F7" w:rsidRPr="00B7232B" w:rsidRDefault="00DA29F7" w:rsidP="00684A6E">
      <w:pPr>
        <w:numPr>
          <w:ilvl w:val="2"/>
          <w:numId w:val="3"/>
        </w:numPr>
        <w:spacing w:beforeLines="40" w:afterLines="40" w:line="240" w:lineRule="auto"/>
        <w:ind w:left="720"/>
        <w:rPr>
          <w:rFonts w:cs="Arial"/>
          <w:sz w:val="20"/>
          <w:szCs w:val="20"/>
        </w:rPr>
      </w:pPr>
      <w:bookmarkStart w:id="3" w:name="_Toc139080308"/>
      <w:r w:rsidRPr="00B7232B">
        <w:rPr>
          <w:rFonts w:cs="Arial"/>
          <w:sz w:val="20"/>
          <w:szCs w:val="20"/>
        </w:rPr>
        <w:t>such information was in the possession of the party making the disclosure without obligation of confidentiality prior to its disclosure by the information owner;</w:t>
      </w:r>
      <w:bookmarkEnd w:id="3"/>
      <w:r w:rsidRPr="00B7232B">
        <w:rPr>
          <w:rFonts w:cs="Arial"/>
          <w:sz w:val="20"/>
          <w:szCs w:val="20"/>
        </w:rPr>
        <w:t xml:space="preserve"> </w:t>
      </w:r>
    </w:p>
    <w:p w:rsidR="00DA29F7" w:rsidRPr="00B7232B" w:rsidRDefault="00DA29F7" w:rsidP="00684A6E">
      <w:pPr>
        <w:numPr>
          <w:ilvl w:val="2"/>
          <w:numId w:val="1"/>
        </w:numPr>
        <w:spacing w:beforeLines="40" w:afterLines="40" w:line="240" w:lineRule="auto"/>
        <w:ind w:left="720"/>
        <w:rPr>
          <w:rFonts w:cs="Arial"/>
          <w:sz w:val="20"/>
          <w:szCs w:val="20"/>
        </w:rPr>
      </w:pPr>
      <w:bookmarkStart w:id="4" w:name="_Toc139080309"/>
      <w:r w:rsidRPr="00B7232B">
        <w:rPr>
          <w:rFonts w:cs="Arial"/>
          <w:sz w:val="20"/>
          <w:szCs w:val="20"/>
        </w:rPr>
        <w:t>such information was obtained from a third party without obligation of confidentiality;</w:t>
      </w:r>
      <w:bookmarkEnd w:id="4"/>
    </w:p>
    <w:p w:rsidR="00DA29F7" w:rsidRPr="00B7232B" w:rsidRDefault="00DA29F7" w:rsidP="00684A6E">
      <w:pPr>
        <w:numPr>
          <w:ilvl w:val="2"/>
          <w:numId w:val="1"/>
        </w:numPr>
        <w:spacing w:beforeLines="40" w:afterLines="40" w:line="240" w:lineRule="auto"/>
        <w:ind w:left="720"/>
        <w:rPr>
          <w:rFonts w:cs="Arial"/>
          <w:sz w:val="20"/>
          <w:szCs w:val="20"/>
        </w:rPr>
      </w:pPr>
      <w:bookmarkStart w:id="5" w:name="_Toc139080310"/>
      <w:r w:rsidRPr="00B7232B">
        <w:rPr>
          <w:rFonts w:cs="Arial"/>
          <w:sz w:val="20"/>
          <w:szCs w:val="20"/>
        </w:rPr>
        <w:t>such information was already in the public domain at the time of disclosure otherwise than by a breach of this Contract; or</w:t>
      </w:r>
      <w:bookmarkEnd w:id="5"/>
    </w:p>
    <w:p w:rsidR="00DA29F7" w:rsidRPr="00B7232B" w:rsidRDefault="00DA29F7" w:rsidP="00684A6E">
      <w:pPr>
        <w:numPr>
          <w:ilvl w:val="2"/>
          <w:numId w:val="1"/>
        </w:numPr>
        <w:spacing w:beforeLines="40" w:afterLines="40" w:line="240" w:lineRule="auto"/>
        <w:ind w:left="720"/>
        <w:rPr>
          <w:rFonts w:cs="Arial"/>
          <w:sz w:val="20"/>
          <w:szCs w:val="20"/>
        </w:rPr>
      </w:pPr>
      <w:bookmarkStart w:id="6" w:name="_Toc139080311"/>
      <w:proofErr w:type="gramStart"/>
      <w:r w:rsidRPr="00B7232B">
        <w:rPr>
          <w:rFonts w:cs="Arial"/>
          <w:sz w:val="20"/>
          <w:szCs w:val="20"/>
        </w:rPr>
        <w:t>it</w:t>
      </w:r>
      <w:proofErr w:type="gramEnd"/>
      <w:r w:rsidRPr="00B7232B">
        <w:rPr>
          <w:rFonts w:cs="Arial"/>
          <w:sz w:val="20"/>
          <w:szCs w:val="20"/>
        </w:rPr>
        <w:t xml:space="preserve"> is independently developed without access to the other party's Confidential Information.</w:t>
      </w:r>
      <w:bookmarkEnd w:id="6"/>
    </w:p>
    <w:p w:rsidR="00DA29F7" w:rsidRPr="002A54BA" w:rsidRDefault="00DA29F7" w:rsidP="00684A6E">
      <w:pPr>
        <w:spacing w:beforeLines="40" w:afterLines="40" w:line="240" w:lineRule="auto"/>
        <w:ind w:left="720" w:hanging="720"/>
        <w:rPr>
          <w:rFonts w:cs="Arial"/>
          <w:sz w:val="20"/>
          <w:szCs w:val="20"/>
        </w:rPr>
      </w:pPr>
      <w:bookmarkStart w:id="7" w:name="_Toc139080312"/>
      <w:r w:rsidRPr="00B7232B">
        <w:rPr>
          <w:rFonts w:cs="Arial"/>
          <w:sz w:val="20"/>
          <w:szCs w:val="20"/>
        </w:rPr>
        <w:t>11.5</w:t>
      </w:r>
      <w:r w:rsidRPr="00B7232B">
        <w:rPr>
          <w:rFonts w:cs="Arial"/>
          <w:sz w:val="20"/>
          <w:szCs w:val="20"/>
        </w:rPr>
        <w:tab/>
        <w:t xml:space="preserve">The Contractor may only disclose the Authority's Confidential Information to the persons it has employed or engaged </w:t>
      </w:r>
      <w:r w:rsidRPr="002A54BA">
        <w:rPr>
          <w:rFonts w:cs="Arial"/>
          <w:sz w:val="20"/>
          <w:szCs w:val="20"/>
        </w:rPr>
        <w:t>who are directly involved in the provision of the Services and who need to know the information, and shall ensure that such persons are aware of and shall comply with these obligations as to confidentiality.</w:t>
      </w:r>
      <w:bookmarkEnd w:id="7"/>
      <w:r w:rsidRPr="002A54BA">
        <w:rPr>
          <w:rFonts w:cs="Arial"/>
          <w:sz w:val="20"/>
          <w:szCs w:val="20"/>
        </w:rPr>
        <w:t xml:space="preserve"> </w:t>
      </w:r>
    </w:p>
    <w:p w:rsidR="00DA29F7" w:rsidRPr="002A54BA" w:rsidRDefault="00DA29F7" w:rsidP="00684A6E">
      <w:pPr>
        <w:spacing w:beforeLines="40" w:afterLines="40" w:line="240" w:lineRule="auto"/>
        <w:ind w:left="720" w:hanging="720"/>
        <w:rPr>
          <w:rFonts w:cs="Arial"/>
          <w:sz w:val="20"/>
          <w:szCs w:val="20"/>
        </w:rPr>
      </w:pPr>
      <w:bookmarkStart w:id="8" w:name="_Toc139080313"/>
      <w:r w:rsidRPr="002A54BA">
        <w:rPr>
          <w:rFonts w:cs="Arial"/>
          <w:sz w:val="20"/>
          <w:szCs w:val="20"/>
        </w:rPr>
        <w:t>11.6</w:t>
      </w:r>
      <w:r w:rsidRPr="002A54BA">
        <w:rPr>
          <w:rFonts w:cs="Arial"/>
          <w:sz w:val="20"/>
          <w:szCs w:val="20"/>
        </w:rPr>
        <w:tab/>
        <w:t>The Contractor shall not, and shall procure that the persons it has employed or engaged do not, use any of the Authority's Confidential Information received otherwise than for the purposes of this Contract.</w:t>
      </w:r>
      <w:bookmarkEnd w:id="8"/>
    </w:p>
    <w:p w:rsidR="00DA29F7" w:rsidRPr="002A54BA" w:rsidRDefault="00DA29F7" w:rsidP="00684A6E">
      <w:pPr>
        <w:spacing w:beforeLines="40" w:afterLines="40" w:line="240" w:lineRule="auto"/>
        <w:ind w:left="720" w:hanging="720"/>
        <w:rPr>
          <w:rFonts w:cs="Arial"/>
          <w:sz w:val="20"/>
          <w:szCs w:val="20"/>
        </w:rPr>
      </w:pPr>
      <w:bookmarkStart w:id="9" w:name="_Toc139080318"/>
      <w:r w:rsidRPr="002A54BA">
        <w:rPr>
          <w:rFonts w:cs="Arial"/>
          <w:sz w:val="20"/>
          <w:szCs w:val="20"/>
        </w:rPr>
        <w:t>11.7</w:t>
      </w:r>
      <w:r w:rsidRPr="002A54BA">
        <w:rPr>
          <w:rFonts w:cs="Arial"/>
          <w:sz w:val="20"/>
          <w:szCs w:val="20"/>
        </w:rPr>
        <w:tab/>
        <w:t>At the written request of the Authority, the Contractor shall procure that those persons it has employed or engaged identified in the Authority's notice sign a confidentiality undertaking prior to commencing any work in accordance with this Contract.</w:t>
      </w:r>
      <w:bookmarkEnd w:id="9"/>
    </w:p>
    <w:p w:rsidR="00DA29F7" w:rsidRPr="002A54BA" w:rsidRDefault="00DA29F7" w:rsidP="00684A6E">
      <w:pPr>
        <w:spacing w:beforeLines="40" w:afterLines="40" w:line="240" w:lineRule="auto"/>
        <w:ind w:left="720" w:hanging="720"/>
        <w:rPr>
          <w:rFonts w:cs="Arial"/>
          <w:sz w:val="20"/>
          <w:szCs w:val="20"/>
        </w:rPr>
      </w:pPr>
      <w:bookmarkStart w:id="10" w:name="_Toc139080320"/>
      <w:bookmarkStart w:id="11" w:name="_Ref72314541"/>
      <w:bookmarkEnd w:id="10"/>
      <w:r w:rsidRPr="002A54BA">
        <w:rPr>
          <w:rFonts w:cs="Arial"/>
          <w:sz w:val="20"/>
          <w:szCs w:val="20"/>
        </w:rPr>
        <w:t>11.8</w:t>
      </w:r>
      <w:r w:rsidRPr="002A54BA">
        <w:rPr>
          <w:rFonts w:cs="Arial"/>
          <w:sz w:val="20"/>
          <w:szCs w:val="20"/>
        </w:rPr>
        <w:tab/>
        <w:t>Nothing in this Contract shall prevent the Authority from disclosing the Contractor's Confidential Information:</w:t>
      </w:r>
      <w:bookmarkEnd w:id="11"/>
    </w:p>
    <w:p w:rsidR="00DA29F7" w:rsidRPr="00677908" w:rsidRDefault="00DA29F7" w:rsidP="00684A6E">
      <w:pPr>
        <w:spacing w:beforeLines="40" w:afterLines="40" w:line="240" w:lineRule="auto"/>
        <w:ind w:left="720" w:hanging="720"/>
        <w:rPr>
          <w:rFonts w:cs="Arial"/>
          <w:sz w:val="20"/>
          <w:szCs w:val="20"/>
        </w:rPr>
      </w:pPr>
      <w:bookmarkStart w:id="12" w:name="_Toc139080321"/>
      <w:r w:rsidRPr="002A54BA">
        <w:rPr>
          <w:rFonts w:cs="Arial"/>
          <w:sz w:val="20"/>
          <w:szCs w:val="20"/>
        </w:rPr>
        <w:t>11.8.1</w:t>
      </w:r>
      <w:r w:rsidRPr="002A54BA">
        <w:rPr>
          <w:rFonts w:cs="Arial"/>
          <w:sz w:val="20"/>
          <w:szCs w:val="20"/>
        </w:rPr>
        <w:tab/>
      </w:r>
      <w:bookmarkStart w:id="13" w:name="_Toc139080322"/>
      <w:bookmarkEnd w:id="12"/>
      <w:r w:rsidRPr="00677908">
        <w:rPr>
          <w:rFonts w:cs="Arial"/>
          <w:sz w:val="18"/>
          <w:szCs w:val="18"/>
        </w:rPr>
        <w:t>to any Crown Body or Overseas Governments.   All Crown Bodies   receiving such Confidential Information shall be entitled to further disclose the Confidential Information to other Crown Bodies  on the basis that the information is confidential and is not to be disclosed to a third party which is not part of any Crown Body;</w:t>
      </w:r>
    </w:p>
    <w:p w:rsidR="00DA29F7" w:rsidRPr="002A54BA" w:rsidRDefault="00DA29F7" w:rsidP="00684A6E">
      <w:pPr>
        <w:spacing w:beforeLines="40" w:afterLines="40" w:line="240" w:lineRule="auto"/>
        <w:ind w:left="720" w:hanging="720"/>
        <w:rPr>
          <w:rFonts w:cs="Arial"/>
          <w:sz w:val="20"/>
          <w:szCs w:val="20"/>
        </w:rPr>
      </w:pPr>
      <w:r>
        <w:rPr>
          <w:rFonts w:cs="Arial"/>
          <w:sz w:val="20"/>
          <w:szCs w:val="20"/>
        </w:rPr>
        <w:t>11.8.2</w:t>
      </w:r>
      <w:r>
        <w:rPr>
          <w:rFonts w:cs="Arial"/>
          <w:sz w:val="20"/>
          <w:szCs w:val="20"/>
        </w:rPr>
        <w:tab/>
      </w:r>
      <w:proofErr w:type="gramStart"/>
      <w:r w:rsidRPr="002A54BA">
        <w:rPr>
          <w:rFonts w:cs="Arial"/>
          <w:sz w:val="20"/>
          <w:szCs w:val="20"/>
        </w:rPr>
        <w:t>to</w:t>
      </w:r>
      <w:proofErr w:type="gramEnd"/>
      <w:r w:rsidRPr="002A54BA">
        <w:rPr>
          <w:rFonts w:cs="Arial"/>
          <w:sz w:val="20"/>
          <w:szCs w:val="20"/>
        </w:rPr>
        <w:t xml:space="preserve"> any consultant, contractor or other person engaged by the Authority or any person conducting  a Gateway or other assurance review;</w:t>
      </w:r>
      <w:bookmarkEnd w:id="13"/>
    </w:p>
    <w:p w:rsidR="00DA29F7" w:rsidRPr="002A54BA" w:rsidRDefault="00DA29F7" w:rsidP="00684A6E">
      <w:pPr>
        <w:spacing w:beforeLines="40" w:afterLines="40" w:line="240" w:lineRule="auto"/>
        <w:ind w:left="720" w:hanging="720"/>
        <w:rPr>
          <w:rFonts w:cs="Arial"/>
          <w:sz w:val="20"/>
          <w:szCs w:val="20"/>
        </w:rPr>
      </w:pPr>
      <w:bookmarkStart w:id="14" w:name="_Toc139080323"/>
      <w:r w:rsidRPr="002A54BA">
        <w:rPr>
          <w:rFonts w:cs="Arial"/>
          <w:sz w:val="20"/>
          <w:szCs w:val="20"/>
        </w:rPr>
        <w:t>11.8.</w:t>
      </w:r>
      <w:r>
        <w:rPr>
          <w:rFonts w:cs="Arial"/>
          <w:sz w:val="20"/>
          <w:szCs w:val="20"/>
        </w:rPr>
        <w:t>3</w:t>
      </w:r>
      <w:r w:rsidRPr="002A54BA">
        <w:rPr>
          <w:rFonts w:cs="Arial"/>
          <w:sz w:val="20"/>
          <w:szCs w:val="20"/>
        </w:rPr>
        <w:tab/>
      </w:r>
      <w:proofErr w:type="gramStart"/>
      <w:r w:rsidRPr="002A54BA">
        <w:rPr>
          <w:rFonts w:cs="Arial"/>
          <w:sz w:val="20"/>
          <w:szCs w:val="20"/>
        </w:rPr>
        <w:t>for</w:t>
      </w:r>
      <w:proofErr w:type="gramEnd"/>
      <w:r w:rsidRPr="002A54BA">
        <w:rPr>
          <w:rFonts w:cs="Arial"/>
          <w:sz w:val="20"/>
          <w:szCs w:val="20"/>
        </w:rPr>
        <w:t xml:space="preserve"> the purpose of the examination and certification of the Authority's accounts; or</w:t>
      </w:r>
      <w:bookmarkEnd w:id="14"/>
    </w:p>
    <w:p w:rsidR="00DA29F7" w:rsidRPr="002A54BA" w:rsidRDefault="00DA29F7" w:rsidP="00684A6E">
      <w:pPr>
        <w:spacing w:beforeLines="40" w:afterLines="40" w:line="240" w:lineRule="auto"/>
        <w:ind w:left="720" w:hanging="720"/>
        <w:rPr>
          <w:rFonts w:cs="Arial"/>
          <w:sz w:val="20"/>
          <w:szCs w:val="20"/>
        </w:rPr>
      </w:pPr>
      <w:bookmarkStart w:id="15" w:name="_Toc139080324"/>
      <w:r w:rsidRPr="00EC0AEC">
        <w:rPr>
          <w:rFonts w:cs="Arial"/>
          <w:sz w:val="20"/>
          <w:szCs w:val="20"/>
        </w:rPr>
        <w:t>11.8.4</w:t>
      </w:r>
      <w:r w:rsidRPr="00EC0AEC">
        <w:rPr>
          <w:rFonts w:cs="Arial"/>
          <w:sz w:val="20"/>
          <w:szCs w:val="20"/>
        </w:rPr>
        <w:tab/>
      </w:r>
      <w:proofErr w:type="gramStart"/>
      <w:r w:rsidRPr="00EC0AEC">
        <w:rPr>
          <w:rFonts w:cs="Arial"/>
          <w:sz w:val="20"/>
          <w:szCs w:val="20"/>
        </w:rPr>
        <w:t>for</w:t>
      </w:r>
      <w:proofErr w:type="gramEnd"/>
      <w:r w:rsidRPr="00EC0AEC">
        <w:rPr>
          <w:rFonts w:cs="Arial"/>
          <w:sz w:val="20"/>
          <w:szCs w:val="20"/>
        </w:rPr>
        <w:t xml:space="preserve"> any examination pursuant to Section 6(1) of the National Audit Act 1983 of the economy, efficiency and effectiveness with which the Authority has used its resources.</w:t>
      </w:r>
      <w:bookmarkEnd w:id="15"/>
    </w:p>
    <w:p w:rsidR="00DA29F7" w:rsidRPr="00677908" w:rsidRDefault="00DA29F7" w:rsidP="00684A6E">
      <w:pPr>
        <w:spacing w:beforeLines="40" w:afterLines="40" w:line="240" w:lineRule="auto"/>
        <w:ind w:left="720" w:hanging="720"/>
        <w:rPr>
          <w:rFonts w:cs="Arial"/>
          <w:sz w:val="18"/>
          <w:szCs w:val="18"/>
        </w:rPr>
      </w:pPr>
      <w:bookmarkStart w:id="16" w:name="_Toc139080325"/>
      <w:bookmarkStart w:id="17" w:name="_Ref75863939"/>
      <w:bookmarkEnd w:id="16"/>
      <w:r w:rsidRPr="002A54BA">
        <w:rPr>
          <w:rFonts w:cs="Arial"/>
          <w:sz w:val="20"/>
          <w:szCs w:val="20"/>
        </w:rPr>
        <w:t>11.9</w:t>
      </w:r>
      <w:r w:rsidRPr="002A54BA">
        <w:rPr>
          <w:rFonts w:cs="Arial"/>
          <w:sz w:val="20"/>
          <w:szCs w:val="20"/>
        </w:rPr>
        <w:tab/>
      </w:r>
      <w:bookmarkStart w:id="18" w:name="_Toc139080326"/>
      <w:bookmarkEnd w:id="17"/>
      <w:r w:rsidRPr="00677908">
        <w:rPr>
          <w:rFonts w:cs="Arial"/>
          <w:sz w:val="18"/>
          <w:szCs w:val="18"/>
        </w:rPr>
        <w:t>The Authority shall use all reasonable endeavours to ensure that any Crown Body, employee, third party or sub-contractor to whom the Contractor's Confidential Information is disclosed pursuant to Condition 11.8 is made aware of the Authority's obligations of confidentiality.</w:t>
      </w:r>
    </w:p>
    <w:p w:rsidR="00DA29F7" w:rsidRPr="002A54BA" w:rsidRDefault="00DA29F7" w:rsidP="00684A6E">
      <w:pPr>
        <w:spacing w:beforeLines="40" w:afterLines="40" w:line="240" w:lineRule="auto"/>
        <w:ind w:left="720" w:hanging="720"/>
        <w:rPr>
          <w:rFonts w:cs="Arial"/>
          <w:sz w:val="20"/>
          <w:szCs w:val="20"/>
        </w:rPr>
      </w:pPr>
      <w:r>
        <w:rPr>
          <w:rFonts w:cs="Arial"/>
          <w:sz w:val="20"/>
          <w:szCs w:val="20"/>
        </w:rPr>
        <w:t>11.10</w:t>
      </w:r>
      <w:r>
        <w:rPr>
          <w:rFonts w:cs="Arial"/>
          <w:sz w:val="20"/>
          <w:szCs w:val="20"/>
        </w:rPr>
        <w:tab/>
      </w:r>
      <w:r w:rsidRPr="002A54BA">
        <w:rPr>
          <w:rFonts w:cs="Arial"/>
          <w:sz w:val="20"/>
          <w:szCs w:val="20"/>
        </w:rPr>
        <w:t>Nothing in this Condition 11 shall prevent either party from using any techniques, ideas or know-how gained during the performance of this Contract in the course of its normal business to the extent that this use does not result in a disclosure of the other party's Confidential Information or an infringement of Intellectual Property Rights.</w:t>
      </w:r>
      <w:bookmarkEnd w:id="18"/>
    </w:p>
    <w:p w:rsidR="00DA29F7" w:rsidRPr="002A54BA" w:rsidRDefault="00DA29F7" w:rsidP="00684A6E">
      <w:pPr>
        <w:spacing w:beforeLines="40" w:afterLines="40" w:line="240" w:lineRule="auto"/>
        <w:ind w:left="720" w:hanging="720"/>
        <w:rPr>
          <w:sz w:val="20"/>
          <w:szCs w:val="20"/>
        </w:rPr>
      </w:pPr>
      <w:r w:rsidRPr="002A54BA">
        <w:rPr>
          <w:rFonts w:cs="Arial"/>
          <w:sz w:val="20"/>
          <w:szCs w:val="20"/>
        </w:rPr>
        <w:t>11.</w:t>
      </w:r>
      <w:r>
        <w:rPr>
          <w:rFonts w:cs="Arial"/>
          <w:sz w:val="20"/>
          <w:szCs w:val="20"/>
        </w:rPr>
        <w:t>11</w:t>
      </w:r>
      <w:r w:rsidRPr="002A54BA">
        <w:rPr>
          <w:rFonts w:cs="Arial"/>
          <w:sz w:val="20"/>
          <w:szCs w:val="20"/>
        </w:rPr>
        <w:tab/>
        <w:t xml:space="preserve">In the event that the Contractor fails to comply with this </w:t>
      </w:r>
      <w:r w:rsidRPr="00EC0AEC">
        <w:rPr>
          <w:rFonts w:cs="Arial"/>
          <w:sz w:val="20"/>
          <w:szCs w:val="20"/>
        </w:rPr>
        <w:t>Condition</w:t>
      </w:r>
      <w:r>
        <w:rPr>
          <w:rFonts w:cs="Arial"/>
          <w:sz w:val="20"/>
          <w:szCs w:val="20"/>
        </w:rPr>
        <w:t xml:space="preserve"> </w:t>
      </w:r>
      <w:r w:rsidRPr="002A54BA">
        <w:rPr>
          <w:rFonts w:cs="Arial"/>
          <w:sz w:val="20"/>
          <w:szCs w:val="20"/>
        </w:rPr>
        <w:t>11, the Authority reserves the right to terminate the Contract by notice in writing with immediate effect.</w:t>
      </w:r>
    </w:p>
    <w:p w:rsidR="00DA29F7" w:rsidRPr="002A54BA" w:rsidRDefault="00DA29F7" w:rsidP="00684A6E">
      <w:pPr>
        <w:spacing w:beforeLines="40" w:afterLines="40" w:line="240" w:lineRule="auto"/>
        <w:ind w:left="720" w:hanging="720"/>
        <w:rPr>
          <w:sz w:val="20"/>
          <w:szCs w:val="20"/>
        </w:rPr>
      </w:pPr>
      <w:r w:rsidRPr="002A54BA">
        <w:rPr>
          <w:rFonts w:cs="Arial"/>
          <w:sz w:val="20"/>
          <w:szCs w:val="20"/>
        </w:rPr>
        <w:t>11.</w:t>
      </w:r>
      <w:r>
        <w:rPr>
          <w:rFonts w:cs="Arial"/>
          <w:sz w:val="20"/>
          <w:szCs w:val="20"/>
        </w:rPr>
        <w:t>12</w:t>
      </w:r>
      <w:r w:rsidRPr="002A54BA">
        <w:rPr>
          <w:rFonts w:cs="Arial"/>
          <w:sz w:val="20"/>
          <w:szCs w:val="20"/>
        </w:rPr>
        <w:tab/>
        <w:t>The provisions under this Condition 11 are without prejudice to the application of the Official Secrets Acts 1911 to 1989 to any Confidential Information.</w:t>
      </w:r>
    </w:p>
    <w:p w:rsidR="00DA29F7" w:rsidRPr="00B63EA9" w:rsidRDefault="00DA29F7" w:rsidP="00684A6E">
      <w:pPr>
        <w:pStyle w:val="Para1"/>
        <w:spacing w:before="400" w:afterLines="40"/>
        <w:rPr>
          <w:rFonts w:ascii="Calibri" w:hAnsi="Calibri" w:cs="Arial"/>
          <w:color w:val="000000" w:themeColor="text1"/>
          <w:sz w:val="20"/>
        </w:rPr>
      </w:pPr>
      <w:r w:rsidRPr="002A54BA">
        <w:rPr>
          <w:rFonts w:ascii="Calibri" w:hAnsi="Calibri" w:cs="Arial"/>
          <w:sz w:val="20"/>
        </w:rPr>
        <w:t xml:space="preserve">INTELLECTUAL PROPERTY RIGHTS. </w:t>
      </w:r>
    </w:p>
    <w:p w:rsidR="00DA29F7" w:rsidRPr="00B63EA9" w:rsidRDefault="00DA29F7" w:rsidP="00DA29F7">
      <w:pPr>
        <w:spacing w:before="60" w:after="60"/>
        <w:ind w:left="720" w:hanging="720"/>
        <w:rPr>
          <w:color w:val="000000" w:themeColor="text1"/>
          <w:sz w:val="20"/>
          <w:szCs w:val="18"/>
        </w:rPr>
      </w:pPr>
      <w:r w:rsidRPr="00B63EA9">
        <w:rPr>
          <w:color w:val="000000" w:themeColor="text1"/>
          <w:sz w:val="20"/>
          <w:szCs w:val="18"/>
        </w:rPr>
        <w:t>12.1</w:t>
      </w:r>
      <w:r w:rsidRPr="00B63EA9">
        <w:rPr>
          <w:color w:val="000000" w:themeColor="text1"/>
          <w:sz w:val="20"/>
          <w:szCs w:val="18"/>
        </w:rPr>
        <w:tab/>
        <w:t xml:space="preserve">Intellectual Property Rights in the Services and any Deliverables that are specifically developed or created for the Authority will be vested in the Authority (save that the Contractor will retain ownership of any Contractor Proprietary Materials which become imbedded in such Deliverables, </w:t>
      </w:r>
      <w:r w:rsidRPr="00B63EA9">
        <w:rPr>
          <w:color w:val="000000" w:themeColor="text1"/>
          <w:sz w:val="20"/>
          <w:szCs w:val="18"/>
        </w:rPr>
        <w:lastRenderedPageBreak/>
        <w:t xml:space="preserve">which will be licensed in accordance with the provisions of Clause 12.3 (Intellectual Property Rights).  The Contractor agrees to (and will procure that its personnel acting as consultants will) assign and hereby assigns (including by way of future assignment in the case of copyrights) to the Authority with full title guarantee all of its worldwide rights, title and interest (whether present, future, vested or contingent) in and to such Intellectual Property Rights, including moral rights, for the full term thereof.  </w:t>
      </w:r>
    </w:p>
    <w:p w:rsidR="00DA29F7" w:rsidRPr="00B63EA9" w:rsidRDefault="00DA29F7" w:rsidP="00DA29F7">
      <w:pPr>
        <w:spacing w:before="60" w:after="60"/>
        <w:ind w:left="720" w:hanging="720"/>
        <w:rPr>
          <w:color w:val="000000" w:themeColor="text1"/>
          <w:sz w:val="20"/>
          <w:szCs w:val="18"/>
        </w:rPr>
      </w:pPr>
      <w:r w:rsidRPr="00B63EA9">
        <w:rPr>
          <w:color w:val="000000" w:themeColor="text1"/>
          <w:sz w:val="20"/>
          <w:szCs w:val="18"/>
        </w:rPr>
        <w:t>12.2</w:t>
      </w:r>
      <w:r w:rsidRPr="00B63EA9">
        <w:rPr>
          <w:color w:val="000000" w:themeColor="text1"/>
          <w:sz w:val="20"/>
          <w:szCs w:val="18"/>
        </w:rPr>
        <w:tab/>
        <w:t>The Contractor will execute all such documents and undertake any and all such acts, including but not limited to obtaining assignments of Intellectual Property Rights from personnel of the Contractor to the Contractor as may from time to time be required in order to vest the rights assigned pursuant to Clause 12.1 (Intellectual Property Rights)</w:t>
      </w:r>
      <w:r w:rsidR="00286865">
        <w:rPr>
          <w:color w:val="000000" w:themeColor="text1"/>
          <w:sz w:val="20"/>
          <w:szCs w:val="18"/>
        </w:rPr>
        <w:t xml:space="preserve"> </w:t>
      </w:r>
      <w:r w:rsidRPr="00B63EA9">
        <w:rPr>
          <w:color w:val="000000" w:themeColor="text1"/>
          <w:sz w:val="20"/>
          <w:szCs w:val="18"/>
        </w:rPr>
        <w:t xml:space="preserve">above properly in the </w:t>
      </w:r>
      <w:proofErr w:type="gramStart"/>
      <w:r w:rsidRPr="00B63EA9">
        <w:rPr>
          <w:color w:val="000000" w:themeColor="text1"/>
          <w:sz w:val="20"/>
          <w:szCs w:val="18"/>
        </w:rPr>
        <w:t>Authority .</w:t>
      </w:r>
      <w:proofErr w:type="gramEnd"/>
    </w:p>
    <w:p w:rsidR="00DA29F7" w:rsidRPr="00B63EA9" w:rsidRDefault="00DA29F7" w:rsidP="00DA29F7">
      <w:pPr>
        <w:spacing w:before="60" w:after="60"/>
        <w:ind w:left="720" w:hanging="720"/>
        <w:rPr>
          <w:color w:val="000000" w:themeColor="text1"/>
          <w:sz w:val="20"/>
          <w:szCs w:val="18"/>
        </w:rPr>
      </w:pPr>
      <w:r w:rsidRPr="00B63EA9">
        <w:rPr>
          <w:color w:val="000000" w:themeColor="text1"/>
          <w:sz w:val="20"/>
          <w:szCs w:val="18"/>
        </w:rPr>
        <w:t>12.3</w:t>
      </w:r>
      <w:r w:rsidRPr="00B63EA9">
        <w:rPr>
          <w:color w:val="000000" w:themeColor="text1"/>
          <w:sz w:val="20"/>
          <w:szCs w:val="18"/>
        </w:rPr>
        <w:tab/>
        <w:t xml:space="preserve">Where the Deliverables contain any Contractor Proprietary Material, then the Authority will be granted a perpetual, non-exclusive, transferable, worldwide, royalty free licence in respect of such Contractor Proprietary Material, to the extent necessary to use such Deliverables (including for the purposes of their adaptation, modification and/or reproduction). </w:t>
      </w:r>
    </w:p>
    <w:p w:rsidR="00DA29F7" w:rsidRPr="00B63EA9" w:rsidRDefault="00DA29F7" w:rsidP="00DA29F7">
      <w:pPr>
        <w:spacing w:before="60" w:after="60"/>
        <w:ind w:left="720" w:hanging="720"/>
        <w:rPr>
          <w:color w:val="000000" w:themeColor="text1"/>
          <w:sz w:val="20"/>
          <w:szCs w:val="18"/>
        </w:rPr>
      </w:pPr>
      <w:r w:rsidRPr="00B63EA9">
        <w:rPr>
          <w:color w:val="000000" w:themeColor="text1"/>
          <w:sz w:val="20"/>
          <w:szCs w:val="18"/>
        </w:rPr>
        <w:t>12.4</w:t>
      </w:r>
      <w:r w:rsidRPr="00B63EA9">
        <w:rPr>
          <w:color w:val="000000" w:themeColor="text1"/>
          <w:sz w:val="20"/>
          <w:szCs w:val="18"/>
        </w:rPr>
        <w:tab/>
        <w:t>The Contractor warrants, represents and undertakes that its provision of Services and Deliverables under this Contract will not infringe any Intellectual Property Rights of which a third party is the proprietor and that the Contractor is free to grant the licence set out in Clause 12.1 (Intellectual Property Rights). The Contractor agrees to indemnify and hold harmless the Authority against any and all liability, loss, damage, costs and expenses (including legal costs) which the Authority may incur or suffer as a result of any claim of alleged or actual infringement of a third party’s Intellectual Property Rights by reason of either its or the Contractor’s possession or use in any manner of any Deliverables or Services.]</w:t>
      </w:r>
    </w:p>
    <w:p w:rsidR="00DA29F7" w:rsidRPr="002A54BA" w:rsidRDefault="00DA29F7" w:rsidP="00DA29F7">
      <w:pPr>
        <w:pStyle w:val="Para1"/>
        <w:spacing w:before="400" w:after="0"/>
        <w:rPr>
          <w:rFonts w:ascii="Calibri" w:hAnsi="Calibri" w:cs="Arial"/>
          <w:sz w:val="20"/>
        </w:rPr>
      </w:pPr>
      <w:r w:rsidRPr="002A54BA">
        <w:rPr>
          <w:rFonts w:ascii="Calibri" w:hAnsi="Calibri" w:cs="Arial"/>
          <w:sz w:val="20"/>
        </w:rPr>
        <w:t xml:space="preserve">FORCE MAJEURE </w:t>
      </w:r>
    </w:p>
    <w:p w:rsidR="00DA29F7" w:rsidRPr="002A54BA" w:rsidRDefault="00DA29F7" w:rsidP="00684A6E">
      <w:pPr>
        <w:spacing w:beforeLines="40" w:afterLines="40" w:line="240" w:lineRule="auto"/>
        <w:ind w:left="720" w:hanging="720"/>
        <w:rPr>
          <w:rFonts w:cs="Arial"/>
          <w:sz w:val="20"/>
          <w:szCs w:val="20"/>
        </w:rPr>
      </w:pPr>
      <w:r w:rsidRPr="002A54BA">
        <w:rPr>
          <w:rFonts w:cs="Arial"/>
          <w:sz w:val="20"/>
          <w:szCs w:val="20"/>
        </w:rPr>
        <w:t>13.1</w:t>
      </w:r>
      <w:r w:rsidRPr="002A54BA">
        <w:rPr>
          <w:rFonts w:cs="Arial"/>
          <w:sz w:val="20"/>
          <w:szCs w:val="20"/>
        </w:rPr>
        <w:tab/>
        <w:t>Neither Party shall be liable for failure to perform its obligations under the contract if such failure results from circumstances beyond that Party’s reasonable control. Strike action by a Party’s staff is not a Force Majeure event.</w:t>
      </w:r>
    </w:p>
    <w:p w:rsidR="00DA29F7" w:rsidRPr="002A54BA" w:rsidRDefault="00DA29F7" w:rsidP="00DA29F7">
      <w:pPr>
        <w:pStyle w:val="Para1"/>
        <w:spacing w:before="400" w:after="0"/>
        <w:rPr>
          <w:rFonts w:ascii="Calibri" w:hAnsi="Calibri" w:cs="Arial"/>
          <w:sz w:val="20"/>
        </w:rPr>
      </w:pPr>
      <w:r w:rsidRPr="002A54BA">
        <w:rPr>
          <w:rFonts w:ascii="Calibri" w:hAnsi="Calibri" w:cs="Arial"/>
          <w:sz w:val="20"/>
        </w:rPr>
        <w:t>ENVIRONMENTAL REQUIREMENTS</w:t>
      </w:r>
    </w:p>
    <w:p w:rsidR="00DA29F7" w:rsidRPr="002A54BA" w:rsidRDefault="00DA29F7" w:rsidP="00684A6E">
      <w:pPr>
        <w:spacing w:beforeLines="40" w:afterLines="40" w:line="240" w:lineRule="auto"/>
        <w:ind w:left="720" w:hanging="720"/>
        <w:rPr>
          <w:rFonts w:cs="Arial"/>
          <w:sz w:val="20"/>
          <w:szCs w:val="20"/>
        </w:rPr>
      </w:pPr>
      <w:r w:rsidRPr="002A54BA">
        <w:rPr>
          <w:rFonts w:cs="Arial"/>
          <w:sz w:val="20"/>
          <w:szCs w:val="20"/>
        </w:rPr>
        <w:t>14.1</w:t>
      </w:r>
      <w:r w:rsidRPr="002A54BA">
        <w:rPr>
          <w:rFonts w:cs="Arial"/>
          <w:sz w:val="20"/>
          <w:szCs w:val="20"/>
        </w:rPr>
        <w:tab/>
        <w:t>In providing the Goods or Services the Contractor shall comply with the Department’s environmental policy, which is to conserve energy, water and other resources, reduce waste and phase out the use of ozone depleting substances and minimise the release of greenhouse gases, Volatile Organic Compounds and other substances damaging to health and the environment.</w:t>
      </w:r>
    </w:p>
    <w:p w:rsidR="00DA29F7" w:rsidRPr="002A54BA" w:rsidRDefault="00DA29F7" w:rsidP="00684A6E">
      <w:pPr>
        <w:spacing w:beforeLines="40" w:afterLines="40" w:line="240" w:lineRule="auto"/>
        <w:ind w:left="720" w:hanging="720"/>
        <w:rPr>
          <w:rFonts w:cs="Arial"/>
          <w:sz w:val="20"/>
          <w:szCs w:val="20"/>
        </w:rPr>
      </w:pPr>
      <w:r w:rsidRPr="002A54BA">
        <w:rPr>
          <w:rFonts w:cs="Arial"/>
          <w:sz w:val="20"/>
          <w:szCs w:val="20"/>
        </w:rPr>
        <w:t>14.2</w:t>
      </w:r>
      <w:r w:rsidRPr="002A54BA">
        <w:rPr>
          <w:rFonts w:cs="Arial"/>
          <w:sz w:val="20"/>
          <w:szCs w:val="20"/>
        </w:rPr>
        <w:tab/>
        <w:t>All written outputs, including reports, produced in connection with the Contract shall (unless otherwise specified) be produced on recycled paper containing at least 80% post consumer waste and used on both sides where appropriate.</w:t>
      </w:r>
    </w:p>
    <w:p w:rsidR="00DA29F7" w:rsidRPr="002A54BA" w:rsidRDefault="00DA29F7" w:rsidP="00684A6E">
      <w:pPr>
        <w:spacing w:beforeLines="40" w:afterLines="40" w:line="240" w:lineRule="auto"/>
        <w:ind w:left="720" w:hanging="720"/>
        <w:rPr>
          <w:rFonts w:cs="Arial"/>
          <w:sz w:val="20"/>
          <w:szCs w:val="20"/>
        </w:rPr>
      </w:pPr>
      <w:r w:rsidRPr="002A54BA">
        <w:rPr>
          <w:rFonts w:cs="Arial"/>
          <w:sz w:val="20"/>
          <w:szCs w:val="20"/>
        </w:rPr>
        <w:t>14.3</w:t>
      </w:r>
      <w:r w:rsidRPr="002A54BA">
        <w:rPr>
          <w:rFonts w:cs="Arial"/>
          <w:sz w:val="20"/>
          <w:szCs w:val="20"/>
        </w:rPr>
        <w:tab/>
        <w:t>Maximum use must be made of recycled materials in the manufacture of crates, pallets, boxes, cartons, cushioning and other forms of packaging.</w:t>
      </w:r>
    </w:p>
    <w:p w:rsidR="00DA29F7" w:rsidRPr="002A54BA" w:rsidRDefault="00DA29F7" w:rsidP="00684A6E">
      <w:pPr>
        <w:spacing w:beforeLines="40" w:afterLines="40" w:line="240" w:lineRule="auto"/>
        <w:ind w:left="720" w:hanging="720"/>
        <w:rPr>
          <w:rFonts w:cs="Arial"/>
          <w:sz w:val="20"/>
          <w:szCs w:val="20"/>
        </w:rPr>
      </w:pPr>
      <w:r w:rsidRPr="002A54BA">
        <w:rPr>
          <w:rFonts w:cs="Arial"/>
          <w:sz w:val="20"/>
          <w:szCs w:val="20"/>
        </w:rPr>
        <w:t>14.4</w:t>
      </w:r>
      <w:r w:rsidRPr="002A54BA">
        <w:rPr>
          <w:rFonts w:cs="Arial"/>
          <w:sz w:val="20"/>
          <w:szCs w:val="20"/>
        </w:rPr>
        <w:tab/>
        <w:t>Packaging must be capable of recovery for reuse or recycling.</w:t>
      </w:r>
    </w:p>
    <w:p w:rsidR="00DA29F7" w:rsidRPr="002A54BA" w:rsidRDefault="00DA29F7" w:rsidP="00DA29F7">
      <w:pPr>
        <w:pStyle w:val="Para1"/>
        <w:spacing w:before="400" w:after="0"/>
        <w:rPr>
          <w:rFonts w:ascii="Calibri" w:hAnsi="Calibri" w:cs="Arial"/>
          <w:sz w:val="20"/>
        </w:rPr>
      </w:pPr>
      <w:r w:rsidRPr="002A54BA">
        <w:rPr>
          <w:rFonts w:ascii="Calibri" w:hAnsi="Calibri" w:cs="Arial"/>
          <w:sz w:val="20"/>
        </w:rPr>
        <w:t>HEALTH, SAFETY AND SECURITY</w:t>
      </w:r>
    </w:p>
    <w:p w:rsidR="00DA29F7" w:rsidRPr="002A54BA" w:rsidRDefault="00DA29F7" w:rsidP="00684A6E">
      <w:pPr>
        <w:spacing w:beforeLines="40" w:afterLines="40" w:line="240" w:lineRule="auto"/>
        <w:ind w:left="720" w:hanging="720"/>
        <w:rPr>
          <w:rFonts w:cs="Arial"/>
          <w:sz w:val="20"/>
          <w:szCs w:val="20"/>
        </w:rPr>
      </w:pPr>
      <w:r w:rsidRPr="002A54BA">
        <w:rPr>
          <w:rFonts w:cs="Arial"/>
          <w:sz w:val="20"/>
          <w:szCs w:val="20"/>
        </w:rPr>
        <w:t>15.1</w:t>
      </w:r>
      <w:r w:rsidRPr="002A54BA">
        <w:rPr>
          <w:rFonts w:cs="Arial"/>
          <w:sz w:val="20"/>
          <w:szCs w:val="20"/>
        </w:rPr>
        <w:tab/>
        <w:t>The Contractor shall ensure that all of the Contractor’s staff who have access to or are employed on the Authority’s premises comply with the Authority’s health, safety and security procedures and instructions and complete any additional security clearance procedures required by the Authority when working at the Authority’s premises.</w:t>
      </w:r>
    </w:p>
    <w:p w:rsidR="00DA29F7" w:rsidRPr="002A54BA" w:rsidRDefault="00DA29F7" w:rsidP="00DA29F7">
      <w:pPr>
        <w:pStyle w:val="Para1"/>
        <w:spacing w:before="400" w:after="0"/>
        <w:rPr>
          <w:rFonts w:ascii="Calibri" w:hAnsi="Calibri" w:cs="Arial"/>
          <w:sz w:val="20"/>
        </w:rPr>
      </w:pPr>
      <w:r w:rsidRPr="002A54BA">
        <w:rPr>
          <w:rFonts w:ascii="Calibri" w:hAnsi="Calibri" w:cs="Arial"/>
          <w:sz w:val="20"/>
        </w:rPr>
        <w:t>ASSIGNMENT</w:t>
      </w:r>
    </w:p>
    <w:p w:rsidR="00DA29F7" w:rsidRPr="002A54BA" w:rsidRDefault="00DA29F7" w:rsidP="00684A6E">
      <w:pPr>
        <w:spacing w:beforeLines="40" w:afterLines="40" w:line="240" w:lineRule="auto"/>
        <w:ind w:left="720" w:hanging="720"/>
        <w:rPr>
          <w:rFonts w:cs="Arial"/>
          <w:sz w:val="20"/>
          <w:szCs w:val="20"/>
        </w:rPr>
      </w:pPr>
      <w:r w:rsidRPr="002A54BA">
        <w:rPr>
          <w:rFonts w:cs="Arial"/>
          <w:sz w:val="20"/>
          <w:szCs w:val="20"/>
        </w:rPr>
        <w:lastRenderedPageBreak/>
        <w:t>16.1</w:t>
      </w:r>
      <w:r w:rsidRPr="002A54BA">
        <w:rPr>
          <w:rFonts w:cs="Arial"/>
          <w:sz w:val="20"/>
          <w:szCs w:val="20"/>
        </w:rPr>
        <w:tab/>
        <w:t xml:space="preserve">The Contractor shall not sub-contract or transfer, assign, charge, or otherwise dispose of the Contract or any part of it without the prior written consent of the Authority. </w:t>
      </w:r>
    </w:p>
    <w:p w:rsidR="00DA29F7" w:rsidRPr="002A54BA" w:rsidRDefault="00DA29F7" w:rsidP="00DA29F7">
      <w:pPr>
        <w:pStyle w:val="Para1"/>
        <w:spacing w:before="400" w:after="0"/>
        <w:rPr>
          <w:rFonts w:ascii="Calibri" w:hAnsi="Calibri"/>
          <w:sz w:val="20"/>
        </w:rPr>
      </w:pPr>
      <w:r w:rsidRPr="002A54BA">
        <w:rPr>
          <w:rFonts w:ascii="Calibri" w:hAnsi="Calibri" w:cs="Arial"/>
          <w:sz w:val="20"/>
        </w:rPr>
        <w:t>SUB-CONTRACTING</w:t>
      </w:r>
    </w:p>
    <w:p w:rsidR="00DA29F7" w:rsidRPr="002A54BA" w:rsidRDefault="00DA29F7" w:rsidP="00684A6E">
      <w:pPr>
        <w:spacing w:beforeLines="40" w:afterLines="40" w:line="240" w:lineRule="auto"/>
        <w:ind w:left="720" w:hanging="720"/>
        <w:rPr>
          <w:rFonts w:cs="Arial"/>
          <w:sz w:val="20"/>
          <w:szCs w:val="20"/>
        </w:rPr>
      </w:pPr>
      <w:r w:rsidRPr="002A54BA">
        <w:rPr>
          <w:rFonts w:cs="Arial"/>
          <w:sz w:val="20"/>
          <w:szCs w:val="20"/>
        </w:rPr>
        <w:t>17.1</w:t>
      </w:r>
      <w:r w:rsidRPr="002A54BA">
        <w:rPr>
          <w:rFonts w:cs="Arial"/>
          <w:sz w:val="20"/>
          <w:szCs w:val="20"/>
        </w:rPr>
        <w:tab/>
        <w:t>Nothing in the Contract shall be construed to create a partnership, joint venture, agency or employer/employee relationship between the parties.</w:t>
      </w:r>
    </w:p>
    <w:p w:rsidR="00DA29F7" w:rsidRPr="002A54BA" w:rsidRDefault="00DA29F7" w:rsidP="00684A6E">
      <w:pPr>
        <w:numPr>
          <w:ilvl w:val="1"/>
          <w:numId w:val="2"/>
        </w:numPr>
        <w:spacing w:beforeLines="40" w:afterLines="40" w:line="240" w:lineRule="auto"/>
        <w:ind w:left="720"/>
        <w:rPr>
          <w:rFonts w:cs="Arial"/>
          <w:sz w:val="20"/>
          <w:szCs w:val="20"/>
        </w:rPr>
      </w:pPr>
      <w:r w:rsidRPr="002A54BA">
        <w:rPr>
          <w:rFonts w:cs="Arial"/>
          <w:sz w:val="20"/>
          <w:szCs w:val="20"/>
        </w:rPr>
        <w:t>In carrying out the Services the Contractor will be acting as principal and not as the agent to the Authority. Accordingly:</w:t>
      </w:r>
    </w:p>
    <w:p w:rsidR="00DA29F7" w:rsidRPr="002A54BA" w:rsidRDefault="00DA29F7" w:rsidP="00684A6E">
      <w:pPr>
        <w:spacing w:beforeLines="40" w:afterLines="40" w:line="240" w:lineRule="auto"/>
        <w:ind w:left="720" w:hanging="720"/>
        <w:rPr>
          <w:rFonts w:cs="Arial"/>
          <w:sz w:val="20"/>
          <w:szCs w:val="20"/>
        </w:rPr>
      </w:pPr>
      <w:r w:rsidRPr="002A54BA">
        <w:rPr>
          <w:rFonts w:cs="Arial"/>
          <w:sz w:val="20"/>
          <w:szCs w:val="20"/>
        </w:rPr>
        <w:t>17.2.1</w:t>
      </w:r>
      <w:r w:rsidRPr="002A54BA">
        <w:rPr>
          <w:rFonts w:cs="Arial"/>
          <w:sz w:val="20"/>
          <w:szCs w:val="20"/>
        </w:rPr>
        <w:tab/>
        <w:t>The Contractor will not (and will procure that its agents and servants do not) say or do anything that might lead any other person to believe that the Contractor is acting as the agent of the Authority, and</w:t>
      </w:r>
    </w:p>
    <w:p w:rsidR="00DA29F7" w:rsidRPr="002A54BA" w:rsidRDefault="00DA29F7" w:rsidP="00684A6E">
      <w:pPr>
        <w:spacing w:beforeLines="40" w:afterLines="40" w:line="240" w:lineRule="auto"/>
        <w:ind w:left="720" w:hanging="720"/>
        <w:rPr>
          <w:rFonts w:cs="Arial"/>
          <w:sz w:val="20"/>
          <w:szCs w:val="20"/>
        </w:rPr>
      </w:pPr>
      <w:r w:rsidRPr="002A54BA">
        <w:rPr>
          <w:rFonts w:cs="Arial"/>
          <w:sz w:val="20"/>
          <w:szCs w:val="20"/>
        </w:rPr>
        <w:t>17.2.2</w:t>
      </w:r>
      <w:r w:rsidRPr="002A54BA">
        <w:rPr>
          <w:rFonts w:cs="Arial"/>
          <w:sz w:val="20"/>
          <w:szCs w:val="20"/>
        </w:rPr>
        <w:tab/>
        <w:t>Nothing in this Contract will impose any liability on the Authority in respect of any liability incurred by the Contractor to any other person but this will not be taken to exclude or limit any liability of the Authority to the Contractor that might arise by virtue of either a breach of this Contract or any negligence on the part of the Authority, its staff or agents.</w:t>
      </w:r>
    </w:p>
    <w:p w:rsidR="00DA29F7" w:rsidRPr="002A54BA" w:rsidRDefault="00DA29F7" w:rsidP="00684A6E">
      <w:pPr>
        <w:pStyle w:val="ListParagraph"/>
        <w:numPr>
          <w:ilvl w:val="1"/>
          <w:numId w:val="2"/>
        </w:numPr>
        <w:spacing w:beforeLines="40" w:afterLines="40"/>
        <w:ind w:left="720"/>
        <w:contextualSpacing w:val="0"/>
        <w:rPr>
          <w:rFonts w:ascii="Calibri" w:hAnsi="Calibri" w:cs="Arial"/>
          <w:spacing w:val="-3"/>
          <w:sz w:val="20"/>
        </w:rPr>
      </w:pPr>
      <w:r w:rsidRPr="002A54BA">
        <w:rPr>
          <w:rFonts w:ascii="Calibri" w:hAnsi="Calibri" w:cs="Arial"/>
          <w:spacing w:val="-3"/>
          <w:sz w:val="20"/>
        </w:rPr>
        <w:t>Where the Contractor enters into a sub</w:t>
      </w:r>
      <w:r w:rsidRPr="002A54BA">
        <w:rPr>
          <w:rFonts w:ascii="Calibri" w:hAnsi="Calibri" w:cs="Arial"/>
          <w:spacing w:val="-3"/>
          <w:sz w:val="20"/>
        </w:rPr>
        <w:noBreakHyphen/>
        <w:t>contract for the provision of any part of the Services, the Contractor shall ensure that a term is included in the sub</w:t>
      </w:r>
      <w:r w:rsidRPr="002A54BA">
        <w:rPr>
          <w:rFonts w:ascii="Calibri" w:hAnsi="Calibri" w:cs="Arial"/>
          <w:spacing w:val="-3"/>
          <w:sz w:val="20"/>
        </w:rPr>
        <w:noBreakHyphen/>
        <w:t>contract which requires the Contractor to pay all sums due to the sub</w:t>
      </w:r>
      <w:r w:rsidRPr="002A54BA">
        <w:rPr>
          <w:rFonts w:ascii="Calibri" w:hAnsi="Calibri" w:cs="Arial"/>
          <w:spacing w:val="-3"/>
          <w:sz w:val="20"/>
        </w:rPr>
        <w:noBreakHyphen/>
        <w:t>contractor within a specified period, not exceeding 30 days from the date of receipt of a valid invoice as defined by the terms of that sub</w:t>
      </w:r>
      <w:r w:rsidRPr="002A54BA">
        <w:rPr>
          <w:rFonts w:ascii="Calibri" w:hAnsi="Calibri" w:cs="Arial"/>
          <w:spacing w:val="-3"/>
          <w:sz w:val="20"/>
        </w:rPr>
        <w:noBreakHyphen/>
        <w:t>contract.</w:t>
      </w:r>
    </w:p>
    <w:p w:rsidR="00DA29F7" w:rsidRPr="002A54BA" w:rsidRDefault="00DA29F7" w:rsidP="00684A6E">
      <w:pPr>
        <w:numPr>
          <w:ilvl w:val="1"/>
          <w:numId w:val="2"/>
        </w:numPr>
        <w:spacing w:beforeLines="40" w:afterLines="40" w:line="240" w:lineRule="auto"/>
        <w:ind w:left="720"/>
        <w:rPr>
          <w:rFonts w:cs="Arial"/>
          <w:spacing w:val="-3"/>
          <w:sz w:val="20"/>
          <w:szCs w:val="20"/>
        </w:rPr>
      </w:pPr>
      <w:r w:rsidRPr="002A54BA">
        <w:rPr>
          <w:rFonts w:cs="Arial"/>
          <w:spacing w:val="-3"/>
          <w:sz w:val="20"/>
          <w:szCs w:val="20"/>
        </w:rPr>
        <w:t>The sub-contract shall also include a provision enabling the Authority to have the ability to directly enforce the benefit of the sub-contract under the Contracts (Rights of Third Parties) Act 1999, obligations in respect of security and secrecy, intellectual property and audit rights for the benefit of the Authority corresponding to those placed on the Contractor, but with such variations as the Authority reasonably considers necessary.  The Contractor shall not include in any sub-contract any provision the effect of which would be to limit the ability of the Sub-contractor to contract directly with the Authority or a replacement provider of Services.</w:t>
      </w:r>
    </w:p>
    <w:p w:rsidR="00DA29F7" w:rsidRPr="002A54BA" w:rsidRDefault="00DA29F7" w:rsidP="00684A6E">
      <w:pPr>
        <w:pStyle w:val="Para1"/>
        <w:numPr>
          <w:ilvl w:val="0"/>
          <w:numId w:val="0"/>
        </w:numPr>
        <w:spacing w:beforeLines="40" w:afterLines="40"/>
        <w:ind w:left="720" w:hanging="720"/>
        <w:rPr>
          <w:rFonts w:ascii="Calibri" w:hAnsi="Calibri" w:cs="Arial"/>
          <w:b w:val="0"/>
          <w:spacing w:val="-3"/>
          <w:sz w:val="20"/>
        </w:rPr>
      </w:pPr>
      <w:r w:rsidRPr="002A54BA">
        <w:rPr>
          <w:rFonts w:ascii="Calibri" w:hAnsi="Calibri" w:cs="Arial"/>
          <w:b w:val="0"/>
          <w:spacing w:val="-3"/>
          <w:sz w:val="20"/>
        </w:rPr>
        <w:t>17.5</w:t>
      </w:r>
      <w:r w:rsidRPr="002A54BA">
        <w:rPr>
          <w:rFonts w:ascii="Calibri" w:hAnsi="Calibri" w:cs="Arial"/>
          <w:b w:val="0"/>
          <w:spacing w:val="-3"/>
          <w:sz w:val="20"/>
        </w:rPr>
        <w:tab/>
        <w:t xml:space="preserve">For the avoidance of doubt, in this </w:t>
      </w:r>
      <w:r w:rsidR="00684A6E" w:rsidRPr="002A54BA">
        <w:rPr>
          <w:rFonts w:ascii="Calibri" w:hAnsi="Calibri" w:cs="Arial"/>
          <w:b w:val="0"/>
          <w:spacing w:val="-3"/>
          <w:sz w:val="20"/>
        </w:rPr>
        <w:t>Contract all</w:t>
      </w:r>
      <w:r w:rsidRPr="002A54BA">
        <w:rPr>
          <w:rFonts w:ascii="Calibri" w:hAnsi="Calibri" w:cs="Arial"/>
          <w:b w:val="0"/>
          <w:spacing w:val="-3"/>
          <w:sz w:val="20"/>
        </w:rPr>
        <w:t xml:space="preserve"> persons engaged by the Services Provider and used under this Contract (whether permanent or temporary) will be used as part of the Services provision offered by the Service Provider. Any and all persons engaged by the Services Provider shall sign terms of engagement with the Service Provider and shall not be deemed to have an employment or co-employment relationship with the Authority. In respect of its staff and all other persons engaged by it to deliver the Services under the Contract, the Services Provider is responsible for ensuring the payment of remuneration, for making statutory deductions and for payment of all statutory contributions in respect of earnings related National Insurance and the administration of income tax (PAYE) which is applicable by law. All Parties shall adhere to all employment legislation.</w:t>
      </w:r>
    </w:p>
    <w:p w:rsidR="00DA29F7" w:rsidRPr="002A54BA" w:rsidRDefault="00DA29F7" w:rsidP="00DA29F7">
      <w:pPr>
        <w:pStyle w:val="Para1"/>
        <w:spacing w:before="400" w:after="0"/>
        <w:rPr>
          <w:rFonts w:ascii="Calibri" w:hAnsi="Calibri" w:cs="Arial"/>
          <w:sz w:val="20"/>
        </w:rPr>
      </w:pPr>
      <w:r w:rsidRPr="002A54BA">
        <w:rPr>
          <w:rFonts w:ascii="Calibri" w:hAnsi="Calibri" w:cs="Arial"/>
          <w:sz w:val="20"/>
        </w:rPr>
        <w:t>DISCLOSURE OF INFORMATION</w:t>
      </w:r>
    </w:p>
    <w:p w:rsidR="00DA29F7" w:rsidRPr="002A54BA" w:rsidRDefault="00DA29F7" w:rsidP="00684A6E">
      <w:pPr>
        <w:spacing w:beforeLines="40" w:afterLines="40" w:line="240" w:lineRule="auto"/>
        <w:ind w:left="720" w:hanging="720"/>
        <w:rPr>
          <w:rFonts w:cs="Arial"/>
          <w:sz w:val="20"/>
          <w:szCs w:val="20"/>
        </w:rPr>
      </w:pPr>
      <w:r w:rsidRPr="002A54BA">
        <w:rPr>
          <w:rFonts w:cs="Arial"/>
          <w:sz w:val="20"/>
          <w:szCs w:val="20"/>
        </w:rPr>
        <w:t>18.1</w:t>
      </w:r>
      <w:r w:rsidRPr="002A54BA">
        <w:rPr>
          <w:rFonts w:cs="Arial"/>
          <w:sz w:val="20"/>
          <w:szCs w:val="20"/>
        </w:rPr>
        <w:tab/>
        <w:t>To enable compliance with the Freedom of Information Act 2000 and the Environmental Information Regulations 2004, the Authority reserves the right to disclose information about this Contract pursuant to a valid request for information.</w:t>
      </w:r>
    </w:p>
    <w:p w:rsidR="00DA29F7" w:rsidRPr="002A54BA" w:rsidRDefault="00DA29F7" w:rsidP="00684A6E">
      <w:pPr>
        <w:spacing w:beforeLines="40" w:afterLines="40" w:line="240" w:lineRule="auto"/>
        <w:ind w:left="720" w:hanging="720"/>
        <w:rPr>
          <w:rFonts w:cs="Arial"/>
          <w:sz w:val="20"/>
          <w:szCs w:val="20"/>
        </w:rPr>
      </w:pPr>
      <w:r w:rsidRPr="002A54BA">
        <w:rPr>
          <w:rFonts w:cs="Arial"/>
          <w:sz w:val="20"/>
          <w:szCs w:val="20"/>
        </w:rPr>
        <w:t>18.2</w:t>
      </w:r>
      <w:r w:rsidRPr="002A54BA">
        <w:rPr>
          <w:rFonts w:cs="Arial"/>
          <w:sz w:val="20"/>
          <w:szCs w:val="20"/>
        </w:rPr>
        <w:tab/>
        <w:t>The Contractor shall not disclose any information relating to the Contract or the Authority’s activities without the prior written consent of the Authority, which shall not be unreasonably withheld. Such consent shall not be required where the information is already in the public domain, is in the possession of the Contractor without restriction as to its disclosure, or is received from a third party who lawfully acquired it and is under no obligation restricting its disclosure.</w:t>
      </w:r>
    </w:p>
    <w:p w:rsidR="00DA29F7" w:rsidRPr="002A54BA" w:rsidRDefault="00DA29F7" w:rsidP="00684A6E">
      <w:pPr>
        <w:spacing w:beforeLines="40" w:afterLines="40" w:line="240" w:lineRule="auto"/>
        <w:ind w:left="720" w:hanging="720"/>
        <w:rPr>
          <w:rFonts w:cs="Arial"/>
          <w:sz w:val="20"/>
          <w:szCs w:val="20"/>
        </w:rPr>
      </w:pPr>
      <w:r w:rsidRPr="002A54BA">
        <w:rPr>
          <w:rFonts w:cs="Arial"/>
          <w:sz w:val="20"/>
          <w:szCs w:val="20"/>
        </w:rPr>
        <w:t>18.3</w:t>
      </w:r>
      <w:r w:rsidRPr="002A54BA">
        <w:rPr>
          <w:rFonts w:cs="Arial"/>
          <w:sz w:val="20"/>
          <w:szCs w:val="20"/>
        </w:rPr>
        <w:tab/>
        <w:t>The Authority is subject to the Data Protection Act 1998 and under the provisions of that Act it is a Data Controller and the Contractor is a Data Processor. To ensure that the Authority complies with its obligations under the Data protection Act 1998, the Contractor agrees:</w:t>
      </w:r>
    </w:p>
    <w:p w:rsidR="00DA29F7" w:rsidRPr="002A54BA" w:rsidRDefault="00DA29F7" w:rsidP="00684A6E">
      <w:pPr>
        <w:pStyle w:val="BodyTextIndent2"/>
        <w:spacing w:beforeLines="40" w:afterLines="40"/>
        <w:ind w:hanging="720"/>
        <w:jc w:val="left"/>
        <w:rPr>
          <w:rFonts w:ascii="Calibri" w:hAnsi="Calibri" w:cs="Arial"/>
          <w:sz w:val="20"/>
        </w:rPr>
      </w:pPr>
      <w:bookmarkStart w:id="19" w:name="_Toc139080271"/>
      <w:bookmarkStart w:id="20" w:name="_Toc216859160"/>
      <w:r w:rsidRPr="002A54BA">
        <w:rPr>
          <w:rFonts w:ascii="Calibri" w:hAnsi="Calibri" w:cs="Arial"/>
          <w:sz w:val="20"/>
        </w:rPr>
        <w:t>18.3.1</w:t>
      </w:r>
      <w:r w:rsidRPr="002A54BA">
        <w:rPr>
          <w:rFonts w:ascii="Calibri" w:hAnsi="Calibri" w:cs="Arial"/>
          <w:sz w:val="20"/>
        </w:rPr>
        <w:tab/>
      </w:r>
      <w:proofErr w:type="gramStart"/>
      <w:r w:rsidRPr="002A54BA">
        <w:rPr>
          <w:rFonts w:ascii="Calibri" w:hAnsi="Calibri" w:cs="Arial"/>
          <w:sz w:val="20"/>
        </w:rPr>
        <w:t>to</w:t>
      </w:r>
      <w:proofErr w:type="gramEnd"/>
      <w:r w:rsidRPr="002A54BA">
        <w:rPr>
          <w:rFonts w:ascii="Calibri" w:hAnsi="Calibri" w:cs="Arial"/>
          <w:sz w:val="20"/>
        </w:rPr>
        <w:t xml:space="preserve"> process Personal Data only in accordance with instructions from the Authority </w:t>
      </w:r>
      <w:bookmarkStart w:id="21" w:name="_Toc139080272"/>
      <w:bookmarkStart w:id="22" w:name="_Toc216859161"/>
      <w:bookmarkEnd w:id="19"/>
      <w:bookmarkEnd w:id="20"/>
      <w:r w:rsidRPr="002A54BA">
        <w:rPr>
          <w:rFonts w:ascii="Calibri" w:hAnsi="Calibri" w:cs="Arial"/>
          <w:sz w:val="20"/>
        </w:rPr>
        <w:t>and only to the extent, and in such manner, as is necessary for the provision of the Services or as is required by Law or any Regulatory Body;</w:t>
      </w:r>
      <w:bookmarkEnd w:id="21"/>
      <w:bookmarkEnd w:id="22"/>
    </w:p>
    <w:p w:rsidR="00DA29F7" w:rsidRPr="002A54BA" w:rsidRDefault="00DA29F7" w:rsidP="00684A6E">
      <w:pPr>
        <w:pStyle w:val="BodyTextIndent2"/>
        <w:spacing w:beforeLines="40" w:afterLines="40"/>
        <w:ind w:hanging="720"/>
        <w:jc w:val="left"/>
        <w:rPr>
          <w:rFonts w:ascii="Calibri" w:hAnsi="Calibri" w:cs="Arial"/>
          <w:sz w:val="20"/>
        </w:rPr>
      </w:pPr>
      <w:bookmarkStart w:id="23" w:name="_Toc139080273"/>
      <w:bookmarkStart w:id="24" w:name="_Toc216859162"/>
      <w:r w:rsidRPr="002A54BA">
        <w:rPr>
          <w:rFonts w:ascii="Calibri" w:hAnsi="Calibri" w:cs="Arial"/>
          <w:sz w:val="20"/>
        </w:rPr>
        <w:lastRenderedPageBreak/>
        <w:t xml:space="preserve">18.3.2 </w:t>
      </w:r>
      <w:r w:rsidRPr="002A54BA">
        <w:rPr>
          <w:rFonts w:ascii="Calibri" w:hAnsi="Calibri" w:cs="Arial"/>
          <w:sz w:val="20"/>
        </w:rPr>
        <w:tab/>
      </w:r>
      <w:proofErr w:type="gramStart"/>
      <w:r w:rsidRPr="002A54BA">
        <w:rPr>
          <w:rFonts w:ascii="Calibri" w:hAnsi="Calibri" w:cs="Arial"/>
          <w:sz w:val="20"/>
        </w:rPr>
        <w:t>to</w:t>
      </w:r>
      <w:proofErr w:type="gramEnd"/>
      <w:r w:rsidRPr="002A54BA">
        <w:rPr>
          <w:rFonts w:ascii="Calibri" w:hAnsi="Calibri" w:cs="Arial"/>
          <w:sz w:val="20"/>
        </w:rPr>
        <w:t xml:space="preserve"> take appropriate organisational steps to protect the Personal Data from unauthorised or unlawful access or use, accidental loss, destruction, damage, alteration or disclosure. </w:t>
      </w:r>
      <w:bookmarkEnd w:id="23"/>
      <w:bookmarkEnd w:id="24"/>
    </w:p>
    <w:p w:rsidR="00DA29F7" w:rsidRPr="002A54BA" w:rsidRDefault="00DA29F7" w:rsidP="00684A6E">
      <w:pPr>
        <w:pStyle w:val="BodyTextIndent2"/>
        <w:spacing w:beforeLines="40" w:afterLines="40"/>
        <w:ind w:hanging="720"/>
        <w:jc w:val="left"/>
        <w:rPr>
          <w:rFonts w:ascii="Calibri" w:hAnsi="Calibri" w:cs="Arial"/>
          <w:sz w:val="20"/>
        </w:rPr>
      </w:pPr>
      <w:bookmarkStart w:id="25" w:name="_Toc139080274"/>
      <w:bookmarkStart w:id="26" w:name="_Toc216859163"/>
      <w:r w:rsidRPr="002A54BA">
        <w:rPr>
          <w:rFonts w:ascii="Calibri" w:hAnsi="Calibri" w:cs="Arial"/>
          <w:sz w:val="20"/>
        </w:rPr>
        <w:t xml:space="preserve">18.3.3 </w:t>
      </w:r>
      <w:r w:rsidRPr="002A54BA">
        <w:rPr>
          <w:rFonts w:ascii="Calibri" w:hAnsi="Calibri" w:cs="Arial"/>
          <w:sz w:val="20"/>
        </w:rPr>
        <w:tab/>
      </w:r>
      <w:proofErr w:type="gramStart"/>
      <w:r w:rsidRPr="002A54BA">
        <w:rPr>
          <w:rFonts w:ascii="Calibri" w:hAnsi="Calibri" w:cs="Arial"/>
          <w:sz w:val="20"/>
        </w:rPr>
        <w:t>to</w:t>
      </w:r>
      <w:proofErr w:type="gramEnd"/>
      <w:r w:rsidRPr="002A54BA">
        <w:rPr>
          <w:rFonts w:ascii="Calibri" w:hAnsi="Calibri" w:cs="Arial"/>
          <w:sz w:val="20"/>
        </w:rPr>
        <w:t xml:space="preserve"> take reasonable steps to ensure the Contractor’s Staff understand that the Personal Data is confidential and the importance of maintaining this confidentiality.</w:t>
      </w:r>
      <w:bookmarkEnd w:id="25"/>
      <w:bookmarkEnd w:id="26"/>
    </w:p>
    <w:p w:rsidR="00DA29F7" w:rsidRPr="002A54BA" w:rsidRDefault="00DA29F7" w:rsidP="00684A6E">
      <w:pPr>
        <w:pStyle w:val="BodyTextIndent2"/>
        <w:spacing w:beforeLines="40" w:afterLines="40"/>
        <w:ind w:hanging="720"/>
        <w:jc w:val="left"/>
        <w:rPr>
          <w:rFonts w:ascii="Calibri" w:hAnsi="Calibri" w:cs="Arial"/>
          <w:sz w:val="20"/>
        </w:rPr>
      </w:pPr>
      <w:bookmarkStart w:id="27" w:name="_Ref67811086"/>
      <w:bookmarkStart w:id="28" w:name="_Toc139080275"/>
      <w:bookmarkStart w:id="29" w:name="_Toc216859164"/>
      <w:r w:rsidRPr="002A54BA">
        <w:rPr>
          <w:rFonts w:ascii="Calibri" w:hAnsi="Calibri" w:cs="Arial"/>
          <w:sz w:val="20"/>
        </w:rPr>
        <w:t xml:space="preserve">18.3.4 </w:t>
      </w:r>
      <w:r w:rsidRPr="002A54BA">
        <w:rPr>
          <w:rFonts w:ascii="Calibri" w:hAnsi="Calibri" w:cs="Arial"/>
          <w:sz w:val="20"/>
        </w:rPr>
        <w:tab/>
      </w:r>
      <w:proofErr w:type="gramStart"/>
      <w:r w:rsidRPr="002A54BA">
        <w:rPr>
          <w:rFonts w:ascii="Calibri" w:hAnsi="Calibri" w:cs="Arial"/>
          <w:sz w:val="20"/>
        </w:rPr>
        <w:t>to</w:t>
      </w:r>
      <w:proofErr w:type="gramEnd"/>
      <w:r w:rsidRPr="002A54BA">
        <w:rPr>
          <w:rFonts w:ascii="Calibri" w:hAnsi="Calibri" w:cs="Arial"/>
          <w:sz w:val="20"/>
        </w:rPr>
        <w:t xml:space="preserve"> obtain the Authority’s consent in writing before transferring Personal Data to any sub-contractors or anyone else involved in providing the Services. </w:t>
      </w:r>
      <w:bookmarkEnd w:id="27"/>
      <w:bookmarkEnd w:id="28"/>
      <w:bookmarkEnd w:id="29"/>
    </w:p>
    <w:p w:rsidR="00DA29F7" w:rsidRPr="002A54BA" w:rsidRDefault="00DA29F7" w:rsidP="00DA29F7">
      <w:pPr>
        <w:pStyle w:val="Para1"/>
        <w:spacing w:before="400" w:after="0"/>
        <w:rPr>
          <w:rFonts w:ascii="Calibri" w:hAnsi="Calibri" w:cs="Arial"/>
          <w:sz w:val="20"/>
        </w:rPr>
      </w:pPr>
      <w:r w:rsidRPr="002A54BA">
        <w:rPr>
          <w:rFonts w:ascii="Calibri" w:hAnsi="Calibri" w:cs="Arial"/>
          <w:sz w:val="20"/>
        </w:rPr>
        <w:t>DISCRIMINATION</w:t>
      </w:r>
    </w:p>
    <w:p w:rsidR="00DA29F7" w:rsidRPr="002A54BA" w:rsidRDefault="00DA29F7" w:rsidP="00684A6E">
      <w:pPr>
        <w:spacing w:beforeLines="40" w:afterLines="40" w:line="240" w:lineRule="auto"/>
        <w:ind w:left="720" w:hanging="720"/>
        <w:rPr>
          <w:rFonts w:cs="Arial"/>
          <w:sz w:val="20"/>
          <w:szCs w:val="20"/>
        </w:rPr>
      </w:pPr>
      <w:r w:rsidRPr="002A54BA">
        <w:rPr>
          <w:rFonts w:cs="Arial"/>
          <w:sz w:val="20"/>
          <w:szCs w:val="20"/>
        </w:rPr>
        <w:t>19.1</w:t>
      </w:r>
      <w:r w:rsidRPr="002A54BA">
        <w:rPr>
          <w:rFonts w:cs="Arial"/>
          <w:sz w:val="20"/>
          <w:szCs w:val="20"/>
        </w:rPr>
        <w:tab/>
        <w:t xml:space="preserve">The Contractor shall not unlawfully discriminate either directly or indirectly on protected characteristics such as race, colour, ethnic or national origin, disability, sex or sexual orientation, religion or belief, or age. The Contractor shall not unlawfully discriminate within the meaning and scope of the provisions of all relevant legislation including the Equality </w:t>
      </w:r>
      <w:proofErr w:type="gramStart"/>
      <w:r w:rsidRPr="002A54BA">
        <w:rPr>
          <w:rFonts w:cs="Arial"/>
          <w:sz w:val="20"/>
          <w:szCs w:val="20"/>
        </w:rPr>
        <w:t xml:space="preserve">Act </w:t>
      </w:r>
      <w:r>
        <w:rPr>
          <w:rFonts w:cs="Arial"/>
          <w:sz w:val="20"/>
          <w:szCs w:val="20"/>
        </w:rPr>
        <w:t xml:space="preserve"> </w:t>
      </w:r>
      <w:r w:rsidRPr="002A54BA">
        <w:rPr>
          <w:rFonts w:cs="Arial"/>
          <w:sz w:val="20"/>
          <w:szCs w:val="20"/>
        </w:rPr>
        <w:t>2010</w:t>
      </w:r>
      <w:proofErr w:type="gramEnd"/>
      <w:r w:rsidRPr="002A54BA">
        <w:rPr>
          <w:rFonts w:cs="Arial"/>
          <w:sz w:val="20"/>
          <w:szCs w:val="20"/>
        </w:rPr>
        <w:t xml:space="preserve"> or other relevant or equivalent legislation, as amended from time to time.</w:t>
      </w:r>
    </w:p>
    <w:p w:rsidR="00DA29F7" w:rsidRPr="002A54BA" w:rsidRDefault="00DA29F7" w:rsidP="00DA29F7">
      <w:pPr>
        <w:pStyle w:val="Para1"/>
        <w:spacing w:before="400" w:after="0"/>
        <w:rPr>
          <w:rFonts w:ascii="Calibri" w:hAnsi="Calibri" w:cs="Arial"/>
          <w:sz w:val="20"/>
        </w:rPr>
      </w:pPr>
      <w:bookmarkStart w:id="30" w:name="_Ref257027751"/>
      <w:r w:rsidRPr="002A54BA">
        <w:rPr>
          <w:rFonts w:ascii="Calibri" w:hAnsi="Calibri" w:cs="Arial"/>
          <w:sz w:val="20"/>
        </w:rPr>
        <w:t>CONFLICT OF INTEREST</w:t>
      </w:r>
      <w:bookmarkEnd w:id="30"/>
    </w:p>
    <w:p w:rsidR="00DA29F7" w:rsidRPr="002A54BA" w:rsidRDefault="00DA29F7" w:rsidP="00684A6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Lines="40" w:afterLines="40" w:line="240" w:lineRule="auto"/>
        <w:ind w:left="720" w:hanging="720"/>
        <w:rPr>
          <w:rFonts w:cs="Arial"/>
          <w:sz w:val="20"/>
          <w:szCs w:val="20"/>
        </w:rPr>
      </w:pPr>
      <w:r w:rsidRPr="002A54BA">
        <w:rPr>
          <w:rFonts w:cs="Arial"/>
          <w:sz w:val="20"/>
          <w:szCs w:val="20"/>
        </w:rPr>
        <w:t>20.1</w:t>
      </w:r>
      <w:r w:rsidRPr="002A54BA">
        <w:rPr>
          <w:rFonts w:cs="Arial"/>
          <w:sz w:val="20"/>
          <w:szCs w:val="20"/>
        </w:rPr>
        <w:tab/>
        <w:t xml:space="preserve">The Contractor shall establish and maintain appropriate business standards, procedures and controls to ensure that no conflict of interest arises between Services undertaken for the Authority and that undertaken for other clients or the provision of Goods for the Authority and that undertaken for other clients. The Contractor shall avoid knowingly committing any acts which are likely to result in any allegation of impropriety against the Authority, including conflicts of interest which are likely to prejudice his independence and objectivity in performing the Contract, however this might arise. </w:t>
      </w:r>
    </w:p>
    <w:p w:rsidR="00DA29F7" w:rsidRPr="002A54BA" w:rsidRDefault="00DA29F7" w:rsidP="00684A6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Lines="40" w:afterLines="40" w:line="240" w:lineRule="auto"/>
        <w:ind w:left="720" w:hanging="720"/>
        <w:rPr>
          <w:rFonts w:cs="Arial"/>
          <w:sz w:val="20"/>
          <w:szCs w:val="20"/>
        </w:rPr>
      </w:pPr>
      <w:r w:rsidRPr="002A54BA">
        <w:rPr>
          <w:rFonts w:cs="Arial"/>
          <w:sz w:val="20"/>
          <w:szCs w:val="20"/>
        </w:rPr>
        <w:t>20.2</w:t>
      </w:r>
      <w:r w:rsidRPr="002A54BA">
        <w:rPr>
          <w:rFonts w:cs="Arial"/>
          <w:sz w:val="20"/>
          <w:szCs w:val="20"/>
        </w:rPr>
        <w:tab/>
        <w:t xml:space="preserve">The Contractor shall notify the Authority immediately of any circumstances it becomes aware of which give rise or potentially give rise to a conflict with the Contractor’s provision of the Goods or Services and shall advise the Authority of how they intend to avoid such a conflict arising or remedy such situation. </w:t>
      </w:r>
    </w:p>
    <w:p w:rsidR="00DA29F7" w:rsidRPr="002A54BA" w:rsidRDefault="00DA29F7" w:rsidP="00684A6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Lines="40" w:afterLines="40" w:line="240" w:lineRule="auto"/>
        <w:ind w:left="720" w:hanging="720"/>
        <w:rPr>
          <w:rFonts w:cs="Arial"/>
          <w:sz w:val="20"/>
          <w:szCs w:val="20"/>
        </w:rPr>
      </w:pPr>
      <w:r w:rsidRPr="002A54BA">
        <w:rPr>
          <w:rFonts w:cs="Arial"/>
          <w:sz w:val="20"/>
          <w:szCs w:val="20"/>
        </w:rPr>
        <w:t>20.3</w:t>
      </w:r>
      <w:r w:rsidRPr="002A54BA">
        <w:rPr>
          <w:rFonts w:cs="Arial"/>
          <w:sz w:val="20"/>
          <w:szCs w:val="20"/>
        </w:rPr>
        <w:tab/>
        <w:t>Where a potential or actual conflict of interest arises, the Contractor shall subject to any obligations of confidentiality it may have to third parties provide all information and assistance reasonably necessary (at the Contractor's cost) that the Authority may request of the Contractor in order to avoid or resolve the conflict of interest and shall ensure that at all times they work together with the Authority with the aim of avoiding a conflict or remedy a conflict.</w:t>
      </w:r>
    </w:p>
    <w:p w:rsidR="00DA29F7" w:rsidRPr="002A54BA" w:rsidRDefault="00DA29F7" w:rsidP="00684A6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Lines="40" w:afterLines="40" w:line="240" w:lineRule="auto"/>
        <w:ind w:left="720" w:hanging="720"/>
        <w:rPr>
          <w:rFonts w:cs="Arial"/>
          <w:sz w:val="20"/>
          <w:szCs w:val="20"/>
        </w:rPr>
      </w:pPr>
      <w:r w:rsidRPr="002A54BA">
        <w:rPr>
          <w:rFonts w:cs="Arial"/>
          <w:sz w:val="20"/>
          <w:szCs w:val="20"/>
        </w:rPr>
        <w:t>20.4</w:t>
      </w:r>
      <w:r w:rsidRPr="002A54BA">
        <w:rPr>
          <w:rFonts w:cs="Arial"/>
          <w:sz w:val="20"/>
          <w:szCs w:val="20"/>
        </w:rPr>
        <w:tab/>
        <w:t>Where it considers further or extensive action is necessary to identify and/or manage a conflict of interest the Authority shall have the right to require that the Contractor puts in place "Ethical Walls" and will ensure and satisfy the Authority that all information relating to the Contract and to the Services and Deliverables completed pursuant to it (to include all working papers, draft reports in both tangible and intangible form) are not shared or made available to other employees, contractors or agents of the Contractor and that such matters are not discussed by the relevant staff with other employees, contractors or agents of the Contractor.</w:t>
      </w:r>
    </w:p>
    <w:p w:rsidR="00DA29F7" w:rsidRPr="002A54BA" w:rsidRDefault="00DA29F7" w:rsidP="00684A6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Lines="40" w:afterLines="40" w:line="240" w:lineRule="auto"/>
        <w:ind w:left="720" w:hanging="720"/>
        <w:rPr>
          <w:rFonts w:cs="Arial"/>
          <w:sz w:val="20"/>
          <w:szCs w:val="20"/>
        </w:rPr>
      </w:pPr>
      <w:r w:rsidRPr="002A54BA">
        <w:rPr>
          <w:rFonts w:cs="Arial"/>
          <w:sz w:val="20"/>
          <w:szCs w:val="20"/>
        </w:rPr>
        <w:t>20.5</w:t>
      </w:r>
      <w:r w:rsidRPr="002A54BA">
        <w:rPr>
          <w:rFonts w:cs="Arial"/>
          <w:sz w:val="20"/>
          <w:szCs w:val="20"/>
        </w:rPr>
        <w:tab/>
        <w:t>In the event of a failure to maintain the "Ethical Walls" as described in Condition 20.4 arising during the course of this Contract, the Authority reserves the right to immediately terminate the Contract on giving written notice to the Contractor and to pursue the Contractor for damages.</w:t>
      </w:r>
    </w:p>
    <w:p w:rsidR="00DA29F7" w:rsidRPr="002A54BA" w:rsidRDefault="00DA29F7" w:rsidP="00684A6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Lines="40" w:afterLines="40" w:line="240" w:lineRule="auto"/>
        <w:ind w:left="720" w:hanging="720"/>
        <w:rPr>
          <w:rFonts w:cs="Arial"/>
          <w:sz w:val="20"/>
          <w:szCs w:val="20"/>
        </w:rPr>
      </w:pPr>
      <w:r w:rsidRPr="002A54BA">
        <w:rPr>
          <w:rFonts w:cs="Arial"/>
          <w:sz w:val="20"/>
          <w:szCs w:val="20"/>
        </w:rPr>
        <w:t>20.6</w:t>
      </w:r>
      <w:r w:rsidRPr="002A54BA">
        <w:rPr>
          <w:rFonts w:cs="Arial"/>
          <w:i/>
          <w:sz w:val="20"/>
          <w:szCs w:val="20"/>
        </w:rPr>
        <w:tab/>
      </w:r>
      <w:r w:rsidRPr="002A54BA">
        <w:rPr>
          <w:rFonts w:cs="Arial"/>
          <w:sz w:val="20"/>
          <w:szCs w:val="20"/>
        </w:rPr>
        <w:t>If</w:t>
      </w:r>
      <w:r w:rsidRPr="002A54BA">
        <w:rPr>
          <w:rFonts w:cs="Arial"/>
          <w:i/>
          <w:sz w:val="20"/>
          <w:szCs w:val="20"/>
        </w:rPr>
        <w:t xml:space="preserve"> </w:t>
      </w:r>
      <w:r w:rsidRPr="002A54BA">
        <w:rPr>
          <w:rFonts w:cs="Arial"/>
          <w:sz w:val="20"/>
          <w:szCs w:val="20"/>
        </w:rPr>
        <w:t xml:space="preserve">the Contractor's </w:t>
      </w:r>
      <w:proofErr w:type="gramStart"/>
      <w:r w:rsidRPr="002A54BA">
        <w:rPr>
          <w:rFonts w:cs="Arial"/>
          <w:sz w:val="20"/>
          <w:szCs w:val="20"/>
        </w:rPr>
        <w:t>staff breach</w:t>
      </w:r>
      <w:proofErr w:type="gramEnd"/>
      <w:r w:rsidRPr="002A54BA">
        <w:rPr>
          <w:rFonts w:cs="Arial"/>
          <w:sz w:val="20"/>
          <w:szCs w:val="20"/>
        </w:rPr>
        <w:t xml:space="preserve"> this Conflict of Interest Condition, the Contractor undertakes to keep the Authority fully and effectively indemnified in respect of all costs, losses and liabilities arising from any wrongful disclosure or misuse of the </w:t>
      </w:r>
      <w:smartTag w:uri="schemas-workshare-com/workshare" w:element="confidentialinformationexposure">
        <w:smartTagPr>
          <w:attr w:name="TagType" w:val="5"/>
        </w:smartTagPr>
        <w:r w:rsidRPr="002A54BA">
          <w:rPr>
            <w:rFonts w:cs="Arial"/>
            <w:sz w:val="20"/>
            <w:szCs w:val="20"/>
          </w:rPr>
          <w:t>Confidential</w:t>
        </w:r>
      </w:smartTag>
      <w:r w:rsidRPr="002A54BA">
        <w:rPr>
          <w:rFonts w:cs="Arial"/>
          <w:sz w:val="20"/>
          <w:szCs w:val="20"/>
        </w:rPr>
        <w:t xml:space="preserve"> Information by the Contractor's staff. This indemnity shall be without prejudice to any other rights or remedies, including injunctive or other equitable relief, which the Authority may be entitled to, but for the avoidance of doubt shall be subject to the limitations of liability (including without limitation the cap on liability) set out in this Contract.</w:t>
      </w:r>
    </w:p>
    <w:p w:rsidR="00DA29F7" w:rsidRPr="002A54BA" w:rsidRDefault="00DA29F7" w:rsidP="00DA29F7">
      <w:pPr>
        <w:pStyle w:val="Para1"/>
        <w:spacing w:before="400" w:after="0"/>
        <w:rPr>
          <w:rFonts w:ascii="Calibri" w:hAnsi="Calibri" w:cs="Arial"/>
          <w:noProof/>
          <w:sz w:val="20"/>
          <w:lang w:eastAsia="en-GB"/>
        </w:rPr>
      </w:pPr>
      <w:r w:rsidRPr="002A54BA">
        <w:rPr>
          <w:rFonts w:ascii="Calibri" w:hAnsi="Calibri" w:cs="Arial"/>
          <w:noProof/>
          <w:sz w:val="20"/>
          <w:lang w:eastAsia="en-GB"/>
        </w:rPr>
        <w:t>LOSS OR DAMAGE</w:t>
      </w:r>
    </w:p>
    <w:p w:rsidR="00DA29F7" w:rsidRPr="002A54BA" w:rsidRDefault="00DA29F7" w:rsidP="00684A6E">
      <w:pPr>
        <w:spacing w:beforeLines="40" w:afterLines="40" w:line="240" w:lineRule="auto"/>
        <w:ind w:left="720" w:hanging="720"/>
        <w:rPr>
          <w:rFonts w:cs="Arial"/>
          <w:noProof/>
          <w:spacing w:val="-2"/>
          <w:sz w:val="20"/>
          <w:szCs w:val="20"/>
          <w:lang w:eastAsia="en-GB"/>
        </w:rPr>
      </w:pPr>
      <w:r w:rsidRPr="002A54BA">
        <w:rPr>
          <w:rFonts w:cs="Arial"/>
          <w:noProof/>
          <w:spacing w:val="-2"/>
          <w:sz w:val="20"/>
          <w:szCs w:val="20"/>
          <w:lang w:eastAsia="en-GB"/>
        </w:rPr>
        <w:t>21.1</w:t>
      </w:r>
      <w:r w:rsidRPr="002A54BA">
        <w:rPr>
          <w:rFonts w:cs="Arial"/>
          <w:noProof/>
          <w:spacing w:val="-2"/>
          <w:sz w:val="20"/>
          <w:szCs w:val="20"/>
          <w:lang w:eastAsia="en-GB"/>
        </w:rPr>
        <w:tab/>
        <w:t xml:space="preserve">The Contractor shall, without delay and at the Contractor’s own expense, reinstate, replace or make good to the satisfaction of the Authority, or if the Authority agrees, compensate the Authority, for any </w:t>
      </w:r>
      <w:r w:rsidRPr="002A54BA">
        <w:rPr>
          <w:rFonts w:cs="Arial"/>
          <w:noProof/>
          <w:spacing w:val="-2"/>
          <w:sz w:val="20"/>
          <w:szCs w:val="20"/>
          <w:lang w:eastAsia="en-GB"/>
        </w:rPr>
        <w:lastRenderedPageBreak/>
        <w:t>loss or damage connected with the performance of the Contract, except to the extent that such loss or damage is caused by the neglect or default of the Authority. “Loss or damage” includes but is not limited to loss or damage to property, personal injury, sickness or death and loss of use suffered as a result of any loss or damage.</w:t>
      </w:r>
    </w:p>
    <w:p w:rsidR="00DA29F7" w:rsidRPr="002A54BA" w:rsidRDefault="00DA29F7" w:rsidP="00DA29F7">
      <w:pPr>
        <w:pStyle w:val="Para1"/>
        <w:spacing w:before="400" w:after="0"/>
        <w:rPr>
          <w:rFonts w:ascii="Calibri" w:hAnsi="Calibri" w:cs="Arial"/>
          <w:noProof/>
          <w:sz w:val="20"/>
          <w:lang w:eastAsia="en-GB"/>
        </w:rPr>
      </w:pPr>
      <w:r w:rsidRPr="002A54BA">
        <w:rPr>
          <w:rFonts w:ascii="Calibri" w:hAnsi="Calibri" w:cs="Arial"/>
          <w:noProof/>
          <w:sz w:val="20"/>
          <w:lang w:eastAsia="en-GB"/>
        </w:rPr>
        <w:t>RECOVERY OF SUMS FROM CONTRACTOR</w:t>
      </w:r>
    </w:p>
    <w:p w:rsidR="00DA29F7" w:rsidRPr="002A54BA" w:rsidRDefault="00DA29F7" w:rsidP="00684A6E">
      <w:pPr>
        <w:spacing w:beforeLines="40" w:afterLines="40" w:line="240" w:lineRule="auto"/>
        <w:ind w:left="720" w:hanging="720"/>
        <w:rPr>
          <w:rFonts w:cs="Arial"/>
          <w:noProof/>
          <w:spacing w:val="-2"/>
          <w:sz w:val="20"/>
          <w:szCs w:val="20"/>
          <w:lang w:eastAsia="en-GB"/>
        </w:rPr>
      </w:pPr>
      <w:r w:rsidRPr="002A54BA">
        <w:rPr>
          <w:rFonts w:cs="Arial"/>
          <w:noProof/>
          <w:spacing w:val="-2"/>
          <w:sz w:val="20"/>
          <w:szCs w:val="20"/>
          <w:lang w:eastAsia="en-GB"/>
        </w:rPr>
        <w:t>22.1</w:t>
      </w:r>
      <w:r w:rsidRPr="002A54BA">
        <w:rPr>
          <w:rFonts w:cs="Arial"/>
          <w:noProof/>
          <w:spacing w:val="-2"/>
          <w:sz w:val="20"/>
          <w:szCs w:val="20"/>
          <w:lang w:eastAsia="en-GB"/>
        </w:rPr>
        <w:tab/>
        <w:t>Whenever under the Contract any sum or sums of money shall be recoverable from or payable by the Contractor to the Authority, that amount may be deducted from any sum then due, or which at any later time may become due, to the Contractor under the Contract or under any other contract with the Authority or with any department, agency or office of Her Majesty’s Government.</w:t>
      </w:r>
    </w:p>
    <w:p w:rsidR="00DA29F7" w:rsidRPr="002A54BA" w:rsidRDefault="00DA29F7" w:rsidP="00DA29F7">
      <w:pPr>
        <w:pStyle w:val="Para1"/>
        <w:spacing w:before="400" w:after="0"/>
        <w:rPr>
          <w:rFonts w:ascii="Calibri" w:hAnsi="Calibri" w:cs="Arial"/>
          <w:sz w:val="20"/>
        </w:rPr>
      </w:pPr>
      <w:r w:rsidRPr="002A54BA">
        <w:rPr>
          <w:rFonts w:ascii="Calibri" w:hAnsi="Calibri" w:cs="Arial"/>
          <w:sz w:val="20"/>
        </w:rPr>
        <w:t>TERMINATION</w:t>
      </w:r>
    </w:p>
    <w:p w:rsidR="00DA29F7" w:rsidRPr="002A54BA" w:rsidRDefault="00DA29F7" w:rsidP="00684A6E">
      <w:pPr>
        <w:spacing w:beforeLines="40" w:afterLines="40" w:line="240" w:lineRule="auto"/>
        <w:ind w:left="720" w:hanging="720"/>
        <w:rPr>
          <w:rFonts w:cs="Arial"/>
          <w:sz w:val="20"/>
          <w:szCs w:val="20"/>
        </w:rPr>
      </w:pPr>
      <w:r w:rsidRPr="002A54BA">
        <w:rPr>
          <w:rFonts w:cs="Arial"/>
          <w:sz w:val="20"/>
          <w:szCs w:val="20"/>
        </w:rPr>
        <w:t>23.1</w:t>
      </w:r>
      <w:r w:rsidRPr="002A54BA">
        <w:rPr>
          <w:rFonts w:cs="Arial"/>
          <w:sz w:val="20"/>
          <w:szCs w:val="20"/>
        </w:rPr>
        <w:tab/>
        <w:t>If the Contractor fails to fulfil its obligations under the Contract, the Authority may terminate the Contract immediately by written notice and, in accordance with Condition 22 may recover from the Contractor any reasonable costs necessarily and properly incurred by the Authority as a consequence of termination.</w:t>
      </w:r>
    </w:p>
    <w:p w:rsidR="00DA29F7" w:rsidRPr="002A54BA" w:rsidRDefault="00DA29F7" w:rsidP="00684A6E">
      <w:pPr>
        <w:spacing w:beforeLines="40" w:afterLines="40" w:line="240" w:lineRule="auto"/>
        <w:ind w:left="720" w:hanging="720"/>
        <w:rPr>
          <w:rFonts w:cs="Arial"/>
          <w:sz w:val="20"/>
          <w:szCs w:val="20"/>
        </w:rPr>
      </w:pPr>
      <w:r w:rsidRPr="002A54BA">
        <w:rPr>
          <w:rFonts w:cs="Arial"/>
          <w:sz w:val="20"/>
          <w:szCs w:val="20"/>
        </w:rPr>
        <w:t>23.2</w:t>
      </w:r>
      <w:r w:rsidRPr="002A54BA">
        <w:rPr>
          <w:rFonts w:cs="Arial"/>
          <w:sz w:val="20"/>
          <w:szCs w:val="20"/>
        </w:rPr>
        <w:tab/>
        <w:t>Without prejudice to Condition 23.1, the Authority shall at any time have the right to terminate the Contract or reduce the quantity of Goods or Services to be provided by the Contractor by giving the Contractor one month’s written notice. During the period of notice the Authority may direct the Contractor to perform all or any of the work under the Contract. Where the Authority has invoked either of these rights, the Contractor may claim reasonable costs which it has incurred necessarily and properly as a result of the termination or reduction provided that the claim shall not exceed the total cost of the Contract. The Contractor’s claim for reasonable costs shall not include loss of profit and consequential losses.</w:t>
      </w:r>
    </w:p>
    <w:p w:rsidR="00DA29F7" w:rsidRPr="002A54BA" w:rsidRDefault="00DA29F7" w:rsidP="00684A6E">
      <w:pPr>
        <w:spacing w:beforeLines="40" w:afterLines="40" w:line="240" w:lineRule="auto"/>
        <w:ind w:left="720" w:hanging="720"/>
        <w:rPr>
          <w:rFonts w:cs="Arial"/>
          <w:sz w:val="20"/>
          <w:szCs w:val="20"/>
        </w:rPr>
      </w:pPr>
      <w:r w:rsidRPr="002A54BA">
        <w:rPr>
          <w:rFonts w:cs="Arial"/>
          <w:sz w:val="20"/>
          <w:szCs w:val="20"/>
        </w:rPr>
        <w:t>23.3</w:t>
      </w:r>
      <w:r w:rsidRPr="002A54BA">
        <w:rPr>
          <w:rFonts w:cs="Arial"/>
          <w:sz w:val="20"/>
          <w:szCs w:val="20"/>
        </w:rPr>
        <w:tab/>
        <w:t xml:space="preserve">Termination or reduction under this provision shall not affect the rights of the parties to the Contract that may have accrued up to the date of termination. </w:t>
      </w:r>
    </w:p>
    <w:p w:rsidR="00DA29F7" w:rsidRPr="002A54BA" w:rsidRDefault="00DA29F7" w:rsidP="00DA29F7">
      <w:pPr>
        <w:pStyle w:val="Para1"/>
        <w:spacing w:before="400" w:after="0"/>
        <w:rPr>
          <w:rFonts w:ascii="Calibri" w:hAnsi="Calibri" w:cs="Arial"/>
          <w:noProof/>
          <w:sz w:val="20"/>
          <w:lang w:eastAsia="en-GB"/>
        </w:rPr>
      </w:pPr>
      <w:r w:rsidRPr="002A54BA">
        <w:rPr>
          <w:rFonts w:ascii="Calibri" w:hAnsi="Calibri" w:cs="Arial"/>
          <w:noProof/>
          <w:sz w:val="20"/>
          <w:lang w:eastAsia="en-GB"/>
        </w:rPr>
        <w:t>INSURANCE</w:t>
      </w:r>
    </w:p>
    <w:p w:rsidR="00B63EA9" w:rsidRPr="005F65DC" w:rsidRDefault="00DA29F7" w:rsidP="00B63EA9">
      <w:pPr>
        <w:suppressAutoHyphens/>
        <w:spacing w:before="40" w:after="40"/>
        <w:ind w:left="720" w:hanging="720"/>
        <w:rPr>
          <w:rFonts w:cs="Arial"/>
          <w:noProof/>
          <w:spacing w:val="-2"/>
          <w:sz w:val="20"/>
          <w:szCs w:val="20"/>
          <w:lang w:eastAsia="en-GB"/>
        </w:rPr>
      </w:pPr>
      <w:r w:rsidRPr="002A54BA">
        <w:rPr>
          <w:rFonts w:cs="Arial"/>
          <w:noProof/>
          <w:spacing w:val="-2"/>
          <w:sz w:val="20"/>
          <w:szCs w:val="20"/>
          <w:lang w:eastAsia="en-GB"/>
        </w:rPr>
        <w:t>24.1</w:t>
      </w:r>
      <w:r w:rsidRPr="002A54BA">
        <w:rPr>
          <w:rFonts w:cs="Arial"/>
          <w:noProof/>
          <w:spacing w:val="-2"/>
          <w:sz w:val="20"/>
          <w:szCs w:val="20"/>
          <w:lang w:eastAsia="en-GB"/>
        </w:rPr>
        <w:tab/>
        <w:t>Where relevant and/or required by law, the Contractor shall put in place and maintain an adequate level of insurance cover in respect of all risks that may be incurred by him in the performance of this Contract.</w:t>
      </w:r>
      <w:r w:rsidR="00B63EA9">
        <w:rPr>
          <w:rFonts w:cs="Arial"/>
          <w:noProof/>
          <w:spacing w:val="-2"/>
          <w:sz w:val="20"/>
          <w:szCs w:val="20"/>
          <w:lang w:eastAsia="en-GB"/>
        </w:rPr>
        <w:t xml:space="preserve"> This </w:t>
      </w:r>
      <w:r w:rsidR="005F65DC">
        <w:rPr>
          <w:rFonts w:cs="Arial"/>
          <w:noProof/>
          <w:spacing w:val="-2"/>
          <w:sz w:val="20"/>
          <w:szCs w:val="20"/>
          <w:lang w:eastAsia="en-GB"/>
        </w:rPr>
        <w:t>must</w:t>
      </w:r>
      <w:r w:rsidR="00B63EA9">
        <w:rPr>
          <w:rFonts w:cs="Arial"/>
          <w:noProof/>
          <w:spacing w:val="-2"/>
          <w:sz w:val="20"/>
          <w:szCs w:val="20"/>
          <w:lang w:eastAsia="en-GB"/>
        </w:rPr>
        <w:t xml:space="preserve"> include Public liability. T</w:t>
      </w:r>
      <w:r w:rsidR="00B63EA9" w:rsidRPr="005F65DC">
        <w:rPr>
          <w:rFonts w:cs="Arial"/>
          <w:noProof/>
          <w:spacing w:val="-2"/>
          <w:sz w:val="20"/>
          <w:szCs w:val="20"/>
          <w:lang w:eastAsia="en-GB"/>
        </w:rPr>
        <w:t xml:space="preserve">he Contractor shall indemnify the Authority and keep the Authority indemnified fully against all claims, proceedings, actions, damages, costs, legal costs expenses and any other liabilities which may arise out of, or in consequence of, the supply, or the late or purported supply, of the Services or the performance or non-performance by the Contractor of its obligations under the Contract or the presence of the Contractor or any Staff on the Premises, including without limitation, in respect of any death or personal injury, loss of or damage to property, financial loss arising from any advice given or omitted to be given by the Contractor, or any other loss which is caused directly or indirectly by any act or omission of the Contractor or their subcontractors. </w:t>
      </w:r>
    </w:p>
    <w:p w:rsidR="00B63EA9" w:rsidRPr="005F65DC" w:rsidRDefault="00B63EA9" w:rsidP="00B63EA9">
      <w:pPr>
        <w:suppressAutoHyphens/>
        <w:spacing w:before="40" w:after="40"/>
        <w:ind w:left="720" w:hanging="720"/>
        <w:rPr>
          <w:rFonts w:cs="Arial"/>
          <w:noProof/>
          <w:spacing w:val="-2"/>
          <w:sz w:val="20"/>
          <w:szCs w:val="20"/>
          <w:lang w:eastAsia="en-GB"/>
        </w:rPr>
      </w:pPr>
    </w:p>
    <w:p w:rsidR="00B63EA9" w:rsidRPr="005F65DC" w:rsidRDefault="00B63EA9" w:rsidP="00B63EA9">
      <w:pPr>
        <w:suppressAutoHyphens/>
        <w:spacing w:before="40" w:after="40"/>
        <w:ind w:left="720" w:hanging="720"/>
        <w:rPr>
          <w:rFonts w:cs="Arial"/>
          <w:noProof/>
          <w:spacing w:val="-2"/>
          <w:sz w:val="20"/>
          <w:szCs w:val="20"/>
          <w:lang w:eastAsia="en-GB"/>
        </w:rPr>
      </w:pPr>
      <w:r w:rsidRPr="005F65DC">
        <w:rPr>
          <w:rFonts w:cs="Arial"/>
          <w:noProof/>
          <w:spacing w:val="-2"/>
          <w:sz w:val="20"/>
          <w:szCs w:val="20"/>
          <w:lang w:eastAsia="en-GB"/>
        </w:rPr>
        <w:t>24.2</w:t>
      </w:r>
      <w:r w:rsidRPr="005F65DC">
        <w:rPr>
          <w:rFonts w:cs="Arial"/>
          <w:noProof/>
          <w:spacing w:val="-2"/>
          <w:sz w:val="20"/>
          <w:szCs w:val="20"/>
          <w:lang w:eastAsia="en-GB"/>
        </w:rPr>
        <w:tab/>
        <w:t xml:space="preserve">The Contractor shall not be responsible for any injury, loss, damage,  cost or expense if and to the extent that it is caused by the negligence or wilful misconduct of the Authority or by breach by the Authority of its obligations under the Contract.  </w:t>
      </w:r>
    </w:p>
    <w:p w:rsidR="00B63EA9" w:rsidRPr="005F65DC" w:rsidRDefault="00B63EA9" w:rsidP="00B63EA9">
      <w:pPr>
        <w:suppressAutoHyphens/>
        <w:spacing w:before="40" w:after="40"/>
        <w:ind w:left="720" w:hanging="720"/>
        <w:rPr>
          <w:rFonts w:cs="Arial"/>
          <w:noProof/>
          <w:spacing w:val="-2"/>
          <w:sz w:val="20"/>
          <w:szCs w:val="20"/>
          <w:lang w:eastAsia="en-GB"/>
        </w:rPr>
      </w:pPr>
    </w:p>
    <w:p w:rsidR="00B63EA9" w:rsidRPr="005F65DC" w:rsidRDefault="00B63EA9" w:rsidP="000004AC">
      <w:pPr>
        <w:ind w:left="720" w:hanging="720"/>
        <w:rPr>
          <w:rFonts w:cs="Arial"/>
          <w:noProof/>
          <w:spacing w:val="-2"/>
          <w:sz w:val="20"/>
          <w:szCs w:val="20"/>
          <w:lang w:eastAsia="en-GB"/>
        </w:rPr>
      </w:pPr>
      <w:r w:rsidRPr="005F65DC">
        <w:rPr>
          <w:rFonts w:cs="Arial"/>
          <w:noProof/>
          <w:spacing w:val="-2"/>
          <w:sz w:val="20"/>
          <w:szCs w:val="20"/>
          <w:lang w:eastAsia="en-GB"/>
        </w:rPr>
        <w:t>24.3</w:t>
      </w:r>
      <w:r w:rsidR="000004AC">
        <w:rPr>
          <w:rFonts w:cs="Arial"/>
          <w:noProof/>
          <w:spacing w:val="-2"/>
          <w:sz w:val="20"/>
          <w:szCs w:val="20"/>
          <w:lang w:eastAsia="en-GB"/>
        </w:rPr>
        <w:tab/>
      </w:r>
      <w:r w:rsidRPr="005F65DC">
        <w:rPr>
          <w:rFonts w:cs="Arial"/>
          <w:noProof/>
          <w:spacing w:val="-2"/>
          <w:sz w:val="20"/>
          <w:szCs w:val="20"/>
          <w:lang w:eastAsia="en-GB"/>
        </w:rPr>
        <w:t xml:space="preserve"> </w:t>
      </w:r>
      <w:r w:rsidR="000004AC" w:rsidRPr="000004AC">
        <w:rPr>
          <w:rFonts w:cs="Arial"/>
          <w:noProof/>
          <w:spacing w:val="-2"/>
          <w:sz w:val="20"/>
          <w:szCs w:val="20"/>
          <w:lang w:eastAsia="en-GB"/>
        </w:rPr>
        <w:t>Notwithstanding any other term of this Agreement, t</w:t>
      </w:r>
      <w:r w:rsidR="000004AC" w:rsidRPr="005F65DC">
        <w:rPr>
          <w:rFonts w:cs="Arial"/>
          <w:noProof/>
          <w:spacing w:val="-2"/>
          <w:sz w:val="20"/>
          <w:szCs w:val="20"/>
          <w:lang w:eastAsia="en-GB"/>
        </w:rPr>
        <w:t xml:space="preserve">he annual aggregate liability of either Party </w:t>
      </w:r>
      <w:r w:rsidR="000004AC" w:rsidRPr="000004AC">
        <w:rPr>
          <w:rFonts w:cs="Arial"/>
          <w:noProof/>
          <w:spacing w:val="-2"/>
          <w:sz w:val="20"/>
          <w:szCs w:val="20"/>
          <w:lang w:eastAsia="en-GB"/>
        </w:rPr>
        <w:t>whether in contract, tort (including negligence), for breach of statutory duty or otherwise shall be limited to £1 million.</w:t>
      </w:r>
      <w:r w:rsidRPr="005F65DC">
        <w:rPr>
          <w:rFonts w:cs="Arial"/>
          <w:noProof/>
          <w:spacing w:val="-2"/>
          <w:sz w:val="20"/>
          <w:szCs w:val="20"/>
          <w:lang w:eastAsia="en-GB"/>
        </w:rPr>
        <w:t xml:space="preserve">. </w:t>
      </w:r>
    </w:p>
    <w:p w:rsidR="00DA29F7" w:rsidRPr="002A54BA" w:rsidRDefault="00DA29F7" w:rsidP="00DA29F7">
      <w:pPr>
        <w:pStyle w:val="Para1"/>
        <w:spacing w:before="400" w:after="0"/>
        <w:rPr>
          <w:rFonts w:ascii="Calibri" w:hAnsi="Calibri" w:cs="Arial"/>
          <w:noProof/>
          <w:sz w:val="20"/>
          <w:lang w:eastAsia="en-GB"/>
        </w:rPr>
      </w:pPr>
      <w:r w:rsidRPr="002A54BA">
        <w:rPr>
          <w:rFonts w:ascii="Calibri" w:hAnsi="Calibri" w:cs="Arial"/>
          <w:noProof/>
          <w:sz w:val="20"/>
          <w:lang w:eastAsia="en-GB"/>
        </w:rPr>
        <w:t>NOTICES</w:t>
      </w:r>
    </w:p>
    <w:p w:rsidR="00DA29F7" w:rsidRPr="002A54BA" w:rsidRDefault="00DA29F7" w:rsidP="00684A6E">
      <w:pPr>
        <w:numPr>
          <w:ilvl w:val="1"/>
          <w:numId w:val="1"/>
        </w:numPr>
        <w:spacing w:beforeLines="40" w:afterLines="40" w:line="240" w:lineRule="auto"/>
        <w:ind w:left="720"/>
        <w:rPr>
          <w:rFonts w:cs="Arial"/>
          <w:noProof/>
          <w:spacing w:val="-2"/>
          <w:sz w:val="20"/>
          <w:szCs w:val="20"/>
          <w:lang w:eastAsia="en-GB"/>
        </w:rPr>
      </w:pPr>
      <w:r w:rsidRPr="002A54BA">
        <w:rPr>
          <w:rFonts w:cs="Arial"/>
          <w:noProof/>
          <w:spacing w:val="-2"/>
          <w:sz w:val="20"/>
          <w:szCs w:val="20"/>
          <w:lang w:eastAsia="en-GB"/>
        </w:rPr>
        <w:t xml:space="preserve">A Notice may be served by the Authority on the Contractor in the following ways: </w:t>
      </w:r>
    </w:p>
    <w:p w:rsidR="00DA29F7" w:rsidRPr="002A54BA" w:rsidRDefault="00DA29F7" w:rsidP="00684A6E">
      <w:pPr>
        <w:numPr>
          <w:ilvl w:val="2"/>
          <w:numId w:val="1"/>
        </w:numPr>
        <w:spacing w:beforeLines="40" w:afterLines="40" w:line="240" w:lineRule="auto"/>
        <w:ind w:left="720"/>
        <w:rPr>
          <w:rFonts w:cs="Arial"/>
          <w:noProof/>
          <w:spacing w:val="-2"/>
          <w:sz w:val="20"/>
          <w:szCs w:val="20"/>
          <w:lang w:eastAsia="en-GB"/>
        </w:rPr>
      </w:pPr>
      <w:r w:rsidRPr="002A54BA">
        <w:rPr>
          <w:rFonts w:cs="Arial"/>
          <w:noProof/>
          <w:spacing w:val="-2"/>
          <w:sz w:val="20"/>
          <w:szCs w:val="20"/>
          <w:lang w:eastAsia="en-GB"/>
        </w:rPr>
        <w:lastRenderedPageBreak/>
        <w:t>By delivery to the Contractor’s place of busines or any other address to which the Parties have agreed previously and recorded in writing that a Notice can be sent;  or</w:t>
      </w:r>
    </w:p>
    <w:p w:rsidR="00DA29F7" w:rsidRPr="002A54BA" w:rsidRDefault="00DA29F7" w:rsidP="00684A6E">
      <w:pPr>
        <w:pStyle w:val="Para1"/>
        <w:numPr>
          <w:ilvl w:val="2"/>
          <w:numId w:val="1"/>
        </w:numPr>
        <w:spacing w:beforeLines="40" w:afterLines="40"/>
        <w:ind w:left="720"/>
        <w:rPr>
          <w:rFonts w:ascii="Calibri" w:hAnsi="Calibri" w:cs="Arial"/>
          <w:b w:val="0"/>
          <w:noProof/>
          <w:spacing w:val="-2"/>
          <w:sz w:val="20"/>
          <w:lang w:eastAsia="en-GB"/>
        </w:rPr>
      </w:pPr>
      <w:r w:rsidRPr="002A54BA">
        <w:rPr>
          <w:rFonts w:ascii="Calibri" w:hAnsi="Calibri" w:cs="Arial"/>
          <w:b w:val="0"/>
          <w:noProof/>
          <w:spacing w:val="-2"/>
          <w:sz w:val="20"/>
          <w:lang w:eastAsia="en-GB"/>
        </w:rPr>
        <w:t xml:space="preserve">By sending it by facsimile to the Contractor; or  </w:t>
      </w:r>
    </w:p>
    <w:p w:rsidR="00DA29F7" w:rsidRPr="002A54BA" w:rsidRDefault="00DA29F7" w:rsidP="00684A6E">
      <w:pPr>
        <w:pStyle w:val="Para1"/>
        <w:numPr>
          <w:ilvl w:val="2"/>
          <w:numId w:val="1"/>
        </w:numPr>
        <w:spacing w:beforeLines="40" w:afterLines="40"/>
        <w:ind w:left="720"/>
        <w:rPr>
          <w:rFonts w:ascii="Calibri" w:hAnsi="Calibri" w:cs="Arial"/>
          <w:b w:val="0"/>
          <w:noProof/>
          <w:spacing w:val="-2"/>
          <w:sz w:val="20"/>
          <w:lang w:eastAsia="en-GB"/>
        </w:rPr>
      </w:pPr>
      <w:r w:rsidRPr="002A54BA">
        <w:rPr>
          <w:rFonts w:ascii="Calibri" w:hAnsi="Calibri" w:cs="Arial"/>
          <w:b w:val="0"/>
          <w:noProof/>
          <w:spacing w:val="-2"/>
          <w:sz w:val="20"/>
          <w:lang w:eastAsia="en-GB"/>
        </w:rPr>
        <w:t xml:space="preserve">By ordinary first class post to the Contractor’s last known place of business or registered office. </w:t>
      </w:r>
    </w:p>
    <w:p w:rsidR="00DA29F7" w:rsidRPr="002A54BA" w:rsidRDefault="00DA29F7" w:rsidP="00684A6E">
      <w:pPr>
        <w:pStyle w:val="Para1"/>
        <w:numPr>
          <w:ilvl w:val="1"/>
          <w:numId w:val="1"/>
        </w:numPr>
        <w:spacing w:beforeLines="40" w:afterLines="40"/>
        <w:ind w:left="720"/>
        <w:rPr>
          <w:rFonts w:ascii="Calibri" w:hAnsi="Calibri" w:cs="Arial"/>
          <w:b w:val="0"/>
          <w:noProof/>
          <w:sz w:val="20"/>
          <w:lang w:eastAsia="en-GB"/>
        </w:rPr>
      </w:pPr>
      <w:r w:rsidRPr="002A54BA">
        <w:rPr>
          <w:rFonts w:ascii="Calibri" w:hAnsi="Calibri" w:cs="Arial"/>
          <w:b w:val="0"/>
          <w:noProof/>
          <w:sz w:val="20"/>
          <w:lang w:eastAsia="en-GB"/>
        </w:rPr>
        <w:t>A notice shall be deemed served at the time of delivery, after four hours for a facsimile, or on the second working day after posting.</w:t>
      </w:r>
    </w:p>
    <w:p w:rsidR="00DA29F7" w:rsidRPr="002A54BA" w:rsidRDefault="00DA29F7" w:rsidP="00DA29F7">
      <w:pPr>
        <w:pStyle w:val="Para1"/>
        <w:spacing w:before="400" w:after="0"/>
        <w:rPr>
          <w:rFonts w:ascii="Calibri" w:hAnsi="Calibri" w:cs="Arial"/>
          <w:noProof/>
          <w:sz w:val="20"/>
          <w:lang w:eastAsia="en-GB"/>
        </w:rPr>
      </w:pPr>
      <w:r w:rsidRPr="002A54BA">
        <w:rPr>
          <w:rFonts w:ascii="Calibri" w:hAnsi="Calibri" w:cs="Arial"/>
          <w:noProof/>
          <w:sz w:val="20"/>
          <w:lang w:eastAsia="en-GB"/>
        </w:rPr>
        <w:t>VARIATIONS TO THE CONTRACT</w:t>
      </w:r>
    </w:p>
    <w:p w:rsidR="00DA29F7" w:rsidRPr="002A54BA" w:rsidRDefault="00DA29F7" w:rsidP="00684A6E">
      <w:pPr>
        <w:spacing w:beforeLines="40" w:afterLines="40" w:line="240" w:lineRule="auto"/>
        <w:ind w:left="720" w:hanging="720"/>
        <w:rPr>
          <w:rFonts w:cs="Arial"/>
          <w:noProof/>
          <w:spacing w:val="-2"/>
          <w:sz w:val="20"/>
          <w:szCs w:val="20"/>
          <w:lang w:eastAsia="en-GB"/>
        </w:rPr>
      </w:pPr>
      <w:r w:rsidRPr="002A54BA">
        <w:rPr>
          <w:rFonts w:cs="Arial"/>
          <w:noProof/>
          <w:spacing w:val="-2"/>
          <w:sz w:val="20"/>
          <w:szCs w:val="20"/>
          <w:lang w:eastAsia="en-GB"/>
        </w:rPr>
        <w:t>26.1</w:t>
      </w:r>
      <w:r w:rsidRPr="002A54BA">
        <w:rPr>
          <w:rFonts w:cs="Arial"/>
          <w:noProof/>
          <w:spacing w:val="-2"/>
          <w:sz w:val="20"/>
          <w:szCs w:val="20"/>
          <w:lang w:eastAsia="en-GB"/>
        </w:rPr>
        <w:tab/>
        <w:t>The Parties may agree a variation to the Contract but this will not be effective until it has been recorded in writing and signed by the Contractor and a senior officer of the Authority requiring the Services and/or Goods. This Condition does not affect the Authority’s sole right in Condition 23.2 to reduce the quantity of Goods or Services which it requires under the Contract.</w:t>
      </w:r>
    </w:p>
    <w:p w:rsidR="00DA29F7" w:rsidRPr="002A54BA" w:rsidRDefault="00DA29F7" w:rsidP="00DA29F7">
      <w:pPr>
        <w:pStyle w:val="Para1"/>
        <w:spacing w:before="400" w:after="0"/>
        <w:rPr>
          <w:rFonts w:ascii="Calibri" w:hAnsi="Calibri" w:cs="Arial"/>
          <w:noProof/>
          <w:sz w:val="20"/>
          <w:lang w:eastAsia="en-GB"/>
        </w:rPr>
      </w:pPr>
      <w:r w:rsidRPr="002A54BA">
        <w:rPr>
          <w:rFonts w:ascii="Calibri" w:hAnsi="Calibri" w:cs="Arial"/>
          <w:noProof/>
          <w:sz w:val="20"/>
          <w:lang w:eastAsia="en-GB"/>
        </w:rPr>
        <w:t xml:space="preserve">GENERAL </w:t>
      </w:r>
    </w:p>
    <w:p w:rsidR="00DA29F7" w:rsidRPr="002A54BA" w:rsidRDefault="00DA29F7" w:rsidP="00684A6E">
      <w:pPr>
        <w:spacing w:beforeLines="40" w:afterLines="40" w:line="240" w:lineRule="auto"/>
        <w:ind w:left="720" w:hanging="720"/>
        <w:rPr>
          <w:rFonts w:cs="Arial"/>
          <w:noProof/>
          <w:spacing w:val="-2"/>
          <w:sz w:val="20"/>
          <w:szCs w:val="20"/>
          <w:lang w:eastAsia="en-GB"/>
        </w:rPr>
      </w:pPr>
      <w:r w:rsidRPr="002A54BA">
        <w:rPr>
          <w:rFonts w:cs="Arial"/>
          <w:noProof/>
          <w:spacing w:val="-2"/>
          <w:sz w:val="20"/>
          <w:szCs w:val="20"/>
          <w:lang w:eastAsia="en-GB"/>
        </w:rPr>
        <w:t>27.1</w:t>
      </w:r>
      <w:r w:rsidRPr="002A54BA">
        <w:rPr>
          <w:rFonts w:cs="Arial"/>
          <w:noProof/>
          <w:spacing w:val="-2"/>
          <w:sz w:val="20"/>
          <w:szCs w:val="20"/>
          <w:lang w:eastAsia="en-GB"/>
        </w:rPr>
        <w:tab/>
        <w:t xml:space="preserve">These Conditions shall apply to the exclusion of all other terms and conditions including any terms and conditions which the Contractor may seek to apply under any purchase order, confirmation of order, invoice, delivery note or similar document. </w:t>
      </w:r>
    </w:p>
    <w:p w:rsidR="00DA29F7" w:rsidRPr="002A54BA" w:rsidRDefault="00DA29F7" w:rsidP="00684A6E">
      <w:pPr>
        <w:spacing w:beforeLines="40" w:afterLines="40" w:line="240" w:lineRule="auto"/>
        <w:ind w:left="720" w:hanging="720"/>
        <w:rPr>
          <w:rFonts w:cs="Arial"/>
          <w:noProof/>
          <w:spacing w:val="-2"/>
          <w:sz w:val="20"/>
          <w:szCs w:val="20"/>
          <w:lang w:eastAsia="en-GB"/>
        </w:rPr>
      </w:pPr>
      <w:r w:rsidRPr="002A54BA">
        <w:rPr>
          <w:rFonts w:cs="Arial"/>
          <w:noProof/>
          <w:spacing w:val="-2"/>
          <w:sz w:val="20"/>
          <w:szCs w:val="20"/>
          <w:lang w:eastAsia="en-GB"/>
        </w:rPr>
        <w:t>27.2</w:t>
      </w:r>
      <w:r w:rsidRPr="002A54BA">
        <w:rPr>
          <w:rFonts w:cs="Arial"/>
          <w:noProof/>
          <w:spacing w:val="-2"/>
          <w:sz w:val="20"/>
          <w:szCs w:val="20"/>
          <w:lang w:eastAsia="en-GB"/>
        </w:rPr>
        <w:tab/>
        <w:t xml:space="preserve">The Contractor shall be deemed to have accepted the terms and conditions of the Contract by delivering the Goods and/or Service. </w:t>
      </w:r>
    </w:p>
    <w:p w:rsidR="00DA29F7" w:rsidRPr="002A54BA" w:rsidRDefault="00DA29F7" w:rsidP="00684A6E">
      <w:pPr>
        <w:spacing w:beforeLines="40" w:afterLines="40" w:line="240" w:lineRule="auto"/>
        <w:ind w:left="720" w:hanging="720"/>
        <w:rPr>
          <w:rFonts w:cs="Arial"/>
          <w:noProof/>
          <w:spacing w:val="-2"/>
          <w:sz w:val="20"/>
          <w:szCs w:val="20"/>
          <w:lang w:eastAsia="en-GB"/>
        </w:rPr>
      </w:pPr>
      <w:r w:rsidRPr="002A54BA">
        <w:rPr>
          <w:rFonts w:cs="Arial"/>
          <w:noProof/>
          <w:spacing w:val="-2"/>
          <w:sz w:val="20"/>
          <w:szCs w:val="20"/>
          <w:lang w:eastAsia="en-GB"/>
        </w:rPr>
        <w:t>27.3</w:t>
      </w:r>
      <w:r w:rsidRPr="002A54BA">
        <w:rPr>
          <w:rFonts w:cs="Arial"/>
          <w:noProof/>
          <w:spacing w:val="-2"/>
          <w:sz w:val="20"/>
          <w:szCs w:val="20"/>
          <w:lang w:eastAsia="en-GB"/>
        </w:rPr>
        <w:tab/>
        <w:t xml:space="preserve">Time for delivery of Goods and/or provision of the Service shall be of the essence of the Contract. </w:t>
      </w:r>
    </w:p>
    <w:p w:rsidR="00DA29F7" w:rsidRPr="002A54BA" w:rsidRDefault="00DA29F7" w:rsidP="00684A6E">
      <w:pPr>
        <w:spacing w:beforeLines="40" w:afterLines="40" w:line="240" w:lineRule="auto"/>
        <w:ind w:left="720" w:hanging="720"/>
        <w:rPr>
          <w:rFonts w:cs="Arial"/>
          <w:noProof/>
          <w:spacing w:val="-2"/>
          <w:sz w:val="20"/>
          <w:szCs w:val="20"/>
          <w:lang w:eastAsia="en-GB"/>
        </w:rPr>
      </w:pPr>
      <w:r w:rsidRPr="002A54BA">
        <w:rPr>
          <w:rFonts w:cs="Arial"/>
          <w:noProof/>
          <w:spacing w:val="-2"/>
          <w:sz w:val="20"/>
          <w:szCs w:val="20"/>
          <w:lang w:eastAsia="en-GB"/>
        </w:rPr>
        <w:t>27.4</w:t>
      </w:r>
      <w:r w:rsidRPr="002A54BA">
        <w:rPr>
          <w:rFonts w:cs="Arial"/>
          <w:noProof/>
          <w:spacing w:val="-2"/>
          <w:sz w:val="20"/>
          <w:szCs w:val="20"/>
          <w:lang w:eastAsia="en-GB"/>
        </w:rPr>
        <w:tab/>
        <w:t xml:space="preserve">If either Party does not enforce any one or more of the terms or conditions of this Contract  this does not mean that the Party has given up the right at any time subsequently to enforce all terms and conditions of this Contract. </w:t>
      </w:r>
    </w:p>
    <w:p w:rsidR="00DA29F7" w:rsidRPr="002A54BA" w:rsidRDefault="00DA29F7" w:rsidP="00684A6E">
      <w:pPr>
        <w:spacing w:beforeLines="40" w:afterLines="40" w:line="240" w:lineRule="auto"/>
        <w:ind w:left="720" w:hanging="720"/>
        <w:rPr>
          <w:rFonts w:cs="Arial"/>
          <w:noProof/>
          <w:spacing w:val="-2"/>
          <w:sz w:val="20"/>
          <w:szCs w:val="20"/>
          <w:lang w:eastAsia="en-GB"/>
        </w:rPr>
      </w:pPr>
      <w:r w:rsidRPr="002A54BA">
        <w:rPr>
          <w:rFonts w:cs="Arial"/>
          <w:noProof/>
          <w:spacing w:val="-2"/>
          <w:sz w:val="20"/>
          <w:szCs w:val="20"/>
          <w:lang w:eastAsia="en-GB"/>
        </w:rPr>
        <w:t>27.5</w:t>
      </w:r>
      <w:r w:rsidRPr="002A54BA">
        <w:rPr>
          <w:rFonts w:cs="Arial"/>
          <w:noProof/>
          <w:spacing w:val="-2"/>
          <w:sz w:val="20"/>
          <w:szCs w:val="20"/>
          <w:lang w:eastAsia="en-GB"/>
        </w:rPr>
        <w:tab/>
        <w:t xml:space="preserve">The Authority shall in no circumstances be liable for any claim, loss or damage whether arising in contract, tort (including negligence) or otherwise, for consequential, economic, special or other indirect loss and shall not be liable for any losses calculated by reference to profits, contracts, business, goodwill, income, production or accruals whether direct or indirect and whether or not arising out of any liability of the Contractor to any other person. </w:t>
      </w:r>
    </w:p>
    <w:p w:rsidR="00DA29F7" w:rsidRPr="002A54BA" w:rsidRDefault="00DA29F7" w:rsidP="00DA29F7">
      <w:pPr>
        <w:pStyle w:val="Para1"/>
        <w:spacing w:before="400" w:after="0"/>
        <w:rPr>
          <w:rFonts w:ascii="Calibri" w:hAnsi="Calibri" w:cs="Arial"/>
          <w:noProof/>
          <w:sz w:val="20"/>
          <w:lang w:eastAsia="en-GB"/>
        </w:rPr>
      </w:pPr>
      <w:r w:rsidRPr="002A54BA">
        <w:rPr>
          <w:rFonts w:ascii="Calibri" w:hAnsi="Calibri" w:cs="Arial"/>
          <w:noProof/>
          <w:sz w:val="20"/>
          <w:lang w:eastAsia="en-GB"/>
        </w:rPr>
        <w:t>DISPUTE RESOLUTION</w:t>
      </w:r>
    </w:p>
    <w:p w:rsidR="00DA29F7" w:rsidRPr="002A54BA" w:rsidRDefault="00DA29F7" w:rsidP="00684A6E">
      <w:pPr>
        <w:suppressAutoHyphens/>
        <w:spacing w:beforeLines="40" w:afterLines="40" w:line="240" w:lineRule="auto"/>
        <w:ind w:left="720" w:hanging="720"/>
        <w:rPr>
          <w:rFonts w:cs="Arial"/>
          <w:spacing w:val="-3"/>
          <w:sz w:val="20"/>
          <w:szCs w:val="20"/>
        </w:rPr>
      </w:pPr>
      <w:r w:rsidRPr="002A54BA">
        <w:rPr>
          <w:rFonts w:cs="Arial"/>
          <w:noProof/>
          <w:sz w:val="20"/>
          <w:szCs w:val="20"/>
          <w:lang w:eastAsia="en-GB"/>
        </w:rPr>
        <w:t>28.1</w:t>
      </w:r>
      <w:r w:rsidRPr="002A54BA">
        <w:rPr>
          <w:rFonts w:cs="Arial"/>
          <w:noProof/>
          <w:sz w:val="20"/>
          <w:szCs w:val="20"/>
          <w:lang w:eastAsia="en-GB"/>
        </w:rPr>
        <w:tab/>
        <w:t xml:space="preserve">The Parties shall </w:t>
      </w:r>
      <w:r w:rsidRPr="002A54BA">
        <w:rPr>
          <w:rFonts w:cs="Arial"/>
          <w:spacing w:val="-3"/>
          <w:sz w:val="20"/>
          <w:szCs w:val="20"/>
        </w:rPr>
        <w:t>attempt in good faith to negotiate a settlement to any dispute between them arising out of or in connection with the Contract before taking any legal action.</w:t>
      </w:r>
    </w:p>
    <w:p w:rsidR="00DA29F7" w:rsidRPr="002A54BA" w:rsidRDefault="00DA29F7" w:rsidP="00DA29F7">
      <w:pPr>
        <w:pStyle w:val="Para1"/>
        <w:spacing w:before="400" w:after="0"/>
        <w:rPr>
          <w:rFonts w:ascii="Calibri" w:hAnsi="Calibri" w:cs="Arial"/>
          <w:noProof/>
          <w:sz w:val="20"/>
          <w:lang w:eastAsia="en-GB"/>
        </w:rPr>
      </w:pPr>
      <w:r w:rsidRPr="002A54BA">
        <w:rPr>
          <w:rFonts w:ascii="Calibri" w:hAnsi="Calibri" w:cs="Arial"/>
          <w:noProof/>
          <w:sz w:val="20"/>
          <w:lang w:eastAsia="en-GB"/>
        </w:rPr>
        <w:t>LAW</w:t>
      </w:r>
    </w:p>
    <w:p w:rsidR="00DA29F7" w:rsidRDefault="00DA29F7" w:rsidP="00684A6E">
      <w:pPr>
        <w:spacing w:beforeLines="40" w:afterLines="40" w:line="240" w:lineRule="auto"/>
        <w:ind w:left="720" w:hanging="720"/>
        <w:rPr>
          <w:rFonts w:cs="Arial"/>
          <w:noProof/>
          <w:spacing w:val="-2"/>
          <w:sz w:val="20"/>
          <w:szCs w:val="20"/>
          <w:lang w:eastAsia="en-GB"/>
        </w:rPr>
      </w:pPr>
      <w:r w:rsidRPr="002A54BA">
        <w:rPr>
          <w:rFonts w:cs="Arial"/>
          <w:noProof/>
          <w:spacing w:val="-2"/>
          <w:sz w:val="20"/>
          <w:szCs w:val="20"/>
          <w:lang w:eastAsia="en-GB"/>
        </w:rPr>
        <w:t>29.1</w:t>
      </w:r>
      <w:r w:rsidRPr="002A54BA">
        <w:rPr>
          <w:rFonts w:cs="Arial"/>
          <w:noProof/>
          <w:spacing w:val="-2"/>
          <w:sz w:val="20"/>
          <w:szCs w:val="20"/>
          <w:lang w:eastAsia="en-GB"/>
        </w:rPr>
        <w:tab/>
        <w:t>The Contract shall be governed by and interpreted in accordance with the law of England and Wales and the Parties submit to the exclusive jurisdiction of the courts of England.</w:t>
      </w:r>
    </w:p>
    <w:p w:rsidR="00DA29F7" w:rsidRPr="00125D7E" w:rsidRDefault="00DA29F7" w:rsidP="00DA29F7">
      <w:pPr>
        <w:suppressAutoHyphens/>
        <w:spacing w:before="400" w:after="40"/>
        <w:ind w:left="720" w:hanging="720"/>
        <w:rPr>
          <w:rFonts w:cs="Arial"/>
          <w:b/>
          <w:spacing w:val="-3"/>
          <w:sz w:val="20"/>
        </w:rPr>
      </w:pPr>
      <w:bookmarkStart w:id="31" w:name="_Ref257027472"/>
      <w:r w:rsidRPr="00125D7E">
        <w:rPr>
          <w:rFonts w:cs="Arial"/>
          <w:b/>
          <w:spacing w:val="-3"/>
          <w:sz w:val="20"/>
        </w:rPr>
        <w:t>3</w:t>
      </w:r>
      <w:r>
        <w:rPr>
          <w:rFonts w:cs="Arial"/>
          <w:b/>
          <w:spacing w:val="-3"/>
          <w:sz w:val="20"/>
        </w:rPr>
        <w:t>0</w:t>
      </w:r>
      <w:r w:rsidRPr="00125D7E">
        <w:rPr>
          <w:rFonts w:cs="Arial"/>
          <w:b/>
          <w:spacing w:val="-3"/>
          <w:sz w:val="20"/>
        </w:rPr>
        <w:t>.</w:t>
      </w:r>
      <w:r w:rsidRPr="00125D7E">
        <w:rPr>
          <w:rFonts w:cs="Arial"/>
          <w:b/>
          <w:spacing w:val="-3"/>
          <w:sz w:val="20"/>
        </w:rPr>
        <w:tab/>
      </w:r>
      <w:bookmarkEnd w:id="31"/>
      <w:r w:rsidRPr="00125D7E">
        <w:rPr>
          <w:rFonts w:cs="Arial"/>
          <w:b/>
          <w:spacing w:val="-3"/>
          <w:sz w:val="20"/>
        </w:rPr>
        <w:t>TRANSPARENCY</w:t>
      </w:r>
    </w:p>
    <w:p w:rsidR="00DA29F7" w:rsidRPr="00125D7E" w:rsidRDefault="00DA29F7" w:rsidP="00DA29F7">
      <w:pPr>
        <w:spacing w:before="60" w:after="60"/>
        <w:ind w:left="720" w:hanging="720"/>
        <w:rPr>
          <w:rFonts w:cs="Arial"/>
          <w:sz w:val="20"/>
        </w:rPr>
      </w:pPr>
      <w:r w:rsidRPr="00125D7E">
        <w:rPr>
          <w:rFonts w:cs="Arial"/>
          <w:spacing w:val="-3"/>
          <w:sz w:val="20"/>
        </w:rPr>
        <w:t>3</w:t>
      </w:r>
      <w:r>
        <w:rPr>
          <w:rFonts w:cs="Arial"/>
          <w:spacing w:val="-3"/>
          <w:sz w:val="20"/>
        </w:rPr>
        <w:t>0</w:t>
      </w:r>
      <w:r w:rsidRPr="00125D7E">
        <w:rPr>
          <w:rFonts w:cs="Arial"/>
          <w:spacing w:val="-3"/>
          <w:sz w:val="20"/>
        </w:rPr>
        <w:t>.1</w:t>
      </w:r>
      <w:r w:rsidRPr="00125D7E">
        <w:rPr>
          <w:rFonts w:cs="Arial"/>
          <w:spacing w:val="-3"/>
          <w:sz w:val="20"/>
        </w:rPr>
        <w:tab/>
      </w:r>
      <w:r w:rsidRPr="00125D7E">
        <w:rPr>
          <w:rFonts w:cs="Arial"/>
          <w:sz w:val="20"/>
        </w:rPr>
        <w:t>The parties acknowledge that, except for any information which is exempt from disclosure in accordance with the provisions of the FOI Act, the content of this Contract is not Confidential Information. The Authority shall be responsible for determining in its absolute discretion whether any of the content of the Contract is exempt from disclosure in accordance with the provisions of the FOI Act. Notwithstanding any other term of this Contract, the Contractor gives consent to the Authority to publish the Contract in its entirety, (but with any information which is exempt from disclosure in accordance with the provisions of the FOI Act redacted) including from time to time agreed changes to the Contract, to the general public.</w:t>
      </w:r>
    </w:p>
    <w:p w:rsidR="00DA29F7" w:rsidRPr="00125D7E" w:rsidRDefault="00DA29F7" w:rsidP="00DA29F7">
      <w:pPr>
        <w:spacing w:before="60" w:after="60"/>
        <w:ind w:left="720" w:hanging="720"/>
        <w:rPr>
          <w:rFonts w:cs="Arial"/>
          <w:sz w:val="20"/>
        </w:rPr>
      </w:pPr>
      <w:r w:rsidRPr="00125D7E">
        <w:rPr>
          <w:rFonts w:cs="Arial"/>
          <w:sz w:val="20"/>
        </w:rPr>
        <w:lastRenderedPageBreak/>
        <w:t>3</w:t>
      </w:r>
      <w:r>
        <w:rPr>
          <w:rFonts w:cs="Arial"/>
          <w:sz w:val="20"/>
        </w:rPr>
        <w:t>0</w:t>
      </w:r>
      <w:r w:rsidRPr="00125D7E">
        <w:rPr>
          <w:rFonts w:cs="Arial"/>
          <w:sz w:val="20"/>
        </w:rPr>
        <w:t>.1.1</w:t>
      </w:r>
      <w:r w:rsidRPr="00125D7E">
        <w:rPr>
          <w:rFonts w:cs="Arial"/>
          <w:sz w:val="20"/>
        </w:rPr>
        <w:tab/>
        <w:t>The Authority may consult with the Contractor to inform its decision regarding any exemptions but the Authority shall have the final decision in its absolute discretion.</w:t>
      </w:r>
    </w:p>
    <w:p w:rsidR="00DA29F7" w:rsidRPr="002A54BA" w:rsidRDefault="00DA29F7" w:rsidP="00684A6E">
      <w:pPr>
        <w:spacing w:beforeLines="40" w:afterLines="40" w:line="240" w:lineRule="auto"/>
        <w:ind w:left="720" w:hanging="720"/>
        <w:rPr>
          <w:rFonts w:cs="Arial"/>
          <w:noProof/>
          <w:spacing w:val="-2"/>
          <w:sz w:val="20"/>
          <w:szCs w:val="20"/>
          <w:lang w:eastAsia="en-GB"/>
        </w:rPr>
      </w:pPr>
      <w:r w:rsidRPr="00125D7E">
        <w:rPr>
          <w:rFonts w:cs="Arial"/>
          <w:sz w:val="20"/>
        </w:rPr>
        <w:t>3</w:t>
      </w:r>
      <w:r>
        <w:rPr>
          <w:rFonts w:cs="Arial"/>
          <w:sz w:val="20"/>
        </w:rPr>
        <w:t>0</w:t>
      </w:r>
      <w:r w:rsidRPr="00125D7E">
        <w:rPr>
          <w:rFonts w:cs="Arial"/>
          <w:sz w:val="20"/>
        </w:rPr>
        <w:t>.1.2</w:t>
      </w:r>
      <w:r w:rsidRPr="00125D7E">
        <w:rPr>
          <w:rFonts w:cs="Arial"/>
          <w:sz w:val="20"/>
        </w:rPr>
        <w:tab/>
        <w:t>The Contractor shall assist and cooperate with the Authority to enable the Authority to publish this Agreement.</w:t>
      </w:r>
    </w:p>
    <w:p w:rsidR="00DA29F7" w:rsidRDefault="00DA29F7">
      <w:r>
        <w:br w:type="page"/>
      </w:r>
    </w:p>
    <w:p w:rsidR="00DA29F7" w:rsidRDefault="00DA29F7"/>
    <w:p w:rsidR="00DA29F7" w:rsidRPr="00E12929" w:rsidRDefault="00ED34CA">
      <w:pPr>
        <w:rPr>
          <w:b/>
        </w:rPr>
      </w:pPr>
      <w:r>
        <w:rPr>
          <w:b/>
        </w:rPr>
        <w:t>Section 3</w:t>
      </w:r>
      <w:r w:rsidR="00DA29F7" w:rsidRPr="00E12929">
        <w:rPr>
          <w:b/>
        </w:rPr>
        <w:t>: Schedule of Prices and Rates</w:t>
      </w:r>
    </w:p>
    <w:p w:rsidR="00E12929" w:rsidRDefault="00E12929">
      <w:r>
        <w:t>PLEASE SEE APPENDIX 1: Activity Based Budget</w:t>
      </w:r>
    </w:p>
    <w:p w:rsidR="00E12929" w:rsidRPr="00E12929" w:rsidRDefault="00E12929" w:rsidP="00E12929">
      <w:pPr>
        <w:rPr>
          <w:b/>
          <w:noProof/>
          <w:lang w:eastAsia="en-GB"/>
        </w:rPr>
      </w:pPr>
      <w:r w:rsidRPr="00E12929">
        <w:rPr>
          <w:b/>
          <w:noProof/>
          <w:lang w:eastAsia="en-GB"/>
        </w:rPr>
        <w:t>Section 4: Statement of Requirements</w:t>
      </w:r>
    </w:p>
    <w:p w:rsidR="00DA29F7" w:rsidRDefault="00E12929" w:rsidP="00E12929">
      <w:pPr>
        <w:rPr>
          <w:noProof/>
          <w:lang w:eastAsia="en-GB"/>
        </w:rPr>
      </w:pPr>
      <w:r>
        <w:t>PLEASE SEE APPENDIX 2: Full Proposal form</w:t>
      </w:r>
    </w:p>
    <w:sectPr w:rsidR="00DA29F7" w:rsidSect="002F07E5">
      <w:headerReference w:type="even" r:id="rId8"/>
      <w:footerReference w:type="even" r:id="rId9"/>
      <w:headerReference w:type="first" r:id="rId10"/>
      <w:footerReference w:type="first" r:id="rId11"/>
      <w:pgSz w:w="11906" w:h="16838"/>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73D7" w:rsidRDefault="00F973D7" w:rsidP="00AE677D">
      <w:pPr>
        <w:spacing w:after="0" w:line="240" w:lineRule="auto"/>
      </w:pPr>
      <w:r>
        <w:separator/>
      </w:r>
    </w:p>
  </w:endnote>
  <w:endnote w:type="continuationSeparator" w:id="0">
    <w:p w:rsidR="00F973D7" w:rsidRDefault="00F973D7" w:rsidP="00AE67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73D7" w:rsidRDefault="00F973D7">
    <w:pPr>
      <w:pStyle w:val="Footer"/>
    </w:pPr>
  </w:p>
  <w:p w:rsidR="00F973D7" w:rsidRDefault="00556B04" w:rsidP="00AE677D">
    <w:pPr>
      <w:pStyle w:val="Footer"/>
      <w:jc w:val="center"/>
      <w:rPr>
        <w:rFonts w:ascii="Arial" w:hAnsi="Arial" w:cs="Arial"/>
        <w:b/>
        <w:sz w:val="20"/>
      </w:rPr>
    </w:pPr>
    <w:fldSimple w:instr=" DOCPROPERTY CLASSIFICATION \* MERGEFORMAT ">
      <w:r w:rsidR="00F973D7" w:rsidRPr="002F07E5">
        <w:rPr>
          <w:rFonts w:ascii="Arial" w:hAnsi="Arial" w:cs="Arial"/>
          <w:b/>
          <w:sz w:val="20"/>
        </w:rPr>
        <w:t>UNCLASSIFIED</w:t>
      </w:r>
    </w:fldSimple>
    <w:r w:rsidR="00F973D7" w:rsidRPr="00AE677D">
      <w:rPr>
        <w:rFonts w:ascii="Arial" w:hAnsi="Arial" w:cs="Arial"/>
        <w:b/>
        <w:sz w:val="20"/>
      </w:rPr>
      <w:t xml:space="preserve"> </w:t>
    </w:r>
  </w:p>
  <w:p w:rsidR="00F973D7" w:rsidRPr="00AE677D" w:rsidRDefault="00556B04" w:rsidP="00AE677D">
    <w:pPr>
      <w:pStyle w:val="Footer"/>
      <w:spacing w:before="120"/>
      <w:jc w:val="right"/>
      <w:rPr>
        <w:rFonts w:ascii="Arial" w:hAnsi="Arial" w:cs="Arial"/>
        <w:sz w:val="12"/>
      </w:rPr>
    </w:pPr>
    <w:fldSimple w:instr=" FILENAME \p \* MERGEFORMAT ">
      <w:r w:rsidR="00F973D7" w:rsidRPr="002F07E5">
        <w:rPr>
          <w:rFonts w:ascii="Arial" w:hAnsi="Arial" w:cs="Arial"/>
          <w:noProof/>
          <w:sz w:val="12"/>
        </w:rPr>
        <w:t>S:\Programme\Protect\1) SPF Prosperity Fund\H) Forms and Templates\Grant Contracts and</w:t>
      </w:r>
      <w:r w:rsidR="00F973D7">
        <w:rPr>
          <w:noProof/>
        </w:rPr>
        <w:t xml:space="preserve"> MOU\Commercial Contract.docx</w:t>
      </w:r>
    </w:fldSimple>
    <w:r w:rsidRPr="00AE677D">
      <w:rPr>
        <w:rFonts w:ascii="Arial" w:hAnsi="Arial" w:cs="Arial"/>
        <w:sz w:val="12"/>
      </w:rPr>
      <w:fldChar w:fldCharType="begin"/>
    </w:r>
    <w:r w:rsidR="00F973D7" w:rsidRPr="00AE677D">
      <w:rPr>
        <w:rFonts w:ascii="Arial" w:hAnsi="Arial" w:cs="Arial"/>
        <w:sz w:val="12"/>
      </w:rPr>
      <w:instrText xml:space="preserve"> DOCPROPERTY PRIVACY  \* MERGEFORMAT </w:instrText>
    </w:r>
    <w:r w:rsidRPr="00AE677D">
      <w:rPr>
        <w:rFonts w:ascii="Arial" w:hAnsi="Arial" w:cs="Arial"/>
        <w:sz w:val="12"/>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73D7" w:rsidRDefault="00F973D7">
    <w:pPr>
      <w:pStyle w:val="Footer"/>
    </w:pPr>
  </w:p>
  <w:p w:rsidR="00F973D7" w:rsidRDefault="00556B04" w:rsidP="00AE677D">
    <w:pPr>
      <w:pStyle w:val="Footer"/>
      <w:jc w:val="center"/>
      <w:rPr>
        <w:rFonts w:ascii="Arial" w:hAnsi="Arial" w:cs="Arial"/>
        <w:b/>
        <w:sz w:val="20"/>
      </w:rPr>
    </w:pPr>
    <w:fldSimple w:instr=" DOCPROPERTY CLASSIFICATION \* MERGEFORMAT ">
      <w:r w:rsidR="00F973D7" w:rsidRPr="002F07E5">
        <w:rPr>
          <w:rFonts w:ascii="Arial" w:hAnsi="Arial" w:cs="Arial"/>
          <w:b/>
          <w:sz w:val="20"/>
        </w:rPr>
        <w:t>UNCLASSIFIED</w:t>
      </w:r>
    </w:fldSimple>
    <w:r w:rsidR="00F973D7" w:rsidRPr="00AE677D">
      <w:rPr>
        <w:rFonts w:ascii="Arial" w:hAnsi="Arial" w:cs="Arial"/>
        <w:b/>
        <w:sz w:val="20"/>
      </w:rPr>
      <w:t xml:space="preserve"> </w:t>
    </w:r>
  </w:p>
  <w:p w:rsidR="00F973D7" w:rsidRPr="00AE677D" w:rsidRDefault="00556B04" w:rsidP="00AE677D">
    <w:pPr>
      <w:pStyle w:val="Footer"/>
      <w:spacing w:before="120"/>
      <w:jc w:val="right"/>
      <w:rPr>
        <w:rFonts w:ascii="Arial" w:hAnsi="Arial" w:cs="Arial"/>
        <w:sz w:val="12"/>
      </w:rPr>
    </w:pPr>
    <w:fldSimple w:instr=" FILENAME \p \* MERGEFORMAT ">
      <w:r w:rsidR="00F973D7" w:rsidRPr="002F07E5">
        <w:rPr>
          <w:rFonts w:ascii="Arial" w:hAnsi="Arial" w:cs="Arial"/>
          <w:noProof/>
          <w:sz w:val="12"/>
        </w:rPr>
        <w:t>S:\Programme\Protect\1) SPF Prosperity Fund\H) Forms and Templates\Grant Contracts and</w:t>
      </w:r>
      <w:r w:rsidR="00F973D7">
        <w:rPr>
          <w:noProof/>
        </w:rPr>
        <w:t xml:space="preserve"> MOU\Commercial Contract.docx</w:t>
      </w:r>
    </w:fldSimple>
    <w:r w:rsidRPr="00AE677D">
      <w:rPr>
        <w:rFonts w:ascii="Arial" w:hAnsi="Arial" w:cs="Arial"/>
        <w:sz w:val="12"/>
      </w:rPr>
      <w:fldChar w:fldCharType="begin"/>
    </w:r>
    <w:r w:rsidR="00F973D7" w:rsidRPr="00AE677D">
      <w:rPr>
        <w:rFonts w:ascii="Arial" w:hAnsi="Arial" w:cs="Arial"/>
        <w:sz w:val="12"/>
      </w:rPr>
      <w:instrText xml:space="preserve"> DOCPROPERTY PRIVACY  \* MERGEFORMAT </w:instrText>
    </w:r>
    <w:r w:rsidRPr="00AE677D">
      <w:rPr>
        <w:rFonts w:ascii="Arial" w:hAnsi="Arial" w:cs="Arial"/>
        <w:sz w:val="1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73D7" w:rsidRDefault="00F973D7" w:rsidP="00AE677D">
      <w:pPr>
        <w:spacing w:after="0" w:line="240" w:lineRule="auto"/>
      </w:pPr>
      <w:r>
        <w:separator/>
      </w:r>
    </w:p>
  </w:footnote>
  <w:footnote w:type="continuationSeparator" w:id="0">
    <w:p w:rsidR="00F973D7" w:rsidRDefault="00F973D7" w:rsidP="00AE677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73D7" w:rsidRPr="00AE677D" w:rsidRDefault="00556B04" w:rsidP="00AE677D">
    <w:pPr>
      <w:pStyle w:val="Header"/>
      <w:jc w:val="center"/>
      <w:rPr>
        <w:rFonts w:ascii="Arial" w:hAnsi="Arial" w:cs="Arial"/>
        <w:b/>
        <w:sz w:val="20"/>
      </w:rPr>
    </w:pPr>
    <w:fldSimple w:instr=" DOCPROPERTY CLASSIFICATION \* MERGEFORMAT ">
      <w:r w:rsidR="00F973D7" w:rsidRPr="002F07E5">
        <w:rPr>
          <w:rFonts w:ascii="Arial" w:hAnsi="Arial" w:cs="Arial"/>
          <w:b/>
          <w:sz w:val="20"/>
        </w:rPr>
        <w:t>UNCLASSIFIED</w:t>
      </w:r>
    </w:fldSimple>
    <w:r w:rsidR="00F973D7" w:rsidRPr="00AE677D">
      <w:rPr>
        <w:rFonts w:ascii="Arial" w:hAnsi="Arial" w:cs="Arial"/>
        <w:b/>
        <w:sz w:val="20"/>
      </w:rPr>
      <w:t xml:space="preserve"> </w:t>
    </w:r>
    <w:r w:rsidRPr="00AE677D">
      <w:rPr>
        <w:rFonts w:ascii="Arial" w:hAnsi="Arial" w:cs="Arial"/>
        <w:b/>
        <w:sz w:val="20"/>
      </w:rPr>
      <w:fldChar w:fldCharType="begin"/>
    </w:r>
    <w:r w:rsidR="00F973D7" w:rsidRPr="00AE677D">
      <w:rPr>
        <w:rFonts w:ascii="Arial" w:hAnsi="Arial" w:cs="Arial"/>
        <w:b/>
        <w:sz w:val="20"/>
      </w:rPr>
      <w:instrText xml:space="preserve"> DOCPROPERTY PRIVACY  \* MERGEFORMAT </w:instrText>
    </w:r>
    <w:r w:rsidRPr="00AE677D">
      <w:rPr>
        <w:rFonts w:ascii="Arial" w:hAnsi="Arial" w:cs="Arial"/>
        <w:b/>
        <w:sz w:val="20"/>
      </w:rPr>
      <w:fldChar w:fldCharType="end"/>
    </w:r>
  </w:p>
  <w:p w:rsidR="00F973D7" w:rsidRDefault="00F973D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73D7" w:rsidRPr="00AE677D" w:rsidRDefault="00556B04" w:rsidP="00AE677D">
    <w:pPr>
      <w:pStyle w:val="Header"/>
      <w:jc w:val="center"/>
      <w:rPr>
        <w:rFonts w:ascii="Arial" w:hAnsi="Arial" w:cs="Arial"/>
        <w:b/>
        <w:sz w:val="20"/>
      </w:rPr>
    </w:pPr>
    <w:fldSimple w:instr=" DOCPROPERTY CLASSIFICATION \* MERGEFORMAT ">
      <w:r w:rsidR="00F973D7" w:rsidRPr="002F07E5">
        <w:rPr>
          <w:rFonts w:ascii="Arial" w:hAnsi="Arial" w:cs="Arial"/>
          <w:b/>
          <w:sz w:val="20"/>
        </w:rPr>
        <w:t>UNCLASSIFIED</w:t>
      </w:r>
    </w:fldSimple>
    <w:r w:rsidR="00F973D7" w:rsidRPr="00AE677D">
      <w:rPr>
        <w:rFonts w:ascii="Arial" w:hAnsi="Arial" w:cs="Arial"/>
        <w:b/>
        <w:sz w:val="20"/>
      </w:rPr>
      <w:t xml:space="preserve"> </w:t>
    </w:r>
    <w:r w:rsidRPr="00AE677D">
      <w:rPr>
        <w:rFonts w:ascii="Arial" w:hAnsi="Arial" w:cs="Arial"/>
        <w:b/>
        <w:sz w:val="20"/>
      </w:rPr>
      <w:fldChar w:fldCharType="begin"/>
    </w:r>
    <w:r w:rsidR="00F973D7" w:rsidRPr="00AE677D">
      <w:rPr>
        <w:rFonts w:ascii="Arial" w:hAnsi="Arial" w:cs="Arial"/>
        <w:b/>
        <w:sz w:val="20"/>
      </w:rPr>
      <w:instrText xml:space="preserve"> DOCPROPERTY PRIVACY  \* MERGEFORMAT </w:instrText>
    </w:r>
    <w:r w:rsidRPr="00AE677D">
      <w:rPr>
        <w:rFonts w:ascii="Arial" w:hAnsi="Arial" w:cs="Arial"/>
        <w:b/>
        <w:sz w:val="20"/>
      </w:rPr>
      <w:fldChar w:fldCharType="end"/>
    </w:r>
  </w:p>
  <w:p w:rsidR="00F973D7" w:rsidRDefault="00F973D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E468B5"/>
    <w:multiLevelType w:val="multilevel"/>
    <w:tmpl w:val="58BE0066"/>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27B22486"/>
    <w:multiLevelType w:val="hybridMultilevel"/>
    <w:tmpl w:val="855ED6E4"/>
    <w:lvl w:ilvl="0" w:tplc="0074BCD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2AE24F0E"/>
    <w:multiLevelType w:val="hybridMultilevel"/>
    <w:tmpl w:val="810E8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B2151E8"/>
    <w:multiLevelType w:val="multilevel"/>
    <w:tmpl w:val="632AB84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nsid w:val="408A312F"/>
    <w:multiLevelType w:val="hybridMultilevel"/>
    <w:tmpl w:val="3F561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3B0405A"/>
    <w:multiLevelType w:val="multilevel"/>
    <w:tmpl w:val="0C383C10"/>
    <w:lvl w:ilvl="0">
      <w:start w:val="1"/>
      <w:numFmt w:val="decimal"/>
      <w:pStyle w:val="Para1"/>
      <w:lvlText w:val="%1."/>
      <w:lvlJc w:val="left"/>
      <w:pPr>
        <w:ind w:left="720" w:hanging="360"/>
      </w:pPr>
    </w:lvl>
    <w:lvl w:ilvl="1">
      <w:start w:val="1"/>
      <w:numFmt w:val="decimal"/>
      <w:isLgl/>
      <w:lvlText w:val="%1.%2"/>
      <w:lvlJc w:val="left"/>
      <w:pPr>
        <w:ind w:left="1855" w:hanging="720"/>
      </w:pPr>
      <w:rPr>
        <w:rFonts w:hint="default"/>
        <w:i w:val="0"/>
        <w:color w:val="auto"/>
        <w:sz w:val="16"/>
        <w:szCs w:val="16"/>
      </w:rPr>
    </w:lvl>
    <w:lvl w:ilvl="2">
      <w:start w:val="1"/>
      <w:numFmt w:val="decimal"/>
      <w:isLgl/>
      <w:lvlText w:val="%1.%2.%3"/>
      <w:lvlJc w:val="left"/>
      <w:pPr>
        <w:ind w:left="1080" w:hanging="720"/>
      </w:pPr>
      <w:rPr>
        <w:rFonts w:hint="default"/>
        <w:i w:val="0"/>
        <w:color w:val="auto"/>
      </w:rPr>
    </w:lvl>
    <w:lvl w:ilvl="3">
      <w:start w:val="1"/>
      <w:numFmt w:val="decimal"/>
      <w:isLgl/>
      <w:lvlText w:val="%1.%2.%3.%4"/>
      <w:lvlJc w:val="left"/>
      <w:pPr>
        <w:ind w:left="1080" w:hanging="720"/>
      </w:pPr>
      <w:rPr>
        <w:rFonts w:hint="default"/>
        <w:i w:val="0"/>
        <w:color w:val="auto"/>
      </w:rPr>
    </w:lvl>
    <w:lvl w:ilvl="4">
      <w:start w:val="1"/>
      <w:numFmt w:val="decimal"/>
      <w:isLgl/>
      <w:lvlText w:val="%1.%2.%3.%4.%5"/>
      <w:lvlJc w:val="left"/>
      <w:pPr>
        <w:ind w:left="1080" w:hanging="720"/>
      </w:pPr>
      <w:rPr>
        <w:rFonts w:hint="default"/>
        <w:i w:val="0"/>
        <w:color w:val="auto"/>
      </w:rPr>
    </w:lvl>
    <w:lvl w:ilvl="5">
      <w:start w:val="1"/>
      <w:numFmt w:val="decimal"/>
      <w:isLgl/>
      <w:lvlText w:val="%1.%2.%3.%4.%5.%6"/>
      <w:lvlJc w:val="left"/>
      <w:pPr>
        <w:ind w:left="1440" w:hanging="1080"/>
      </w:pPr>
      <w:rPr>
        <w:rFonts w:hint="default"/>
        <w:i w:val="0"/>
        <w:color w:val="auto"/>
      </w:rPr>
    </w:lvl>
    <w:lvl w:ilvl="6">
      <w:start w:val="1"/>
      <w:numFmt w:val="decimal"/>
      <w:isLgl/>
      <w:lvlText w:val="%1.%2.%3.%4.%5.%6.%7"/>
      <w:lvlJc w:val="left"/>
      <w:pPr>
        <w:ind w:left="1440" w:hanging="1080"/>
      </w:pPr>
      <w:rPr>
        <w:rFonts w:hint="default"/>
        <w:i w:val="0"/>
        <w:color w:val="auto"/>
      </w:rPr>
    </w:lvl>
    <w:lvl w:ilvl="7">
      <w:start w:val="1"/>
      <w:numFmt w:val="decimal"/>
      <w:isLgl/>
      <w:lvlText w:val="%1.%2.%3.%4.%5.%6.%7.%8"/>
      <w:lvlJc w:val="left"/>
      <w:pPr>
        <w:ind w:left="1800" w:hanging="1440"/>
      </w:pPr>
      <w:rPr>
        <w:rFonts w:hint="default"/>
        <w:i w:val="0"/>
        <w:color w:val="auto"/>
      </w:rPr>
    </w:lvl>
    <w:lvl w:ilvl="8">
      <w:start w:val="1"/>
      <w:numFmt w:val="decimal"/>
      <w:isLgl/>
      <w:lvlText w:val="%1.%2.%3.%4.%5.%6.%7.%8.%9"/>
      <w:lvlJc w:val="left"/>
      <w:pPr>
        <w:ind w:left="1800" w:hanging="1440"/>
      </w:pPr>
      <w:rPr>
        <w:rFonts w:hint="default"/>
        <w:i w:val="0"/>
        <w:color w:val="auto"/>
      </w:rPr>
    </w:lvl>
  </w:abstractNum>
  <w:abstractNum w:abstractNumId="6">
    <w:nsid w:val="58366944"/>
    <w:multiLevelType w:val="hybridMultilevel"/>
    <w:tmpl w:val="53ECDAA0"/>
    <w:lvl w:ilvl="0" w:tplc="ECF8A28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5AC44A7A"/>
    <w:multiLevelType w:val="multilevel"/>
    <w:tmpl w:val="CF32678A"/>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5"/>
    <w:lvlOverride w:ilvl="0">
      <w:startOverride w:val="17"/>
    </w:lvlOverride>
    <w:lvlOverride w:ilvl="1">
      <w:startOverride w:val="2"/>
    </w:lvlOverride>
  </w:num>
  <w:num w:numId="3">
    <w:abstractNumId w:val="5"/>
    <w:lvlOverride w:ilvl="0">
      <w:startOverride w:val="11"/>
    </w:lvlOverride>
    <w:lvlOverride w:ilvl="1">
      <w:startOverride w:val="5"/>
    </w:lvlOverride>
    <w:lvlOverride w:ilvl="2">
      <w:startOverride w:val="2"/>
    </w:lvlOverride>
  </w:num>
  <w:num w:numId="4">
    <w:abstractNumId w:val="2"/>
  </w:num>
  <w:num w:numId="5">
    <w:abstractNumId w:val="4"/>
  </w:num>
  <w:num w:numId="6">
    <w:abstractNumId w:val="7"/>
  </w:num>
  <w:num w:numId="7">
    <w:abstractNumId w:val="3"/>
  </w:num>
  <w:num w:numId="8">
    <w:abstractNumId w:val="0"/>
  </w:num>
  <w:num w:numId="9">
    <w:abstractNumId w:val="6"/>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docVars>
    <w:docVar w:name="PDAbbrAddr" w:val=" "/>
    <w:docVar w:name="PDAbbrDept" w:val=" "/>
    <w:docVar w:name="PDAddr1" w:val=" "/>
    <w:docVar w:name="PDAddr2" w:val=" "/>
    <w:docVar w:name="PDAddr3" w:val=" "/>
    <w:docVar w:name="PDAddr4" w:val=" "/>
    <w:docVar w:name="PDDepartment" w:val=" "/>
    <w:docVar w:name="PDEmail" w:val=" "/>
    <w:docVar w:name="PDFaxNo" w:val=" "/>
    <w:docVar w:name="PDFormalName" w:val=" "/>
    <w:docVar w:name="PDFullName" w:val="Robert Pettinger"/>
    <w:docVar w:name="PDMaintainMarking" w:val="-1"/>
    <w:docVar w:name="PDMaintainPath" w:val="-1"/>
    <w:docVar w:name="PDPhoneNo" w:val=" "/>
    <w:docVar w:name="PDSection" w:val=" "/>
  </w:docVars>
  <w:rsids>
    <w:rsidRoot w:val="00DA29F7"/>
    <w:rsid w:val="000004AC"/>
    <w:rsid w:val="000610EE"/>
    <w:rsid w:val="0008000C"/>
    <w:rsid w:val="002513BA"/>
    <w:rsid w:val="00286865"/>
    <w:rsid w:val="002F07E5"/>
    <w:rsid w:val="0031147F"/>
    <w:rsid w:val="00401FDA"/>
    <w:rsid w:val="004A12F1"/>
    <w:rsid w:val="004A475B"/>
    <w:rsid w:val="004D1C27"/>
    <w:rsid w:val="004F7DAB"/>
    <w:rsid w:val="00556B04"/>
    <w:rsid w:val="005F65DC"/>
    <w:rsid w:val="00684A6E"/>
    <w:rsid w:val="006B0CD4"/>
    <w:rsid w:val="006C0255"/>
    <w:rsid w:val="00710412"/>
    <w:rsid w:val="00866F72"/>
    <w:rsid w:val="00905B26"/>
    <w:rsid w:val="00936973"/>
    <w:rsid w:val="009C008B"/>
    <w:rsid w:val="00AE44BA"/>
    <w:rsid w:val="00AE677D"/>
    <w:rsid w:val="00B21828"/>
    <w:rsid w:val="00B63EA9"/>
    <w:rsid w:val="00BE7FE4"/>
    <w:rsid w:val="00CC1C58"/>
    <w:rsid w:val="00D35BE6"/>
    <w:rsid w:val="00DA29F7"/>
    <w:rsid w:val="00E12929"/>
    <w:rsid w:val="00ED2FF9"/>
    <w:rsid w:val="00ED34CA"/>
    <w:rsid w:val="00F117C4"/>
    <w:rsid w:val="00F16E73"/>
    <w:rsid w:val="00F72493"/>
    <w:rsid w:val="00F973D7"/>
  </w:rsids>
  <m:mathPr>
    <m:mathFont m:val="Cambria Math"/>
    <m:brkBin m:val="before"/>
    <m:brkBinSub m:val="--"/>
    <m:smallFrac m:val="off"/>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martTagType w:namespaceuri="schemas-workshare-com/workshare" w:url=" " w:name="confidentialinformationexposure"/>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29F7"/>
    <w:rPr>
      <w:rFonts w:ascii="Calibri" w:eastAsia="Calibri" w:hAnsi="Calibri" w:cs="Times New Roman"/>
    </w:rPr>
  </w:style>
  <w:style w:type="paragraph" w:styleId="Heading1">
    <w:name w:val="heading 1"/>
    <w:basedOn w:val="Normal"/>
    <w:next w:val="Normal"/>
    <w:link w:val="Heading1Char"/>
    <w:uiPriority w:val="9"/>
    <w:qFormat/>
    <w:rsid w:val="00286865"/>
    <w:pPr>
      <w:keepNext/>
      <w:spacing w:before="240" w:after="60"/>
      <w:outlineLvl w:val="0"/>
    </w:pPr>
    <w:rPr>
      <w:rFonts w:ascii="Arial" w:eastAsia="Times New Roman" w:hAnsi="Arial"/>
      <w:b/>
      <w:bCs/>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1">
    <w:name w:val="Para.1"/>
    <w:basedOn w:val="Normal"/>
    <w:link w:val="Para1Char"/>
    <w:qFormat/>
    <w:rsid w:val="00DA29F7"/>
    <w:pPr>
      <w:numPr>
        <w:numId w:val="1"/>
      </w:numPr>
      <w:spacing w:before="300" w:after="60" w:line="240" w:lineRule="auto"/>
      <w:ind w:hanging="720"/>
    </w:pPr>
    <w:rPr>
      <w:rFonts w:ascii="Arial" w:hAnsi="Arial"/>
      <w:b/>
      <w:bCs/>
      <w:sz w:val="16"/>
      <w:szCs w:val="20"/>
    </w:rPr>
  </w:style>
  <w:style w:type="character" w:customStyle="1" w:styleId="Para1Char">
    <w:name w:val="Para.1 Char"/>
    <w:basedOn w:val="DefaultParagraphFont"/>
    <w:link w:val="Para1"/>
    <w:rsid w:val="00DA29F7"/>
    <w:rPr>
      <w:rFonts w:ascii="Arial" w:eastAsia="Calibri" w:hAnsi="Arial" w:cs="Times New Roman"/>
      <w:b/>
      <w:bCs/>
      <w:sz w:val="16"/>
      <w:szCs w:val="20"/>
    </w:rPr>
  </w:style>
  <w:style w:type="paragraph" w:styleId="BodyTextIndent2">
    <w:name w:val="Body Text Indent 2"/>
    <w:basedOn w:val="Normal"/>
    <w:link w:val="BodyTextIndent2Char"/>
    <w:semiHidden/>
    <w:rsid w:val="00DA29F7"/>
    <w:pPr>
      <w:spacing w:after="0" w:line="240" w:lineRule="auto"/>
      <w:ind w:left="720"/>
      <w:jc w:val="both"/>
    </w:pPr>
    <w:rPr>
      <w:rFonts w:ascii="Times New Roman" w:eastAsia="Times New Roman" w:hAnsi="Times New Roman"/>
      <w:sz w:val="24"/>
      <w:szCs w:val="20"/>
    </w:rPr>
  </w:style>
  <w:style w:type="character" w:customStyle="1" w:styleId="BodyTextIndent2Char">
    <w:name w:val="Body Text Indent 2 Char"/>
    <w:basedOn w:val="DefaultParagraphFont"/>
    <w:link w:val="BodyTextIndent2"/>
    <w:semiHidden/>
    <w:rsid w:val="00DA29F7"/>
    <w:rPr>
      <w:rFonts w:ascii="Times New Roman" w:eastAsia="Times New Roman" w:hAnsi="Times New Roman" w:cs="Times New Roman"/>
      <w:sz w:val="24"/>
      <w:szCs w:val="20"/>
    </w:rPr>
  </w:style>
  <w:style w:type="paragraph" w:styleId="ListParagraph">
    <w:name w:val="List Paragraph"/>
    <w:basedOn w:val="Normal"/>
    <w:uiPriority w:val="34"/>
    <w:qFormat/>
    <w:rsid w:val="00DA29F7"/>
    <w:pPr>
      <w:spacing w:after="0" w:line="240" w:lineRule="auto"/>
      <w:ind w:left="720"/>
      <w:contextualSpacing/>
    </w:pPr>
    <w:rPr>
      <w:rFonts w:ascii="Times New Roman" w:eastAsia="Times New Roman" w:hAnsi="Times New Roman"/>
      <w:sz w:val="24"/>
      <w:szCs w:val="20"/>
    </w:rPr>
  </w:style>
  <w:style w:type="paragraph" w:styleId="BodyText">
    <w:name w:val="Body Text"/>
    <w:basedOn w:val="Normal"/>
    <w:link w:val="BodyTextChar"/>
    <w:uiPriority w:val="99"/>
    <w:semiHidden/>
    <w:unhideWhenUsed/>
    <w:rsid w:val="00DA29F7"/>
    <w:pPr>
      <w:spacing w:after="120" w:line="240" w:lineRule="auto"/>
    </w:pPr>
    <w:rPr>
      <w:rFonts w:ascii="Times New Roman" w:eastAsia="Times New Roman" w:hAnsi="Times New Roman"/>
      <w:sz w:val="24"/>
      <w:szCs w:val="24"/>
    </w:rPr>
  </w:style>
  <w:style w:type="character" w:customStyle="1" w:styleId="BodyTextChar">
    <w:name w:val="Body Text Char"/>
    <w:basedOn w:val="DefaultParagraphFont"/>
    <w:link w:val="BodyText"/>
    <w:uiPriority w:val="99"/>
    <w:semiHidden/>
    <w:rsid w:val="00DA29F7"/>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A29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29F7"/>
    <w:rPr>
      <w:rFonts w:ascii="Tahoma" w:eastAsia="Calibri" w:hAnsi="Tahoma" w:cs="Tahoma"/>
      <w:sz w:val="16"/>
      <w:szCs w:val="16"/>
    </w:rPr>
  </w:style>
  <w:style w:type="character" w:styleId="Hyperlink">
    <w:name w:val="Hyperlink"/>
    <w:uiPriority w:val="99"/>
    <w:unhideWhenUsed/>
    <w:rsid w:val="00DA29F7"/>
    <w:rPr>
      <w:color w:val="0000FF"/>
      <w:u w:val="single"/>
    </w:rPr>
  </w:style>
  <w:style w:type="character" w:customStyle="1" w:styleId="st1">
    <w:name w:val="st1"/>
    <w:basedOn w:val="DefaultParagraphFont"/>
    <w:rsid w:val="00DA29F7"/>
  </w:style>
  <w:style w:type="paragraph" w:styleId="Header">
    <w:name w:val="header"/>
    <w:basedOn w:val="Normal"/>
    <w:link w:val="HeaderChar"/>
    <w:uiPriority w:val="99"/>
    <w:semiHidden/>
    <w:unhideWhenUsed/>
    <w:rsid w:val="00AE677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E677D"/>
    <w:rPr>
      <w:rFonts w:ascii="Calibri" w:eastAsia="Calibri" w:hAnsi="Calibri" w:cs="Times New Roman"/>
    </w:rPr>
  </w:style>
  <w:style w:type="paragraph" w:styleId="Footer">
    <w:name w:val="footer"/>
    <w:basedOn w:val="Normal"/>
    <w:link w:val="FooterChar"/>
    <w:uiPriority w:val="99"/>
    <w:semiHidden/>
    <w:unhideWhenUsed/>
    <w:rsid w:val="00AE677D"/>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E677D"/>
    <w:rPr>
      <w:rFonts w:ascii="Calibri" w:eastAsia="Calibri" w:hAnsi="Calibri" w:cs="Times New Roman"/>
    </w:rPr>
  </w:style>
  <w:style w:type="character" w:customStyle="1" w:styleId="Heading1Char">
    <w:name w:val="Heading 1 Char"/>
    <w:basedOn w:val="DefaultParagraphFont"/>
    <w:link w:val="Heading1"/>
    <w:uiPriority w:val="9"/>
    <w:rsid w:val="00286865"/>
    <w:rPr>
      <w:rFonts w:ascii="Arial" w:eastAsia="Times New Roman" w:hAnsi="Arial" w:cs="Times New Roman"/>
      <w:b/>
      <w:bCs/>
      <w:kern w:val="32"/>
      <w:sz w:val="28"/>
      <w:szCs w:val="32"/>
    </w:rPr>
  </w:style>
</w:styles>
</file>

<file path=word/webSettings.xml><?xml version="1.0" encoding="utf-8"?>
<w:webSettings xmlns:r="http://schemas.openxmlformats.org/officeDocument/2006/relationships" xmlns:w="http://schemas.openxmlformats.org/wordprocessingml/2006/main">
  <w:divs>
    <w:div w:id="1024794092">
      <w:bodyDiv w:val="1"/>
      <w:marLeft w:val="0"/>
      <w:marRight w:val="0"/>
      <w:marTop w:val="0"/>
      <w:marBottom w:val="0"/>
      <w:divBdr>
        <w:top w:val="none" w:sz="0" w:space="0" w:color="auto"/>
        <w:left w:val="none" w:sz="0" w:space="0" w:color="auto"/>
        <w:bottom w:val="none" w:sz="0" w:space="0" w:color="auto"/>
        <w:right w:val="none" w:sz="0" w:space="0" w:color="auto"/>
      </w:divBdr>
    </w:div>
    <w:div w:id="1987470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271</TotalTime>
  <Pages>16</Pages>
  <Words>5849</Words>
  <Characters>33342</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commercial contract</vt:lpstr>
    </vt:vector>
  </TitlesOfParts>
  <Company>FCO</Company>
  <LinksUpToDate>false</LinksUpToDate>
  <CharactersWithSpaces>39113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commercial contract</dc:title>
  <dc:subject/>
  <dc:creator>pjlord</dc:creator>
  <cp:keywords/>
  <cp:lastModifiedBy>rpettinger</cp:lastModifiedBy>
  <cp:revision>13</cp:revision>
  <dcterms:created xsi:type="dcterms:W3CDTF">2014-06-10T02:00:00Z</dcterms:created>
  <dcterms:modified xsi:type="dcterms:W3CDTF">2014-10-14T06:21:00Z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ographicalCoverage">
    <vt:lpwstr> </vt:lpwstr>
  </property>
  <property fmtid="{D5CDD505-2E9C-101B-9397-08002B2CF9AE}" pid="3" name="Privacy">
    <vt:lpwstr/>
  </property>
  <property fmtid="{D5CDD505-2E9C-101B-9397-08002B2CF9AE}" pid="4" name="Classification">
    <vt:lpwstr>UNCLASSIFIED</vt:lpwstr>
  </property>
  <property fmtid="{D5CDD505-2E9C-101B-9397-08002B2CF9AE}" pid="5" name="AlternativeTitle">
    <vt:lpwstr/>
  </property>
  <property fmtid="{D5CDD505-2E9C-101B-9397-08002B2CF9AE}" pid="6" name="BusinessUnit">
    <vt:lpwstr> </vt:lpwstr>
  </property>
  <property fmtid="{D5CDD505-2E9C-101B-9397-08002B2CF9AE}" pid="7" name="SubjectCode">
    <vt:lpwstr> </vt:lpwstr>
  </property>
  <property fmtid="{D5CDD505-2E9C-101B-9397-08002B2CF9AE}" pid="8" name="DocType">
    <vt:lpwstr>Normal</vt:lpwstr>
  </property>
  <property fmtid="{D5CDD505-2E9C-101B-9397-08002B2CF9AE}" pid="9" name="SourceSystem">
    <vt:lpwstr>IREC</vt:lpwstr>
  </property>
  <property fmtid="{D5CDD505-2E9C-101B-9397-08002B2CF9AE}" pid="10" name="Originator">
    <vt:lpwstr> </vt:lpwstr>
  </property>
  <property fmtid="{D5CDD505-2E9C-101B-9397-08002B2CF9AE}" pid="11" name="MaintainMarking">
    <vt:lpwstr>True</vt:lpwstr>
  </property>
  <property fmtid="{D5CDD505-2E9C-101B-9397-08002B2CF9AE}" pid="12" name="MaintainPath">
    <vt:lpwstr>True</vt:lpwstr>
  </property>
  <property fmtid="{D5CDD505-2E9C-101B-9397-08002B2CF9AE}" pid="13" name="Created">
    <vt:filetime>2014-06-09T16:00:00Z</vt:filetime>
  </property>
</Properties>
</file>