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2" w:type="dxa"/>
        <w:tblInd w:w="108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596"/>
        <w:gridCol w:w="976"/>
        <w:gridCol w:w="976"/>
        <w:gridCol w:w="1076"/>
        <w:gridCol w:w="1136"/>
        <w:gridCol w:w="976"/>
        <w:gridCol w:w="996"/>
        <w:gridCol w:w="1656"/>
        <w:gridCol w:w="1656"/>
      </w:tblGrid>
      <w:tr w:rsidR="00471E98" w:rsidRPr="00471E98" w:rsidTr="00471E98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-66675</wp:posOffset>
                  </wp:positionV>
                  <wp:extent cx="1704975" cy="923925"/>
                  <wp:effectExtent l="0" t="0" r="9525" b="0"/>
                  <wp:wrapNone/>
                  <wp:docPr id="5" name="Picture 5" descr="Insolvency Service_294_A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Insolvency Service_294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923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 mc:Ignorable="a14" a14:legacySpreadsheetColorIndex="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71E98" w:rsidRPr="00471E98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1E98" w:rsidRPr="00471E98" w:rsidRDefault="00471E98" w:rsidP="00471E9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1E98" w:rsidRPr="00471E98" w:rsidTr="00471E98">
        <w:trPr>
          <w:trHeight w:val="117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DC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</w:pPr>
            <w:r w:rsidRPr="00471E98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Performance against our 201</w:t>
            </w:r>
            <w:r w:rsidR="00DC1DDB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3</w:t>
            </w:r>
            <w:r w:rsidRPr="00471E98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-1</w:t>
            </w:r>
            <w:r w:rsidR="00DC1DDB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>4</w:t>
            </w:r>
            <w:r w:rsidRPr="00471E98">
              <w:rPr>
                <w:rFonts w:eastAsia="Times New Roman" w:cs="Arial"/>
                <w:b/>
                <w:bCs/>
                <w:color w:val="000000"/>
                <w:sz w:val="48"/>
                <w:szCs w:val="48"/>
                <w:u w:val="single"/>
                <w:lang w:eastAsia="en-GB"/>
              </w:rPr>
              <w:t xml:space="preserve"> customer measures</w:t>
            </w:r>
          </w:p>
        </w:tc>
      </w:tr>
      <w:tr w:rsidR="00471E98" w:rsidRPr="00471E98" w:rsidTr="00471E98">
        <w:trPr>
          <w:trHeight w:val="37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71E98" w:rsidRPr="00471E98" w:rsidTr="00471E98">
        <w:trPr>
          <w:trHeight w:val="1125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Customer measure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640" w:rsidRPr="00471E98" w:rsidRDefault="00471E98" w:rsidP="0093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Target</w:t>
            </w: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201</w:t>
            </w:r>
            <w:r w:rsidR="00932B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 w:rsidRPr="00471E9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-1</w:t>
            </w:r>
            <w:r w:rsidR="00932B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E98" w:rsidRPr="00471E98" w:rsidRDefault="00DC1DDB" w:rsidP="00932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Achieved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br/>
              <w:t>201</w:t>
            </w:r>
            <w:r w:rsidR="00932B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-1</w:t>
            </w:r>
            <w:r w:rsidR="00932B4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bookmarkStart w:id="0" w:name="_GoBack"/>
        <w:bookmarkEnd w:id="0"/>
      </w:tr>
      <w:tr w:rsidR="00471E98" w:rsidRPr="00471E98" w:rsidTr="00471E98">
        <w:trPr>
          <w:trHeight w:val="915"/>
        </w:trPr>
        <w:tc>
          <w:tcPr>
            <w:tcW w:w="96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Correspondence requiring a reply acknowledged within 5 working days with a specified date for full reply, or replied to within 15 working days of receipt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D056A2" w:rsidRDefault="00471E98" w:rsidP="0052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</w:t>
            </w:r>
            <w:r w:rsidR="00522566"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3.0</w:t>
            </w: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  <w:tr w:rsidR="00471E98" w:rsidRPr="00471E98" w:rsidTr="00471E98">
        <w:trPr>
          <w:trHeight w:val="885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Complaints acknowledged within 5 working days with a specified date for full reply, or replied to within 10 working days of receipt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D056A2" w:rsidRDefault="00102F26" w:rsidP="00154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5D59C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87.</w:t>
            </w:r>
            <w:r w:rsidR="0015492D" w:rsidRPr="005D59C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4</w:t>
            </w:r>
            <w:r w:rsidRPr="005D59C1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  <w:tr w:rsidR="00471E98" w:rsidRPr="00471E98" w:rsidTr="00471E98">
        <w:trPr>
          <w:trHeight w:val="57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Visitors with appointments seen within 5 minutes of their appointment time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522566" w:rsidRDefault="00471E98" w:rsidP="0052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</w:t>
            </w:r>
            <w:r w:rsidR="00522566"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6</w:t>
            </w: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.5%</w:t>
            </w:r>
          </w:p>
        </w:tc>
      </w:tr>
      <w:tr w:rsidR="00471E98" w:rsidRPr="00471E98" w:rsidTr="00471E98">
        <w:trPr>
          <w:trHeight w:val="57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Visitors without appointments seen within 10 minutes of arrival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522566" w:rsidRDefault="00522566" w:rsidP="0052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98.5</w:t>
            </w:r>
            <w:r w:rsidR="00471E98"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  <w:tr w:rsidR="00471E98" w:rsidRPr="00471E98" w:rsidTr="00471E98">
        <w:trPr>
          <w:trHeight w:val="84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Official receiver contacts the bankrupt/ director within 2 working days of receipt of written notification of the court order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522566" w:rsidRDefault="00471E98" w:rsidP="005225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</w:t>
            </w:r>
            <w:r w:rsidR="00522566"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6</w:t>
            </w: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.</w:t>
            </w:r>
            <w:r w:rsidR="00522566"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0</w:t>
            </w:r>
            <w:r w:rsidRPr="00522566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  <w:tr w:rsidR="00471E98" w:rsidRPr="00471E98" w:rsidTr="00471E98">
        <w:trPr>
          <w:trHeight w:val="840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Telephone interview carried out/ the bankrupt to be telephoned within 5 minutes of the agreed interview time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D056A2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B663F7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99.9%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 Customer satisfaction: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D056A2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</w:pPr>
            <w:r w:rsidRPr="00D056A2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en-GB"/>
              </w:rPr>
              <w:t> 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Customers who are satisfied or very satisfied with the service they received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71E98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90%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D056A2" w:rsidRDefault="00471E98" w:rsidP="00D05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D056A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95.</w:t>
            </w:r>
            <w:r w:rsidR="00D056A2" w:rsidRPr="00D056A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6</w:t>
            </w:r>
            <w:r w:rsidRPr="00D056A2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Customers who agree our staff are polite or very polite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347D5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347D5" w:rsidRDefault="00471E98" w:rsidP="0043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</w:t>
            </w:r>
            <w:r w:rsidR="004347D5"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7.6</w:t>
            </w:r>
            <w:r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  <w:tr w:rsidR="00471E98" w:rsidRPr="00471E98" w:rsidTr="00471E98">
        <w:trPr>
          <w:trHeight w:val="375"/>
        </w:trPr>
        <w:tc>
          <w:tcPr>
            <w:tcW w:w="96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1E98" w:rsidRPr="00471E98" w:rsidRDefault="00471E98" w:rsidP="00471E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471E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Customers who agree our staff are helpful or very helpful 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1E98" w:rsidRPr="004347D5" w:rsidRDefault="00471E98" w:rsidP="00471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-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E98" w:rsidRPr="004347D5" w:rsidRDefault="00471E98" w:rsidP="00434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</w:pPr>
            <w:r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9</w:t>
            </w:r>
            <w:r w:rsidR="004347D5"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6.7</w:t>
            </w:r>
            <w:r w:rsidRPr="004347D5">
              <w:rPr>
                <w:rFonts w:ascii="Calibri" w:eastAsia="Times New Roman" w:hAnsi="Calibri" w:cs="Times New Roman"/>
                <w:sz w:val="28"/>
                <w:szCs w:val="28"/>
                <w:lang w:eastAsia="en-GB"/>
              </w:rPr>
              <w:t>%</w:t>
            </w:r>
          </w:p>
        </w:tc>
      </w:tr>
    </w:tbl>
    <w:p w:rsidR="00262B25" w:rsidRDefault="00262B25" w:rsidP="00471E98"/>
    <w:sectPr w:rsidR="00262B25" w:rsidSect="00471E9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98"/>
    <w:rsid w:val="00102F26"/>
    <w:rsid w:val="0015492D"/>
    <w:rsid w:val="00262B25"/>
    <w:rsid w:val="004347D5"/>
    <w:rsid w:val="00471E98"/>
    <w:rsid w:val="00522566"/>
    <w:rsid w:val="005D59C1"/>
    <w:rsid w:val="00824640"/>
    <w:rsid w:val="00932B41"/>
    <w:rsid w:val="00A42759"/>
    <w:rsid w:val="00B663F7"/>
    <w:rsid w:val="00CD23E5"/>
    <w:rsid w:val="00D056A2"/>
    <w:rsid w:val="00D92B14"/>
    <w:rsid w:val="00DC1DDB"/>
    <w:rsid w:val="00FD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952</Characters>
  <Application>Microsoft Office Word</Application>
  <DocSecurity>0</DocSecurity>
  <Lines>7</Lines>
  <Paragraphs>2</Paragraphs>
  <ScaleCrop>false</ScaleCrop>
  <Company>INSS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Jag.Saroe</dc:creator>
  <cp:lastModifiedBy>Jag.Saroe</cp:lastModifiedBy>
  <cp:revision>14</cp:revision>
  <cp:lastPrinted>2014-08-18T10:55:00Z</cp:lastPrinted>
  <dcterms:created xsi:type="dcterms:W3CDTF">2014-08-18T12:40:00Z</dcterms:created>
  <dcterms:modified xsi:type="dcterms:W3CDTF">2014-08-18T12:56:00Z</dcterms:modified>
</cp:coreProperties>
</file>