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BB49" w14:textId="07943974" w:rsidR="00E839D7" w:rsidRDefault="00F908B7" w:rsidP="00E839D7">
      <w:pPr>
        <w:pStyle w:val="Default0"/>
      </w:pPr>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31721C9A" w14:textId="7AD26626" w:rsidR="00D81052" w:rsidRPr="009E40C8" w:rsidRDefault="00E839D7" w:rsidP="002B36A8">
      <w:pPr>
        <w:pStyle w:val="TitleText"/>
        <w:rPr>
          <w:sz w:val="72"/>
        </w:rPr>
      </w:pPr>
      <w:r w:rsidRPr="009E40C8">
        <w:rPr>
          <w:sz w:val="72"/>
        </w:rPr>
        <w:t xml:space="preserve">Child </w:t>
      </w:r>
      <w:r w:rsidR="00F66BE0">
        <w:rPr>
          <w:sz w:val="72"/>
        </w:rPr>
        <w:t>performance q</w:t>
      </w:r>
      <w:r w:rsidR="00D81052" w:rsidRPr="009E40C8">
        <w:rPr>
          <w:sz w:val="72"/>
        </w:rPr>
        <w:t>uestionnaire for children and young people</w:t>
      </w:r>
    </w:p>
    <w:p w14:paraId="6E570A6D" w14:textId="77C605C7" w:rsidR="00F908B7" w:rsidRPr="00F66BE0" w:rsidRDefault="00F66BE0" w:rsidP="00F66BE0">
      <w:pPr>
        <w:pStyle w:val="SubtitleText"/>
      </w:pPr>
      <w:r>
        <w:t xml:space="preserve">Your comments must reach us by </w:t>
      </w:r>
      <w:r>
        <w:br/>
      </w:r>
      <w:r w:rsidR="00E839D7" w:rsidRPr="00F66BE0">
        <w:t xml:space="preserve">29 August 2014 </w:t>
      </w:r>
    </w:p>
    <w:p w14:paraId="7C6B5F46" w14:textId="1CFC9741" w:rsidR="0004489A" w:rsidRPr="0004489A" w:rsidRDefault="00E839D7" w:rsidP="002B36A8">
      <w:pPr>
        <w:pStyle w:val="Heading1"/>
        <w:rPr>
          <w:rFonts w:cs="Arial"/>
          <w:b w:val="0"/>
          <w:szCs w:val="36"/>
        </w:rPr>
      </w:pPr>
      <w:r>
        <w:lastRenderedPageBreak/>
        <w:t xml:space="preserve">Child performance regulations: performance hours and breaks </w:t>
      </w:r>
      <w:r w:rsidR="002B36A8">
        <w:t xml:space="preserve">- </w:t>
      </w:r>
      <w:bookmarkStart w:id="0" w:name="_Toc357771638"/>
      <w:bookmarkStart w:id="1" w:name="_Toc346793416"/>
      <w:bookmarkStart w:id="2" w:name="_Toc385406095"/>
      <w:bookmarkStart w:id="3" w:name="_Toc328122777"/>
      <w:r w:rsidR="002B36A8" w:rsidRPr="0004489A">
        <w:rPr>
          <w:rFonts w:cs="Arial"/>
          <w:szCs w:val="36"/>
        </w:rPr>
        <w:t>child performance questionnaire</w:t>
      </w:r>
    </w:p>
    <w:p w14:paraId="3E32F11F" w14:textId="77777777" w:rsidR="0004489A" w:rsidRPr="0004489A" w:rsidRDefault="0004489A" w:rsidP="002B36A8">
      <w:pPr>
        <w:rPr>
          <w:rFonts w:eastAsiaTheme="minorHAnsi"/>
          <w:lang w:eastAsia="en-US"/>
        </w:rPr>
      </w:pPr>
      <w:r w:rsidRPr="0004489A">
        <w:rPr>
          <w:rFonts w:eastAsiaTheme="minorHAnsi"/>
          <w:lang w:eastAsia="en-US"/>
        </w:rPr>
        <w:t xml:space="preserve">The Department for Education is updating the rules about child performance.  This could be acting, singing, dancing, or taking part in a TV show.  The rules can apply whether you are paid to perform or not.  </w:t>
      </w:r>
    </w:p>
    <w:p w14:paraId="4359134B" w14:textId="77777777" w:rsidR="0004489A" w:rsidRPr="0004489A" w:rsidRDefault="0004489A" w:rsidP="002B36A8">
      <w:pPr>
        <w:rPr>
          <w:rFonts w:eastAsiaTheme="minorHAnsi"/>
          <w:lang w:eastAsia="en-US"/>
        </w:rPr>
      </w:pPr>
      <w:r w:rsidRPr="0004489A">
        <w:rPr>
          <w:rFonts w:eastAsiaTheme="minorHAnsi"/>
          <w:lang w:eastAsia="en-US"/>
        </w:rPr>
        <w:t xml:space="preserve">The rules were made to make sure that the organisers of a performance look after you, keep you safe, and don’t make you work too hard or too long. </w:t>
      </w:r>
    </w:p>
    <w:p w14:paraId="4B4606B4" w14:textId="77777777" w:rsidR="0004489A" w:rsidRPr="0004489A" w:rsidRDefault="0004489A" w:rsidP="002B36A8">
      <w:pPr>
        <w:rPr>
          <w:rFonts w:eastAsiaTheme="minorHAnsi"/>
          <w:lang w:eastAsia="en-US"/>
        </w:rPr>
      </w:pPr>
      <w:r w:rsidRPr="0004489A">
        <w:rPr>
          <w:rFonts w:eastAsiaTheme="minorHAnsi"/>
          <w:lang w:eastAsia="en-US"/>
        </w:rPr>
        <w:t xml:space="preserve">Whether you have taken part in a performance just once, or many times, we would like to know what you think.  This will help us decide what rules are needed in future. </w:t>
      </w:r>
    </w:p>
    <w:p w14:paraId="587BF4CA" w14:textId="77777777" w:rsidR="0004489A" w:rsidRPr="0004489A" w:rsidRDefault="0004489A" w:rsidP="002B36A8">
      <w:pPr>
        <w:rPr>
          <w:rFonts w:eastAsiaTheme="minorHAnsi"/>
          <w:lang w:eastAsia="en-US"/>
        </w:rPr>
      </w:pPr>
      <w:r w:rsidRPr="0004489A">
        <w:rPr>
          <w:rFonts w:eastAsiaTheme="minorHAnsi"/>
          <w:lang w:eastAsia="en-US"/>
        </w:rPr>
        <w:t xml:space="preserve">We have put some questions in below to help you think about all the things involved in performing, but you don’t need to answer all of them and you can give us as little or much information as you like.  We may quote your comments, but will not share your name or other details with anyone else.   </w:t>
      </w:r>
    </w:p>
    <w:p w14:paraId="266ADB93" w14:textId="77777777" w:rsidR="0004489A" w:rsidRPr="0004489A" w:rsidRDefault="0004489A" w:rsidP="002B36A8">
      <w:pPr>
        <w:rPr>
          <w:rFonts w:asciiTheme="minorHAnsi" w:eastAsiaTheme="minorHAnsi" w:hAnsiTheme="minorHAnsi" w:cstheme="minorBidi"/>
          <w:b/>
          <w:sz w:val="22"/>
          <w:szCs w:val="22"/>
          <w:lang w:eastAsia="en-US"/>
        </w:rPr>
      </w:pPr>
      <w:r w:rsidRPr="0004489A">
        <w:rPr>
          <w:rFonts w:eastAsiaTheme="minorHAnsi"/>
          <w:lang w:eastAsia="en-US"/>
        </w:rPr>
        <w:t>You can complete this on your own or with your friends, parent or teacher.</w:t>
      </w:r>
      <w:r w:rsidRPr="0004489A">
        <w:rPr>
          <w:b/>
          <w:sz w:val="36"/>
          <w:szCs w:val="36"/>
        </w:rPr>
        <w:t xml:space="preserve"> </w:t>
      </w:r>
    </w:p>
    <w:p w14:paraId="6C766958" w14:textId="77777777" w:rsidR="0004489A" w:rsidRPr="0004489A" w:rsidRDefault="0004489A" w:rsidP="002B36A8">
      <w:pPr>
        <w:pStyle w:val="Heading2"/>
        <w:rPr>
          <w:rFonts w:eastAsiaTheme="minorHAnsi"/>
          <w:lang w:eastAsia="en-US"/>
        </w:rPr>
      </w:pPr>
      <w:r w:rsidRPr="0004489A">
        <w:rPr>
          <w:rFonts w:eastAsiaTheme="minorHAnsi"/>
          <w:lang w:eastAsia="en-US"/>
        </w:rPr>
        <w:t>Information about you</w:t>
      </w:r>
    </w:p>
    <w:p w14:paraId="15B45819" w14:textId="336090E5" w:rsidR="0004489A" w:rsidRPr="0004489A" w:rsidRDefault="002B36A8" w:rsidP="002B36A8">
      <w:pPr>
        <w:rPr>
          <w:rFonts w:eastAsiaTheme="minorHAnsi"/>
          <w:lang w:eastAsia="en-US"/>
        </w:rPr>
      </w:pPr>
      <w:r>
        <w:rPr>
          <w:rFonts w:eastAsiaTheme="minorHAnsi"/>
          <w:lang w:eastAsia="en-US"/>
        </w:rPr>
        <w:t>Are you replying on your own, or as a group?</w:t>
      </w:r>
    </w:p>
    <w:p w14:paraId="42A465C3" w14:textId="398821B3" w:rsidR="0004489A" w:rsidRPr="0004489A" w:rsidRDefault="002B36A8" w:rsidP="002B36A8">
      <w:pPr>
        <w:rPr>
          <w:rFonts w:eastAsiaTheme="minorHAnsi"/>
          <w:lang w:eastAsia="en-US"/>
        </w:rPr>
      </w:pPr>
      <w:r>
        <w:rPr>
          <w:rFonts w:eastAsiaTheme="minorHAnsi"/>
          <w:lang w:eastAsia="en-US"/>
        </w:rPr>
        <w:t>On my own / as a group (</w:t>
      </w:r>
      <w:r w:rsidR="007373A8">
        <w:rPr>
          <w:rFonts w:eastAsiaTheme="minorHAnsi"/>
          <w:lang w:eastAsia="en-US"/>
        </w:rPr>
        <w:t>d</w:t>
      </w:r>
      <w:r>
        <w:rPr>
          <w:rFonts w:eastAsiaTheme="minorHAnsi"/>
          <w:lang w:eastAsia="en-US"/>
        </w:rPr>
        <w:t>elete as appropriate)</w:t>
      </w:r>
    </w:p>
    <w:p w14:paraId="0898FED5" w14:textId="2E6F7E8F" w:rsidR="0004489A" w:rsidRPr="0004489A" w:rsidRDefault="002B36A8" w:rsidP="002B36A8">
      <w:pPr>
        <w:spacing w:before="480" w:after="200" w:line="276" w:lineRule="auto"/>
        <w:rPr>
          <w:rFonts w:eastAsiaTheme="minorHAnsi" w:cs="Arial"/>
          <w:lang w:eastAsia="en-US"/>
        </w:rPr>
      </w:pPr>
      <w:r>
        <w:rPr>
          <w:rFonts w:eastAsiaTheme="minorHAnsi" w:cs="Arial"/>
          <w:lang w:eastAsia="en-US"/>
        </w:rPr>
        <w:t>If as a group</w:t>
      </w:r>
      <w:r w:rsidR="0004489A" w:rsidRPr="0004489A">
        <w:rPr>
          <w:rFonts w:eastAsiaTheme="minorHAnsi" w:cs="Arial"/>
          <w:lang w:eastAsia="en-US"/>
        </w:rPr>
        <w:t xml:space="preserve">, how many children are involved in the group? </w:t>
      </w:r>
      <w:r>
        <w:rPr>
          <w:rFonts w:eastAsiaTheme="minorHAnsi" w:cs="Arial"/>
          <w:lang w:eastAsia="en-US"/>
        </w:rPr>
        <w:tab/>
      </w:r>
      <w:r>
        <w:rPr>
          <w:rFonts w:eastAsiaTheme="minorHAnsi" w:cs="Arial"/>
          <w:lang w:eastAsia="en-US"/>
        </w:rPr>
        <w:tab/>
        <w:t>_________________</w:t>
      </w:r>
    </w:p>
    <w:p w14:paraId="6E983275" w14:textId="461560FF" w:rsidR="002B36A8" w:rsidRPr="00A50A5A" w:rsidRDefault="002B36A8" w:rsidP="002B36A8">
      <w:pPr>
        <w:spacing w:before="480" w:after="200" w:line="276" w:lineRule="auto"/>
        <w:rPr>
          <w:rFonts w:eastAsiaTheme="minorHAnsi" w:cs="Arial"/>
          <w:lang w:eastAsia="en-US"/>
        </w:rPr>
      </w:pPr>
      <w:r w:rsidRPr="00A50A5A">
        <w:rPr>
          <w:rFonts w:eastAsiaTheme="minorHAnsi" w:cs="Arial"/>
          <w:lang w:eastAsia="en-US"/>
        </w:rPr>
        <w:t>What was the age ran</w:t>
      </w:r>
      <w:r w:rsidR="00F66BE0">
        <w:rPr>
          <w:rFonts w:eastAsiaTheme="minorHAnsi" w:cs="Arial"/>
          <w:lang w:eastAsia="en-US"/>
        </w:rPr>
        <w:t xml:space="preserve">ge of the group? Please tick the options that </w:t>
      </w:r>
      <w:r w:rsidRPr="00A50A5A">
        <w:rPr>
          <w:rFonts w:eastAsiaTheme="minorHAnsi" w:cs="Arial"/>
          <w:lang w:eastAsia="en-US"/>
        </w:rPr>
        <w:t>apply:</w:t>
      </w:r>
    </w:p>
    <w:p w14:paraId="5FD493E9" w14:textId="77777777" w:rsidR="002B36A8" w:rsidRPr="00A50A5A" w:rsidRDefault="002B36A8" w:rsidP="002B36A8">
      <w:pPr>
        <w:spacing w:before="480" w:after="200" w:line="276" w:lineRule="auto"/>
        <w:rPr>
          <w:rFonts w:eastAsiaTheme="minorHAnsi" w:cs="Arial"/>
          <w:lang w:eastAsia="en-US"/>
        </w:rPr>
      </w:pPr>
      <w:r w:rsidRPr="00A50A5A">
        <w:rPr>
          <w:rFonts w:eastAsiaTheme="minorHAnsi" w:cs="Arial"/>
          <w:lang w:eastAsia="en-US"/>
        </w:rPr>
        <w:t>Between 5 and 8</w:t>
      </w:r>
      <w:r>
        <w:rPr>
          <w:rFonts w:eastAsiaTheme="minorHAnsi" w:cs="Arial"/>
          <w:lang w:eastAsia="en-US"/>
        </w:rPr>
        <w:tab/>
        <w:t>_________________</w:t>
      </w:r>
      <w:r>
        <w:rPr>
          <w:rFonts w:eastAsiaTheme="minorHAnsi" w:cs="Arial"/>
          <w:lang w:eastAsia="en-US"/>
        </w:rPr>
        <w:tab/>
      </w:r>
      <w:proofErr w:type="gramStart"/>
      <w:r w:rsidRPr="00A50A5A">
        <w:rPr>
          <w:rFonts w:eastAsiaTheme="minorHAnsi" w:cs="Arial"/>
          <w:lang w:eastAsia="en-US"/>
        </w:rPr>
        <w:t>Between</w:t>
      </w:r>
      <w:proofErr w:type="gramEnd"/>
      <w:r w:rsidRPr="00A50A5A">
        <w:rPr>
          <w:rFonts w:eastAsiaTheme="minorHAnsi" w:cs="Arial"/>
          <w:lang w:eastAsia="en-US"/>
        </w:rPr>
        <w:t xml:space="preserve"> 9 and 12</w:t>
      </w:r>
      <w:r>
        <w:rPr>
          <w:rFonts w:eastAsiaTheme="minorHAnsi" w:cs="Arial"/>
          <w:lang w:eastAsia="en-US"/>
        </w:rPr>
        <w:tab/>
        <w:t>_________________</w:t>
      </w:r>
    </w:p>
    <w:p w14:paraId="793B3093" w14:textId="77777777" w:rsidR="002B36A8" w:rsidRPr="00A50A5A" w:rsidRDefault="002B36A8" w:rsidP="002B36A8">
      <w:pPr>
        <w:spacing w:before="480" w:after="200" w:line="276" w:lineRule="auto"/>
        <w:rPr>
          <w:rFonts w:eastAsiaTheme="minorHAnsi" w:cs="Arial"/>
          <w:lang w:eastAsia="en-US"/>
        </w:rPr>
      </w:pPr>
      <w:proofErr w:type="spellStart"/>
      <w:r>
        <w:rPr>
          <w:rFonts w:eastAsiaTheme="minorHAnsi" w:cs="Arial"/>
          <w:lang w:eastAsia="en-US"/>
        </w:rPr>
        <w:t>Beteen</w:t>
      </w:r>
      <w:proofErr w:type="spellEnd"/>
      <w:r w:rsidRPr="00A50A5A">
        <w:rPr>
          <w:rFonts w:eastAsiaTheme="minorHAnsi" w:cs="Arial"/>
          <w:lang w:eastAsia="en-US"/>
        </w:rPr>
        <w:t xml:space="preserve"> 13 to 16</w:t>
      </w:r>
      <w:r>
        <w:rPr>
          <w:rFonts w:eastAsiaTheme="minorHAnsi" w:cs="Arial"/>
          <w:lang w:eastAsia="en-US"/>
        </w:rPr>
        <w:tab/>
        <w:t>_________________</w:t>
      </w:r>
      <w:r>
        <w:rPr>
          <w:rFonts w:eastAsiaTheme="minorHAnsi" w:cs="Arial"/>
          <w:lang w:eastAsia="en-US"/>
        </w:rPr>
        <w:tab/>
        <w:t>Over 16</w:t>
      </w:r>
      <w:r>
        <w:rPr>
          <w:rFonts w:eastAsiaTheme="minorHAnsi" w:cs="Arial"/>
          <w:lang w:eastAsia="en-US"/>
        </w:rPr>
        <w:tab/>
      </w:r>
      <w:r>
        <w:rPr>
          <w:rFonts w:eastAsiaTheme="minorHAnsi" w:cs="Arial"/>
          <w:lang w:eastAsia="en-US"/>
        </w:rPr>
        <w:tab/>
        <w:t>_________________</w:t>
      </w:r>
    </w:p>
    <w:p w14:paraId="7018A9B2" w14:textId="52320D27" w:rsidR="0004489A" w:rsidRPr="0004489A" w:rsidRDefault="002B36A8" w:rsidP="002B36A8">
      <w:pPr>
        <w:pStyle w:val="Heading1"/>
        <w:rPr>
          <w:rFonts w:eastAsiaTheme="minorHAnsi"/>
          <w:lang w:eastAsia="en-US"/>
        </w:rPr>
      </w:pPr>
      <w:r w:rsidRPr="0004489A">
        <w:rPr>
          <w:rFonts w:eastAsiaTheme="minorHAnsi"/>
          <w:lang w:eastAsia="en-US"/>
        </w:rPr>
        <w:lastRenderedPageBreak/>
        <w:t>Questions</w:t>
      </w:r>
    </w:p>
    <w:p w14:paraId="4F0845BA" w14:textId="77777777" w:rsidR="002B36A8" w:rsidRDefault="002B36A8" w:rsidP="002B36A8">
      <w:pPr>
        <w:spacing w:after="200" w:line="276" w:lineRule="auto"/>
        <w:rPr>
          <w:rFonts w:eastAsiaTheme="minorHAnsi" w:cs="Arial"/>
          <w:b/>
          <w:lang w:eastAsia="en-US"/>
        </w:rPr>
      </w:pPr>
      <w:r w:rsidRPr="00A50A5A">
        <w:rPr>
          <w:rFonts w:eastAsiaTheme="minorHAnsi" w:cs="Arial"/>
          <w:b/>
          <w:lang w:eastAsia="en-US"/>
        </w:rPr>
        <w:t>Question 1: Should there be time limits on when you can perform?</w:t>
      </w:r>
    </w:p>
    <w:p w14:paraId="55655962" w14:textId="77777777" w:rsidR="002B36A8" w:rsidRPr="0004489A" w:rsidRDefault="002B36A8" w:rsidP="002B36A8">
      <w:pPr>
        <w:spacing w:after="200" w:line="276" w:lineRule="auto"/>
        <w:rPr>
          <w:rFonts w:eastAsiaTheme="minorHAnsi" w:cs="Arial"/>
          <w:lang w:eastAsia="en-US"/>
        </w:rPr>
      </w:pPr>
      <w:r w:rsidRPr="0004489A">
        <w:rPr>
          <w:rFonts w:eastAsiaTheme="minorHAnsi" w:cs="Arial"/>
          <w:lang w:eastAsia="en-US"/>
        </w:rPr>
        <w:t>For example, do you think there should be limits on the hours in a day, or the time of day, or the number of days in a row? Please put your comments in this box:</w:t>
      </w:r>
    </w:p>
    <w:tbl>
      <w:tblPr>
        <w:tblStyle w:val="TableGrid"/>
        <w:tblW w:w="0" w:type="auto"/>
        <w:tblLook w:val="04A0" w:firstRow="1" w:lastRow="0" w:firstColumn="1" w:lastColumn="0" w:noHBand="0" w:noVBand="1"/>
      </w:tblPr>
      <w:tblGrid>
        <w:gridCol w:w="9714"/>
      </w:tblGrid>
      <w:tr w:rsidR="002B36A8" w14:paraId="2785130D" w14:textId="77777777" w:rsidTr="002B36A8">
        <w:trPr>
          <w:trHeight w:val="4794"/>
        </w:trPr>
        <w:tc>
          <w:tcPr>
            <w:tcW w:w="9714" w:type="dxa"/>
          </w:tcPr>
          <w:p w14:paraId="0B67C88A" w14:textId="77777777" w:rsidR="002B36A8" w:rsidRDefault="002B36A8" w:rsidP="00B0585F">
            <w:pPr>
              <w:spacing w:after="200" w:line="276" w:lineRule="auto"/>
              <w:rPr>
                <w:rFonts w:eastAsiaTheme="minorHAnsi" w:cs="Arial"/>
                <w:lang w:eastAsia="en-US"/>
              </w:rPr>
            </w:pPr>
          </w:p>
        </w:tc>
      </w:tr>
    </w:tbl>
    <w:p w14:paraId="3738A70D" w14:textId="77777777" w:rsidR="002B36A8" w:rsidRDefault="002B36A8" w:rsidP="002B36A8">
      <w:pPr>
        <w:spacing w:before="240" w:after="200" w:line="276" w:lineRule="auto"/>
        <w:rPr>
          <w:rFonts w:eastAsiaTheme="minorHAnsi" w:cs="Arial"/>
          <w:b/>
          <w:lang w:eastAsia="en-US"/>
        </w:rPr>
      </w:pPr>
      <w:r w:rsidRPr="00A50A5A">
        <w:rPr>
          <w:rFonts w:eastAsiaTheme="minorHAnsi" w:cs="Arial"/>
          <w:b/>
          <w:lang w:eastAsia="en-US"/>
        </w:rPr>
        <w:t xml:space="preserve">Question 2: Do you think there should be set break times for rest or meals? </w:t>
      </w:r>
    </w:p>
    <w:p w14:paraId="50520B82" w14:textId="19BF444F" w:rsidR="002B36A8" w:rsidRPr="00A50A5A" w:rsidRDefault="002B36A8" w:rsidP="002B36A8">
      <w:pPr>
        <w:spacing w:before="240" w:after="200" w:line="276" w:lineRule="auto"/>
        <w:rPr>
          <w:rFonts w:eastAsiaTheme="minorHAnsi" w:cs="Arial"/>
          <w:b/>
          <w:lang w:eastAsia="en-US"/>
        </w:rPr>
      </w:pPr>
      <w:r w:rsidRPr="0004489A">
        <w:rPr>
          <w:rFonts w:eastAsiaTheme="minorHAnsi" w:cs="Arial"/>
          <w:lang w:eastAsia="en-US"/>
        </w:rPr>
        <w:t>These might apply when you are taking part in rehearsals or performances. You may have thoughts about how often breaks may be needed, and how long they should be for.  Please put your comments in this box</w:t>
      </w:r>
      <w:r>
        <w:rPr>
          <w:rFonts w:eastAsiaTheme="minorHAnsi" w:cs="Arial"/>
          <w:lang w:eastAsia="en-US"/>
        </w:rPr>
        <w:t>:</w:t>
      </w:r>
    </w:p>
    <w:tbl>
      <w:tblPr>
        <w:tblStyle w:val="TableGrid"/>
        <w:tblW w:w="0" w:type="auto"/>
        <w:tblLook w:val="04A0" w:firstRow="1" w:lastRow="0" w:firstColumn="1" w:lastColumn="0" w:noHBand="0" w:noVBand="1"/>
      </w:tblPr>
      <w:tblGrid>
        <w:gridCol w:w="9714"/>
      </w:tblGrid>
      <w:tr w:rsidR="002B36A8" w14:paraId="666BC532" w14:textId="77777777" w:rsidTr="002B36A8">
        <w:trPr>
          <w:trHeight w:val="5376"/>
        </w:trPr>
        <w:tc>
          <w:tcPr>
            <w:tcW w:w="9714" w:type="dxa"/>
          </w:tcPr>
          <w:p w14:paraId="136D6296" w14:textId="77777777" w:rsidR="002B36A8" w:rsidRDefault="002B36A8" w:rsidP="00B0585F">
            <w:pPr>
              <w:spacing w:after="200" w:line="276" w:lineRule="auto"/>
              <w:rPr>
                <w:rFonts w:eastAsiaTheme="minorHAnsi" w:cs="Arial"/>
                <w:b/>
                <w:lang w:eastAsia="en-US"/>
              </w:rPr>
            </w:pPr>
          </w:p>
        </w:tc>
      </w:tr>
    </w:tbl>
    <w:p w14:paraId="4F78EB8D" w14:textId="77777777" w:rsidR="002B36A8" w:rsidRDefault="002B36A8" w:rsidP="002B36A8">
      <w:pPr>
        <w:spacing w:after="0" w:line="240" w:lineRule="auto"/>
        <w:rPr>
          <w:rFonts w:eastAsiaTheme="minorHAnsi" w:cs="Arial"/>
          <w:b/>
          <w:lang w:eastAsia="en-US"/>
        </w:rPr>
      </w:pPr>
      <w:r>
        <w:rPr>
          <w:rFonts w:eastAsiaTheme="minorHAnsi" w:cs="Arial"/>
          <w:b/>
          <w:lang w:eastAsia="en-US"/>
        </w:rPr>
        <w:br w:type="page"/>
      </w:r>
    </w:p>
    <w:p w14:paraId="6CF158A3" w14:textId="77777777" w:rsidR="002B36A8" w:rsidRDefault="002B36A8" w:rsidP="002B36A8">
      <w:pPr>
        <w:spacing w:before="240" w:after="200" w:line="276" w:lineRule="auto"/>
        <w:rPr>
          <w:rFonts w:eastAsiaTheme="minorHAnsi" w:cs="Arial"/>
          <w:b/>
          <w:lang w:eastAsia="en-US"/>
        </w:rPr>
      </w:pPr>
      <w:r w:rsidRPr="00A50A5A">
        <w:rPr>
          <w:rFonts w:eastAsiaTheme="minorHAnsi" w:cs="Arial"/>
          <w:b/>
          <w:lang w:eastAsia="en-US"/>
        </w:rPr>
        <w:lastRenderedPageBreak/>
        <w:t>Question 3:  What does a chaperone do?  Are they needed for all chi</w:t>
      </w:r>
      <w:r>
        <w:rPr>
          <w:rFonts w:eastAsiaTheme="minorHAnsi" w:cs="Arial"/>
          <w:b/>
          <w:lang w:eastAsia="en-US"/>
        </w:rPr>
        <w:t>ldren? Are they needed at all?</w:t>
      </w:r>
    </w:p>
    <w:p w14:paraId="10F23576" w14:textId="36F99DB9" w:rsidR="002B36A8" w:rsidRPr="002B36A8" w:rsidRDefault="002B36A8" w:rsidP="002B36A8">
      <w:pPr>
        <w:spacing w:before="240" w:after="200" w:line="276" w:lineRule="auto"/>
        <w:rPr>
          <w:rFonts w:eastAsiaTheme="minorHAnsi" w:cs="Arial"/>
          <w:lang w:eastAsia="en-US"/>
        </w:rPr>
      </w:pPr>
      <w:r w:rsidRPr="002B36A8">
        <w:rPr>
          <w:rFonts w:eastAsiaTheme="minorHAnsi" w:cs="Arial"/>
          <w:lang w:eastAsia="en-US"/>
        </w:rPr>
        <w:t>Please put your comments in this box:</w:t>
      </w:r>
    </w:p>
    <w:tbl>
      <w:tblPr>
        <w:tblStyle w:val="TableGrid"/>
        <w:tblW w:w="0" w:type="auto"/>
        <w:tblLook w:val="04A0" w:firstRow="1" w:lastRow="0" w:firstColumn="1" w:lastColumn="0" w:noHBand="0" w:noVBand="1"/>
      </w:tblPr>
      <w:tblGrid>
        <w:gridCol w:w="9714"/>
      </w:tblGrid>
      <w:tr w:rsidR="002B36A8" w14:paraId="61883796" w14:textId="77777777" w:rsidTr="002B36A8">
        <w:trPr>
          <w:trHeight w:val="5706"/>
        </w:trPr>
        <w:tc>
          <w:tcPr>
            <w:tcW w:w="9714" w:type="dxa"/>
          </w:tcPr>
          <w:p w14:paraId="01E24BF2" w14:textId="77777777" w:rsidR="002B36A8" w:rsidRDefault="002B36A8" w:rsidP="00B0585F">
            <w:pPr>
              <w:spacing w:before="240" w:after="200" w:line="276" w:lineRule="auto"/>
              <w:rPr>
                <w:rFonts w:eastAsiaTheme="minorHAnsi" w:cs="Arial"/>
                <w:b/>
                <w:lang w:eastAsia="en-US"/>
              </w:rPr>
            </w:pPr>
          </w:p>
        </w:tc>
      </w:tr>
    </w:tbl>
    <w:p w14:paraId="41C969EF" w14:textId="77777777" w:rsidR="002B36A8" w:rsidRDefault="002B36A8" w:rsidP="002B36A8">
      <w:pPr>
        <w:spacing w:before="240" w:line="276" w:lineRule="auto"/>
        <w:rPr>
          <w:rFonts w:eastAsiaTheme="minorHAnsi" w:cs="Arial"/>
          <w:b/>
          <w:lang w:eastAsia="en-US"/>
        </w:rPr>
      </w:pPr>
      <w:r w:rsidRPr="00A50A5A">
        <w:rPr>
          <w:rFonts w:eastAsiaTheme="minorHAnsi" w:cs="Arial"/>
          <w:b/>
          <w:lang w:eastAsia="en-US"/>
        </w:rPr>
        <w:t>Question 4: Do you think performing is good or bad for your education?</w:t>
      </w:r>
    </w:p>
    <w:p w14:paraId="2124A258" w14:textId="3E47337E"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firstRow="1" w:lastRow="0" w:firstColumn="1" w:lastColumn="0" w:noHBand="0" w:noVBand="1"/>
      </w:tblPr>
      <w:tblGrid>
        <w:gridCol w:w="9714"/>
      </w:tblGrid>
      <w:tr w:rsidR="002B36A8" w14:paraId="64F7E718" w14:textId="77777777" w:rsidTr="00B0585F">
        <w:trPr>
          <w:trHeight w:val="5478"/>
        </w:trPr>
        <w:tc>
          <w:tcPr>
            <w:tcW w:w="9714" w:type="dxa"/>
          </w:tcPr>
          <w:p w14:paraId="66F1CAA4" w14:textId="77777777" w:rsidR="002B36A8" w:rsidRDefault="002B36A8" w:rsidP="00B0585F">
            <w:pPr>
              <w:spacing w:before="240" w:after="0" w:line="276" w:lineRule="auto"/>
              <w:rPr>
                <w:rFonts w:eastAsiaTheme="minorHAnsi" w:cs="Arial"/>
                <w:b/>
                <w:lang w:eastAsia="en-US"/>
              </w:rPr>
            </w:pPr>
          </w:p>
        </w:tc>
      </w:tr>
    </w:tbl>
    <w:p w14:paraId="156964AE" w14:textId="77777777" w:rsidR="002B36A8" w:rsidRDefault="002B36A8" w:rsidP="002B36A8">
      <w:pPr>
        <w:spacing w:after="0" w:line="240" w:lineRule="auto"/>
        <w:rPr>
          <w:rFonts w:eastAsiaTheme="minorHAnsi" w:cs="Arial"/>
          <w:b/>
          <w:lang w:eastAsia="en-US"/>
        </w:rPr>
      </w:pPr>
      <w:r>
        <w:rPr>
          <w:rFonts w:eastAsiaTheme="minorHAnsi" w:cs="Arial"/>
          <w:b/>
          <w:lang w:eastAsia="en-US"/>
        </w:rPr>
        <w:br w:type="page"/>
      </w:r>
    </w:p>
    <w:p w14:paraId="07481C57" w14:textId="77777777" w:rsidR="002B36A8" w:rsidRDefault="002B36A8" w:rsidP="002B36A8">
      <w:pPr>
        <w:spacing w:before="240" w:line="276" w:lineRule="auto"/>
        <w:rPr>
          <w:rFonts w:eastAsiaTheme="minorHAnsi" w:cs="Arial"/>
          <w:b/>
          <w:lang w:eastAsia="en-US"/>
        </w:rPr>
      </w:pPr>
      <w:r>
        <w:rPr>
          <w:rFonts w:eastAsiaTheme="minorHAnsi" w:cs="Arial"/>
          <w:b/>
          <w:lang w:eastAsia="en-US"/>
        </w:rPr>
        <w:lastRenderedPageBreak/>
        <w:t xml:space="preserve">Question </w:t>
      </w:r>
      <w:r w:rsidRPr="00A50A5A">
        <w:rPr>
          <w:rFonts w:eastAsiaTheme="minorHAnsi" w:cs="Arial"/>
          <w:b/>
          <w:lang w:eastAsia="en-US"/>
        </w:rPr>
        <w:t>5: What is best about taking part in performances?</w:t>
      </w:r>
    </w:p>
    <w:p w14:paraId="4C8F3041" w14:textId="713D6BEE"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firstRow="1" w:lastRow="0" w:firstColumn="1" w:lastColumn="0" w:noHBand="0" w:noVBand="1"/>
      </w:tblPr>
      <w:tblGrid>
        <w:gridCol w:w="9714"/>
      </w:tblGrid>
      <w:tr w:rsidR="002B36A8" w14:paraId="1C828AA9" w14:textId="77777777" w:rsidTr="00B0585F">
        <w:trPr>
          <w:trHeight w:val="4744"/>
        </w:trPr>
        <w:tc>
          <w:tcPr>
            <w:tcW w:w="9714" w:type="dxa"/>
          </w:tcPr>
          <w:p w14:paraId="7473E0C3" w14:textId="77777777" w:rsidR="002B36A8" w:rsidRDefault="002B36A8" w:rsidP="00B0585F">
            <w:pPr>
              <w:spacing w:before="240" w:line="276" w:lineRule="auto"/>
              <w:rPr>
                <w:rFonts w:eastAsiaTheme="minorHAnsi" w:cs="Arial"/>
                <w:lang w:eastAsia="en-US"/>
              </w:rPr>
            </w:pPr>
          </w:p>
        </w:tc>
      </w:tr>
    </w:tbl>
    <w:p w14:paraId="570E2593" w14:textId="77777777" w:rsidR="002B36A8" w:rsidRDefault="002B36A8" w:rsidP="002B36A8">
      <w:pPr>
        <w:spacing w:before="240" w:line="276" w:lineRule="auto"/>
        <w:rPr>
          <w:rFonts w:eastAsiaTheme="minorHAnsi" w:cs="Arial"/>
          <w:b/>
          <w:lang w:eastAsia="en-US"/>
        </w:rPr>
      </w:pPr>
      <w:r w:rsidRPr="00A50A5A">
        <w:rPr>
          <w:rFonts w:eastAsiaTheme="minorHAnsi" w:cs="Arial"/>
          <w:b/>
          <w:lang w:eastAsia="en-US"/>
        </w:rPr>
        <w:t>Question 6: What are the downsides of performing?</w:t>
      </w:r>
    </w:p>
    <w:p w14:paraId="5C626EFD" w14:textId="4CC2C425"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firstRow="1" w:lastRow="0" w:firstColumn="1" w:lastColumn="0" w:noHBand="0" w:noVBand="1"/>
      </w:tblPr>
      <w:tblGrid>
        <w:gridCol w:w="9714"/>
      </w:tblGrid>
      <w:tr w:rsidR="002B36A8" w14:paraId="096613C7" w14:textId="77777777" w:rsidTr="00B0585F">
        <w:trPr>
          <w:trHeight w:val="4821"/>
        </w:trPr>
        <w:tc>
          <w:tcPr>
            <w:tcW w:w="9714" w:type="dxa"/>
          </w:tcPr>
          <w:p w14:paraId="54C44A5F" w14:textId="77777777" w:rsidR="002B36A8" w:rsidRDefault="002B36A8" w:rsidP="00B0585F">
            <w:pPr>
              <w:spacing w:before="240" w:line="276" w:lineRule="auto"/>
              <w:rPr>
                <w:rFonts w:eastAsiaTheme="minorHAnsi" w:cs="Arial"/>
                <w:b/>
                <w:lang w:eastAsia="en-US"/>
              </w:rPr>
            </w:pPr>
          </w:p>
        </w:tc>
      </w:tr>
    </w:tbl>
    <w:p w14:paraId="2C117709" w14:textId="77777777" w:rsidR="002B36A8" w:rsidRPr="00A50A5A" w:rsidRDefault="002B36A8" w:rsidP="002B36A8">
      <w:pPr>
        <w:spacing w:before="240" w:after="200" w:line="276" w:lineRule="auto"/>
        <w:rPr>
          <w:rFonts w:eastAsiaTheme="minorHAnsi" w:cs="Arial"/>
          <w:lang w:eastAsia="en-US"/>
        </w:rPr>
      </w:pPr>
      <w:r w:rsidRPr="00A50A5A">
        <w:rPr>
          <w:rFonts w:eastAsiaTheme="minorHAnsi" w:cs="Arial"/>
          <w:lang w:eastAsia="en-US"/>
        </w:rPr>
        <w:t xml:space="preserve">Thank you for your time.  Please can you send the completed form either by post </w:t>
      </w:r>
      <w:proofErr w:type="gramStart"/>
      <w:r w:rsidRPr="00A50A5A">
        <w:rPr>
          <w:rFonts w:eastAsiaTheme="minorHAnsi" w:cs="Arial"/>
          <w:lang w:eastAsia="en-US"/>
        </w:rPr>
        <w:t>to:</w:t>
      </w:r>
      <w:proofErr w:type="gramEnd"/>
      <w:r w:rsidRPr="00A50A5A">
        <w:rPr>
          <w:rFonts w:eastAsiaTheme="minorHAnsi" w:cs="Arial"/>
          <w:lang w:eastAsia="en-US"/>
        </w:rPr>
        <w:t xml:space="preserve"> </w:t>
      </w:r>
    </w:p>
    <w:p w14:paraId="35106186" w14:textId="77777777" w:rsidR="002B36A8" w:rsidRDefault="002B36A8" w:rsidP="002B36A8">
      <w:pPr>
        <w:spacing w:after="0" w:line="276" w:lineRule="auto"/>
        <w:rPr>
          <w:rFonts w:eastAsiaTheme="minorHAnsi" w:cs="Arial"/>
          <w:lang w:eastAsia="en-US"/>
        </w:rPr>
      </w:pPr>
      <w:r w:rsidRPr="00A50A5A">
        <w:rPr>
          <w:rFonts w:eastAsiaTheme="minorHAnsi" w:cs="Arial"/>
          <w:lang w:eastAsia="en-US"/>
        </w:rPr>
        <w:t xml:space="preserve">Maire Tejani, </w:t>
      </w:r>
    </w:p>
    <w:p w14:paraId="507A0F92" w14:textId="77777777"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 xml:space="preserve">Child performance consultation,  </w:t>
      </w:r>
    </w:p>
    <w:p w14:paraId="75B42F39" w14:textId="77777777"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Department for Education</w:t>
      </w:r>
    </w:p>
    <w:p w14:paraId="1C84A016" w14:textId="77777777"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Level 1, Sanctuary Buildings</w:t>
      </w:r>
    </w:p>
    <w:p w14:paraId="26FE2191" w14:textId="77777777"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Great Smith Street</w:t>
      </w:r>
    </w:p>
    <w:p w14:paraId="7E5A8CA4" w14:textId="77777777"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 xml:space="preserve">London, SW1P 3BT  </w:t>
      </w:r>
    </w:p>
    <w:p w14:paraId="6811D2EC" w14:textId="72D26F07" w:rsidR="002B36A8" w:rsidRDefault="002B36A8" w:rsidP="002B36A8">
      <w:pPr>
        <w:spacing w:after="0" w:line="240" w:lineRule="auto"/>
        <w:rPr>
          <w:rFonts w:eastAsiaTheme="minorHAnsi" w:cs="Arial"/>
          <w:b/>
          <w:lang w:eastAsia="en-US"/>
        </w:rPr>
      </w:pPr>
      <w:r w:rsidRPr="00A50A5A">
        <w:rPr>
          <w:rFonts w:eastAsiaTheme="minorHAnsi" w:cs="Arial"/>
          <w:lang w:eastAsia="en-US"/>
        </w:rPr>
        <w:t xml:space="preserve">Or email to: </w:t>
      </w:r>
      <w:hyperlink r:id="rId14" w:history="1">
        <w:r w:rsidRPr="000C0B38">
          <w:rPr>
            <w:rFonts w:eastAsiaTheme="minorHAnsi" w:cs="Arial"/>
            <w:lang w:eastAsia="en-US"/>
          </w:rPr>
          <w:t>childperformanceregs.CONSULTATION@education.gsi.gov.uk</w:t>
        </w:r>
      </w:hyperlink>
      <w:r>
        <w:rPr>
          <w:rFonts w:eastAsiaTheme="minorHAnsi" w:cs="Arial"/>
          <w:b/>
          <w:lang w:eastAsia="en-US"/>
        </w:rPr>
        <w:br w:type="page"/>
      </w:r>
    </w:p>
    <w:bookmarkEnd w:id="0"/>
    <w:bookmarkEnd w:id="1"/>
    <w:bookmarkEnd w:id="2"/>
    <w:bookmarkEnd w:id="3"/>
    <w:p w14:paraId="4B3C1911" w14:textId="19267782" w:rsidR="009F41B6" w:rsidRDefault="009F41B6" w:rsidP="009F41B6">
      <w:r>
        <w:rPr>
          <w:noProof/>
        </w:rPr>
        <w:lastRenderedPageBreak/>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43DB2ACD" w:rsidR="009F41B6" w:rsidRDefault="00D9607C" w:rsidP="009F41B6">
      <w:pPr>
        <w:pStyle w:val="CopyrightSpacing"/>
      </w:pPr>
      <w:r>
        <w:t xml:space="preserve">© Crown copyright </w:t>
      </w:r>
      <w:r w:rsidR="00C736C9">
        <w:t>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 xml:space="preserve">To </w:t>
      </w:r>
      <w:proofErr w:type="gramStart"/>
      <w:r>
        <w:t>view  this</w:t>
      </w:r>
      <w:proofErr w:type="gramEnd"/>
      <w:r>
        <w:t xml:space="preserve"> licence:</w:t>
      </w:r>
    </w:p>
    <w:p w14:paraId="3A181FB9" w14:textId="77777777" w:rsidR="005A4AE2" w:rsidRDefault="005A4AE2" w:rsidP="005A4AE2">
      <w:pPr>
        <w:pStyle w:val="Licence"/>
      </w:pPr>
      <w:proofErr w:type="gramStart"/>
      <w:r>
        <w:t>visit</w:t>
      </w:r>
      <w:proofErr w:type="gramEnd"/>
      <w:r>
        <w:t xml:space="preserve"> </w:t>
      </w:r>
      <w:r>
        <w:tab/>
      </w:r>
      <w:hyperlink r:id="rId15"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proofErr w:type="gramStart"/>
      <w:r>
        <w:t>email</w:t>
      </w:r>
      <w:proofErr w:type="gramEnd"/>
      <w:r>
        <w:t xml:space="preserve"> </w:t>
      </w:r>
      <w:r>
        <w:tab/>
      </w:r>
      <w:hyperlink r:id="rId16"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enquiries</w:t>
      </w:r>
      <w:proofErr w:type="gramEnd"/>
      <w:r>
        <w:t xml:space="preserve">  </w:t>
      </w:r>
      <w:r>
        <w:tab/>
      </w:r>
      <w:hyperlink r:id="rId17"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proofErr w:type="gramStart"/>
      <w:r>
        <w:t>download</w:t>
      </w:r>
      <w:proofErr w:type="gramEnd"/>
      <w:r>
        <w:t xml:space="preserve"> </w:t>
      </w:r>
      <w:r>
        <w:tab/>
      </w:r>
      <w:hyperlink r:id="rId18" w:tooltip="Link to Gov.uk publications" w:history="1">
        <w:r>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bookmarkStart w:id="4" w:name="_GoBack"/>
            <w:bookmarkEnd w:id="4"/>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0"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2"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5C657D">
      <w:footerReference w:type="default" r:id="rId23"/>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E98D6" w14:textId="77777777" w:rsidR="0009731D" w:rsidRDefault="0009731D" w:rsidP="009F41B6">
      <w:r>
        <w:separator/>
      </w:r>
    </w:p>
    <w:p w14:paraId="771A484B" w14:textId="77777777" w:rsidR="0009731D" w:rsidRDefault="0009731D" w:rsidP="009F41B6"/>
  </w:endnote>
  <w:endnote w:type="continuationSeparator" w:id="0">
    <w:p w14:paraId="2D940C3C" w14:textId="77777777" w:rsidR="0009731D" w:rsidRDefault="0009731D" w:rsidP="009F41B6">
      <w:r>
        <w:continuationSeparator/>
      </w:r>
    </w:p>
    <w:p w14:paraId="23A622A1" w14:textId="77777777" w:rsidR="0009731D" w:rsidRDefault="0009731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F67202" w:rsidRDefault="00F67202" w:rsidP="005A65F5">
        <w:pPr>
          <w:pStyle w:val="Footer"/>
          <w:ind w:firstLine="4513"/>
        </w:pPr>
        <w:r>
          <w:fldChar w:fldCharType="begin"/>
        </w:r>
        <w:r>
          <w:instrText xml:space="preserve"> PAGE   \* MERGEFORMAT </w:instrText>
        </w:r>
        <w:r>
          <w:fldChar w:fldCharType="separate"/>
        </w:r>
        <w:r w:rsidR="00F66BE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E67C1" w14:textId="77777777" w:rsidR="0009731D" w:rsidRDefault="0009731D" w:rsidP="009F41B6">
      <w:r>
        <w:separator/>
      </w:r>
    </w:p>
    <w:p w14:paraId="57CF4C3A" w14:textId="77777777" w:rsidR="0009731D" w:rsidRDefault="0009731D" w:rsidP="009F41B6"/>
  </w:footnote>
  <w:footnote w:type="continuationSeparator" w:id="0">
    <w:p w14:paraId="54D0B0A7" w14:textId="77777777" w:rsidR="0009731D" w:rsidRDefault="0009731D" w:rsidP="009F41B6">
      <w:r>
        <w:continuationSeparator/>
      </w:r>
    </w:p>
    <w:p w14:paraId="6515DA2C" w14:textId="77777777" w:rsidR="0009731D" w:rsidRDefault="0009731D"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88AF9C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0DC3B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4489A"/>
    <w:rsid w:val="00051E2E"/>
    <w:rsid w:val="00053503"/>
    <w:rsid w:val="00057100"/>
    <w:rsid w:val="00066B1C"/>
    <w:rsid w:val="0007258F"/>
    <w:rsid w:val="00074179"/>
    <w:rsid w:val="00083A73"/>
    <w:rsid w:val="00095901"/>
    <w:rsid w:val="0009731D"/>
    <w:rsid w:val="000A10F4"/>
    <w:rsid w:val="000B3DE0"/>
    <w:rsid w:val="000D1D30"/>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36A8"/>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8685B"/>
    <w:rsid w:val="004A29B3"/>
    <w:rsid w:val="004A7EF0"/>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373A8"/>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875E4"/>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717"/>
    <w:rsid w:val="00956CF7"/>
    <w:rsid w:val="0096424B"/>
    <w:rsid w:val="009716FA"/>
    <w:rsid w:val="00985088"/>
    <w:rsid w:val="0098648B"/>
    <w:rsid w:val="009A244C"/>
    <w:rsid w:val="009B0DAA"/>
    <w:rsid w:val="009B32FA"/>
    <w:rsid w:val="009C13DC"/>
    <w:rsid w:val="009C73CF"/>
    <w:rsid w:val="009C7FB2"/>
    <w:rsid w:val="009E00AE"/>
    <w:rsid w:val="009E09D3"/>
    <w:rsid w:val="009E40C8"/>
    <w:rsid w:val="009E6E74"/>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548"/>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25CA"/>
    <w:rsid w:val="00C46129"/>
    <w:rsid w:val="00C529E8"/>
    <w:rsid w:val="00C6013F"/>
    <w:rsid w:val="00C63537"/>
    <w:rsid w:val="00C66273"/>
    <w:rsid w:val="00C6636B"/>
    <w:rsid w:val="00C71561"/>
    <w:rsid w:val="00C736C9"/>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81052"/>
    <w:rsid w:val="00D92274"/>
    <w:rsid w:val="00D94339"/>
    <w:rsid w:val="00D9607C"/>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39D7"/>
    <w:rsid w:val="00E87A0D"/>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624E4"/>
    <w:rsid w:val="00F66BE0"/>
    <w:rsid w:val="00F67202"/>
    <w:rsid w:val="00F84544"/>
    <w:rsid w:val="00F90552"/>
    <w:rsid w:val="00F908B7"/>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839D7"/>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839D7"/>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ationalarchives.gov.uk/doc/open-government-licence/version/2"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ildperformanceregs.CONSULTATION@education.gsi.gov.uk" TargetMode="Externa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08BFF-1E37-4760-B53A-1EEDC7B9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D27BB942</Template>
  <TotalTime>0</TotalTime>
  <Pages>6</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4102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LING, Rosemary</cp:lastModifiedBy>
  <cp:revision>2</cp:revision>
  <cp:lastPrinted>2014-04-14T09:21:00Z</cp:lastPrinted>
  <dcterms:created xsi:type="dcterms:W3CDTF">2014-08-04T13:40:00Z</dcterms:created>
  <dcterms:modified xsi:type="dcterms:W3CDTF">2014-08-04T13:40:00Z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