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A9696" w14:textId="77777777" w:rsidR="00630ECF" w:rsidRDefault="00630ECF" w:rsidP="00630ECF">
      <w:pPr>
        <w:jc w:val="both"/>
        <w:rPr>
          <w:b/>
          <w:bCs/>
          <w:i/>
          <w:iCs/>
          <w:sz w:val="32"/>
        </w:rPr>
      </w:pPr>
    </w:p>
    <w:p w14:paraId="0E8FDC9A" w14:textId="77777777" w:rsidR="00630ECF" w:rsidRDefault="00630ECF" w:rsidP="00630ECF">
      <w:pPr>
        <w:jc w:val="both"/>
        <w:rPr>
          <w:b/>
          <w:bCs/>
          <w:i/>
          <w:iCs/>
          <w:sz w:val="32"/>
        </w:rPr>
      </w:pPr>
    </w:p>
    <w:p w14:paraId="400EA6D5" w14:textId="77777777" w:rsidR="00630ECF" w:rsidRDefault="00630ECF" w:rsidP="00630ECF">
      <w:pPr>
        <w:jc w:val="both"/>
        <w:rPr>
          <w:sz w:val="32"/>
        </w:rPr>
      </w:pPr>
    </w:p>
    <w:p w14:paraId="0D231DA3" w14:textId="77777777" w:rsidR="00630ECF" w:rsidRDefault="00630ECF" w:rsidP="00630ECF">
      <w:pPr>
        <w:ind w:left="825"/>
        <w:jc w:val="both"/>
        <w:rPr>
          <w:b/>
          <w:bCs/>
        </w:rPr>
      </w:pPr>
      <w:r>
        <w:rPr>
          <w:b/>
          <w:bCs/>
        </w:rPr>
        <w:t>Update to the IVA Protocol for use on or after 2 January 2014</w:t>
      </w:r>
    </w:p>
    <w:p w14:paraId="1734AB0B" w14:textId="77777777" w:rsidR="00630ECF" w:rsidRPr="00630ECF" w:rsidRDefault="00630ECF" w:rsidP="00630ECF">
      <w:pPr>
        <w:rPr>
          <w:rFonts w:ascii="Arial" w:hAnsi="Arial" w:cs="Arial"/>
          <w:color w:val="0000FF"/>
          <w:sz w:val="24"/>
        </w:rPr>
      </w:pPr>
    </w:p>
    <w:p w14:paraId="5A927AA5" w14:textId="77777777" w:rsidR="00630ECF" w:rsidRPr="00630ECF" w:rsidRDefault="00630ECF" w:rsidP="00630ECF">
      <w:pPr>
        <w:jc w:val="both"/>
        <w:rPr>
          <w:rFonts w:ascii="Arial" w:hAnsi="Arial" w:cs="Arial"/>
          <w:iCs/>
          <w:sz w:val="24"/>
        </w:rPr>
      </w:pPr>
      <w:r w:rsidRPr="00630ECF">
        <w:rPr>
          <w:rFonts w:ascii="Arial" w:hAnsi="Arial" w:cs="Arial"/>
          <w:iCs/>
          <w:sz w:val="24"/>
        </w:rPr>
        <w:t>The changes to the Protocol and the new equity clause are to ensure that the term ‘</w:t>
      </w:r>
      <w:proofErr w:type="spellStart"/>
      <w:r w:rsidRPr="00630ECF">
        <w:rPr>
          <w:rFonts w:ascii="Arial" w:hAnsi="Arial" w:cs="Arial"/>
          <w:iCs/>
          <w:sz w:val="24"/>
        </w:rPr>
        <w:t>remortgage</w:t>
      </w:r>
      <w:proofErr w:type="spellEnd"/>
      <w:r w:rsidRPr="00630ECF">
        <w:rPr>
          <w:rFonts w:ascii="Arial" w:hAnsi="Arial" w:cs="Arial"/>
          <w:iCs/>
          <w:sz w:val="24"/>
        </w:rPr>
        <w:t>’ includes secured loan. A summary of changes to standard conditions are set out below:</w:t>
      </w:r>
    </w:p>
    <w:p w14:paraId="4077E7E1" w14:textId="77777777" w:rsidR="00630ECF" w:rsidRPr="00630ECF" w:rsidRDefault="00630ECF" w:rsidP="00630ECF">
      <w:pPr>
        <w:numPr>
          <w:ilvl w:val="0"/>
          <w:numId w:val="6"/>
        </w:numPr>
        <w:jc w:val="both"/>
        <w:rPr>
          <w:rFonts w:ascii="Arial" w:hAnsi="Arial" w:cs="Arial"/>
          <w:iCs/>
          <w:sz w:val="24"/>
        </w:rPr>
      </w:pPr>
      <w:r w:rsidRPr="00630ECF">
        <w:rPr>
          <w:rFonts w:ascii="Arial" w:hAnsi="Arial" w:cs="Arial"/>
          <w:iCs/>
          <w:sz w:val="24"/>
        </w:rPr>
        <w:t>General consistency changes throughout to make “you” rather than “individual” or “debtor”</w:t>
      </w:r>
    </w:p>
    <w:p w14:paraId="530777B5" w14:textId="77777777" w:rsidR="00630ECF" w:rsidRPr="00630ECF" w:rsidRDefault="00630ECF" w:rsidP="00630ECF">
      <w:pPr>
        <w:jc w:val="both"/>
        <w:rPr>
          <w:rFonts w:ascii="Arial" w:hAnsi="Arial" w:cs="Arial"/>
          <w:iCs/>
          <w:sz w:val="24"/>
        </w:rPr>
      </w:pPr>
    </w:p>
    <w:p w14:paraId="608833D8" w14:textId="77777777" w:rsidR="00630ECF" w:rsidRPr="00630ECF" w:rsidRDefault="00630ECF" w:rsidP="00630ECF">
      <w:pPr>
        <w:jc w:val="both"/>
        <w:rPr>
          <w:rFonts w:ascii="Arial" w:hAnsi="Arial" w:cs="Arial"/>
          <w:iCs/>
          <w:sz w:val="24"/>
        </w:rPr>
      </w:pPr>
      <w:r w:rsidRPr="00630ECF">
        <w:rPr>
          <w:rFonts w:ascii="Arial" w:hAnsi="Arial" w:cs="Arial"/>
          <w:iCs/>
          <w:sz w:val="24"/>
        </w:rPr>
        <w:t xml:space="preserve">Section 1 </w:t>
      </w:r>
    </w:p>
    <w:p w14:paraId="6439BE2F" w14:textId="77777777" w:rsidR="00630ECF" w:rsidRPr="00630ECF" w:rsidRDefault="00630ECF" w:rsidP="00630ECF">
      <w:pPr>
        <w:numPr>
          <w:ilvl w:val="0"/>
          <w:numId w:val="2"/>
        </w:numPr>
        <w:jc w:val="both"/>
        <w:rPr>
          <w:rFonts w:ascii="Arial" w:hAnsi="Arial" w:cs="Arial"/>
          <w:iCs/>
          <w:sz w:val="24"/>
        </w:rPr>
      </w:pPr>
      <w:r w:rsidRPr="00630ECF">
        <w:rPr>
          <w:rFonts w:ascii="Arial" w:hAnsi="Arial" w:cs="Arial"/>
          <w:iCs/>
          <w:sz w:val="24"/>
        </w:rPr>
        <w:t>New paragraph “e” to give a definition to property</w:t>
      </w:r>
    </w:p>
    <w:p w14:paraId="1641ED50" w14:textId="77777777" w:rsidR="00630ECF" w:rsidRPr="00630ECF" w:rsidRDefault="00630ECF" w:rsidP="00630ECF">
      <w:pPr>
        <w:numPr>
          <w:ilvl w:val="0"/>
          <w:numId w:val="2"/>
        </w:numPr>
        <w:jc w:val="both"/>
        <w:rPr>
          <w:rFonts w:ascii="Arial" w:hAnsi="Arial" w:cs="Arial"/>
          <w:iCs/>
          <w:sz w:val="24"/>
        </w:rPr>
      </w:pPr>
      <w:r w:rsidRPr="00630ECF">
        <w:rPr>
          <w:rFonts w:ascii="Arial" w:hAnsi="Arial" w:cs="Arial"/>
          <w:iCs/>
          <w:sz w:val="24"/>
        </w:rPr>
        <w:t>Other existing paragraphs renumbered</w:t>
      </w:r>
    </w:p>
    <w:p w14:paraId="7A39E08A" w14:textId="77777777" w:rsidR="00630ECF" w:rsidRPr="00630ECF" w:rsidRDefault="00630ECF" w:rsidP="00630ECF">
      <w:pPr>
        <w:numPr>
          <w:ilvl w:val="0"/>
          <w:numId w:val="2"/>
        </w:numPr>
        <w:jc w:val="both"/>
        <w:rPr>
          <w:rFonts w:ascii="Arial" w:hAnsi="Arial" w:cs="Arial"/>
          <w:iCs/>
          <w:sz w:val="24"/>
        </w:rPr>
      </w:pPr>
      <w:r w:rsidRPr="00630ECF">
        <w:rPr>
          <w:rFonts w:ascii="Arial" w:hAnsi="Arial" w:cs="Arial"/>
          <w:iCs/>
          <w:sz w:val="24"/>
        </w:rPr>
        <w:t>New paragraph “l” to give a definition to supervisor</w:t>
      </w:r>
    </w:p>
    <w:p w14:paraId="1967FD1B" w14:textId="77777777" w:rsidR="00630ECF" w:rsidRPr="00630ECF" w:rsidRDefault="00630ECF" w:rsidP="00630ECF">
      <w:pPr>
        <w:jc w:val="both"/>
        <w:rPr>
          <w:rFonts w:ascii="Arial" w:hAnsi="Arial" w:cs="Arial"/>
          <w:iCs/>
          <w:sz w:val="24"/>
        </w:rPr>
      </w:pPr>
      <w:r w:rsidRPr="00630ECF">
        <w:rPr>
          <w:rFonts w:ascii="Arial" w:hAnsi="Arial" w:cs="Arial"/>
          <w:iCs/>
          <w:sz w:val="24"/>
        </w:rPr>
        <w:t>Section 2</w:t>
      </w:r>
    </w:p>
    <w:p w14:paraId="4565A8BC" w14:textId="77777777" w:rsidR="00630ECF" w:rsidRPr="00630ECF" w:rsidRDefault="00630ECF" w:rsidP="00630ECF">
      <w:pPr>
        <w:numPr>
          <w:ilvl w:val="0"/>
          <w:numId w:val="3"/>
        </w:numPr>
        <w:jc w:val="both"/>
        <w:rPr>
          <w:rFonts w:ascii="Arial" w:hAnsi="Arial" w:cs="Arial"/>
          <w:iCs/>
          <w:sz w:val="24"/>
        </w:rPr>
      </w:pPr>
      <w:r w:rsidRPr="00630ECF">
        <w:rPr>
          <w:rFonts w:ascii="Arial" w:hAnsi="Arial" w:cs="Arial"/>
          <w:iCs/>
          <w:sz w:val="24"/>
        </w:rPr>
        <w:t>Updated wording for clarity</w:t>
      </w:r>
    </w:p>
    <w:p w14:paraId="6807096A" w14:textId="77777777" w:rsidR="00630ECF" w:rsidRPr="00630ECF" w:rsidRDefault="00630ECF" w:rsidP="00630ECF">
      <w:pPr>
        <w:jc w:val="both"/>
        <w:rPr>
          <w:rFonts w:ascii="Arial" w:hAnsi="Arial" w:cs="Arial"/>
          <w:iCs/>
          <w:sz w:val="24"/>
        </w:rPr>
      </w:pPr>
      <w:r w:rsidRPr="00630ECF">
        <w:rPr>
          <w:rFonts w:ascii="Arial" w:hAnsi="Arial" w:cs="Arial"/>
          <w:iCs/>
          <w:sz w:val="24"/>
        </w:rPr>
        <w:t>Section 10</w:t>
      </w:r>
    </w:p>
    <w:p w14:paraId="71010E88" w14:textId="77777777" w:rsidR="00630ECF" w:rsidRPr="00630ECF" w:rsidRDefault="00630ECF" w:rsidP="00630ECF">
      <w:pPr>
        <w:numPr>
          <w:ilvl w:val="0"/>
          <w:numId w:val="3"/>
        </w:numPr>
        <w:jc w:val="both"/>
        <w:rPr>
          <w:rFonts w:ascii="Arial" w:hAnsi="Arial" w:cs="Arial"/>
          <w:iCs/>
          <w:sz w:val="24"/>
        </w:rPr>
      </w:pPr>
      <w:r w:rsidRPr="00630ECF">
        <w:rPr>
          <w:rFonts w:ascii="Arial" w:hAnsi="Arial" w:cs="Arial"/>
          <w:iCs/>
          <w:sz w:val="24"/>
        </w:rPr>
        <w:t>Paragraph 10(3) updated to confirm that once uncashed dividends are paid to the debtor the creditor has no claim to these funds.</w:t>
      </w:r>
    </w:p>
    <w:p w14:paraId="50976E3E" w14:textId="77777777" w:rsidR="00630ECF" w:rsidRPr="00630ECF" w:rsidRDefault="00630ECF" w:rsidP="00630ECF">
      <w:pPr>
        <w:jc w:val="both"/>
        <w:rPr>
          <w:rFonts w:ascii="Arial" w:hAnsi="Arial" w:cs="Arial"/>
          <w:iCs/>
          <w:sz w:val="24"/>
        </w:rPr>
      </w:pPr>
      <w:r w:rsidRPr="00630ECF">
        <w:rPr>
          <w:rFonts w:ascii="Arial" w:hAnsi="Arial" w:cs="Arial"/>
          <w:iCs/>
          <w:sz w:val="24"/>
        </w:rPr>
        <w:t xml:space="preserve">Section 14 </w:t>
      </w:r>
    </w:p>
    <w:p w14:paraId="5C6D1DA8" w14:textId="77777777" w:rsidR="00630ECF" w:rsidRPr="00630ECF" w:rsidRDefault="00630ECF" w:rsidP="00630ECF">
      <w:pPr>
        <w:numPr>
          <w:ilvl w:val="0"/>
          <w:numId w:val="3"/>
        </w:numPr>
        <w:jc w:val="both"/>
        <w:rPr>
          <w:rFonts w:ascii="Arial" w:hAnsi="Arial" w:cs="Arial"/>
          <w:iCs/>
          <w:sz w:val="24"/>
        </w:rPr>
      </w:pPr>
      <w:r w:rsidRPr="00630ECF">
        <w:rPr>
          <w:rFonts w:ascii="Arial" w:hAnsi="Arial" w:cs="Arial"/>
          <w:iCs/>
          <w:sz w:val="24"/>
        </w:rPr>
        <w:t>Heading changed to assets and after acquired assets</w:t>
      </w:r>
    </w:p>
    <w:p w14:paraId="6117ADC4" w14:textId="77777777" w:rsidR="00630ECF" w:rsidRPr="00630ECF" w:rsidRDefault="00630ECF" w:rsidP="00630ECF">
      <w:pPr>
        <w:numPr>
          <w:ilvl w:val="0"/>
          <w:numId w:val="3"/>
        </w:numPr>
        <w:jc w:val="both"/>
        <w:rPr>
          <w:rFonts w:ascii="Arial" w:hAnsi="Arial" w:cs="Arial"/>
          <w:iCs/>
          <w:sz w:val="24"/>
        </w:rPr>
      </w:pPr>
      <w:r w:rsidRPr="00630ECF">
        <w:rPr>
          <w:rFonts w:ascii="Arial" w:hAnsi="Arial" w:cs="Arial"/>
          <w:iCs/>
          <w:sz w:val="24"/>
        </w:rPr>
        <w:t>New paragraph 14(1) to include an all assets clause</w:t>
      </w:r>
    </w:p>
    <w:p w14:paraId="64721C15" w14:textId="77777777" w:rsidR="00630ECF" w:rsidRPr="00630ECF" w:rsidRDefault="00630ECF" w:rsidP="00630ECF">
      <w:pPr>
        <w:numPr>
          <w:ilvl w:val="0"/>
          <w:numId w:val="3"/>
        </w:numPr>
        <w:jc w:val="both"/>
        <w:rPr>
          <w:rFonts w:ascii="Arial" w:hAnsi="Arial" w:cs="Arial"/>
          <w:iCs/>
          <w:sz w:val="24"/>
        </w:rPr>
      </w:pPr>
      <w:r w:rsidRPr="00630ECF">
        <w:rPr>
          <w:rFonts w:ascii="Arial" w:hAnsi="Arial" w:cs="Arial"/>
          <w:iCs/>
          <w:sz w:val="24"/>
        </w:rPr>
        <w:t xml:space="preserve">Other existing paragraphs renumbered </w:t>
      </w:r>
    </w:p>
    <w:p w14:paraId="08AC3058" w14:textId="77777777" w:rsidR="00630ECF" w:rsidRPr="00630ECF" w:rsidRDefault="00630ECF" w:rsidP="00630ECF">
      <w:pPr>
        <w:jc w:val="both"/>
        <w:rPr>
          <w:rFonts w:ascii="Arial" w:hAnsi="Arial" w:cs="Arial"/>
          <w:iCs/>
          <w:sz w:val="24"/>
        </w:rPr>
      </w:pPr>
      <w:r w:rsidRPr="00630ECF">
        <w:rPr>
          <w:rFonts w:ascii="Arial" w:hAnsi="Arial" w:cs="Arial"/>
          <w:iCs/>
          <w:sz w:val="24"/>
        </w:rPr>
        <w:t>Section 17</w:t>
      </w:r>
    </w:p>
    <w:p w14:paraId="50C743DC" w14:textId="77777777" w:rsidR="00630ECF" w:rsidRPr="00630ECF" w:rsidRDefault="00630ECF" w:rsidP="00630ECF">
      <w:pPr>
        <w:numPr>
          <w:ilvl w:val="0"/>
          <w:numId w:val="4"/>
        </w:numPr>
        <w:jc w:val="both"/>
        <w:rPr>
          <w:rFonts w:ascii="Arial" w:hAnsi="Arial" w:cs="Arial"/>
          <w:iCs/>
          <w:sz w:val="24"/>
        </w:rPr>
      </w:pPr>
      <w:r w:rsidRPr="00630ECF">
        <w:rPr>
          <w:rFonts w:ascii="Arial" w:hAnsi="Arial" w:cs="Arial"/>
          <w:iCs/>
          <w:sz w:val="24"/>
        </w:rPr>
        <w:t>Paragraph 17(3) updated to make it clearer that creditors should be entitled to catch up dividends</w:t>
      </w:r>
    </w:p>
    <w:p w14:paraId="078328FD" w14:textId="77777777" w:rsidR="00630ECF" w:rsidRPr="00630ECF" w:rsidRDefault="00630ECF" w:rsidP="00630ECF">
      <w:pPr>
        <w:numPr>
          <w:ilvl w:val="0"/>
          <w:numId w:val="4"/>
        </w:numPr>
        <w:jc w:val="both"/>
        <w:rPr>
          <w:rFonts w:ascii="Arial" w:hAnsi="Arial" w:cs="Arial"/>
          <w:iCs/>
          <w:sz w:val="24"/>
        </w:rPr>
      </w:pPr>
      <w:r w:rsidRPr="00630ECF">
        <w:rPr>
          <w:rFonts w:ascii="Arial" w:hAnsi="Arial" w:cs="Arial"/>
          <w:iCs/>
          <w:sz w:val="24"/>
        </w:rPr>
        <w:t>Paragraph 17(6) updated to refer to section 323 of the Insolvency Act and clearer wording</w:t>
      </w:r>
    </w:p>
    <w:p w14:paraId="4DC83220" w14:textId="77777777" w:rsidR="00630ECF" w:rsidRPr="00630ECF" w:rsidRDefault="00630ECF" w:rsidP="00630ECF">
      <w:pPr>
        <w:numPr>
          <w:ilvl w:val="0"/>
          <w:numId w:val="4"/>
        </w:numPr>
        <w:jc w:val="both"/>
        <w:rPr>
          <w:rFonts w:ascii="Arial" w:hAnsi="Arial" w:cs="Arial"/>
          <w:iCs/>
          <w:sz w:val="24"/>
        </w:rPr>
      </w:pPr>
      <w:r w:rsidRPr="00630ECF">
        <w:rPr>
          <w:rFonts w:ascii="Arial" w:hAnsi="Arial" w:cs="Arial"/>
          <w:iCs/>
          <w:sz w:val="24"/>
        </w:rPr>
        <w:t>Footnote deleted as this referred to an earlier version of the protocol</w:t>
      </w:r>
    </w:p>
    <w:p w14:paraId="1437C2A7" w14:textId="77777777" w:rsidR="00630ECF" w:rsidRPr="00630ECF" w:rsidRDefault="00630ECF" w:rsidP="00630ECF">
      <w:pPr>
        <w:jc w:val="both"/>
        <w:rPr>
          <w:rFonts w:ascii="Arial" w:hAnsi="Arial" w:cs="Arial"/>
          <w:iCs/>
          <w:sz w:val="24"/>
        </w:rPr>
      </w:pPr>
      <w:r w:rsidRPr="00630ECF">
        <w:rPr>
          <w:rFonts w:ascii="Arial" w:hAnsi="Arial" w:cs="Arial"/>
          <w:iCs/>
          <w:sz w:val="24"/>
        </w:rPr>
        <w:t>Section 26 &amp; 27</w:t>
      </w:r>
    </w:p>
    <w:p w14:paraId="3A335005" w14:textId="77777777" w:rsidR="00630ECF" w:rsidRPr="00630ECF" w:rsidRDefault="00630ECF" w:rsidP="00630ECF">
      <w:pPr>
        <w:numPr>
          <w:ilvl w:val="0"/>
          <w:numId w:val="5"/>
        </w:numPr>
        <w:jc w:val="both"/>
        <w:rPr>
          <w:rFonts w:ascii="Arial" w:hAnsi="Arial" w:cs="Arial"/>
          <w:iCs/>
          <w:sz w:val="24"/>
        </w:rPr>
      </w:pPr>
      <w:r w:rsidRPr="00630ECF">
        <w:rPr>
          <w:rFonts w:ascii="Arial" w:hAnsi="Arial" w:cs="Arial"/>
          <w:iCs/>
          <w:sz w:val="24"/>
        </w:rPr>
        <w:t>HMRC set off reworded at request of HMRC</w:t>
      </w:r>
    </w:p>
    <w:p w14:paraId="5D919101" w14:textId="77777777" w:rsidR="00630ECF" w:rsidRPr="00630ECF" w:rsidRDefault="00630ECF" w:rsidP="00630ECF">
      <w:pPr>
        <w:numPr>
          <w:ilvl w:val="0"/>
          <w:numId w:val="5"/>
        </w:numPr>
        <w:jc w:val="both"/>
        <w:rPr>
          <w:rFonts w:ascii="Arial" w:hAnsi="Arial" w:cs="Arial"/>
          <w:iCs/>
          <w:sz w:val="24"/>
        </w:rPr>
      </w:pPr>
      <w:r w:rsidRPr="00630ECF">
        <w:rPr>
          <w:rFonts w:ascii="Arial" w:hAnsi="Arial" w:cs="Arial"/>
          <w:iCs/>
          <w:sz w:val="24"/>
        </w:rPr>
        <w:t>Changed wording from non-trading to not self employed</w:t>
      </w:r>
    </w:p>
    <w:p w14:paraId="3474AE41" w14:textId="77777777" w:rsidR="00630ECF" w:rsidRDefault="00630ECF" w:rsidP="00630ECF">
      <w:pPr>
        <w:jc w:val="both"/>
        <w:rPr>
          <w:i/>
          <w:iCs/>
          <w:sz w:val="24"/>
        </w:rPr>
      </w:pPr>
    </w:p>
    <w:p w14:paraId="7B4DB3C0" w14:textId="77777777" w:rsidR="00630ECF" w:rsidRDefault="00630ECF" w:rsidP="00630ECF">
      <w:pPr>
        <w:jc w:val="both"/>
        <w:rPr>
          <w:i/>
          <w:iCs/>
          <w:sz w:val="24"/>
        </w:rPr>
      </w:pPr>
      <w:bookmarkStart w:id="0" w:name="_GoBack"/>
      <w:bookmarkEnd w:id="0"/>
    </w:p>
    <w:p w14:paraId="6EF5B92B" w14:textId="77777777" w:rsidR="00630ECF" w:rsidRDefault="00630ECF" w:rsidP="00630ECF">
      <w:pPr>
        <w:jc w:val="both"/>
        <w:rPr>
          <w:i/>
          <w:iCs/>
          <w:sz w:val="24"/>
        </w:rPr>
      </w:pPr>
    </w:p>
    <w:p w14:paraId="63CDA087" w14:textId="77777777" w:rsidR="00630ECF" w:rsidRDefault="00630ECF" w:rsidP="00630ECF">
      <w:pPr>
        <w:rPr>
          <w:sz w:val="24"/>
        </w:rPr>
      </w:pPr>
    </w:p>
    <w:p w14:paraId="62944943" w14:textId="77777777" w:rsidR="00630ECF" w:rsidRDefault="00630ECF" w:rsidP="00630ECF">
      <w:pPr>
        <w:tabs>
          <w:tab w:val="left" w:pos="5460"/>
        </w:tabs>
        <w:rPr>
          <w:sz w:val="24"/>
        </w:rPr>
      </w:pPr>
    </w:p>
    <w:p w14:paraId="6DCB7098" w14:textId="77777777" w:rsidR="00347F7E" w:rsidRDefault="00347F7E"/>
    <w:sectPr w:rsidR="00347F7E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64C89" w14:textId="77777777" w:rsidR="00630ECF" w:rsidRDefault="00630ECF" w:rsidP="00630ECF">
      <w:r>
        <w:separator/>
      </w:r>
    </w:p>
  </w:endnote>
  <w:endnote w:type="continuationSeparator" w:id="0">
    <w:p w14:paraId="658B2279" w14:textId="77777777" w:rsidR="00630ECF" w:rsidRDefault="00630ECF" w:rsidP="0063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3B787" w14:textId="77777777" w:rsidR="003E4AD2" w:rsidRDefault="00630E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349B7E" w14:textId="77777777" w:rsidR="003E4AD2" w:rsidRDefault="00630E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93C30" w14:textId="77777777" w:rsidR="003E4AD2" w:rsidRDefault="00630ECF">
    <w:pPr>
      <w:jc w:val="right"/>
      <w:rPr>
        <w:rStyle w:val="PageNumber"/>
        <w:sz w:val="24"/>
      </w:rPr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90BAA5" wp14:editId="5E55069C">
              <wp:simplePos x="0" y="0"/>
              <wp:positionH relativeFrom="column">
                <wp:posOffset>-291465</wp:posOffset>
              </wp:positionH>
              <wp:positionV relativeFrom="paragraph">
                <wp:posOffset>-60960</wp:posOffset>
              </wp:positionV>
              <wp:extent cx="594360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-4.8pt" to="445.0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oo5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usifZi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"/>
          </w:pict>
        </mc:Fallback>
      </mc:AlternateContent>
    </w:r>
    <w:r>
      <w:rPr>
        <w:rStyle w:val="PageNumber"/>
        <w:i/>
        <w:iCs/>
        <w:sz w:val="24"/>
      </w:rPr>
      <w:t>Page</w:t>
    </w:r>
    <w:r>
      <w:rPr>
        <w:rStyle w:val="PageNumber"/>
      </w:rPr>
      <w:t xml:space="preserve"> </w:t>
    </w:r>
    <w:r>
      <w:rPr>
        <w:rStyle w:val="PageNumber"/>
        <w:i/>
        <w:iCs/>
        <w:sz w:val="24"/>
      </w:rPr>
      <w:t>00.</w:t>
    </w:r>
    <w:r>
      <w:rPr>
        <w:rStyle w:val="PageNumber"/>
        <w:i/>
        <w:iCs/>
        <w:sz w:val="24"/>
      </w:rPr>
      <w:fldChar w:fldCharType="begin"/>
    </w:r>
    <w:r>
      <w:rPr>
        <w:rStyle w:val="PageNumber"/>
        <w:i/>
        <w:iCs/>
        <w:sz w:val="24"/>
      </w:rPr>
      <w:instrText xml:space="preserve"> PAGE </w:instrText>
    </w:r>
    <w:r>
      <w:rPr>
        <w:rStyle w:val="PageNumber"/>
        <w:i/>
        <w:iCs/>
        <w:sz w:val="24"/>
      </w:rPr>
      <w:fldChar w:fldCharType="separate"/>
    </w:r>
    <w:r>
      <w:rPr>
        <w:rStyle w:val="PageNumber"/>
        <w:i/>
        <w:iCs/>
        <w:noProof/>
        <w:sz w:val="24"/>
      </w:rPr>
      <w:t>0</w:t>
    </w:r>
    <w:r>
      <w:rPr>
        <w:rStyle w:val="PageNumber"/>
        <w:i/>
        <w:iCs/>
        <w:sz w:val="24"/>
      </w:rPr>
      <w:fldChar w:fldCharType="end"/>
    </w:r>
  </w:p>
  <w:p w14:paraId="4FA6DE2B" w14:textId="77777777" w:rsidR="003E4AD2" w:rsidRDefault="00630ECF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B6E95" w14:textId="77777777" w:rsidR="00630ECF" w:rsidRDefault="00630ECF" w:rsidP="00630ECF">
      <w:r>
        <w:separator/>
      </w:r>
    </w:p>
  </w:footnote>
  <w:footnote w:type="continuationSeparator" w:id="0">
    <w:p w14:paraId="04C21D72" w14:textId="77777777" w:rsidR="00630ECF" w:rsidRDefault="00630ECF" w:rsidP="00630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58B50E446DEB4BF787302D262D27391C"/>
      </w:placeholder>
      <w:temporary/>
      <w:showingPlcHdr/>
    </w:sdtPr>
    <w:sdtContent>
      <w:p w14:paraId="5F6DC020" w14:textId="77777777" w:rsidR="00630ECF" w:rsidRDefault="00630ECF">
        <w:pPr>
          <w:pStyle w:val="Header"/>
        </w:pPr>
        <w:r>
          <w:t>[Type text]</w:t>
        </w:r>
      </w:p>
    </w:sdtContent>
  </w:sdt>
  <w:p w14:paraId="10706A1D" w14:textId="77777777" w:rsidR="003E4AD2" w:rsidRDefault="00630EC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54E"/>
    <w:multiLevelType w:val="hybridMultilevel"/>
    <w:tmpl w:val="8772A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43EC7"/>
    <w:multiLevelType w:val="hybridMultilevel"/>
    <w:tmpl w:val="1924E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E0178"/>
    <w:multiLevelType w:val="hybridMultilevel"/>
    <w:tmpl w:val="4642D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A3382"/>
    <w:multiLevelType w:val="hybridMultilevel"/>
    <w:tmpl w:val="67C2F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D49F2"/>
    <w:multiLevelType w:val="hybridMultilevel"/>
    <w:tmpl w:val="1BD86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072F2"/>
    <w:multiLevelType w:val="hybridMultilevel"/>
    <w:tmpl w:val="62548EFC"/>
    <w:lvl w:ilvl="0" w:tplc="A56CD12E">
      <w:numFmt w:val="decimalZero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CF"/>
    <w:rsid w:val="00347F7E"/>
    <w:rsid w:val="0063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FC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EC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30E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0ECF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630ECF"/>
  </w:style>
  <w:style w:type="paragraph" w:styleId="Header">
    <w:name w:val="header"/>
    <w:basedOn w:val="Normal"/>
    <w:link w:val="HeaderChar"/>
    <w:uiPriority w:val="99"/>
    <w:rsid w:val="00630E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ECF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630E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E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EC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30E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0ECF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630ECF"/>
  </w:style>
  <w:style w:type="paragraph" w:styleId="Header">
    <w:name w:val="header"/>
    <w:basedOn w:val="Normal"/>
    <w:link w:val="HeaderChar"/>
    <w:uiPriority w:val="99"/>
    <w:rsid w:val="00630E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ECF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630E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E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B50E446DEB4BF787302D262D273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D4E41-E1A2-44ED-9DFB-75E588959CB6}"/>
      </w:docPartPr>
      <w:docPartBody>
        <w:p w:rsidR="00000000" w:rsidRDefault="00BA1233" w:rsidP="00BA1233">
          <w:pPr>
            <w:pStyle w:val="58B50E446DEB4BF787302D262D27391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33"/>
    <w:rsid w:val="00BA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B50E446DEB4BF787302D262D27391C">
    <w:name w:val="58B50E446DEB4BF787302D262D27391C"/>
    <w:rsid w:val="00BA12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B50E446DEB4BF787302D262D27391C">
    <w:name w:val="58B50E446DEB4BF787302D262D27391C"/>
    <w:rsid w:val="00BA12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C525E-F1EA-42C7-8720-FDC7F160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INSS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Sam.Roberts</dc:creator>
  <lastModifiedBy>Sam.Roberts</lastModifiedBy>
  <revision>1</revision>
  <dcterms:created xsi:type="dcterms:W3CDTF">2014-07-03T14:35:00.0000000Z</dcterms:created>
  <dcterms:modified xsi:type="dcterms:W3CDTF">2014-07-03T14:37:00.0000000Z</dcterms:modified>
  <dc:title>Changes to 2014 IVA Protocol</dc:title>
</coreProperties>
</file>