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1F" w:rsidRDefault="0082692A" w:rsidP="007A7357">
      <w:pPr>
        <w:widowControl w:val="0"/>
        <w:spacing w:after="0" w:line="240" w:lineRule="auto"/>
      </w:pPr>
      <w:bookmarkStart w:id="0" w:name="_GoBack"/>
      <w:bookmarkEnd w:id="0"/>
      <w:r>
        <w:rPr>
          <w:noProof/>
          <w:lang w:eastAsia="en-GB"/>
        </w:rPr>
        <w:drawing>
          <wp:inline distT="0" distB="0" distL="0" distR="0" wp14:anchorId="2D6C93BB" wp14:editId="396C3D55">
            <wp:extent cx="2566035" cy="309880"/>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035" cy="309880"/>
                    </a:xfrm>
                    <a:prstGeom prst="rect">
                      <a:avLst/>
                    </a:prstGeom>
                    <a:noFill/>
                    <a:ln>
                      <a:noFill/>
                    </a:ln>
                  </pic:spPr>
                </pic:pic>
              </a:graphicData>
            </a:graphic>
          </wp:inline>
        </w:drawing>
      </w:r>
    </w:p>
    <w:p w:rsidR="0082692A" w:rsidRPr="00F1190C" w:rsidRDefault="0082692A" w:rsidP="007A7357">
      <w:pPr>
        <w:pStyle w:val="Heading1"/>
        <w:widowControl w:val="0"/>
        <w:rPr>
          <w:rFonts w:ascii="Arial" w:hAnsi="Arial" w:cs="Arial"/>
        </w:rPr>
      </w:pPr>
      <w:bookmarkStart w:id="1" w:name="_Toc389461369"/>
      <w:r w:rsidRPr="00F1190C">
        <w:rPr>
          <w:rFonts w:ascii="Arial" w:hAnsi="Arial" w:cs="Arial"/>
        </w:rPr>
        <w:t>Traineeships Funding in England: consultation response form</w:t>
      </w:r>
      <w:bookmarkEnd w:id="1"/>
      <w:r w:rsidRPr="00F1190C">
        <w:rPr>
          <w:rFonts w:ascii="Arial" w:hAnsi="Arial" w:cs="Arial"/>
        </w:rPr>
        <w:t xml:space="preserve"> </w:t>
      </w:r>
    </w:p>
    <w:p w:rsidR="000465D3" w:rsidRDefault="000465D3" w:rsidP="007A7357">
      <w:pPr>
        <w:keepNext/>
        <w:widowControl w:val="0"/>
        <w:spacing w:after="0" w:line="240" w:lineRule="auto"/>
        <w:outlineLvl w:val="1"/>
        <w:rPr>
          <w:b/>
        </w:rPr>
      </w:pPr>
    </w:p>
    <w:p w:rsidR="0082692A" w:rsidRPr="00F1190C" w:rsidRDefault="0082692A" w:rsidP="007A7357">
      <w:pPr>
        <w:keepNext/>
        <w:widowControl w:val="0"/>
        <w:spacing w:after="0" w:line="240" w:lineRule="auto"/>
        <w:outlineLvl w:val="1"/>
        <w:rPr>
          <w:rFonts w:ascii="Arial" w:hAnsi="Arial" w:cs="Arial"/>
          <w:b/>
          <w:sz w:val="24"/>
          <w:szCs w:val="24"/>
        </w:rPr>
      </w:pPr>
      <w:r w:rsidRPr="00F1190C">
        <w:rPr>
          <w:rFonts w:ascii="Arial" w:hAnsi="Arial" w:cs="Arial"/>
          <w:b/>
          <w:sz w:val="24"/>
          <w:szCs w:val="24"/>
        </w:rPr>
        <w:t>Confidentiality &amp; Data Protection</w:t>
      </w:r>
    </w:p>
    <w:p w:rsidR="007A7357" w:rsidRPr="00F1190C" w:rsidRDefault="007A7357" w:rsidP="007A7357">
      <w:pPr>
        <w:keepNext/>
        <w:widowControl w:val="0"/>
        <w:spacing w:after="0" w:line="240" w:lineRule="auto"/>
        <w:outlineLvl w:val="1"/>
        <w:rPr>
          <w:rFonts w:ascii="Arial" w:hAnsi="Arial" w:cs="Arial"/>
          <w:b/>
          <w:sz w:val="24"/>
          <w:szCs w:val="24"/>
        </w:rPr>
      </w:pPr>
    </w:p>
    <w:p w:rsidR="0082692A" w:rsidRPr="00F1190C" w:rsidRDefault="0082692A" w:rsidP="007A7357">
      <w:pPr>
        <w:widowControl w:val="0"/>
        <w:spacing w:after="0" w:line="240" w:lineRule="auto"/>
        <w:rPr>
          <w:rFonts w:ascii="Arial" w:hAnsi="Arial" w:cs="Arial"/>
          <w:sz w:val="24"/>
          <w:szCs w:val="24"/>
        </w:rPr>
      </w:pPr>
      <w:r w:rsidRPr="00F1190C">
        <w:rPr>
          <w:rFonts w:ascii="Arial" w:hAnsi="Arial" w:cs="Arial"/>
          <w:sz w:val="24"/>
          <w:szCs w:val="24"/>
        </w:rPr>
        <w:t>The Department may</w:t>
      </w:r>
      <w:r w:rsidR="00B17867" w:rsidRPr="00F1190C">
        <w:rPr>
          <w:rFonts w:ascii="Arial" w:hAnsi="Arial" w:cs="Arial"/>
          <w:sz w:val="24"/>
          <w:szCs w:val="24"/>
        </w:rPr>
        <w:t xml:space="preserve"> make individual responses available on public request</w:t>
      </w:r>
      <w:r w:rsidRPr="00F1190C">
        <w:rPr>
          <w:rFonts w:ascii="Arial" w:hAnsi="Arial" w:cs="Arial"/>
          <w:sz w:val="24"/>
          <w:szCs w:val="24"/>
        </w:rPr>
        <w:t>, in accordance with the Code of Practice on Access to Government Information</w:t>
      </w:r>
      <w:r w:rsidR="00B17867" w:rsidRPr="00F1190C">
        <w:rPr>
          <w:rFonts w:ascii="Arial" w:hAnsi="Arial" w:cs="Arial"/>
          <w:sz w:val="24"/>
          <w:szCs w:val="24"/>
        </w:rPr>
        <w:t>.</w:t>
      </w:r>
    </w:p>
    <w:p w:rsidR="007C56C6" w:rsidRPr="00F1190C" w:rsidRDefault="007C56C6" w:rsidP="007A7357">
      <w:pPr>
        <w:widowControl w:val="0"/>
        <w:spacing w:after="0" w:line="240" w:lineRule="auto"/>
        <w:rPr>
          <w:rFonts w:ascii="Arial" w:hAnsi="Arial" w:cs="Arial"/>
          <w:sz w:val="24"/>
          <w:szCs w:val="24"/>
        </w:rPr>
      </w:pPr>
    </w:p>
    <w:p w:rsidR="0082692A" w:rsidRPr="00F1190C" w:rsidRDefault="0082692A" w:rsidP="007A7357">
      <w:pPr>
        <w:widowControl w:val="0"/>
        <w:spacing w:after="0" w:line="240" w:lineRule="auto"/>
        <w:rPr>
          <w:rFonts w:ascii="Arial" w:hAnsi="Arial" w:cs="Arial"/>
          <w:sz w:val="24"/>
          <w:szCs w:val="24"/>
        </w:rPr>
      </w:pPr>
      <w:r w:rsidRPr="00F1190C">
        <w:rPr>
          <w:rFonts w:ascii="Arial" w:hAnsi="Arial" w:cs="Arial"/>
          <w:sz w:val="24"/>
          <w:szCs w:val="24"/>
        </w:rPr>
        <w:t xml:space="preserve">Please read this question carefully before you start responding to this consultation. The information you provide in response to this consultation, including personal information, may be subject to publication or release to other parties. If you do not want your response published or released then make sure you tick the appropriate box. </w:t>
      </w:r>
    </w:p>
    <w:p w:rsidR="000465D3" w:rsidRPr="00F1190C" w:rsidRDefault="000465D3" w:rsidP="007A7357">
      <w:pPr>
        <w:widowControl w:val="0"/>
        <w:spacing w:after="0" w:line="240" w:lineRule="auto"/>
        <w:rPr>
          <w:rFonts w:ascii="Arial" w:hAnsi="Arial" w:cs="Arial"/>
          <w:sz w:val="24"/>
          <w:szCs w:val="24"/>
        </w:rPr>
      </w:pPr>
    </w:p>
    <w:p w:rsidR="0082692A" w:rsidRPr="00F1190C" w:rsidRDefault="0082692A" w:rsidP="007A7357">
      <w:pPr>
        <w:widowControl w:val="0"/>
        <w:spacing w:after="0" w:line="240" w:lineRule="auto"/>
        <w:rPr>
          <w:rFonts w:ascii="Arial" w:hAnsi="Arial" w:cs="Arial"/>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bookmarkStart w:id="2" w:name="Check5"/>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sz w:val="24"/>
          <w:szCs w:val="24"/>
        </w:rPr>
        <w:fldChar w:fldCharType="end"/>
      </w:r>
      <w:bookmarkEnd w:id="2"/>
      <w:r w:rsidRPr="00F1190C">
        <w:rPr>
          <w:rFonts w:ascii="Arial" w:hAnsi="Arial" w:cs="Arial"/>
          <w:b/>
          <w:bCs/>
          <w:sz w:val="24"/>
          <w:szCs w:val="24"/>
        </w:rPr>
        <w:t xml:space="preserve"> </w:t>
      </w:r>
      <w:r w:rsidRPr="00F1190C">
        <w:rPr>
          <w:rFonts w:ascii="Arial" w:hAnsi="Arial" w:cs="Arial"/>
          <w:bCs/>
          <w:sz w:val="24"/>
          <w:szCs w:val="24"/>
        </w:rPr>
        <w:t>Yes, I would like you to publish or release my response</w:t>
      </w:r>
    </w:p>
    <w:p w:rsidR="00E56C00" w:rsidRPr="00F1190C" w:rsidRDefault="00E56C00" w:rsidP="007A7357">
      <w:pPr>
        <w:widowControl w:val="0"/>
        <w:spacing w:after="0" w:line="240" w:lineRule="auto"/>
        <w:rPr>
          <w:rFonts w:ascii="Arial" w:hAnsi="Arial" w:cs="Arial"/>
          <w:bCs/>
          <w:sz w:val="24"/>
          <w:szCs w:val="24"/>
        </w:rPr>
      </w:pPr>
    </w:p>
    <w:p w:rsidR="0082692A" w:rsidRPr="00F1190C" w:rsidRDefault="0082692A" w:rsidP="007A7357">
      <w:pPr>
        <w:widowControl w:val="0"/>
        <w:spacing w:after="0" w:line="240" w:lineRule="auto"/>
        <w:rPr>
          <w:rFonts w:ascii="Arial" w:hAnsi="Arial" w:cs="Arial"/>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r w:rsidRPr="00F1190C">
        <w:rPr>
          <w:rFonts w:ascii="Arial" w:hAnsi="Arial" w:cs="Arial"/>
          <w:bCs/>
          <w:sz w:val="24"/>
          <w:szCs w:val="24"/>
        </w:rPr>
        <w:t>No</w:t>
      </w:r>
      <w:r w:rsidRPr="00F1190C">
        <w:rPr>
          <w:rFonts w:ascii="Arial" w:hAnsi="Arial" w:cs="Arial"/>
          <w:b/>
          <w:bCs/>
          <w:sz w:val="24"/>
          <w:szCs w:val="24"/>
        </w:rPr>
        <w:t xml:space="preserve">, </w:t>
      </w:r>
      <w:r w:rsidRPr="00F1190C">
        <w:rPr>
          <w:rFonts w:ascii="Arial" w:hAnsi="Arial" w:cs="Arial"/>
          <w:bCs/>
          <w:sz w:val="24"/>
          <w:szCs w:val="24"/>
        </w:rPr>
        <w:t>I don’t want you to publish or release my response</w:t>
      </w:r>
    </w:p>
    <w:p w:rsidR="000465D3" w:rsidRPr="00F1190C" w:rsidRDefault="000465D3" w:rsidP="007A7357">
      <w:pPr>
        <w:widowControl w:val="0"/>
        <w:spacing w:after="0" w:line="240" w:lineRule="auto"/>
        <w:rPr>
          <w:rFonts w:ascii="Arial" w:hAnsi="Arial" w:cs="Arial"/>
          <w:sz w:val="24"/>
          <w:szCs w:val="24"/>
        </w:rPr>
      </w:pPr>
    </w:p>
    <w:p w:rsidR="0082692A" w:rsidRPr="00F1190C" w:rsidRDefault="0082692A" w:rsidP="007A7357">
      <w:pPr>
        <w:widowControl w:val="0"/>
        <w:spacing w:after="0" w:line="240" w:lineRule="auto"/>
        <w:rPr>
          <w:rFonts w:ascii="Arial" w:hAnsi="Arial" w:cs="Arial"/>
          <w:sz w:val="24"/>
          <w:szCs w:val="24"/>
        </w:rPr>
      </w:pPr>
      <w:r w:rsidRPr="00F1190C">
        <w:rPr>
          <w:rFonts w:ascii="Arial" w:hAnsi="Arial" w:cs="Arial"/>
          <w:sz w:val="24"/>
          <w:szCs w:val="24"/>
        </w:rPr>
        <w:t xml:space="preserve">The closing date for this consultation is </w:t>
      </w:r>
      <w:r w:rsidR="00E11401" w:rsidRPr="00F1190C">
        <w:rPr>
          <w:rFonts w:ascii="Arial" w:hAnsi="Arial" w:cs="Arial"/>
          <w:sz w:val="24"/>
          <w:szCs w:val="24"/>
        </w:rPr>
        <w:t>14</w:t>
      </w:r>
      <w:r w:rsidR="00B60901" w:rsidRPr="00F1190C">
        <w:rPr>
          <w:rFonts w:ascii="Arial" w:hAnsi="Arial" w:cs="Arial"/>
          <w:sz w:val="24"/>
          <w:szCs w:val="24"/>
          <w:vertAlign w:val="superscript"/>
        </w:rPr>
        <w:t>th</w:t>
      </w:r>
      <w:r w:rsidR="00E11401" w:rsidRPr="00F1190C">
        <w:rPr>
          <w:rFonts w:ascii="Arial" w:hAnsi="Arial" w:cs="Arial"/>
          <w:sz w:val="24"/>
          <w:szCs w:val="24"/>
        </w:rPr>
        <w:t xml:space="preserve"> August 2014</w:t>
      </w:r>
    </w:p>
    <w:p w:rsidR="000465D3" w:rsidRPr="00F1190C" w:rsidRDefault="000465D3" w:rsidP="007A7357">
      <w:pPr>
        <w:widowControl w:val="0"/>
        <w:spacing w:after="0" w:line="240" w:lineRule="auto"/>
        <w:rPr>
          <w:rFonts w:ascii="Arial" w:hAnsi="Arial" w:cs="Arial"/>
          <w:sz w:val="24"/>
          <w:szCs w:val="24"/>
        </w:rPr>
      </w:pPr>
    </w:p>
    <w:p w:rsidR="0082692A" w:rsidRPr="00F1190C" w:rsidRDefault="0082692A" w:rsidP="007A7357">
      <w:pPr>
        <w:widowControl w:val="0"/>
        <w:spacing w:after="0" w:line="240" w:lineRule="auto"/>
        <w:rPr>
          <w:rFonts w:ascii="Arial" w:hAnsi="Arial" w:cs="Arial"/>
          <w:sz w:val="24"/>
          <w:szCs w:val="24"/>
        </w:rPr>
      </w:pPr>
      <w:r w:rsidRPr="00F1190C">
        <w:rPr>
          <w:rFonts w:ascii="Arial" w:hAnsi="Arial" w:cs="Arial"/>
          <w:sz w:val="24"/>
          <w:szCs w:val="24"/>
        </w:rPr>
        <w:t>Name:</w:t>
      </w:r>
    </w:p>
    <w:p w:rsidR="0082692A" w:rsidRPr="00F1190C" w:rsidRDefault="0082692A" w:rsidP="007A7357">
      <w:pPr>
        <w:widowControl w:val="0"/>
        <w:spacing w:after="0" w:line="240" w:lineRule="auto"/>
        <w:rPr>
          <w:rFonts w:ascii="Arial" w:hAnsi="Arial" w:cs="Arial"/>
          <w:sz w:val="24"/>
          <w:szCs w:val="24"/>
        </w:rPr>
      </w:pPr>
      <w:r w:rsidRPr="00F1190C">
        <w:rPr>
          <w:rFonts w:ascii="Arial" w:hAnsi="Arial" w:cs="Arial"/>
          <w:sz w:val="24"/>
          <w:szCs w:val="24"/>
        </w:rPr>
        <w:t>Organisation (if applicable):</w:t>
      </w:r>
    </w:p>
    <w:p w:rsidR="0082692A" w:rsidRPr="00F1190C" w:rsidRDefault="0082692A" w:rsidP="007A7357">
      <w:pPr>
        <w:widowControl w:val="0"/>
        <w:spacing w:after="0" w:line="240" w:lineRule="auto"/>
        <w:rPr>
          <w:rFonts w:ascii="Arial" w:hAnsi="Arial" w:cs="Arial"/>
          <w:sz w:val="24"/>
          <w:szCs w:val="24"/>
        </w:rPr>
      </w:pPr>
      <w:r w:rsidRPr="00F1190C">
        <w:rPr>
          <w:rFonts w:ascii="Arial" w:hAnsi="Arial" w:cs="Arial"/>
          <w:sz w:val="24"/>
          <w:szCs w:val="24"/>
        </w:rPr>
        <w:t>Address:</w:t>
      </w:r>
    </w:p>
    <w:p w:rsidR="0082692A" w:rsidRPr="00F1190C" w:rsidRDefault="0082692A" w:rsidP="007A7357">
      <w:pPr>
        <w:widowControl w:val="0"/>
        <w:spacing w:after="0" w:line="240" w:lineRule="auto"/>
        <w:rPr>
          <w:rFonts w:ascii="Arial" w:hAnsi="Arial" w:cs="Arial"/>
          <w:sz w:val="24"/>
          <w:szCs w:val="24"/>
        </w:rPr>
      </w:pPr>
    </w:p>
    <w:p w:rsidR="007A7357" w:rsidRPr="00F1190C" w:rsidRDefault="007A7357" w:rsidP="007A7357">
      <w:pPr>
        <w:widowControl w:val="0"/>
        <w:tabs>
          <w:tab w:val="left" w:pos="0"/>
        </w:tabs>
        <w:spacing w:after="0" w:line="240" w:lineRule="auto"/>
        <w:rPr>
          <w:rFonts w:ascii="Arial" w:hAnsi="Arial" w:cs="Arial"/>
          <w:sz w:val="24"/>
          <w:szCs w:val="24"/>
        </w:rPr>
      </w:pPr>
    </w:p>
    <w:p w:rsidR="007A7357" w:rsidRPr="00F1190C" w:rsidRDefault="007A7357" w:rsidP="007A7357">
      <w:pPr>
        <w:widowControl w:val="0"/>
        <w:tabs>
          <w:tab w:val="left" w:pos="0"/>
        </w:tabs>
        <w:spacing w:after="0" w:line="240" w:lineRule="auto"/>
        <w:rPr>
          <w:rFonts w:ascii="Arial" w:hAnsi="Arial" w:cs="Arial"/>
          <w:sz w:val="24"/>
          <w:szCs w:val="24"/>
        </w:rPr>
      </w:pPr>
    </w:p>
    <w:p w:rsidR="007A7357" w:rsidRPr="00F1190C" w:rsidRDefault="0082692A" w:rsidP="007A7357">
      <w:pPr>
        <w:widowControl w:val="0"/>
        <w:tabs>
          <w:tab w:val="left" w:pos="0"/>
        </w:tabs>
        <w:spacing w:after="0" w:line="240" w:lineRule="auto"/>
        <w:rPr>
          <w:rFonts w:ascii="Arial" w:hAnsi="Arial" w:cs="Arial"/>
          <w:sz w:val="24"/>
          <w:szCs w:val="24"/>
        </w:rPr>
      </w:pPr>
      <w:r w:rsidRPr="00F1190C">
        <w:rPr>
          <w:rFonts w:ascii="Arial" w:hAnsi="Arial" w:cs="Arial"/>
          <w:sz w:val="24"/>
          <w:szCs w:val="24"/>
        </w:rPr>
        <w:t xml:space="preserve">Please return completed forms to: </w:t>
      </w:r>
      <w:hyperlink r:id="rId9" w:history="1">
        <w:r w:rsidR="007A7357" w:rsidRPr="00F1190C">
          <w:rPr>
            <w:rStyle w:val="Hyperlink"/>
            <w:rFonts w:ascii="Arial" w:hAnsi="Arial" w:cs="Arial"/>
            <w:sz w:val="24"/>
            <w:szCs w:val="24"/>
          </w:rPr>
          <w:t>Traineeships.CONSULTATION@education.gsi.gov.uk</w:t>
        </w:r>
      </w:hyperlink>
    </w:p>
    <w:p w:rsidR="007A7357" w:rsidRPr="00F1190C" w:rsidRDefault="007A7357" w:rsidP="007A7357">
      <w:pPr>
        <w:widowControl w:val="0"/>
        <w:tabs>
          <w:tab w:val="left" w:pos="0"/>
        </w:tabs>
        <w:spacing w:after="0" w:line="240" w:lineRule="auto"/>
        <w:rPr>
          <w:rFonts w:ascii="Arial" w:hAnsi="Arial" w:cs="Arial"/>
          <w:sz w:val="24"/>
          <w:szCs w:val="24"/>
        </w:rPr>
      </w:pPr>
    </w:p>
    <w:p w:rsidR="0082692A" w:rsidRPr="00F1190C" w:rsidRDefault="007A7357" w:rsidP="007A7357">
      <w:pPr>
        <w:widowControl w:val="0"/>
        <w:tabs>
          <w:tab w:val="left" w:pos="0"/>
        </w:tabs>
        <w:spacing w:after="0" w:line="240" w:lineRule="auto"/>
        <w:rPr>
          <w:rFonts w:ascii="Arial" w:hAnsi="Arial" w:cs="Arial"/>
          <w:sz w:val="24"/>
          <w:szCs w:val="24"/>
        </w:rPr>
      </w:pPr>
      <w:r w:rsidRPr="00F1190C">
        <w:rPr>
          <w:rFonts w:ascii="Arial" w:hAnsi="Arial" w:cs="Arial"/>
          <w:sz w:val="24"/>
          <w:szCs w:val="24"/>
        </w:rPr>
        <w:t xml:space="preserve">Alternatively, you can send them to: </w:t>
      </w:r>
      <w:r w:rsidR="0082692A" w:rsidRPr="00F1190C">
        <w:rPr>
          <w:rFonts w:ascii="Arial" w:hAnsi="Arial" w:cs="Arial"/>
          <w:sz w:val="24"/>
          <w:szCs w:val="24"/>
        </w:rPr>
        <w:t xml:space="preserve">Sue Ruck, Pre-employment &amp; Basic Skills Unit, Department of Business, Innovation and Skills, 2 St Paul’s Place, Sheffield  S1 2FJ. Tel: 0114 207 5255 </w:t>
      </w:r>
    </w:p>
    <w:p w:rsidR="0082692A" w:rsidRPr="00F1190C" w:rsidRDefault="0082692A" w:rsidP="007A7357">
      <w:pPr>
        <w:widowControl w:val="0"/>
        <w:spacing w:after="0" w:line="240" w:lineRule="auto"/>
        <w:rPr>
          <w:rFonts w:ascii="Arial" w:hAnsi="Arial" w:cs="Arial"/>
          <w:sz w:val="24"/>
          <w:szCs w:val="24"/>
        </w:rPr>
      </w:pPr>
    </w:p>
    <w:p w:rsidR="0082692A" w:rsidRPr="00F1190C" w:rsidRDefault="007A7357" w:rsidP="007A7357">
      <w:pPr>
        <w:widowControl w:val="0"/>
        <w:spacing w:after="0" w:line="240" w:lineRule="auto"/>
        <w:rPr>
          <w:rFonts w:ascii="Arial" w:hAnsi="Arial" w:cs="Arial"/>
          <w:sz w:val="24"/>
          <w:szCs w:val="24"/>
        </w:rPr>
      </w:pPr>
      <w:r w:rsidRPr="00F1190C">
        <w:rPr>
          <w:rFonts w:ascii="Arial" w:hAnsi="Arial" w:cs="Arial"/>
          <w:sz w:val="24"/>
          <w:szCs w:val="24"/>
        </w:rPr>
        <w:t>Please tick a box in the</w:t>
      </w:r>
      <w:r w:rsidR="0082692A" w:rsidRPr="00F1190C">
        <w:rPr>
          <w:rFonts w:ascii="Arial" w:hAnsi="Arial" w:cs="Arial"/>
          <w:sz w:val="24"/>
          <w:szCs w:val="24"/>
        </w:rPr>
        <w:t xml:space="preserve"> list of options </w:t>
      </w:r>
      <w:r w:rsidRPr="00F1190C">
        <w:rPr>
          <w:rFonts w:ascii="Arial" w:hAnsi="Arial" w:cs="Arial"/>
          <w:sz w:val="24"/>
          <w:szCs w:val="24"/>
        </w:rPr>
        <w:t xml:space="preserve">below </w:t>
      </w:r>
      <w:r w:rsidR="0082692A" w:rsidRPr="00F1190C">
        <w:rPr>
          <w:rFonts w:ascii="Arial" w:hAnsi="Arial" w:cs="Arial"/>
          <w:sz w:val="24"/>
          <w:szCs w:val="24"/>
        </w:rPr>
        <w:t xml:space="preserve">that best describes you as a respondent to this consultation. </w:t>
      </w:r>
    </w:p>
    <w:p w:rsidR="007A7357" w:rsidRPr="00F1190C" w:rsidRDefault="007A7357" w:rsidP="007A7357">
      <w:pPr>
        <w:widowControl w:val="0"/>
        <w:spacing w:after="0" w:line="240" w:lineRule="auto"/>
        <w:rPr>
          <w:rFonts w:ascii="Arial" w:hAnsi="Arial" w:cs="Arial"/>
          <w:sz w:val="24"/>
          <w:szCs w:val="24"/>
        </w:rPr>
      </w:pPr>
    </w:p>
    <w:p w:rsidR="001D09AA" w:rsidRPr="00F1190C" w:rsidRDefault="001D09AA" w:rsidP="007A7357">
      <w:pPr>
        <w:widowControl w:val="0"/>
        <w:spacing w:after="0" w:line="240" w:lineRule="auto"/>
        <w:rPr>
          <w:rFonts w:ascii="Arial" w:hAnsi="Arial" w:cs="Arial"/>
          <w:sz w:val="24"/>
          <w:szCs w:val="24"/>
        </w:rPr>
      </w:pPr>
    </w:p>
    <w:tbl>
      <w:tblPr>
        <w:tblW w:w="3750"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left w:w="0" w:type="dxa"/>
          <w:right w:w="0" w:type="dxa"/>
        </w:tblCellMar>
        <w:tblLook w:val="01E0" w:firstRow="1" w:lastRow="1" w:firstColumn="1" w:lastColumn="1" w:noHBand="0" w:noVBand="0"/>
      </w:tblPr>
      <w:tblGrid>
        <w:gridCol w:w="1071"/>
        <w:gridCol w:w="5714"/>
      </w:tblGrid>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tabs>
                <w:tab w:val="left" w:pos="825"/>
              </w:tabs>
              <w:spacing w:after="0"/>
              <w:ind w:left="113" w:right="113"/>
              <w:rPr>
                <w:rFonts w:ascii="Arial" w:hAnsi="Arial" w:cs="Arial"/>
                <w:b/>
                <w:sz w:val="24"/>
                <w:szCs w:val="24"/>
              </w:rPr>
            </w:pPr>
            <w:r w:rsidRPr="00F1190C">
              <w:rPr>
                <w:rFonts w:ascii="Arial" w:hAnsi="Arial" w:cs="Arial"/>
                <w:b/>
                <w:sz w:val="24"/>
                <w:szCs w:val="24"/>
              </w:rPr>
              <w:tab/>
            </w: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E11401" w:rsidP="007A7357">
            <w:pPr>
              <w:widowControl w:val="0"/>
              <w:spacing w:after="0"/>
              <w:ind w:left="113" w:right="113"/>
              <w:rPr>
                <w:rFonts w:ascii="Arial" w:hAnsi="Arial" w:cs="Arial"/>
                <w:sz w:val="24"/>
                <w:szCs w:val="24"/>
              </w:rPr>
            </w:pPr>
            <w:r w:rsidRPr="00F1190C">
              <w:rPr>
                <w:rFonts w:ascii="Arial" w:hAnsi="Arial" w:cs="Arial"/>
                <w:sz w:val="24"/>
                <w:szCs w:val="24"/>
              </w:rPr>
              <w:t>R</w:t>
            </w:r>
            <w:r w:rsidR="0082692A" w:rsidRPr="00F1190C">
              <w:rPr>
                <w:rFonts w:ascii="Arial" w:hAnsi="Arial" w:cs="Arial"/>
                <w:sz w:val="24"/>
                <w:szCs w:val="24"/>
              </w:rPr>
              <w:t>epresentative organisation/trade body</w:t>
            </w:r>
          </w:p>
        </w:tc>
      </w:tr>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2692A" w:rsidRPr="00F1190C" w:rsidRDefault="0082692A"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spacing w:after="0"/>
              <w:ind w:left="113" w:right="113"/>
              <w:rPr>
                <w:rFonts w:ascii="Arial" w:hAnsi="Arial" w:cs="Arial"/>
                <w:sz w:val="24"/>
                <w:szCs w:val="24"/>
              </w:rPr>
            </w:pPr>
            <w:r w:rsidRPr="00F1190C">
              <w:rPr>
                <w:rFonts w:ascii="Arial" w:hAnsi="Arial" w:cs="Arial"/>
                <w:sz w:val="24"/>
                <w:szCs w:val="24"/>
              </w:rPr>
              <w:t>Independent Training Provider</w:t>
            </w:r>
          </w:p>
        </w:tc>
      </w:tr>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2692A" w:rsidRPr="00F1190C" w:rsidRDefault="0082692A"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spacing w:after="0"/>
              <w:ind w:left="113" w:right="113"/>
              <w:rPr>
                <w:rFonts w:ascii="Arial" w:hAnsi="Arial" w:cs="Arial"/>
                <w:sz w:val="24"/>
                <w:szCs w:val="24"/>
              </w:rPr>
            </w:pPr>
            <w:r w:rsidRPr="00F1190C">
              <w:rPr>
                <w:rFonts w:ascii="Arial" w:hAnsi="Arial" w:cs="Arial"/>
                <w:sz w:val="24"/>
                <w:szCs w:val="24"/>
              </w:rPr>
              <w:t>College</w:t>
            </w:r>
          </w:p>
        </w:tc>
      </w:tr>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2692A" w:rsidRPr="00F1190C" w:rsidRDefault="0082692A"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spacing w:after="0"/>
              <w:ind w:left="113" w:right="113"/>
              <w:rPr>
                <w:rFonts w:ascii="Arial" w:hAnsi="Arial" w:cs="Arial"/>
                <w:sz w:val="24"/>
                <w:szCs w:val="24"/>
              </w:rPr>
            </w:pPr>
            <w:r w:rsidRPr="00F1190C">
              <w:rPr>
                <w:rFonts w:ascii="Arial" w:hAnsi="Arial" w:cs="Arial"/>
                <w:sz w:val="24"/>
                <w:szCs w:val="24"/>
              </w:rPr>
              <w:t>Awarding Organisation</w:t>
            </w:r>
          </w:p>
        </w:tc>
      </w:tr>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2692A" w:rsidRPr="00F1190C" w:rsidRDefault="0082692A"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spacing w:after="0"/>
              <w:ind w:left="113" w:right="113"/>
              <w:rPr>
                <w:rFonts w:ascii="Arial" w:hAnsi="Arial" w:cs="Arial"/>
                <w:sz w:val="24"/>
                <w:szCs w:val="24"/>
              </w:rPr>
            </w:pPr>
            <w:r w:rsidRPr="00F1190C">
              <w:rPr>
                <w:rFonts w:ascii="Arial" w:hAnsi="Arial" w:cs="Arial"/>
                <w:sz w:val="24"/>
                <w:szCs w:val="24"/>
              </w:rPr>
              <w:t>School</w:t>
            </w:r>
          </w:p>
        </w:tc>
      </w:tr>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2692A" w:rsidRPr="00F1190C" w:rsidRDefault="0082692A"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spacing w:after="0"/>
              <w:ind w:left="113" w:right="113"/>
              <w:rPr>
                <w:rFonts w:ascii="Arial" w:hAnsi="Arial" w:cs="Arial"/>
                <w:sz w:val="24"/>
                <w:szCs w:val="24"/>
              </w:rPr>
            </w:pPr>
            <w:r w:rsidRPr="00F1190C">
              <w:rPr>
                <w:rFonts w:ascii="Arial" w:hAnsi="Arial" w:cs="Arial"/>
                <w:sz w:val="24"/>
                <w:szCs w:val="24"/>
              </w:rPr>
              <w:t>Charity or social enterprise</w:t>
            </w:r>
          </w:p>
        </w:tc>
      </w:tr>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2692A" w:rsidRPr="00F1190C" w:rsidRDefault="0082692A"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spacing w:after="0"/>
              <w:ind w:left="113" w:right="113"/>
              <w:rPr>
                <w:rFonts w:ascii="Arial" w:hAnsi="Arial" w:cs="Arial"/>
                <w:sz w:val="24"/>
                <w:szCs w:val="24"/>
              </w:rPr>
            </w:pPr>
            <w:r w:rsidRPr="00F1190C">
              <w:rPr>
                <w:rFonts w:ascii="Arial" w:hAnsi="Arial" w:cs="Arial"/>
                <w:sz w:val="24"/>
                <w:szCs w:val="24"/>
              </w:rPr>
              <w:t>Individual</w:t>
            </w:r>
          </w:p>
        </w:tc>
      </w:tr>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2692A" w:rsidRPr="00F1190C" w:rsidRDefault="0082692A"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spacing w:after="0"/>
              <w:ind w:left="113" w:right="113"/>
              <w:rPr>
                <w:rFonts w:ascii="Arial" w:hAnsi="Arial" w:cs="Arial"/>
                <w:sz w:val="24"/>
                <w:szCs w:val="24"/>
              </w:rPr>
            </w:pPr>
            <w:r w:rsidRPr="00F1190C">
              <w:rPr>
                <w:rFonts w:ascii="Arial" w:hAnsi="Arial" w:cs="Arial"/>
                <w:sz w:val="24"/>
                <w:szCs w:val="24"/>
              </w:rPr>
              <w:t>Legal representative</w:t>
            </w:r>
          </w:p>
        </w:tc>
      </w:tr>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2692A" w:rsidRPr="00F1190C" w:rsidRDefault="0082692A"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spacing w:after="0"/>
              <w:ind w:left="113" w:right="113"/>
              <w:rPr>
                <w:rFonts w:ascii="Arial" w:hAnsi="Arial" w:cs="Arial"/>
                <w:sz w:val="24"/>
                <w:szCs w:val="24"/>
              </w:rPr>
            </w:pPr>
            <w:r w:rsidRPr="00F1190C">
              <w:rPr>
                <w:rFonts w:ascii="Arial" w:hAnsi="Arial" w:cs="Arial"/>
                <w:sz w:val="24"/>
                <w:szCs w:val="24"/>
              </w:rPr>
              <w:t xml:space="preserve">Local </w:t>
            </w:r>
            <w:r w:rsidR="008D3BAC" w:rsidRPr="00F1190C">
              <w:rPr>
                <w:rFonts w:ascii="Arial" w:hAnsi="Arial" w:cs="Arial"/>
                <w:sz w:val="24"/>
                <w:szCs w:val="24"/>
              </w:rPr>
              <w:t>Authority</w:t>
            </w:r>
          </w:p>
        </w:tc>
      </w:tr>
      <w:tr w:rsidR="00E11401"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E11401" w:rsidRPr="00F1190C" w:rsidRDefault="00E11401"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E11401" w:rsidRPr="00F1190C" w:rsidRDefault="00E11401" w:rsidP="007A7357">
            <w:pPr>
              <w:widowControl w:val="0"/>
              <w:spacing w:after="0"/>
              <w:ind w:left="113" w:right="113"/>
              <w:rPr>
                <w:rFonts w:ascii="Arial" w:hAnsi="Arial" w:cs="Arial"/>
                <w:sz w:val="24"/>
                <w:szCs w:val="24"/>
              </w:rPr>
            </w:pPr>
            <w:r w:rsidRPr="00F1190C">
              <w:rPr>
                <w:rFonts w:ascii="Arial" w:hAnsi="Arial" w:cs="Arial"/>
                <w:sz w:val="24"/>
                <w:szCs w:val="24"/>
              </w:rPr>
              <w:t>Other public sector body</w:t>
            </w:r>
          </w:p>
        </w:tc>
      </w:tr>
      <w:tr w:rsidR="008D3BAC"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D3BAC" w:rsidRPr="00F1190C" w:rsidRDefault="008D3BAC"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D3BAC" w:rsidRPr="00F1190C" w:rsidRDefault="008D3BAC" w:rsidP="007A7357">
            <w:pPr>
              <w:widowControl w:val="0"/>
              <w:spacing w:after="0"/>
              <w:ind w:left="113" w:right="113"/>
              <w:rPr>
                <w:rFonts w:ascii="Arial" w:hAnsi="Arial" w:cs="Arial"/>
                <w:sz w:val="24"/>
                <w:szCs w:val="24"/>
              </w:rPr>
            </w:pPr>
            <w:r w:rsidRPr="00F1190C">
              <w:rPr>
                <w:rFonts w:ascii="Arial" w:hAnsi="Arial" w:cs="Arial"/>
                <w:sz w:val="24"/>
                <w:szCs w:val="24"/>
              </w:rPr>
              <w:t>Direct Grant Employer*</w:t>
            </w:r>
          </w:p>
        </w:tc>
      </w:tr>
      <w:tr w:rsidR="00E11401"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E11401" w:rsidRPr="00F1190C" w:rsidRDefault="00E11401"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E11401" w:rsidRPr="00F1190C" w:rsidRDefault="00E11401" w:rsidP="007A7357">
            <w:pPr>
              <w:widowControl w:val="0"/>
              <w:spacing w:after="0"/>
              <w:ind w:left="113" w:right="113"/>
              <w:rPr>
                <w:rFonts w:ascii="Arial" w:hAnsi="Arial" w:cs="Arial"/>
                <w:sz w:val="24"/>
                <w:szCs w:val="24"/>
              </w:rPr>
            </w:pPr>
            <w:r w:rsidRPr="00F1190C">
              <w:rPr>
                <w:rFonts w:ascii="Arial" w:hAnsi="Arial" w:cs="Arial"/>
                <w:sz w:val="24"/>
                <w:szCs w:val="24"/>
              </w:rPr>
              <w:t>Large business (over 250 staff)</w:t>
            </w:r>
          </w:p>
        </w:tc>
      </w:tr>
      <w:tr w:rsidR="00E11401"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E11401" w:rsidRPr="00F1190C" w:rsidRDefault="00E11401"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E11401" w:rsidRPr="00F1190C" w:rsidRDefault="00E11401" w:rsidP="007A7357">
            <w:pPr>
              <w:widowControl w:val="0"/>
              <w:spacing w:after="0"/>
              <w:ind w:left="113" w:right="113"/>
              <w:rPr>
                <w:rFonts w:ascii="Arial" w:hAnsi="Arial" w:cs="Arial"/>
                <w:sz w:val="24"/>
                <w:szCs w:val="24"/>
              </w:rPr>
            </w:pPr>
            <w:r w:rsidRPr="00F1190C">
              <w:rPr>
                <w:rFonts w:ascii="Arial" w:hAnsi="Arial" w:cs="Arial"/>
                <w:sz w:val="24"/>
                <w:szCs w:val="24"/>
              </w:rPr>
              <w:t>Medium business (50-250 staff)</w:t>
            </w:r>
          </w:p>
        </w:tc>
      </w:tr>
      <w:tr w:rsidR="00E11401"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E11401" w:rsidRPr="00F1190C" w:rsidRDefault="00E11401"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E11401" w:rsidRPr="00F1190C" w:rsidRDefault="00E11401" w:rsidP="007A7357">
            <w:pPr>
              <w:widowControl w:val="0"/>
              <w:spacing w:after="0"/>
              <w:ind w:left="113" w:right="113"/>
              <w:rPr>
                <w:rFonts w:ascii="Arial" w:hAnsi="Arial" w:cs="Arial"/>
                <w:sz w:val="24"/>
                <w:szCs w:val="24"/>
              </w:rPr>
            </w:pPr>
            <w:r w:rsidRPr="00F1190C">
              <w:rPr>
                <w:rFonts w:ascii="Arial" w:hAnsi="Arial" w:cs="Arial"/>
                <w:sz w:val="24"/>
                <w:szCs w:val="24"/>
              </w:rPr>
              <w:t>Small business (10-49 staff)</w:t>
            </w:r>
          </w:p>
        </w:tc>
      </w:tr>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2692A" w:rsidRPr="00F1190C" w:rsidRDefault="0082692A"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spacing w:after="0"/>
              <w:ind w:left="113" w:right="113"/>
              <w:rPr>
                <w:rFonts w:ascii="Arial" w:hAnsi="Arial" w:cs="Arial"/>
                <w:sz w:val="24"/>
                <w:szCs w:val="24"/>
              </w:rPr>
            </w:pPr>
            <w:r w:rsidRPr="00F1190C">
              <w:rPr>
                <w:rFonts w:ascii="Arial" w:hAnsi="Arial" w:cs="Arial"/>
                <w:sz w:val="24"/>
                <w:szCs w:val="24"/>
              </w:rPr>
              <w:t>Micro business (up to 9 staff)</w:t>
            </w:r>
          </w:p>
        </w:tc>
      </w:tr>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2692A" w:rsidRPr="00F1190C" w:rsidRDefault="0082692A"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spacing w:after="0"/>
              <w:ind w:left="113" w:right="113"/>
              <w:rPr>
                <w:rFonts w:ascii="Arial" w:hAnsi="Arial" w:cs="Arial"/>
                <w:sz w:val="24"/>
                <w:szCs w:val="24"/>
              </w:rPr>
            </w:pPr>
            <w:r w:rsidRPr="00F1190C">
              <w:rPr>
                <w:rFonts w:ascii="Arial" w:hAnsi="Arial" w:cs="Arial"/>
                <w:sz w:val="24"/>
                <w:szCs w:val="24"/>
              </w:rPr>
              <w:t>Trade union or staff association</w:t>
            </w:r>
          </w:p>
        </w:tc>
      </w:tr>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2692A" w:rsidRPr="00F1190C" w:rsidRDefault="0082692A"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spacing w:after="0"/>
              <w:ind w:left="113" w:right="113"/>
              <w:rPr>
                <w:rFonts w:ascii="Arial" w:hAnsi="Arial" w:cs="Arial"/>
                <w:sz w:val="24"/>
                <w:szCs w:val="24"/>
              </w:rPr>
            </w:pPr>
            <w:r w:rsidRPr="00F1190C">
              <w:rPr>
                <w:rFonts w:ascii="Arial" w:hAnsi="Arial" w:cs="Arial"/>
                <w:sz w:val="24"/>
                <w:szCs w:val="24"/>
              </w:rPr>
              <w:t>Professional body</w:t>
            </w:r>
          </w:p>
        </w:tc>
      </w:tr>
      <w:tr w:rsidR="0082692A" w:rsidRPr="00F1190C" w:rsidTr="007C56C6">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2692A" w:rsidRPr="00F1190C" w:rsidRDefault="0082692A" w:rsidP="007A7357">
            <w:pPr>
              <w:widowControl w:val="0"/>
              <w:spacing w:after="0"/>
              <w:ind w:left="113" w:right="113"/>
              <w:rPr>
                <w:rFonts w:ascii="Arial" w:hAnsi="Arial" w:cs="Arial"/>
                <w:b/>
                <w:sz w:val="24"/>
                <w:szCs w:val="24"/>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2692A" w:rsidRPr="00F1190C" w:rsidRDefault="0082692A" w:rsidP="007A7357">
            <w:pPr>
              <w:widowControl w:val="0"/>
              <w:spacing w:after="0"/>
              <w:ind w:left="113" w:right="113"/>
              <w:rPr>
                <w:rFonts w:ascii="Arial" w:hAnsi="Arial" w:cs="Arial"/>
                <w:sz w:val="24"/>
                <w:szCs w:val="24"/>
              </w:rPr>
            </w:pPr>
            <w:r w:rsidRPr="00F1190C">
              <w:rPr>
                <w:rFonts w:ascii="Arial" w:hAnsi="Arial" w:cs="Arial"/>
                <w:sz w:val="24"/>
                <w:szCs w:val="24"/>
              </w:rPr>
              <w:t>Other (please describe)</w:t>
            </w:r>
          </w:p>
        </w:tc>
      </w:tr>
    </w:tbl>
    <w:p w:rsidR="0082692A" w:rsidRPr="00F1190C" w:rsidRDefault="0082692A" w:rsidP="007A7357">
      <w:pPr>
        <w:widowControl w:val="0"/>
        <w:rPr>
          <w:rFonts w:ascii="Arial" w:hAnsi="Arial" w:cs="Arial"/>
          <w:sz w:val="24"/>
          <w:szCs w:val="24"/>
        </w:rPr>
      </w:pPr>
    </w:p>
    <w:p w:rsidR="001D021F" w:rsidRPr="00F1190C" w:rsidRDefault="008D3BAC" w:rsidP="007A7357">
      <w:pPr>
        <w:widowControl w:val="0"/>
        <w:rPr>
          <w:rFonts w:ascii="Arial" w:hAnsi="Arial" w:cs="Arial"/>
          <w:color w:val="000000" w:themeColor="text1"/>
          <w:sz w:val="24"/>
          <w:szCs w:val="24"/>
        </w:rPr>
      </w:pPr>
      <w:r w:rsidRPr="00F1190C">
        <w:rPr>
          <w:rFonts w:ascii="Arial" w:hAnsi="Arial" w:cs="Arial"/>
          <w:sz w:val="24"/>
          <w:szCs w:val="24"/>
        </w:rPr>
        <w:t>*</w:t>
      </w:r>
      <w:r w:rsidR="001D021F" w:rsidRPr="00F1190C">
        <w:rPr>
          <w:rFonts w:ascii="Arial" w:hAnsi="Arial" w:cs="Arial"/>
          <w:sz w:val="24"/>
          <w:szCs w:val="24"/>
        </w:rPr>
        <w:t xml:space="preserve">The term ‘Direct Grant Employers’ </w:t>
      </w:r>
      <w:r w:rsidR="00381E14" w:rsidRPr="00F1190C">
        <w:rPr>
          <w:rFonts w:ascii="Arial" w:hAnsi="Arial" w:cs="Arial"/>
          <w:sz w:val="24"/>
          <w:szCs w:val="24"/>
        </w:rPr>
        <w:t xml:space="preserve">refers to </w:t>
      </w:r>
      <w:r w:rsidR="00451785" w:rsidRPr="00F1190C">
        <w:rPr>
          <w:rFonts w:ascii="Arial" w:hAnsi="Arial" w:cs="Arial"/>
          <w:bCs/>
          <w:color w:val="000000" w:themeColor="text1"/>
          <w:sz w:val="24"/>
          <w:szCs w:val="24"/>
        </w:rPr>
        <w:t xml:space="preserve">employers that receive funding </w:t>
      </w:r>
      <w:r w:rsidR="00381E14" w:rsidRPr="00F1190C">
        <w:rPr>
          <w:rFonts w:ascii="Arial" w:hAnsi="Arial" w:cs="Arial"/>
          <w:bCs/>
          <w:color w:val="000000" w:themeColor="text1"/>
          <w:sz w:val="24"/>
          <w:szCs w:val="24"/>
        </w:rPr>
        <w:t xml:space="preserve">from the Skills Funding Agency </w:t>
      </w:r>
      <w:r w:rsidR="00451785" w:rsidRPr="00F1190C">
        <w:rPr>
          <w:rFonts w:ascii="Arial" w:hAnsi="Arial" w:cs="Arial"/>
          <w:bCs/>
          <w:color w:val="000000" w:themeColor="text1"/>
          <w:sz w:val="24"/>
          <w:szCs w:val="24"/>
        </w:rPr>
        <w:t>to deliver education and training.</w:t>
      </w:r>
    </w:p>
    <w:p w:rsidR="008D3BAC" w:rsidRPr="00F1190C" w:rsidRDefault="008D3BAC" w:rsidP="007A7357">
      <w:pPr>
        <w:widowControl w:val="0"/>
        <w:rPr>
          <w:rFonts w:ascii="Arial" w:hAnsi="Arial" w:cs="Arial"/>
          <w:sz w:val="24"/>
          <w:szCs w:val="24"/>
        </w:rPr>
      </w:pPr>
      <w:r w:rsidRPr="00F1190C">
        <w:rPr>
          <w:rFonts w:ascii="Arial" w:hAnsi="Arial" w:cs="Arial"/>
          <w:sz w:val="24"/>
          <w:szCs w:val="24"/>
        </w:rPr>
        <w:t>If you are responding on behalf of an organisation please make it clear how the views of members were assembled.</w:t>
      </w: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Responses to questions are welcome from all of the above</w:t>
      </w:r>
    </w:p>
    <w:p w:rsidR="00F1190C" w:rsidRDefault="00F1190C" w:rsidP="007A7357">
      <w:pPr>
        <w:widowControl w:val="0"/>
        <w:tabs>
          <w:tab w:val="left" w:pos="567"/>
          <w:tab w:val="left" w:pos="709"/>
        </w:tabs>
        <w:ind w:right="11"/>
        <w:rPr>
          <w:rFonts w:ascii="Arial" w:hAnsi="Arial" w:cs="Arial"/>
          <w:b/>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 xml:space="preserve">Question 1: </w:t>
      </w:r>
      <w:r w:rsidRPr="00F1190C">
        <w:rPr>
          <w:rFonts w:ascii="Arial" w:hAnsi="Arial" w:cs="Arial"/>
          <w:sz w:val="24"/>
          <w:szCs w:val="24"/>
        </w:rPr>
        <w:t>Should Traineeships funding have a greater focus on positive outcomes than it does at present?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1-9)</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proofErr w:type="gramStart"/>
      <w:r w:rsidRPr="00F1190C">
        <w:rPr>
          <w:rFonts w:ascii="Arial" w:hAnsi="Arial" w:cs="Arial"/>
          <w:b/>
          <w:bCs/>
          <w:sz w:val="24"/>
          <w:szCs w:val="24"/>
        </w:rPr>
        <w:t>Not</w:t>
      </w:r>
      <w:proofErr w:type="gramEnd"/>
      <w:r w:rsidRPr="00F1190C">
        <w:rPr>
          <w:rFonts w:ascii="Arial" w:hAnsi="Arial" w:cs="Arial"/>
          <w:b/>
          <w:bCs/>
          <w:sz w:val="24"/>
          <w:szCs w:val="24"/>
        </w:rPr>
        <w:t xml:space="preserve"> sure</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t>Please explain your response:</w:t>
      </w:r>
    </w:p>
    <w:p w:rsidR="0082692A" w:rsidRPr="00F1190C" w:rsidRDefault="0082692A" w:rsidP="007A7357">
      <w:pPr>
        <w:widowControl w:val="0"/>
        <w:rPr>
          <w:rFonts w:ascii="Arial" w:hAnsi="Arial" w:cs="Arial"/>
          <w:b/>
          <w:bCs/>
          <w:sz w:val="24"/>
          <w:szCs w:val="24"/>
        </w:rPr>
      </w:pPr>
    </w:p>
    <w:p w:rsidR="0082692A" w:rsidRPr="00F1190C" w:rsidRDefault="0082692A" w:rsidP="007A7357">
      <w:pPr>
        <w:widowControl w:val="0"/>
        <w:rPr>
          <w:rFonts w:ascii="Arial" w:hAnsi="Arial" w:cs="Arial"/>
          <w:b/>
          <w:bCs/>
          <w:sz w:val="24"/>
          <w:szCs w:val="24"/>
        </w:rPr>
      </w:pPr>
    </w:p>
    <w:p w:rsidR="00F1190C" w:rsidRDefault="00F1190C" w:rsidP="007A7357">
      <w:pPr>
        <w:widowControl w:val="0"/>
        <w:tabs>
          <w:tab w:val="left" w:pos="567"/>
          <w:tab w:val="left" w:pos="709"/>
        </w:tabs>
        <w:ind w:right="11"/>
        <w:rPr>
          <w:rFonts w:ascii="Arial" w:hAnsi="Arial" w:cs="Arial"/>
          <w:b/>
          <w:sz w:val="24"/>
          <w:szCs w:val="24"/>
        </w:rPr>
      </w:pP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lastRenderedPageBreak/>
        <w:t xml:space="preserve">Question 2: </w:t>
      </w:r>
      <w:r w:rsidRPr="00F1190C">
        <w:rPr>
          <w:rFonts w:ascii="Arial" w:hAnsi="Arial" w:cs="Arial"/>
          <w:sz w:val="24"/>
          <w:szCs w:val="24"/>
        </w:rPr>
        <w:t>Is it important for successful Traineeship delivery to have greater consistency in funding arrangements between the 16 to 18 and 19 to 24 age groups?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1-9)</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proofErr w:type="gramStart"/>
      <w:r w:rsidRPr="00F1190C">
        <w:rPr>
          <w:rFonts w:ascii="Arial" w:hAnsi="Arial" w:cs="Arial"/>
          <w:b/>
          <w:bCs/>
          <w:sz w:val="24"/>
          <w:szCs w:val="24"/>
        </w:rPr>
        <w:t>Not</w:t>
      </w:r>
      <w:proofErr w:type="gramEnd"/>
      <w:r w:rsidRPr="00F1190C">
        <w:rPr>
          <w:rFonts w:ascii="Arial" w:hAnsi="Arial" w:cs="Arial"/>
          <w:b/>
          <w:bCs/>
          <w:sz w:val="24"/>
          <w:szCs w:val="24"/>
        </w:rPr>
        <w:t xml:space="preserve"> sure</w:t>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Please give further information to justify your answer:</w:t>
      </w:r>
    </w:p>
    <w:p w:rsidR="00B60901" w:rsidRDefault="00B60901" w:rsidP="007A7357">
      <w:pPr>
        <w:widowControl w:val="0"/>
        <w:tabs>
          <w:tab w:val="left" w:pos="567"/>
          <w:tab w:val="left" w:pos="709"/>
        </w:tabs>
        <w:ind w:right="11"/>
        <w:rPr>
          <w:rFonts w:ascii="Arial" w:hAnsi="Arial" w:cs="Arial"/>
          <w:b/>
          <w:sz w:val="24"/>
          <w:szCs w:val="24"/>
        </w:rPr>
      </w:pPr>
    </w:p>
    <w:p w:rsidR="00F1190C" w:rsidRPr="00F1190C" w:rsidRDefault="00F1190C" w:rsidP="007A7357">
      <w:pPr>
        <w:widowControl w:val="0"/>
        <w:tabs>
          <w:tab w:val="left" w:pos="567"/>
          <w:tab w:val="left" w:pos="709"/>
        </w:tabs>
        <w:ind w:right="11"/>
        <w:rPr>
          <w:rFonts w:ascii="Arial" w:hAnsi="Arial" w:cs="Arial"/>
          <w:b/>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Question 3</w:t>
      </w:r>
      <w:r w:rsidRPr="00F1190C">
        <w:rPr>
          <w:rFonts w:ascii="Arial" w:hAnsi="Arial" w:cs="Arial"/>
          <w:sz w:val="24"/>
          <w:szCs w:val="24"/>
        </w:rPr>
        <w:t xml:space="preserve">: Are Apprenticeships, other jobs and further learning the right </w:t>
      </w:r>
      <w:r w:rsidR="008D3BAC" w:rsidRPr="00F1190C">
        <w:rPr>
          <w:rFonts w:ascii="Arial" w:hAnsi="Arial" w:cs="Arial"/>
          <w:sz w:val="24"/>
          <w:szCs w:val="24"/>
        </w:rPr>
        <w:t>progression outcomes to reward</w:t>
      </w:r>
      <w:r w:rsidRPr="00F1190C">
        <w:rPr>
          <w:rFonts w:ascii="Arial" w:hAnsi="Arial" w:cs="Arial"/>
          <w:sz w:val="24"/>
          <w:szCs w:val="24"/>
        </w:rPr>
        <w:t>?</w:t>
      </w:r>
      <w:r w:rsidRPr="00F1190C">
        <w:rPr>
          <w:rFonts w:ascii="Arial" w:hAnsi="Arial" w:cs="Arial"/>
          <w:b/>
          <w:sz w:val="24"/>
          <w:szCs w:val="24"/>
        </w:rPr>
        <w:t xml:space="preserve"> </w:t>
      </w:r>
      <w:r w:rsidRPr="00F1190C">
        <w:rPr>
          <w:rFonts w:ascii="Arial" w:hAnsi="Arial" w:cs="Arial"/>
          <w:sz w:val="24"/>
          <w:szCs w:val="24"/>
        </w:rPr>
        <w:t>(Para 12)</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proofErr w:type="gramStart"/>
      <w:r w:rsidRPr="00F1190C">
        <w:rPr>
          <w:rFonts w:ascii="Arial" w:hAnsi="Arial" w:cs="Arial"/>
          <w:b/>
          <w:bCs/>
          <w:sz w:val="24"/>
          <w:szCs w:val="24"/>
        </w:rPr>
        <w:t>Not</w:t>
      </w:r>
      <w:proofErr w:type="gramEnd"/>
      <w:r w:rsidRPr="00F1190C">
        <w:rPr>
          <w:rFonts w:ascii="Arial" w:hAnsi="Arial" w:cs="Arial"/>
          <w:b/>
          <w:bCs/>
          <w:sz w:val="24"/>
          <w:szCs w:val="24"/>
        </w:rPr>
        <w:t xml:space="preserve"> sure</w:t>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If you answered ‘no’ or ‘not sure’, please explain your answer:</w:t>
      </w:r>
    </w:p>
    <w:p w:rsidR="0082692A" w:rsidRPr="00F1190C" w:rsidRDefault="0082692A"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Question 4:</w:t>
      </w:r>
      <w:r w:rsidRPr="00F1190C">
        <w:rPr>
          <w:rFonts w:ascii="Arial" w:hAnsi="Arial" w:cs="Arial"/>
          <w:sz w:val="24"/>
          <w:szCs w:val="24"/>
        </w:rPr>
        <w:t xml:space="preserve"> Are the principles we are applying to the definition of</w:t>
      </w:r>
      <w:r w:rsidR="0077358F">
        <w:rPr>
          <w:rFonts w:ascii="Arial" w:hAnsi="Arial" w:cs="Arial"/>
          <w:sz w:val="24"/>
          <w:szCs w:val="24"/>
        </w:rPr>
        <w:t xml:space="preserve"> job</w:t>
      </w:r>
      <w:r w:rsidRPr="00F1190C">
        <w:rPr>
          <w:rFonts w:ascii="Arial" w:hAnsi="Arial" w:cs="Arial"/>
          <w:sz w:val="24"/>
          <w:szCs w:val="24"/>
        </w:rPr>
        <w:t xml:space="preserve"> outcomes the right ones? (Para 15)</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proofErr w:type="gramStart"/>
      <w:r w:rsidRPr="00F1190C">
        <w:rPr>
          <w:rFonts w:ascii="Arial" w:hAnsi="Arial" w:cs="Arial"/>
          <w:b/>
          <w:bCs/>
          <w:sz w:val="24"/>
          <w:szCs w:val="24"/>
        </w:rPr>
        <w:t>Not</w:t>
      </w:r>
      <w:proofErr w:type="gramEnd"/>
      <w:r w:rsidRPr="00F1190C">
        <w:rPr>
          <w:rFonts w:ascii="Arial" w:hAnsi="Arial" w:cs="Arial"/>
          <w:b/>
          <w:bCs/>
          <w:sz w:val="24"/>
          <w:szCs w:val="24"/>
        </w:rPr>
        <w:t xml:space="preserve"> sure</w:t>
      </w: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If not, what alternative principles do you suggest?</w:t>
      </w: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sz w:val="24"/>
          <w:szCs w:val="24"/>
        </w:rPr>
      </w:pPr>
      <w:r w:rsidRPr="00F1190C">
        <w:rPr>
          <w:rFonts w:ascii="Arial" w:hAnsi="Arial" w:cs="Arial"/>
          <w:b/>
          <w:sz w:val="24"/>
          <w:szCs w:val="24"/>
        </w:rPr>
        <w:t>Question 5:</w:t>
      </w:r>
      <w:r w:rsidRPr="00F1190C">
        <w:rPr>
          <w:rFonts w:ascii="Arial" w:hAnsi="Arial" w:cs="Arial"/>
          <w:sz w:val="24"/>
          <w:szCs w:val="24"/>
        </w:rPr>
        <w:t xml:space="preserve"> Should the job outcome definition for Traineeships exclude employment under 16 hours per week?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16-17)</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proofErr w:type="gramStart"/>
      <w:r w:rsidRPr="00F1190C">
        <w:rPr>
          <w:rFonts w:ascii="Arial" w:hAnsi="Arial" w:cs="Arial"/>
          <w:b/>
          <w:bCs/>
          <w:sz w:val="24"/>
          <w:szCs w:val="24"/>
        </w:rPr>
        <w:t>Not</w:t>
      </w:r>
      <w:proofErr w:type="gramEnd"/>
      <w:r w:rsidRPr="00F1190C">
        <w:rPr>
          <w:rFonts w:ascii="Arial" w:hAnsi="Arial" w:cs="Arial"/>
          <w:b/>
          <w:bCs/>
          <w:sz w:val="24"/>
          <w:szCs w:val="24"/>
        </w:rPr>
        <w:t xml:space="preserve"> sure</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t>Please explain your response:</w:t>
      </w:r>
    </w:p>
    <w:p w:rsidR="0082692A" w:rsidRPr="00F1190C" w:rsidRDefault="0082692A" w:rsidP="007A7357">
      <w:pPr>
        <w:widowControl w:val="0"/>
        <w:rPr>
          <w:rFonts w:ascii="Arial" w:hAnsi="Arial" w:cs="Arial"/>
          <w:b/>
          <w:bCs/>
          <w:sz w:val="24"/>
          <w:szCs w:val="24"/>
        </w:rPr>
      </w:pPr>
    </w:p>
    <w:p w:rsidR="0082692A" w:rsidRPr="00F1190C" w:rsidRDefault="0082692A" w:rsidP="007A7357">
      <w:pPr>
        <w:widowControl w:val="0"/>
        <w:rPr>
          <w:rFonts w:ascii="Arial" w:hAnsi="Arial" w:cs="Arial"/>
          <w:b/>
          <w:bCs/>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Question 6:</w:t>
      </w:r>
      <w:r w:rsidRPr="00F1190C">
        <w:rPr>
          <w:rFonts w:ascii="Arial" w:hAnsi="Arial" w:cs="Arial"/>
          <w:sz w:val="24"/>
          <w:szCs w:val="24"/>
        </w:rPr>
        <w:t xml:space="preserve"> Should the job outcome definition include self-employment, provided that the individual has an income equivalent to at least 16 hours per week at NMW?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16-17)</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proofErr w:type="gramStart"/>
      <w:r w:rsidRPr="00F1190C">
        <w:rPr>
          <w:rFonts w:ascii="Arial" w:hAnsi="Arial" w:cs="Arial"/>
          <w:b/>
          <w:bCs/>
          <w:sz w:val="24"/>
          <w:szCs w:val="24"/>
        </w:rPr>
        <w:t>Not</w:t>
      </w:r>
      <w:proofErr w:type="gramEnd"/>
      <w:r w:rsidRPr="00F1190C">
        <w:rPr>
          <w:rFonts w:ascii="Arial" w:hAnsi="Arial" w:cs="Arial"/>
          <w:b/>
          <w:bCs/>
          <w:sz w:val="24"/>
          <w:szCs w:val="24"/>
        </w:rPr>
        <w:t xml:space="preserve"> sure</w:t>
      </w:r>
    </w:p>
    <w:p w:rsidR="00F1190C" w:rsidRDefault="00F1190C" w:rsidP="007A7357">
      <w:pPr>
        <w:widowControl w:val="0"/>
        <w:rPr>
          <w:rFonts w:ascii="Arial" w:hAnsi="Arial" w:cs="Arial"/>
          <w:b/>
          <w:bCs/>
          <w:sz w:val="24"/>
          <w:szCs w:val="24"/>
        </w:rPr>
      </w:pP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lastRenderedPageBreak/>
        <w:t>Please explain your response:</w:t>
      </w:r>
    </w:p>
    <w:p w:rsidR="0082692A" w:rsidRPr="00F1190C" w:rsidRDefault="0082692A" w:rsidP="007A7357">
      <w:pPr>
        <w:widowControl w:val="0"/>
        <w:rPr>
          <w:rFonts w:ascii="Arial" w:hAnsi="Arial" w:cs="Arial"/>
          <w:b/>
          <w:bCs/>
          <w:sz w:val="24"/>
          <w:szCs w:val="24"/>
        </w:rPr>
      </w:pPr>
    </w:p>
    <w:p w:rsidR="009B104F" w:rsidRPr="00F1190C" w:rsidRDefault="009B104F" w:rsidP="007A7357">
      <w:pPr>
        <w:widowControl w:val="0"/>
        <w:tabs>
          <w:tab w:val="left" w:pos="567"/>
          <w:tab w:val="left" w:pos="709"/>
        </w:tabs>
        <w:ind w:right="11"/>
        <w:rPr>
          <w:rFonts w:ascii="Arial" w:hAnsi="Arial" w:cs="Arial"/>
          <w:b/>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 xml:space="preserve">Question 7: </w:t>
      </w:r>
      <w:r w:rsidR="008B646B" w:rsidRPr="00F1190C">
        <w:rPr>
          <w:rFonts w:ascii="Arial" w:hAnsi="Arial" w:cs="Arial"/>
          <w:sz w:val="24"/>
          <w:szCs w:val="24"/>
        </w:rPr>
        <w:t>How far</w:t>
      </w:r>
      <w:r w:rsidRPr="00F1190C">
        <w:rPr>
          <w:rFonts w:ascii="Arial" w:hAnsi="Arial" w:cs="Arial"/>
          <w:sz w:val="24"/>
          <w:szCs w:val="24"/>
        </w:rPr>
        <w:t xml:space="preserve"> do the above examples support the principles set out in paragraph 15? (Para 18)</w:t>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Comment:</w:t>
      </w:r>
    </w:p>
    <w:p w:rsidR="0082692A" w:rsidRPr="00F1190C" w:rsidRDefault="0082692A" w:rsidP="007A7357">
      <w:pPr>
        <w:widowControl w:val="0"/>
        <w:tabs>
          <w:tab w:val="left" w:pos="567"/>
          <w:tab w:val="left" w:pos="709"/>
        </w:tabs>
        <w:ind w:right="11"/>
        <w:rPr>
          <w:rFonts w:ascii="Arial" w:hAnsi="Arial" w:cs="Arial"/>
          <w:sz w:val="24"/>
          <w:szCs w:val="24"/>
        </w:rPr>
      </w:pPr>
    </w:p>
    <w:p w:rsidR="00B17867" w:rsidRPr="00F1190C" w:rsidRDefault="00B17867"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 xml:space="preserve">Question 8: </w:t>
      </w:r>
      <w:r w:rsidRPr="00F1190C">
        <w:rPr>
          <w:rFonts w:ascii="Arial" w:hAnsi="Arial" w:cs="Arial"/>
          <w:sz w:val="24"/>
          <w:szCs w:val="24"/>
        </w:rPr>
        <w:t xml:space="preserve">What do you consider to be the </w:t>
      </w:r>
      <w:r w:rsidR="008D3BAC" w:rsidRPr="00F1190C">
        <w:rPr>
          <w:rFonts w:ascii="Arial" w:hAnsi="Arial" w:cs="Arial"/>
          <w:sz w:val="24"/>
          <w:szCs w:val="24"/>
        </w:rPr>
        <w:t>benefits and drawbacks</w:t>
      </w:r>
      <w:r w:rsidRPr="00F1190C">
        <w:rPr>
          <w:rFonts w:ascii="Arial" w:hAnsi="Arial" w:cs="Arial"/>
          <w:sz w:val="24"/>
          <w:szCs w:val="24"/>
        </w:rPr>
        <w:t xml:space="preserve"> of each approach? (Para 18)</w:t>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Comment:</w:t>
      </w:r>
    </w:p>
    <w:p w:rsidR="0082692A" w:rsidRPr="00F1190C" w:rsidRDefault="0082692A"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sz w:val="24"/>
          <w:szCs w:val="24"/>
        </w:rPr>
        <w:tab/>
      </w:r>
      <w:r w:rsidRPr="00F1190C">
        <w:rPr>
          <w:rFonts w:ascii="Arial" w:hAnsi="Arial" w:cs="Arial"/>
          <w:sz w:val="24"/>
          <w:szCs w:val="24"/>
        </w:rPr>
        <w:tab/>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 xml:space="preserve">If you have an alternative proposal, please provide details and the rationale. </w:t>
      </w:r>
    </w:p>
    <w:p w:rsidR="0082692A" w:rsidRPr="00F1190C" w:rsidRDefault="0082692A"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Question 9</w:t>
      </w:r>
      <w:r w:rsidRPr="00F1190C">
        <w:rPr>
          <w:rFonts w:ascii="Arial" w:hAnsi="Arial" w:cs="Arial"/>
          <w:sz w:val="24"/>
          <w:szCs w:val="24"/>
        </w:rPr>
        <w:t xml:space="preserve">: </w:t>
      </w:r>
      <w:r w:rsidR="00FB7F65" w:rsidRPr="00F1190C">
        <w:rPr>
          <w:rFonts w:ascii="Arial" w:hAnsi="Arial" w:cs="Arial"/>
          <w:sz w:val="24"/>
          <w:szCs w:val="24"/>
        </w:rPr>
        <w:t>In your experience w</w:t>
      </w:r>
      <w:r w:rsidRPr="00F1190C">
        <w:rPr>
          <w:rFonts w:ascii="Arial" w:hAnsi="Arial" w:cs="Arial"/>
          <w:sz w:val="24"/>
          <w:szCs w:val="24"/>
        </w:rPr>
        <w:t>hat proportion of trainees would you expect to progress into each of a) an Apprenticeship; and b) sustainable employment? (Para 18)</w:t>
      </w: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Please give details:</w:t>
      </w: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sz w:val="24"/>
          <w:szCs w:val="24"/>
        </w:rPr>
      </w:pPr>
      <w:r w:rsidRPr="00F1190C">
        <w:rPr>
          <w:rFonts w:ascii="Arial" w:hAnsi="Arial" w:cs="Arial"/>
          <w:b/>
          <w:sz w:val="24"/>
          <w:szCs w:val="24"/>
        </w:rPr>
        <w:t>Question 10</w:t>
      </w:r>
      <w:r w:rsidRPr="00F1190C">
        <w:rPr>
          <w:rFonts w:ascii="Arial" w:hAnsi="Arial" w:cs="Arial"/>
          <w:sz w:val="24"/>
          <w:szCs w:val="24"/>
        </w:rPr>
        <w:t>: Do you agree that further learning should be defined using the same reference period as that for Apprenticeships and other jobs?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19-21)</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proofErr w:type="gramStart"/>
      <w:r w:rsidRPr="00F1190C">
        <w:rPr>
          <w:rFonts w:ascii="Arial" w:hAnsi="Arial" w:cs="Arial"/>
          <w:b/>
          <w:bCs/>
          <w:sz w:val="24"/>
          <w:szCs w:val="24"/>
        </w:rPr>
        <w:t>Not</w:t>
      </w:r>
      <w:proofErr w:type="gramEnd"/>
      <w:r w:rsidRPr="00F1190C">
        <w:rPr>
          <w:rFonts w:ascii="Arial" w:hAnsi="Arial" w:cs="Arial"/>
          <w:b/>
          <w:bCs/>
          <w:sz w:val="24"/>
          <w:szCs w:val="24"/>
        </w:rPr>
        <w:t xml:space="preserve"> sure</w:t>
      </w: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Please explain your response:</w:t>
      </w: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b/>
          <w:sz w:val="24"/>
          <w:szCs w:val="24"/>
        </w:rPr>
      </w:pPr>
    </w:p>
    <w:p w:rsidR="00F1190C" w:rsidRDefault="00F1190C" w:rsidP="007A7357">
      <w:pPr>
        <w:widowControl w:val="0"/>
        <w:rPr>
          <w:rFonts w:ascii="Arial" w:hAnsi="Arial" w:cs="Arial"/>
          <w:b/>
          <w:sz w:val="24"/>
          <w:szCs w:val="24"/>
        </w:rPr>
      </w:pPr>
    </w:p>
    <w:p w:rsidR="0082692A" w:rsidRPr="00F1190C" w:rsidRDefault="0082692A" w:rsidP="007A7357">
      <w:pPr>
        <w:widowControl w:val="0"/>
        <w:rPr>
          <w:rFonts w:ascii="Arial" w:hAnsi="Arial" w:cs="Arial"/>
          <w:sz w:val="24"/>
          <w:szCs w:val="24"/>
        </w:rPr>
      </w:pPr>
      <w:r w:rsidRPr="00F1190C">
        <w:rPr>
          <w:rFonts w:ascii="Arial" w:hAnsi="Arial" w:cs="Arial"/>
          <w:b/>
          <w:sz w:val="24"/>
          <w:szCs w:val="24"/>
        </w:rPr>
        <w:lastRenderedPageBreak/>
        <w:t xml:space="preserve">Question 11: </w:t>
      </w:r>
      <w:r w:rsidRPr="00F1190C">
        <w:rPr>
          <w:rFonts w:ascii="Arial" w:hAnsi="Arial" w:cs="Arial"/>
          <w:sz w:val="24"/>
          <w:szCs w:val="24"/>
        </w:rPr>
        <w:t>If not, what definition do you propose is used and why?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19-21)</w:t>
      </w: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Comment:</w:t>
      </w: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Question 12:</w:t>
      </w:r>
      <w:r w:rsidRPr="00F1190C">
        <w:rPr>
          <w:rFonts w:ascii="Arial" w:hAnsi="Arial" w:cs="Arial"/>
          <w:sz w:val="24"/>
          <w:szCs w:val="24"/>
        </w:rPr>
        <w:t xml:space="preserve"> Should further learning as an outcome be restricted to particular types or levels?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19-21)</w:t>
      </w:r>
    </w:p>
    <w:p w:rsidR="008B646B" w:rsidRPr="00F1190C" w:rsidRDefault="008B646B"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proofErr w:type="gramStart"/>
      <w:r w:rsidRPr="00F1190C">
        <w:rPr>
          <w:rFonts w:ascii="Arial" w:hAnsi="Arial" w:cs="Arial"/>
          <w:b/>
          <w:bCs/>
          <w:sz w:val="24"/>
          <w:szCs w:val="24"/>
        </w:rPr>
        <w:t>Not</w:t>
      </w:r>
      <w:proofErr w:type="gramEnd"/>
      <w:r w:rsidRPr="00F1190C">
        <w:rPr>
          <w:rFonts w:ascii="Arial" w:hAnsi="Arial" w:cs="Arial"/>
          <w:b/>
          <w:bCs/>
          <w:sz w:val="24"/>
          <w:szCs w:val="24"/>
        </w:rPr>
        <w:t xml:space="preserve"> sure</w:t>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Comment:</w:t>
      </w:r>
    </w:p>
    <w:p w:rsidR="0082692A" w:rsidRPr="00F1190C" w:rsidRDefault="0082692A"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 xml:space="preserve">Question 13: </w:t>
      </w:r>
      <w:r w:rsidRPr="00F1190C">
        <w:rPr>
          <w:rFonts w:ascii="Arial" w:hAnsi="Arial" w:cs="Arial"/>
          <w:sz w:val="24"/>
          <w:szCs w:val="24"/>
        </w:rPr>
        <w:t>Please provide details of what type of further learning after a Traineeship should be considered an appropriate progression outcome and give reasons for your answer</w:t>
      </w:r>
      <w:proofErr w:type="gramStart"/>
      <w:r w:rsidRPr="00F1190C">
        <w:rPr>
          <w:rFonts w:ascii="Arial" w:hAnsi="Arial" w:cs="Arial"/>
          <w:sz w:val="24"/>
          <w:szCs w:val="24"/>
        </w:rPr>
        <w:t>.(</w:t>
      </w:r>
      <w:proofErr w:type="gramEnd"/>
      <w:r w:rsidRPr="00F1190C">
        <w:rPr>
          <w:rFonts w:ascii="Arial" w:hAnsi="Arial" w:cs="Arial"/>
          <w:sz w:val="24"/>
          <w:szCs w:val="24"/>
        </w:rPr>
        <w:t>Para 19-21)</w:t>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Comment:</w:t>
      </w:r>
      <w:r w:rsidRPr="00F1190C">
        <w:rPr>
          <w:rFonts w:ascii="Arial" w:hAnsi="Arial" w:cs="Arial"/>
          <w:b/>
          <w:sz w:val="24"/>
          <w:szCs w:val="24"/>
        </w:rPr>
        <w:tab/>
      </w:r>
    </w:p>
    <w:p w:rsidR="0082692A" w:rsidRPr="00F1190C" w:rsidRDefault="0082692A"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 xml:space="preserve">Question 14: </w:t>
      </w:r>
      <w:r w:rsidRPr="00F1190C">
        <w:rPr>
          <w:rFonts w:ascii="Arial" w:hAnsi="Arial" w:cs="Arial"/>
          <w:sz w:val="24"/>
          <w:szCs w:val="24"/>
        </w:rPr>
        <w:t>What proportion of trainees would you expect to progress into further learning?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19- 21)</w:t>
      </w: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Comment:</w:t>
      </w: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sz w:val="24"/>
          <w:szCs w:val="24"/>
        </w:rPr>
      </w:pPr>
      <w:r w:rsidRPr="00F1190C">
        <w:rPr>
          <w:rFonts w:ascii="Arial" w:hAnsi="Arial" w:cs="Arial"/>
          <w:b/>
          <w:sz w:val="24"/>
          <w:szCs w:val="24"/>
        </w:rPr>
        <w:t xml:space="preserve">Question 15: </w:t>
      </w:r>
      <w:r w:rsidRPr="00F1190C">
        <w:rPr>
          <w:rFonts w:ascii="Arial" w:hAnsi="Arial" w:cs="Arial"/>
          <w:sz w:val="24"/>
          <w:szCs w:val="24"/>
        </w:rPr>
        <w:t>How do you track learner outcomes currently and what do you use as evidence to validate outcomes?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22-23)</w:t>
      </w:r>
    </w:p>
    <w:p w:rsidR="0082692A" w:rsidRPr="00F1190C" w:rsidRDefault="0082692A" w:rsidP="007A7357">
      <w:pPr>
        <w:widowControl w:val="0"/>
        <w:rPr>
          <w:rFonts w:ascii="Arial" w:hAnsi="Arial" w:cs="Arial"/>
          <w:b/>
          <w:bCs/>
          <w:sz w:val="24"/>
          <w:szCs w:val="24"/>
        </w:rPr>
      </w:pPr>
      <w:r w:rsidRPr="00F1190C">
        <w:rPr>
          <w:rFonts w:ascii="Arial" w:hAnsi="Arial" w:cs="Arial"/>
          <w:b/>
          <w:sz w:val="24"/>
          <w:szCs w:val="24"/>
        </w:rPr>
        <w:t>Comment:</w:t>
      </w:r>
    </w:p>
    <w:p w:rsidR="0082692A" w:rsidRPr="00F1190C" w:rsidRDefault="0082692A" w:rsidP="007A7357">
      <w:pPr>
        <w:widowControl w:val="0"/>
        <w:rPr>
          <w:rFonts w:ascii="Arial" w:hAnsi="Arial" w:cs="Arial"/>
          <w:b/>
          <w:bCs/>
          <w:sz w:val="24"/>
          <w:szCs w:val="24"/>
        </w:rPr>
      </w:pPr>
    </w:p>
    <w:p w:rsidR="0082692A" w:rsidRPr="00F1190C" w:rsidRDefault="0082692A" w:rsidP="007A7357">
      <w:pPr>
        <w:widowControl w:val="0"/>
        <w:rPr>
          <w:rFonts w:ascii="Arial" w:hAnsi="Arial" w:cs="Arial"/>
          <w:b/>
          <w:bCs/>
          <w:sz w:val="24"/>
          <w:szCs w:val="24"/>
        </w:rPr>
      </w:pPr>
    </w:p>
    <w:p w:rsidR="0082692A" w:rsidRPr="00F1190C" w:rsidRDefault="0082692A" w:rsidP="007A7357">
      <w:pPr>
        <w:widowControl w:val="0"/>
        <w:rPr>
          <w:rFonts w:ascii="Arial" w:hAnsi="Arial" w:cs="Arial"/>
          <w:sz w:val="24"/>
          <w:szCs w:val="24"/>
        </w:rPr>
      </w:pPr>
      <w:r w:rsidRPr="00F1190C">
        <w:rPr>
          <w:rFonts w:ascii="Arial" w:hAnsi="Arial" w:cs="Arial"/>
          <w:b/>
          <w:sz w:val="24"/>
          <w:szCs w:val="24"/>
        </w:rPr>
        <w:t xml:space="preserve">Question 16: </w:t>
      </w:r>
      <w:r w:rsidRPr="00F1190C">
        <w:rPr>
          <w:rFonts w:ascii="Arial" w:hAnsi="Arial" w:cs="Arial"/>
          <w:sz w:val="24"/>
          <w:szCs w:val="24"/>
        </w:rPr>
        <w:t>How could we use matched data now and in the future to support our understanding of outcomes for trainees? (Para 24)</w:t>
      </w:r>
    </w:p>
    <w:p w:rsidR="00F1190C" w:rsidRDefault="00F1190C" w:rsidP="007A7357">
      <w:pPr>
        <w:widowControl w:val="0"/>
        <w:rPr>
          <w:rFonts w:ascii="Arial" w:hAnsi="Arial" w:cs="Arial"/>
          <w:b/>
          <w:sz w:val="24"/>
          <w:szCs w:val="24"/>
        </w:rPr>
      </w:pP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lastRenderedPageBreak/>
        <w:t>Comment:</w:t>
      </w:r>
    </w:p>
    <w:p w:rsidR="0082692A" w:rsidRPr="00F1190C" w:rsidRDefault="0082692A" w:rsidP="007A7357">
      <w:pPr>
        <w:widowControl w:val="0"/>
        <w:rPr>
          <w:rFonts w:ascii="Arial" w:hAnsi="Arial" w:cs="Arial"/>
          <w:b/>
          <w:sz w:val="24"/>
          <w:szCs w:val="24"/>
        </w:rPr>
      </w:pPr>
    </w:p>
    <w:p w:rsidR="009F51A2" w:rsidRPr="00F1190C" w:rsidRDefault="009F51A2" w:rsidP="007A7357">
      <w:pPr>
        <w:widowControl w:val="0"/>
        <w:rPr>
          <w:rFonts w:ascii="Arial" w:hAnsi="Arial" w:cs="Arial"/>
          <w:b/>
          <w:sz w:val="24"/>
          <w:szCs w:val="24"/>
        </w:rPr>
      </w:pPr>
    </w:p>
    <w:p w:rsidR="0082692A" w:rsidRPr="00F1190C" w:rsidRDefault="0082692A" w:rsidP="007A7357">
      <w:pPr>
        <w:widowControl w:val="0"/>
        <w:rPr>
          <w:rFonts w:ascii="Arial" w:hAnsi="Arial" w:cs="Arial"/>
          <w:sz w:val="24"/>
          <w:szCs w:val="24"/>
        </w:rPr>
      </w:pPr>
      <w:r w:rsidRPr="00F1190C">
        <w:rPr>
          <w:rFonts w:ascii="Arial" w:hAnsi="Arial" w:cs="Arial"/>
          <w:b/>
          <w:sz w:val="24"/>
          <w:szCs w:val="24"/>
        </w:rPr>
        <w:t xml:space="preserve">Question 17: </w:t>
      </w:r>
      <w:r w:rsidRPr="00F1190C">
        <w:rPr>
          <w:rFonts w:ascii="Arial" w:hAnsi="Arial" w:cs="Arial"/>
          <w:sz w:val="24"/>
          <w:szCs w:val="24"/>
        </w:rPr>
        <w:t>Are these the correct principles for an outcomes-based Traineeship funding system?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25-26)</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proofErr w:type="gramStart"/>
      <w:r w:rsidRPr="00F1190C">
        <w:rPr>
          <w:rFonts w:ascii="Arial" w:hAnsi="Arial" w:cs="Arial"/>
          <w:b/>
          <w:bCs/>
          <w:sz w:val="24"/>
          <w:szCs w:val="24"/>
        </w:rPr>
        <w:t>Not</w:t>
      </w:r>
      <w:proofErr w:type="gramEnd"/>
      <w:r w:rsidRPr="00F1190C">
        <w:rPr>
          <w:rFonts w:ascii="Arial" w:hAnsi="Arial" w:cs="Arial"/>
          <w:b/>
          <w:bCs/>
          <w:sz w:val="24"/>
          <w:szCs w:val="24"/>
        </w:rPr>
        <w:t xml:space="preserve"> sure</w:t>
      </w: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Please explain your response:</w:t>
      </w:r>
    </w:p>
    <w:p w:rsidR="0082692A" w:rsidRPr="00F1190C" w:rsidRDefault="0082692A" w:rsidP="007A7357">
      <w:pPr>
        <w:widowControl w:val="0"/>
        <w:rPr>
          <w:rFonts w:ascii="Arial" w:hAnsi="Arial" w:cs="Arial"/>
          <w:sz w:val="24"/>
          <w:szCs w:val="24"/>
        </w:rPr>
      </w:pP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 xml:space="preserve"> </w:t>
      </w: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 xml:space="preserve">Question 18: </w:t>
      </w:r>
      <w:r w:rsidRPr="00F1190C">
        <w:rPr>
          <w:rFonts w:ascii="Arial" w:hAnsi="Arial" w:cs="Arial"/>
          <w:sz w:val="24"/>
          <w:szCs w:val="24"/>
        </w:rPr>
        <w:t>Which of the four approaches do you believe would deliver the principles in paragraph 26 most successfully?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27-29)</w:t>
      </w:r>
      <w:r w:rsidRPr="00F1190C">
        <w:rPr>
          <w:rFonts w:ascii="Arial" w:hAnsi="Arial" w:cs="Arial"/>
          <w:b/>
          <w:sz w:val="24"/>
          <w:szCs w:val="24"/>
        </w:rPr>
        <w:t xml:space="preserve"> </w:t>
      </w:r>
    </w:p>
    <w:p w:rsidR="0082692A" w:rsidRPr="00F1190C" w:rsidRDefault="0082692A" w:rsidP="007A7357">
      <w:pPr>
        <w:widowControl w:val="0"/>
        <w:rPr>
          <w:rFonts w:ascii="Arial" w:hAnsi="Arial" w:cs="Arial"/>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r w:rsidRPr="00F1190C">
        <w:rPr>
          <w:rFonts w:ascii="Arial" w:hAnsi="Arial" w:cs="Arial"/>
          <w:bCs/>
          <w:sz w:val="24"/>
          <w:szCs w:val="24"/>
        </w:rPr>
        <w:t>1</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r w:rsidRPr="00F1190C">
        <w:rPr>
          <w:rFonts w:ascii="Arial" w:hAnsi="Arial" w:cs="Arial"/>
          <w:bCs/>
          <w:sz w:val="24"/>
          <w:szCs w:val="24"/>
        </w:rPr>
        <w:t>2</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r w:rsidRPr="00F1190C">
        <w:rPr>
          <w:rFonts w:ascii="Arial" w:hAnsi="Arial" w:cs="Arial"/>
          <w:bCs/>
          <w:sz w:val="24"/>
          <w:szCs w:val="24"/>
        </w:rPr>
        <w:t>3</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r w:rsidRPr="00F1190C">
        <w:rPr>
          <w:rFonts w:ascii="Arial" w:hAnsi="Arial" w:cs="Arial"/>
          <w:bCs/>
          <w:sz w:val="24"/>
          <w:szCs w:val="24"/>
        </w:rPr>
        <w:t>4</w:t>
      </w: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Please explain your response:</w:t>
      </w: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sz w:val="24"/>
          <w:szCs w:val="24"/>
        </w:rPr>
      </w:pPr>
      <w:r w:rsidRPr="00F1190C">
        <w:rPr>
          <w:rFonts w:ascii="Arial" w:hAnsi="Arial" w:cs="Arial"/>
          <w:b/>
          <w:sz w:val="24"/>
          <w:szCs w:val="24"/>
        </w:rPr>
        <w:t xml:space="preserve">Question 19: </w:t>
      </w:r>
      <w:r w:rsidRPr="00F1190C">
        <w:rPr>
          <w:rFonts w:ascii="Arial" w:hAnsi="Arial" w:cs="Arial"/>
          <w:sz w:val="24"/>
          <w:szCs w:val="24"/>
        </w:rPr>
        <w:t>Are there alternative approaches that would better deliver the principles in paragraph 26?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27-29) </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Not Sure</w:t>
      </w: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 xml:space="preserve">Please </w:t>
      </w:r>
      <w:r w:rsidR="00FB7F65" w:rsidRPr="00F1190C">
        <w:rPr>
          <w:rFonts w:ascii="Arial" w:hAnsi="Arial" w:cs="Arial"/>
          <w:b/>
          <w:sz w:val="24"/>
          <w:szCs w:val="24"/>
        </w:rPr>
        <w:t>justify your answer</w:t>
      </w:r>
      <w:r w:rsidRPr="00F1190C">
        <w:rPr>
          <w:rFonts w:ascii="Arial" w:hAnsi="Arial" w:cs="Arial"/>
          <w:b/>
          <w:sz w:val="24"/>
          <w:szCs w:val="24"/>
        </w:rPr>
        <w:t>:</w:t>
      </w: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sz w:val="24"/>
          <w:szCs w:val="24"/>
        </w:rPr>
      </w:pPr>
      <w:r w:rsidRPr="00F1190C">
        <w:rPr>
          <w:rFonts w:ascii="Arial" w:hAnsi="Arial" w:cs="Arial"/>
          <w:b/>
          <w:sz w:val="24"/>
          <w:szCs w:val="24"/>
        </w:rPr>
        <w:t xml:space="preserve">Question 20: </w:t>
      </w:r>
      <w:r w:rsidRPr="00F1190C">
        <w:rPr>
          <w:rFonts w:ascii="Arial" w:hAnsi="Arial" w:cs="Arial"/>
          <w:sz w:val="24"/>
          <w:szCs w:val="24"/>
        </w:rPr>
        <w:t>Do we need additional mechanisms to prevent any abuse of the flexibilities in the programme, which could lead to insubstantial and insufficiently stretching programmes? If so, what do you suggest?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27-29)</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Not Sure</w:t>
      </w: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Comment:</w:t>
      </w: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rPr>
          <w:rFonts w:ascii="Arial" w:hAnsi="Arial" w:cs="Arial"/>
          <w:b/>
          <w:sz w:val="24"/>
          <w:szCs w:val="24"/>
        </w:rPr>
      </w:pPr>
    </w:p>
    <w:p w:rsidR="00F1190C" w:rsidRDefault="00F1190C" w:rsidP="007A7357">
      <w:pPr>
        <w:widowControl w:val="0"/>
        <w:rPr>
          <w:rFonts w:ascii="Arial" w:hAnsi="Arial" w:cs="Arial"/>
          <w:b/>
          <w:sz w:val="24"/>
          <w:szCs w:val="24"/>
        </w:rPr>
      </w:pPr>
    </w:p>
    <w:p w:rsidR="0082692A" w:rsidRPr="00F1190C" w:rsidRDefault="0082692A" w:rsidP="007A7357">
      <w:pPr>
        <w:widowControl w:val="0"/>
        <w:rPr>
          <w:rFonts w:ascii="Arial" w:hAnsi="Arial" w:cs="Arial"/>
          <w:sz w:val="24"/>
          <w:szCs w:val="24"/>
        </w:rPr>
      </w:pPr>
      <w:r w:rsidRPr="00F1190C">
        <w:rPr>
          <w:rFonts w:ascii="Arial" w:hAnsi="Arial" w:cs="Arial"/>
          <w:b/>
          <w:sz w:val="24"/>
          <w:szCs w:val="24"/>
        </w:rPr>
        <w:lastRenderedPageBreak/>
        <w:t xml:space="preserve">Question 21: </w:t>
      </w:r>
      <w:r w:rsidRPr="00F1190C">
        <w:rPr>
          <w:rFonts w:ascii="Arial" w:hAnsi="Arial" w:cs="Arial"/>
          <w:sz w:val="24"/>
          <w:szCs w:val="24"/>
        </w:rPr>
        <w:t>Do you have any comments on the proportion of the funding that should be paid at each stage of the programme?</w:t>
      </w:r>
      <w:r w:rsidRPr="00F1190C">
        <w:rPr>
          <w:rFonts w:ascii="Arial" w:hAnsi="Arial" w:cs="Arial"/>
          <w:b/>
          <w:sz w:val="24"/>
          <w:szCs w:val="24"/>
        </w:rPr>
        <w:t xml:space="preserve"> </w:t>
      </w:r>
      <w:r w:rsidRPr="00F1190C">
        <w:rPr>
          <w:rFonts w:ascii="Arial" w:hAnsi="Arial" w:cs="Arial"/>
          <w:sz w:val="24"/>
          <w:szCs w:val="24"/>
        </w:rPr>
        <w:t>(</w:t>
      </w:r>
      <w:proofErr w:type="spellStart"/>
      <w:r w:rsidRPr="00F1190C">
        <w:rPr>
          <w:rFonts w:ascii="Arial" w:hAnsi="Arial" w:cs="Arial"/>
          <w:sz w:val="24"/>
          <w:szCs w:val="24"/>
        </w:rPr>
        <w:t>Paras</w:t>
      </w:r>
      <w:proofErr w:type="spellEnd"/>
      <w:r w:rsidRPr="00F1190C">
        <w:rPr>
          <w:rFonts w:ascii="Arial" w:hAnsi="Arial" w:cs="Arial"/>
          <w:sz w:val="24"/>
          <w:szCs w:val="24"/>
        </w:rPr>
        <w:t xml:space="preserve"> 27-29)</w:t>
      </w:r>
    </w:p>
    <w:p w:rsidR="0082692A" w:rsidRPr="00F1190C" w:rsidRDefault="0082692A" w:rsidP="007A7357">
      <w:pPr>
        <w:widowControl w:val="0"/>
        <w:rPr>
          <w:rFonts w:ascii="Arial" w:hAnsi="Arial" w:cs="Arial"/>
          <w:b/>
          <w:sz w:val="24"/>
          <w:szCs w:val="24"/>
        </w:rPr>
      </w:pPr>
      <w:r w:rsidRPr="00F1190C">
        <w:rPr>
          <w:rFonts w:ascii="Arial" w:hAnsi="Arial" w:cs="Arial"/>
          <w:b/>
          <w:sz w:val="24"/>
          <w:szCs w:val="24"/>
        </w:rPr>
        <w:t>Comment:</w:t>
      </w:r>
    </w:p>
    <w:p w:rsidR="0082692A" w:rsidRPr="00F1190C" w:rsidRDefault="0082692A" w:rsidP="007A7357">
      <w:pPr>
        <w:widowControl w:val="0"/>
        <w:rPr>
          <w:rFonts w:ascii="Arial" w:hAnsi="Arial" w:cs="Arial"/>
          <w:b/>
          <w:sz w:val="24"/>
          <w:szCs w:val="24"/>
        </w:rPr>
      </w:pPr>
    </w:p>
    <w:p w:rsidR="009B104F" w:rsidRPr="00F1190C" w:rsidRDefault="009B104F" w:rsidP="007A7357">
      <w:pPr>
        <w:widowControl w:val="0"/>
        <w:tabs>
          <w:tab w:val="left" w:pos="567"/>
          <w:tab w:val="left" w:pos="709"/>
        </w:tabs>
        <w:ind w:right="11"/>
        <w:rPr>
          <w:rFonts w:ascii="Arial" w:hAnsi="Arial" w:cs="Arial"/>
          <w:b/>
          <w:sz w:val="24"/>
          <w:szCs w:val="24"/>
        </w:rPr>
      </w:pPr>
    </w:p>
    <w:p w:rsidR="00FB7F65"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 xml:space="preserve">Question 22: </w:t>
      </w:r>
      <w:r w:rsidRPr="00F1190C">
        <w:rPr>
          <w:rFonts w:ascii="Arial" w:hAnsi="Arial" w:cs="Arial"/>
          <w:sz w:val="24"/>
          <w:szCs w:val="24"/>
        </w:rPr>
        <w:t>Which option do you consider will make it most likely English and maths learning will be stretching</w:t>
      </w:r>
      <w:r w:rsidR="00FB7F65" w:rsidRPr="00F1190C">
        <w:rPr>
          <w:rFonts w:ascii="Arial" w:hAnsi="Arial" w:cs="Arial"/>
          <w:sz w:val="24"/>
          <w:szCs w:val="24"/>
        </w:rPr>
        <w:t>?</w:t>
      </w:r>
    </w:p>
    <w:p w:rsidR="00FB7F65" w:rsidRPr="00F1190C" w:rsidRDefault="00FB7F65" w:rsidP="007A7357">
      <w:pPr>
        <w:widowControl w:val="0"/>
        <w:tabs>
          <w:tab w:val="left" w:pos="567"/>
          <w:tab w:val="left" w:pos="709"/>
        </w:tabs>
        <w:ind w:right="11"/>
        <w:rPr>
          <w:rFonts w:ascii="Arial" w:hAnsi="Arial" w:cs="Arial"/>
          <w:b/>
          <w:bCs/>
          <w:sz w:val="24"/>
          <w:szCs w:val="24"/>
        </w:rPr>
      </w:pP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Option 1</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Option 2</w:t>
      </w:r>
    </w:p>
    <w:p w:rsidR="00FB7F65" w:rsidRPr="00F1190C" w:rsidRDefault="00FB7F65" w:rsidP="007A7357">
      <w:pPr>
        <w:widowControl w:val="0"/>
        <w:tabs>
          <w:tab w:val="left" w:pos="567"/>
          <w:tab w:val="left" w:pos="709"/>
        </w:tabs>
        <w:ind w:right="11"/>
        <w:rPr>
          <w:rFonts w:ascii="Arial" w:hAnsi="Arial" w:cs="Arial"/>
          <w:b/>
          <w:bCs/>
          <w:sz w:val="24"/>
          <w:szCs w:val="24"/>
        </w:rPr>
      </w:pPr>
      <w:r w:rsidRPr="00F1190C">
        <w:rPr>
          <w:rFonts w:ascii="Arial" w:hAnsi="Arial" w:cs="Arial"/>
          <w:b/>
          <w:bCs/>
          <w:sz w:val="24"/>
          <w:szCs w:val="24"/>
        </w:rPr>
        <w:t>Please explain your response:</w:t>
      </w:r>
    </w:p>
    <w:p w:rsidR="00FB7F65" w:rsidRPr="00F1190C" w:rsidRDefault="00FB7F65" w:rsidP="007A7357">
      <w:pPr>
        <w:widowControl w:val="0"/>
        <w:tabs>
          <w:tab w:val="left" w:pos="567"/>
          <w:tab w:val="left" w:pos="709"/>
        </w:tabs>
        <w:ind w:right="11"/>
        <w:rPr>
          <w:rFonts w:ascii="Arial" w:hAnsi="Arial" w:cs="Arial"/>
          <w:b/>
          <w:bCs/>
          <w:sz w:val="24"/>
          <w:szCs w:val="24"/>
        </w:rPr>
      </w:pPr>
    </w:p>
    <w:p w:rsidR="009B104F" w:rsidRPr="00F1190C" w:rsidRDefault="009B104F" w:rsidP="007A7357">
      <w:pPr>
        <w:widowControl w:val="0"/>
        <w:tabs>
          <w:tab w:val="left" w:pos="567"/>
          <w:tab w:val="left" w:pos="709"/>
        </w:tabs>
        <w:ind w:right="11"/>
        <w:rPr>
          <w:rFonts w:ascii="Arial" w:hAnsi="Arial" w:cs="Arial"/>
          <w:b/>
          <w:bCs/>
          <w:sz w:val="24"/>
          <w:szCs w:val="24"/>
        </w:rPr>
      </w:pPr>
    </w:p>
    <w:p w:rsidR="0082692A" w:rsidRPr="00F1190C" w:rsidRDefault="00FB7F65"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 xml:space="preserve">Question 23: </w:t>
      </w:r>
      <w:r w:rsidRPr="00F1190C">
        <w:rPr>
          <w:rFonts w:ascii="Arial" w:hAnsi="Arial" w:cs="Arial"/>
          <w:sz w:val="24"/>
          <w:szCs w:val="24"/>
        </w:rPr>
        <w:t>Which option do you consider will make it most likely English and maths learning will be</w:t>
      </w:r>
      <w:r w:rsidR="0082692A" w:rsidRPr="00F1190C">
        <w:rPr>
          <w:rFonts w:ascii="Arial" w:hAnsi="Arial" w:cs="Arial"/>
          <w:sz w:val="24"/>
          <w:szCs w:val="24"/>
        </w:rPr>
        <w:t xml:space="preserve"> continued to completion after a traineeship has finished, and why? (</w:t>
      </w:r>
      <w:proofErr w:type="spellStart"/>
      <w:r w:rsidR="0082692A" w:rsidRPr="00F1190C">
        <w:rPr>
          <w:rFonts w:ascii="Arial" w:hAnsi="Arial" w:cs="Arial"/>
          <w:sz w:val="24"/>
          <w:szCs w:val="24"/>
        </w:rPr>
        <w:t>Paras</w:t>
      </w:r>
      <w:proofErr w:type="spellEnd"/>
      <w:r w:rsidR="0082692A" w:rsidRPr="00F1190C">
        <w:rPr>
          <w:rFonts w:ascii="Arial" w:hAnsi="Arial" w:cs="Arial"/>
          <w:sz w:val="24"/>
          <w:szCs w:val="24"/>
        </w:rPr>
        <w:t xml:space="preserve"> 30-35)</w:t>
      </w:r>
    </w:p>
    <w:p w:rsidR="00FB7F65"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Option 1</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Option 2</w:t>
      </w:r>
      <w:r w:rsidRPr="00F1190C">
        <w:rPr>
          <w:rFonts w:ascii="Arial" w:hAnsi="Arial" w:cs="Arial"/>
          <w:b/>
          <w:bCs/>
          <w:sz w:val="24"/>
          <w:szCs w:val="24"/>
        </w:rPr>
        <w:tab/>
      </w:r>
      <w:r w:rsidRPr="00F1190C">
        <w:rPr>
          <w:rFonts w:ascii="Arial" w:hAnsi="Arial" w:cs="Arial"/>
          <w:b/>
          <w:bCs/>
          <w:sz w:val="24"/>
          <w:szCs w:val="24"/>
        </w:rPr>
        <w:tab/>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t>Please explain your response:</w:t>
      </w:r>
    </w:p>
    <w:p w:rsidR="0082692A" w:rsidRPr="00F1190C" w:rsidRDefault="0082692A" w:rsidP="007A7357">
      <w:pPr>
        <w:widowControl w:val="0"/>
        <w:rPr>
          <w:rFonts w:ascii="Arial" w:hAnsi="Arial" w:cs="Arial"/>
          <w:b/>
          <w:bCs/>
          <w:sz w:val="24"/>
          <w:szCs w:val="24"/>
        </w:rPr>
      </w:pPr>
    </w:p>
    <w:p w:rsidR="0082692A" w:rsidRPr="00F1190C" w:rsidRDefault="0082692A" w:rsidP="007A7357">
      <w:pPr>
        <w:widowControl w:val="0"/>
        <w:rPr>
          <w:rFonts w:ascii="Arial" w:hAnsi="Arial" w:cs="Arial"/>
          <w:b/>
          <w:bCs/>
          <w:sz w:val="24"/>
          <w:szCs w:val="24"/>
        </w:rPr>
      </w:pPr>
    </w:p>
    <w:p w:rsidR="0082692A" w:rsidRPr="00F1190C" w:rsidRDefault="0082692A" w:rsidP="007A7357">
      <w:pPr>
        <w:widowControl w:val="0"/>
        <w:rPr>
          <w:rFonts w:ascii="Arial" w:hAnsi="Arial" w:cs="Arial"/>
          <w:sz w:val="24"/>
          <w:szCs w:val="24"/>
        </w:rPr>
      </w:pPr>
      <w:r w:rsidRPr="00F1190C">
        <w:rPr>
          <w:rFonts w:ascii="Arial" w:hAnsi="Arial" w:cs="Arial"/>
          <w:b/>
          <w:sz w:val="24"/>
          <w:szCs w:val="24"/>
        </w:rPr>
        <w:t>Question 2</w:t>
      </w:r>
      <w:r w:rsidR="00FB7F65" w:rsidRPr="00F1190C">
        <w:rPr>
          <w:rFonts w:ascii="Arial" w:hAnsi="Arial" w:cs="Arial"/>
          <w:b/>
          <w:sz w:val="24"/>
          <w:szCs w:val="24"/>
        </w:rPr>
        <w:t>4</w:t>
      </w:r>
      <w:r w:rsidRPr="00F1190C">
        <w:rPr>
          <w:rFonts w:ascii="Arial" w:hAnsi="Arial" w:cs="Arial"/>
          <w:b/>
          <w:sz w:val="24"/>
          <w:szCs w:val="24"/>
        </w:rPr>
        <w:t>:</w:t>
      </w:r>
      <w:r w:rsidRPr="00F1190C">
        <w:rPr>
          <w:rFonts w:ascii="Arial" w:hAnsi="Arial" w:cs="Arial"/>
          <w:sz w:val="24"/>
          <w:szCs w:val="24"/>
        </w:rPr>
        <w:t xml:space="preserve"> Which option will be easier to administer for training providers, and why?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30-35)</w:t>
      </w:r>
    </w:p>
    <w:p w:rsidR="00FB7F65"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Option 1</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Option 2</w:t>
      </w:r>
      <w:r w:rsidRPr="00F1190C">
        <w:rPr>
          <w:rFonts w:ascii="Arial" w:hAnsi="Arial" w:cs="Arial"/>
          <w:b/>
          <w:bCs/>
          <w:sz w:val="24"/>
          <w:szCs w:val="24"/>
        </w:rPr>
        <w:tab/>
      </w:r>
      <w:r w:rsidRPr="00F1190C">
        <w:rPr>
          <w:rFonts w:ascii="Arial" w:hAnsi="Arial" w:cs="Arial"/>
          <w:b/>
          <w:bCs/>
          <w:sz w:val="24"/>
          <w:szCs w:val="24"/>
        </w:rPr>
        <w:tab/>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t>Please explain your response:</w:t>
      </w:r>
    </w:p>
    <w:p w:rsidR="0082692A" w:rsidRPr="00F1190C" w:rsidRDefault="0082692A" w:rsidP="007A7357">
      <w:pPr>
        <w:widowControl w:val="0"/>
        <w:rPr>
          <w:rFonts w:ascii="Arial" w:hAnsi="Arial" w:cs="Arial"/>
          <w:b/>
          <w:bCs/>
          <w:sz w:val="24"/>
          <w:szCs w:val="24"/>
        </w:rPr>
      </w:pPr>
    </w:p>
    <w:p w:rsidR="0082692A" w:rsidRPr="00F1190C" w:rsidRDefault="0082692A" w:rsidP="007A7357">
      <w:pPr>
        <w:widowControl w:val="0"/>
        <w:rPr>
          <w:rFonts w:ascii="Arial" w:hAnsi="Arial" w:cs="Arial"/>
          <w:b/>
          <w:bCs/>
          <w:sz w:val="24"/>
          <w:szCs w:val="24"/>
        </w:rPr>
      </w:pP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Question 2</w:t>
      </w:r>
      <w:r w:rsidR="00FB7F65" w:rsidRPr="00F1190C">
        <w:rPr>
          <w:rFonts w:ascii="Arial" w:hAnsi="Arial" w:cs="Arial"/>
          <w:b/>
          <w:sz w:val="24"/>
          <w:szCs w:val="24"/>
        </w:rPr>
        <w:t>5</w:t>
      </w:r>
      <w:r w:rsidRPr="00F1190C">
        <w:rPr>
          <w:rFonts w:ascii="Arial" w:hAnsi="Arial" w:cs="Arial"/>
          <w:b/>
          <w:sz w:val="24"/>
          <w:szCs w:val="24"/>
        </w:rPr>
        <w:t xml:space="preserve">: </w:t>
      </w:r>
      <w:r w:rsidRPr="00F1190C">
        <w:rPr>
          <w:rFonts w:ascii="Arial" w:hAnsi="Arial" w:cs="Arial"/>
          <w:sz w:val="24"/>
          <w:szCs w:val="24"/>
        </w:rPr>
        <w:t xml:space="preserve">Should the current arrangements for administering </w:t>
      </w:r>
      <w:r w:rsidR="00FB7F65" w:rsidRPr="00F1190C">
        <w:rPr>
          <w:rFonts w:ascii="Arial" w:hAnsi="Arial" w:cs="Arial"/>
          <w:sz w:val="24"/>
          <w:szCs w:val="24"/>
        </w:rPr>
        <w:t>l</w:t>
      </w:r>
      <w:r w:rsidRPr="00F1190C">
        <w:rPr>
          <w:rFonts w:ascii="Arial" w:hAnsi="Arial" w:cs="Arial"/>
          <w:sz w:val="24"/>
          <w:szCs w:val="24"/>
        </w:rPr>
        <w:t>earn</w:t>
      </w:r>
      <w:r w:rsidR="00FB7F65" w:rsidRPr="00F1190C">
        <w:rPr>
          <w:rFonts w:ascii="Arial" w:hAnsi="Arial" w:cs="Arial"/>
          <w:sz w:val="24"/>
          <w:szCs w:val="24"/>
        </w:rPr>
        <w:t>ing</w:t>
      </w:r>
      <w:r w:rsidRPr="00F1190C">
        <w:rPr>
          <w:rFonts w:ascii="Arial" w:hAnsi="Arial" w:cs="Arial"/>
          <w:sz w:val="24"/>
          <w:szCs w:val="24"/>
        </w:rPr>
        <w:t xml:space="preserve"> </w:t>
      </w:r>
      <w:r w:rsidR="00FB7F65" w:rsidRPr="00F1190C">
        <w:rPr>
          <w:rFonts w:ascii="Arial" w:hAnsi="Arial" w:cs="Arial"/>
          <w:sz w:val="24"/>
          <w:szCs w:val="24"/>
        </w:rPr>
        <w:t>s</w:t>
      </w:r>
      <w:r w:rsidRPr="00F1190C">
        <w:rPr>
          <w:rFonts w:ascii="Arial" w:hAnsi="Arial" w:cs="Arial"/>
          <w:sz w:val="24"/>
          <w:szCs w:val="24"/>
        </w:rPr>
        <w:t xml:space="preserve">upport </w:t>
      </w:r>
      <w:r w:rsidR="00FB7F65" w:rsidRPr="00F1190C">
        <w:rPr>
          <w:rFonts w:ascii="Arial" w:hAnsi="Arial" w:cs="Arial"/>
          <w:sz w:val="24"/>
          <w:szCs w:val="24"/>
        </w:rPr>
        <w:t xml:space="preserve">funding to providers and financial support for learners </w:t>
      </w:r>
      <w:r w:rsidRPr="00F1190C">
        <w:rPr>
          <w:rFonts w:ascii="Arial" w:hAnsi="Arial" w:cs="Arial"/>
          <w:sz w:val="24"/>
          <w:szCs w:val="24"/>
        </w:rPr>
        <w:t>continue to be applied to Traineeships from 2015/16?</w:t>
      </w:r>
      <w:r w:rsidRPr="00F1190C">
        <w:rPr>
          <w:rFonts w:ascii="Arial" w:hAnsi="Arial" w:cs="Arial"/>
          <w:b/>
          <w:sz w:val="24"/>
          <w:szCs w:val="24"/>
        </w:rPr>
        <w:t xml:space="preserve"> </w:t>
      </w:r>
      <w:r w:rsidRPr="00F1190C">
        <w:rPr>
          <w:rFonts w:ascii="Arial" w:hAnsi="Arial" w:cs="Arial"/>
          <w:sz w:val="24"/>
          <w:szCs w:val="24"/>
        </w:rPr>
        <w:t>(</w:t>
      </w:r>
      <w:proofErr w:type="spellStart"/>
      <w:r w:rsidRPr="00F1190C">
        <w:rPr>
          <w:rFonts w:ascii="Arial" w:hAnsi="Arial" w:cs="Arial"/>
          <w:sz w:val="24"/>
          <w:szCs w:val="24"/>
        </w:rPr>
        <w:t>Paras</w:t>
      </w:r>
      <w:proofErr w:type="spellEnd"/>
      <w:r w:rsidRPr="00F1190C">
        <w:rPr>
          <w:rFonts w:ascii="Arial" w:hAnsi="Arial" w:cs="Arial"/>
          <w:sz w:val="24"/>
          <w:szCs w:val="24"/>
        </w:rPr>
        <w:t xml:space="preserve"> 36-37)</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Not Sure</w:t>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Please explain your response:</w:t>
      </w:r>
    </w:p>
    <w:p w:rsidR="0082692A" w:rsidRPr="00F1190C" w:rsidRDefault="0082692A"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lastRenderedPageBreak/>
        <w:t>Question 2</w:t>
      </w:r>
      <w:r w:rsidR="00050B34" w:rsidRPr="00F1190C">
        <w:rPr>
          <w:rFonts w:ascii="Arial" w:hAnsi="Arial" w:cs="Arial"/>
          <w:b/>
          <w:sz w:val="24"/>
          <w:szCs w:val="24"/>
        </w:rPr>
        <w:t>6</w:t>
      </w:r>
      <w:r w:rsidRPr="00F1190C">
        <w:rPr>
          <w:rFonts w:ascii="Arial" w:hAnsi="Arial" w:cs="Arial"/>
          <w:b/>
          <w:sz w:val="24"/>
          <w:szCs w:val="24"/>
        </w:rPr>
        <w:t xml:space="preserve">: </w:t>
      </w:r>
      <w:r w:rsidRPr="00F1190C">
        <w:rPr>
          <w:rFonts w:ascii="Arial" w:hAnsi="Arial" w:cs="Arial"/>
          <w:sz w:val="24"/>
          <w:szCs w:val="24"/>
        </w:rPr>
        <w:t>If not, what would you change as a means of bringing greater consistency to the way learner</w:t>
      </w:r>
      <w:r w:rsidR="00050B34" w:rsidRPr="00F1190C">
        <w:rPr>
          <w:rFonts w:ascii="Arial" w:hAnsi="Arial" w:cs="Arial"/>
          <w:sz w:val="24"/>
          <w:szCs w:val="24"/>
        </w:rPr>
        <w:t>s are</w:t>
      </w:r>
      <w:r w:rsidRPr="00F1190C">
        <w:rPr>
          <w:rFonts w:ascii="Arial" w:hAnsi="Arial" w:cs="Arial"/>
          <w:sz w:val="24"/>
          <w:szCs w:val="24"/>
        </w:rPr>
        <w:t xml:space="preserve"> support</w:t>
      </w:r>
      <w:r w:rsidR="00050B34" w:rsidRPr="00F1190C">
        <w:rPr>
          <w:rFonts w:ascii="Arial" w:hAnsi="Arial" w:cs="Arial"/>
          <w:sz w:val="24"/>
          <w:szCs w:val="24"/>
        </w:rPr>
        <w:t xml:space="preserve">ed </w:t>
      </w:r>
      <w:r w:rsidR="0077358F">
        <w:rPr>
          <w:rFonts w:ascii="Arial" w:hAnsi="Arial" w:cs="Arial"/>
          <w:sz w:val="24"/>
          <w:szCs w:val="24"/>
        </w:rPr>
        <w:t xml:space="preserve">across 16 to </w:t>
      </w:r>
      <w:r w:rsidRPr="00F1190C">
        <w:rPr>
          <w:rFonts w:ascii="Arial" w:hAnsi="Arial" w:cs="Arial"/>
          <w:sz w:val="24"/>
          <w:szCs w:val="24"/>
        </w:rPr>
        <w:t>24 Traineeships in order to best support disadvantaged learners?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36-37) </w:t>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Comment:</w:t>
      </w:r>
    </w:p>
    <w:p w:rsidR="0082692A" w:rsidRPr="00F1190C" w:rsidRDefault="0082692A" w:rsidP="007A7357">
      <w:pPr>
        <w:widowControl w:val="0"/>
        <w:rPr>
          <w:rFonts w:ascii="Arial" w:hAnsi="Arial" w:cs="Arial"/>
          <w:b/>
          <w:sz w:val="24"/>
          <w:szCs w:val="24"/>
        </w:rPr>
      </w:pPr>
    </w:p>
    <w:p w:rsidR="00B17867" w:rsidRPr="00F1190C" w:rsidRDefault="00B17867" w:rsidP="007A7357">
      <w:pPr>
        <w:widowControl w:val="0"/>
        <w:rPr>
          <w:rFonts w:ascii="Arial" w:hAnsi="Arial" w:cs="Arial"/>
          <w:b/>
          <w:sz w:val="24"/>
          <w:szCs w:val="24"/>
        </w:rPr>
      </w:pP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Question 2</w:t>
      </w:r>
      <w:r w:rsidR="00050B34" w:rsidRPr="00F1190C">
        <w:rPr>
          <w:rFonts w:ascii="Arial" w:hAnsi="Arial" w:cs="Arial"/>
          <w:b/>
          <w:sz w:val="24"/>
          <w:szCs w:val="24"/>
        </w:rPr>
        <w:t>7</w:t>
      </w:r>
      <w:r w:rsidRPr="00F1190C">
        <w:rPr>
          <w:rFonts w:ascii="Arial" w:hAnsi="Arial" w:cs="Arial"/>
          <w:b/>
          <w:sz w:val="24"/>
          <w:szCs w:val="24"/>
        </w:rPr>
        <w:t xml:space="preserve">: </w:t>
      </w:r>
      <w:r w:rsidRPr="00F1190C">
        <w:rPr>
          <w:rFonts w:ascii="Arial" w:hAnsi="Arial" w:cs="Arial"/>
          <w:sz w:val="24"/>
          <w:szCs w:val="24"/>
        </w:rPr>
        <w:t>Do you think that Traineeships funding should continue to be contracted through the existing arrangements, or aligned with the current Apprenticeship arrangements?</w:t>
      </w:r>
      <w:r w:rsidRPr="00F1190C">
        <w:rPr>
          <w:rFonts w:ascii="Arial" w:hAnsi="Arial" w:cs="Arial"/>
          <w:b/>
          <w:sz w:val="24"/>
          <w:szCs w:val="24"/>
        </w:rPr>
        <w:t xml:space="preserve"> </w:t>
      </w:r>
      <w:r w:rsidRPr="00F1190C">
        <w:rPr>
          <w:rFonts w:ascii="Arial" w:hAnsi="Arial" w:cs="Arial"/>
          <w:sz w:val="24"/>
          <w:szCs w:val="24"/>
        </w:rPr>
        <w:t>(</w:t>
      </w:r>
      <w:proofErr w:type="spellStart"/>
      <w:r w:rsidRPr="00F1190C">
        <w:rPr>
          <w:rFonts w:ascii="Arial" w:hAnsi="Arial" w:cs="Arial"/>
          <w:sz w:val="24"/>
          <w:szCs w:val="24"/>
        </w:rPr>
        <w:t>Paras</w:t>
      </w:r>
      <w:proofErr w:type="spellEnd"/>
      <w:r w:rsidRPr="00F1190C">
        <w:rPr>
          <w:rFonts w:ascii="Arial" w:hAnsi="Arial" w:cs="Arial"/>
          <w:sz w:val="24"/>
          <w:szCs w:val="24"/>
        </w:rPr>
        <w:t xml:space="preserve"> 38-42)</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Existing Arrangements</w:t>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Apprenticeship Arrangements</w:t>
      </w:r>
    </w:p>
    <w:p w:rsidR="007A7357" w:rsidRPr="00F1190C" w:rsidRDefault="007A7357" w:rsidP="007A7357">
      <w:pPr>
        <w:widowControl w:val="0"/>
        <w:rPr>
          <w:rFonts w:ascii="Arial" w:hAnsi="Arial" w:cs="Arial"/>
          <w:b/>
          <w:bCs/>
          <w:sz w:val="24"/>
          <w:szCs w:val="24"/>
        </w:rPr>
      </w:pPr>
    </w:p>
    <w:p w:rsidR="009B104F" w:rsidRPr="00F1190C" w:rsidRDefault="009B104F" w:rsidP="007A7357">
      <w:pPr>
        <w:widowControl w:val="0"/>
        <w:rPr>
          <w:rFonts w:ascii="Arial" w:hAnsi="Arial" w:cs="Arial"/>
          <w:b/>
          <w:bCs/>
          <w:sz w:val="24"/>
          <w:szCs w:val="24"/>
        </w:rPr>
      </w:pP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t>Please explain your response:</w:t>
      </w:r>
    </w:p>
    <w:p w:rsidR="0082692A" w:rsidRPr="00F1190C" w:rsidRDefault="0082692A" w:rsidP="007A7357">
      <w:pPr>
        <w:widowControl w:val="0"/>
        <w:rPr>
          <w:rFonts w:ascii="Arial" w:hAnsi="Arial" w:cs="Arial"/>
          <w:b/>
          <w:bCs/>
          <w:sz w:val="24"/>
          <w:szCs w:val="24"/>
        </w:rPr>
      </w:pPr>
    </w:p>
    <w:p w:rsidR="0082692A" w:rsidRPr="00F1190C" w:rsidRDefault="0082692A" w:rsidP="007A7357">
      <w:pPr>
        <w:widowControl w:val="0"/>
        <w:rPr>
          <w:rFonts w:ascii="Arial" w:hAnsi="Arial" w:cs="Arial"/>
          <w:b/>
          <w:bCs/>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Question 2</w:t>
      </w:r>
      <w:r w:rsidR="00050B34" w:rsidRPr="00F1190C">
        <w:rPr>
          <w:rFonts w:ascii="Arial" w:hAnsi="Arial" w:cs="Arial"/>
          <w:b/>
          <w:sz w:val="24"/>
          <w:szCs w:val="24"/>
        </w:rPr>
        <w:t>8</w:t>
      </w:r>
      <w:r w:rsidRPr="00F1190C">
        <w:rPr>
          <w:rFonts w:ascii="Arial" w:hAnsi="Arial" w:cs="Arial"/>
          <w:b/>
          <w:sz w:val="24"/>
          <w:szCs w:val="24"/>
        </w:rPr>
        <w:t xml:space="preserve">: </w:t>
      </w:r>
      <w:r w:rsidRPr="00F1190C">
        <w:rPr>
          <w:rFonts w:ascii="Arial" w:hAnsi="Arial" w:cs="Arial"/>
          <w:sz w:val="24"/>
          <w:szCs w:val="24"/>
        </w:rPr>
        <w:t>Will the contracting route influence the position of traineeships alongside Study Programmes, Apprenticeships, or other programmes and if so how?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38-42)</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Not Sure</w:t>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Please explain your response:</w:t>
      </w:r>
    </w:p>
    <w:p w:rsidR="0082692A" w:rsidRPr="00F1190C" w:rsidRDefault="0082692A"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rPr>
          <w:rFonts w:ascii="Arial" w:hAnsi="Arial" w:cs="Arial"/>
          <w:b/>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Question 2</w:t>
      </w:r>
      <w:r w:rsidR="00050B34" w:rsidRPr="00F1190C">
        <w:rPr>
          <w:rFonts w:ascii="Arial" w:hAnsi="Arial" w:cs="Arial"/>
          <w:b/>
          <w:sz w:val="24"/>
          <w:szCs w:val="24"/>
        </w:rPr>
        <w:t>9</w:t>
      </w:r>
      <w:r w:rsidRPr="00F1190C">
        <w:rPr>
          <w:rFonts w:ascii="Arial" w:hAnsi="Arial" w:cs="Arial"/>
          <w:b/>
          <w:sz w:val="24"/>
          <w:szCs w:val="24"/>
        </w:rPr>
        <w:t xml:space="preserve">: </w:t>
      </w:r>
      <w:r w:rsidRPr="00F1190C">
        <w:rPr>
          <w:rFonts w:ascii="Arial" w:hAnsi="Arial" w:cs="Arial"/>
          <w:sz w:val="24"/>
          <w:szCs w:val="24"/>
        </w:rPr>
        <w:t xml:space="preserve">Should the eligibility rules for 19 to 24 </w:t>
      </w:r>
      <w:r w:rsidR="0077358F">
        <w:rPr>
          <w:rFonts w:ascii="Arial" w:hAnsi="Arial" w:cs="Arial"/>
          <w:sz w:val="24"/>
          <w:szCs w:val="24"/>
        </w:rPr>
        <w:t xml:space="preserve">year olds be changed so that 19 to </w:t>
      </w:r>
      <w:r w:rsidRPr="00F1190C">
        <w:rPr>
          <w:rFonts w:ascii="Arial" w:hAnsi="Arial" w:cs="Arial"/>
          <w:sz w:val="24"/>
          <w:szCs w:val="24"/>
        </w:rPr>
        <w:t>24 year olds can undertake a Traineeship if they are qualified to a Full Level 2?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43-47)</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proofErr w:type="gramStart"/>
      <w:r w:rsidRPr="00F1190C">
        <w:rPr>
          <w:rFonts w:ascii="Arial" w:hAnsi="Arial" w:cs="Arial"/>
          <w:b/>
          <w:bCs/>
          <w:sz w:val="24"/>
          <w:szCs w:val="24"/>
        </w:rPr>
        <w:t>Not</w:t>
      </w:r>
      <w:proofErr w:type="gramEnd"/>
      <w:r w:rsidRPr="00F1190C">
        <w:rPr>
          <w:rFonts w:ascii="Arial" w:hAnsi="Arial" w:cs="Arial"/>
          <w:b/>
          <w:bCs/>
          <w:sz w:val="24"/>
          <w:szCs w:val="24"/>
        </w:rPr>
        <w:t xml:space="preserve"> sure</w:t>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Please justify your answer:</w:t>
      </w:r>
    </w:p>
    <w:p w:rsidR="0082692A" w:rsidRPr="00F1190C" w:rsidRDefault="0082692A" w:rsidP="007A7357">
      <w:pPr>
        <w:widowControl w:val="0"/>
        <w:tabs>
          <w:tab w:val="left" w:pos="567"/>
          <w:tab w:val="left" w:pos="709"/>
        </w:tabs>
        <w:ind w:right="11"/>
        <w:rPr>
          <w:rFonts w:ascii="Arial" w:hAnsi="Arial" w:cs="Arial"/>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p>
    <w:p w:rsidR="00F1190C" w:rsidRDefault="00F1190C" w:rsidP="007A7357">
      <w:pPr>
        <w:widowControl w:val="0"/>
        <w:tabs>
          <w:tab w:val="left" w:pos="567"/>
          <w:tab w:val="left" w:pos="709"/>
        </w:tabs>
        <w:ind w:right="11"/>
        <w:rPr>
          <w:rFonts w:ascii="Arial" w:hAnsi="Arial" w:cs="Arial"/>
          <w:b/>
          <w:sz w:val="24"/>
          <w:szCs w:val="24"/>
        </w:rPr>
      </w:pP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lastRenderedPageBreak/>
        <w:t xml:space="preserve">Question </w:t>
      </w:r>
      <w:r w:rsidR="00050B34" w:rsidRPr="00F1190C">
        <w:rPr>
          <w:rFonts w:ascii="Arial" w:hAnsi="Arial" w:cs="Arial"/>
          <w:b/>
          <w:sz w:val="24"/>
          <w:szCs w:val="24"/>
        </w:rPr>
        <w:t>30</w:t>
      </w:r>
      <w:r w:rsidRPr="00F1190C">
        <w:rPr>
          <w:rFonts w:ascii="Arial" w:hAnsi="Arial" w:cs="Arial"/>
          <w:b/>
          <w:sz w:val="24"/>
          <w:szCs w:val="24"/>
        </w:rPr>
        <w:t xml:space="preserve">: </w:t>
      </w:r>
      <w:r w:rsidRPr="00F1190C">
        <w:rPr>
          <w:rFonts w:ascii="Arial" w:hAnsi="Arial" w:cs="Arial"/>
          <w:sz w:val="24"/>
          <w:szCs w:val="24"/>
        </w:rPr>
        <w:t>Should this depend on the nature of the Level 2 qualification and if so how?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43-47)</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proofErr w:type="gramStart"/>
      <w:r w:rsidRPr="00F1190C">
        <w:rPr>
          <w:rFonts w:ascii="Arial" w:hAnsi="Arial" w:cs="Arial"/>
          <w:b/>
          <w:bCs/>
          <w:sz w:val="24"/>
          <w:szCs w:val="24"/>
        </w:rPr>
        <w:t>Not</w:t>
      </w:r>
      <w:proofErr w:type="gramEnd"/>
      <w:r w:rsidRPr="00F1190C">
        <w:rPr>
          <w:rFonts w:ascii="Arial" w:hAnsi="Arial" w:cs="Arial"/>
          <w:b/>
          <w:bCs/>
          <w:sz w:val="24"/>
          <w:szCs w:val="24"/>
        </w:rPr>
        <w:t xml:space="preserve"> sure</w:t>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Comment:</w:t>
      </w:r>
    </w:p>
    <w:p w:rsidR="0082692A" w:rsidRPr="00F1190C" w:rsidRDefault="0082692A" w:rsidP="007A7357">
      <w:pPr>
        <w:widowControl w:val="0"/>
        <w:tabs>
          <w:tab w:val="left" w:pos="567"/>
          <w:tab w:val="left" w:pos="709"/>
        </w:tabs>
        <w:ind w:right="11"/>
        <w:rPr>
          <w:rFonts w:ascii="Arial" w:hAnsi="Arial" w:cs="Arial"/>
          <w:b/>
          <w:sz w:val="24"/>
          <w:szCs w:val="24"/>
        </w:rPr>
      </w:pPr>
    </w:p>
    <w:p w:rsidR="0082692A" w:rsidRPr="00F1190C" w:rsidRDefault="0082692A" w:rsidP="007A7357">
      <w:pPr>
        <w:widowControl w:val="0"/>
        <w:tabs>
          <w:tab w:val="left" w:pos="567"/>
          <w:tab w:val="left" w:pos="709"/>
        </w:tabs>
        <w:ind w:right="11"/>
        <w:rPr>
          <w:rFonts w:ascii="Arial" w:hAnsi="Arial" w:cs="Arial"/>
          <w:b/>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Question 3</w:t>
      </w:r>
      <w:r w:rsidR="00050B34" w:rsidRPr="00F1190C">
        <w:rPr>
          <w:rFonts w:ascii="Arial" w:hAnsi="Arial" w:cs="Arial"/>
          <w:b/>
          <w:sz w:val="24"/>
          <w:szCs w:val="24"/>
        </w:rPr>
        <w:t>1</w:t>
      </w:r>
      <w:r w:rsidRPr="00F1190C">
        <w:rPr>
          <w:rFonts w:ascii="Arial" w:hAnsi="Arial" w:cs="Arial"/>
          <w:b/>
          <w:sz w:val="24"/>
          <w:szCs w:val="24"/>
        </w:rPr>
        <w:t xml:space="preserve">: </w:t>
      </w:r>
      <w:r w:rsidRPr="00F1190C">
        <w:rPr>
          <w:rFonts w:ascii="Arial" w:hAnsi="Arial" w:cs="Arial"/>
          <w:sz w:val="24"/>
          <w:szCs w:val="24"/>
        </w:rPr>
        <w:t xml:space="preserve">Should this depend on whether a person already has </w:t>
      </w:r>
      <w:r w:rsidR="0077358F">
        <w:rPr>
          <w:rFonts w:ascii="Arial" w:hAnsi="Arial" w:cs="Arial"/>
          <w:sz w:val="24"/>
          <w:szCs w:val="24"/>
        </w:rPr>
        <w:t xml:space="preserve">already reached a high enough standard in </w:t>
      </w:r>
      <w:r w:rsidRPr="00F1190C">
        <w:rPr>
          <w:rFonts w:ascii="Arial" w:hAnsi="Arial" w:cs="Arial"/>
          <w:sz w:val="24"/>
          <w:szCs w:val="24"/>
        </w:rPr>
        <w:t>English and maths? (</w:t>
      </w:r>
      <w:proofErr w:type="spellStart"/>
      <w:r w:rsidRPr="00F1190C">
        <w:rPr>
          <w:rFonts w:ascii="Arial" w:hAnsi="Arial" w:cs="Arial"/>
          <w:sz w:val="24"/>
          <w:szCs w:val="24"/>
        </w:rPr>
        <w:t>Paras</w:t>
      </w:r>
      <w:proofErr w:type="spellEnd"/>
      <w:r w:rsidRPr="00F1190C">
        <w:rPr>
          <w:rFonts w:ascii="Arial" w:hAnsi="Arial" w:cs="Arial"/>
          <w:sz w:val="24"/>
          <w:szCs w:val="24"/>
        </w:rPr>
        <w:t xml:space="preserve"> 43-47)</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Yes</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w:t>
      </w:r>
      <w:proofErr w:type="gramStart"/>
      <w:r w:rsidRPr="00F1190C">
        <w:rPr>
          <w:rFonts w:ascii="Arial" w:hAnsi="Arial" w:cs="Arial"/>
          <w:b/>
          <w:bCs/>
          <w:sz w:val="24"/>
          <w:szCs w:val="24"/>
        </w:rPr>
        <w:t>Not</w:t>
      </w:r>
      <w:proofErr w:type="gramEnd"/>
      <w:r w:rsidRPr="00F1190C">
        <w:rPr>
          <w:rFonts w:ascii="Arial" w:hAnsi="Arial" w:cs="Arial"/>
          <w:b/>
          <w:bCs/>
          <w:sz w:val="24"/>
          <w:szCs w:val="24"/>
        </w:rPr>
        <w:t xml:space="preserve"> sure</w:t>
      </w:r>
    </w:p>
    <w:p w:rsidR="0082692A" w:rsidRPr="00F1190C" w:rsidRDefault="0082692A" w:rsidP="007A7357">
      <w:pPr>
        <w:widowControl w:val="0"/>
        <w:tabs>
          <w:tab w:val="left" w:pos="567"/>
          <w:tab w:val="left" w:pos="709"/>
        </w:tabs>
        <w:ind w:right="11"/>
        <w:rPr>
          <w:rFonts w:ascii="Arial" w:hAnsi="Arial" w:cs="Arial"/>
          <w:b/>
          <w:sz w:val="24"/>
          <w:szCs w:val="24"/>
        </w:rPr>
      </w:pPr>
      <w:r w:rsidRPr="00F1190C">
        <w:rPr>
          <w:rFonts w:ascii="Arial" w:hAnsi="Arial" w:cs="Arial"/>
          <w:b/>
          <w:sz w:val="24"/>
          <w:szCs w:val="24"/>
        </w:rPr>
        <w:t>Comment:</w:t>
      </w:r>
    </w:p>
    <w:p w:rsidR="00B17867" w:rsidRPr="00F1190C" w:rsidRDefault="00B17867" w:rsidP="007A7357">
      <w:pPr>
        <w:widowControl w:val="0"/>
        <w:tabs>
          <w:tab w:val="left" w:pos="567"/>
          <w:tab w:val="left" w:pos="709"/>
        </w:tabs>
        <w:ind w:right="11"/>
        <w:rPr>
          <w:rFonts w:ascii="Arial" w:hAnsi="Arial" w:cs="Arial"/>
          <w:b/>
          <w:sz w:val="24"/>
          <w:szCs w:val="24"/>
        </w:rPr>
      </w:pPr>
    </w:p>
    <w:p w:rsidR="00B17867" w:rsidRPr="00F1190C" w:rsidRDefault="00B17867" w:rsidP="007A7357">
      <w:pPr>
        <w:widowControl w:val="0"/>
        <w:tabs>
          <w:tab w:val="left" w:pos="567"/>
          <w:tab w:val="left" w:pos="709"/>
        </w:tabs>
        <w:ind w:right="11"/>
        <w:rPr>
          <w:rFonts w:ascii="Arial" w:hAnsi="Arial" w:cs="Arial"/>
          <w:b/>
          <w:sz w:val="24"/>
          <w:szCs w:val="24"/>
        </w:rPr>
      </w:pPr>
    </w:p>
    <w:p w:rsidR="0082692A" w:rsidRPr="00F1190C" w:rsidRDefault="0082692A" w:rsidP="007A7357">
      <w:pPr>
        <w:widowControl w:val="0"/>
        <w:tabs>
          <w:tab w:val="left" w:pos="567"/>
          <w:tab w:val="left" w:pos="709"/>
        </w:tabs>
        <w:ind w:right="11"/>
        <w:rPr>
          <w:rFonts w:ascii="Arial" w:hAnsi="Arial" w:cs="Arial"/>
          <w:sz w:val="24"/>
          <w:szCs w:val="24"/>
        </w:rPr>
      </w:pPr>
      <w:r w:rsidRPr="00F1190C">
        <w:rPr>
          <w:rFonts w:ascii="Arial" w:hAnsi="Arial" w:cs="Arial"/>
          <w:b/>
          <w:sz w:val="24"/>
          <w:szCs w:val="24"/>
        </w:rPr>
        <w:t>Question 3</w:t>
      </w:r>
      <w:r w:rsidR="00050B34" w:rsidRPr="00F1190C">
        <w:rPr>
          <w:rFonts w:ascii="Arial" w:hAnsi="Arial" w:cs="Arial"/>
          <w:b/>
          <w:sz w:val="24"/>
          <w:szCs w:val="24"/>
        </w:rPr>
        <w:t>2</w:t>
      </w:r>
      <w:r w:rsidRPr="00F1190C">
        <w:rPr>
          <w:rFonts w:ascii="Arial" w:hAnsi="Arial" w:cs="Arial"/>
          <w:b/>
          <w:sz w:val="24"/>
          <w:szCs w:val="24"/>
        </w:rPr>
        <w:t>:</w:t>
      </w:r>
      <w:r w:rsidRPr="00F1190C">
        <w:rPr>
          <w:rFonts w:ascii="Arial" w:hAnsi="Arial" w:cs="Arial"/>
          <w:sz w:val="24"/>
          <w:szCs w:val="24"/>
        </w:rPr>
        <w:t xml:space="preserve"> If a change is made, do you consider that it is necessary to make the change in 2014/15 or 2015/16? (Para </w:t>
      </w:r>
      <w:r w:rsidR="0077358F">
        <w:rPr>
          <w:rFonts w:ascii="Arial" w:hAnsi="Arial" w:cs="Arial"/>
          <w:sz w:val="24"/>
          <w:szCs w:val="24"/>
        </w:rPr>
        <w:t>43-47</w:t>
      </w:r>
      <w:r w:rsidRPr="00F1190C">
        <w:rPr>
          <w:rFonts w:ascii="Arial" w:hAnsi="Arial" w:cs="Arial"/>
          <w:sz w:val="24"/>
          <w:szCs w:val="24"/>
        </w:rPr>
        <w:t>)</w:t>
      </w:r>
    </w:p>
    <w:p w:rsidR="0082692A" w:rsidRPr="00F1190C" w:rsidRDefault="0082692A" w:rsidP="007A7357">
      <w:pPr>
        <w:widowControl w:val="0"/>
        <w:rPr>
          <w:rFonts w:ascii="Arial" w:hAnsi="Arial" w:cs="Arial"/>
          <w:b/>
          <w:bCs/>
          <w:sz w:val="24"/>
          <w:szCs w:val="24"/>
        </w:rPr>
      </w:pPr>
      <w:r w:rsidRPr="00F1190C">
        <w:rPr>
          <w:rFonts w:ascii="Arial" w:hAnsi="Arial" w:cs="Arial"/>
          <w:b/>
          <w:bCs/>
          <w:sz w:val="24"/>
          <w:szCs w:val="24"/>
        </w:rPr>
        <w:fldChar w:fldCharType="begin">
          <w:ffData>
            <w:name w:val="Check5"/>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2014/15</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2015/16</w:t>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tab/>
      </w:r>
      <w:r w:rsidRPr="00F1190C">
        <w:rPr>
          <w:rFonts w:ascii="Arial" w:hAnsi="Arial" w:cs="Arial"/>
          <w:b/>
          <w:bCs/>
          <w:sz w:val="24"/>
          <w:szCs w:val="24"/>
        </w:rPr>
        <w:fldChar w:fldCharType="begin">
          <w:ffData>
            <w:name w:val=""/>
            <w:enabled/>
            <w:calcOnExit w:val="0"/>
            <w:checkBox>
              <w:sizeAuto/>
              <w:default w:val="0"/>
            </w:checkBox>
          </w:ffData>
        </w:fldChar>
      </w:r>
      <w:r w:rsidRPr="00F1190C">
        <w:rPr>
          <w:rFonts w:ascii="Arial" w:hAnsi="Arial" w:cs="Arial"/>
          <w:b/>
          <w:bCs/>
          <w:sz w:val="24"/>
          <w:szCs w:val="24"/>
        </w:rPr>
        <w:instrText xml:space="preserve"> FORMCHECKBOX </w:instrText>
      </w:r>
      <w:r w:rsidR="00EE679F">
        <w:rPr>
          <w:rFonts w:ascii="Arial" w:hAnsi="Arial" w:cs="Arial"/>
          <w:b/>
          <w:bCs/>
          <w:sz w:val="24"/>
          <w:szCs w:val="24"/>
        </w:rPr>
      </w:r>
      <w:r w:rsidR="00EE679F">
        <w:rPr>
          <w:rFonts w:ascii="Arial" w:hAnsi="Arial" w:cs="Arial"/>
          <w:b/>
          <w:bCs/>
          <w:sz w:val="24"/>
          <w:szCs w:val="24"/>
        </w:rPr>
        <w:fldChar w:fldCharType="separate"/>
      </w:r>
      <w:r w:rsidRPr="00F1190C">
        <w:rPr>
          <w:rFonts w:ascii="Arial" w:hAnsi="Arial" w:cs="Arial"/>
          <w:b/>
          <w:bCs/>
          <w:sz w:val="24"/>
          <w:szCs w:val="24"/>
        </w:rPr>
        <w:fldChar w:fldCharType="end"/>
      </w:r>
      <w:r w:rsidRPr="00F1190C">
        <w:rPr>
          <w:rFonts w:ascii="Arial" w:hAnsi="Arial" w:cs="Arial"/>
          <w:b/>
          <w:bCs/>
          <w:sz w:val="24"/>
          <w:szCs w:val="24"/>
        </w:rPr>
        <w:t xml:space="preserve"> Not sure</w:t>
      </w:r>
    </w:p>
    <w:p w:rsidR="009B104F" w:rsidRPr="00F1190C" w:rsidRDefault="0082692A" w:rsidP="009B104F">
      <w:pPr>
        <w:widowControl w:val="0"/>
        <w:rPr>
          <w:rFonts w:ascii="Arial" w:hAnsi="Arial" w:cs="Arial"/>
          <w:b/>
          <w:bCs/>
          <w:sz w:val="24"/>
          <w:szCs w:val="24"/>
        </w:rPr>
      </w:pPr>
      <w:r w:rsidRPr="00F1190C">
        <w:rPr>
          <w:rFonts w:ascii="Arial" w:hAnsi="Arial" w:cs="Arial"/>
          <w:b/>
          <w:bCs/>
          <w:sz w:val="24"/>
          <w:szCs w:val="24"/>
        </w:rPr>
        <w:t>Please explain your response:</w:t>
      </w:r>
      <w:bookmarkStart w:id="3" w:name="_Toc337743660"/>
      <w:bookmarkStart w:id="4" w:name="_Toc222902189"/>
    </w:p>
    <w:p w:rsidR="009B104F" w:rsidRPr="00F1190C" w:rsidRDefault="009B104F" w:rsidP="009B104F">
      <w:pPr>
        <w:widowControl w:val="0"/>
        <w:rPr>
          <w:rFonts w:ascii="Arial" w:hAnsi="Arial" w:cs="Arial"/>
          <w:b/>
          <w:bCs/>
          <w:sz w:val="24"/>
          <w:szCs w:val="24"/>
        </w:rPr>
      </w:pPr>
    </w:p>
    <w:p w:rsidR="009B104F" w:rsidRPr="00F1190C" w:rsidRDefault="009B104F" w:rsidP="009B104F">
      <w:pPr>
        <w:widowControl w:val="0"/>
        <w:rPr>
          <w:rFonts w:ascii="Arial" w:hAnsi="Arial" w:cs="Arial"/>
          <w:b/>
          <w:bCs/>
          <w:sz w:val="24"/>
          <w:szCs w:val="24"/>
        </w:rPr>
      </w:pPr>
    </w:p>
    <w:p w:rsidR="009B104F" w:rsidRPr="00F1190C" w:rsidRDefault="00026DE7" w:rsidP="009B104F">
      <w:pPr>
        <w:widowControl w:val="0"/>
        <w:rPr>
          <w:rFonts w:ascii="Arial" w:hAnsi="Arial" w:cs="Arial"/>
          <w:b/>
          <w:bCs/>
          <w:color w:val="000000" w:themeColor="text1"/>
          <w:sz w:val="28"/>
          <w:szCs w:val="24"/>
        </w:rPr>
      </w:pPr>
      <w:r w:rsidRPr="00F1190C">
        <w:rPr>
          <w:rFonts w:ascii="Arial" w:hAnsi="Arial" w:cs="Arial"/>
          <w:b/>
          <w:bCs/>
          <w:color w:val="000000" w:themeColor="text1"/>
          <w:sz w:val="28"/>
          <w:szCs w:val="24"/>
        </w:rPr>
        <w:t xml:space="preserve">Further Information </w:t>
      </w:r>
      <w:r w:rsidR="00381E14" w:rsidRPr="00F1190C">
        <w:rPr>
          <w:rFonts w:ascii="Arial" w:hAnsi="Arial" w:cs="Arial"/>
          <w:b/>
          <w:bCs/>
          <w:color w:val="000000" w:themeColor="text1"/>
          <w:sz w:val="28"/>
          <w:szCs w:val="24"/>
        </w:rPr>
        <w:t>(</w:t>
      </w:r>
      <w:r w:rsidR="000D6B8E" w:rsidRPr="00F1190C">
        <w:rPr>
          <w:rFonts w:ascii="Arial" w:hAnsi="Arial" w:cs="Arial"/>
          <w:b/>
          <w:bCs/>
          <w:color w:val="000000" w:themeColor="text1"/>
          <w:sz w:val="28"/>
          <w:szCs w:val="24"/>
        </w:rPr>
        <w:t xml:space="preserve">relevant to </w:t>
      </w:r>
      <w:r w:rsidRPr="00F1190C">
        <w:rPr>
          <w:rFonts w:ascii="Arial" w:hAnsi="Arial" w:cs="Arial"/>
          <w:b/>
          <w:bCs/>
          <w:color w:val="000000" w:themeColor="text1"/>
          <w:sz w:val="28"/>
          <w:szCs w:val="24"/>
        </w:rPr>
        <w:t>training providers</w:t>
      </w:r>
      <w:r w:rsidR="00381E14" w:rsidRPr="00F1190C">
        <w:rPr>
          <w:rFonts w:ascii="Arial" w:hAnsi="Arial" w:cs="Arial"/>
          <w:b/>
          <w:bCs/>
          <w:color w:val="000000" w:themeColor="text1"/>
          <w:sz w:val="28"/>
          <w:szCs w:val="24"/>
        </w:rPr>
        <w:t xml:space="preserve">, </w:t>
      </w:r>
      <w:r w:rsidRPr="00F1190C">
        <w:rPr>
          <w:rFonts w:ascii="Arial" w:hAnsi="Arial" w:cs="Arial"/>
          <w:b/>
          <w:bCs/>
          <w:color w:val="000000" w:themeColor="text1"/>
          <w:sz w:val="28"/>
          <w:szCs w:val="24"/>
        </w:rPr>
        <w:t xml:space="preserve">including direct grant employers) </w:t>
      </w:r>
    </w:p>
    <w:p w:rsidR="009B104F" w:rsidRPr="00F1190C" w:rsidRDefault="00026DE7" w:rsidP="009B104F">
      <w:pPr>
        <w:widowControl w:val="0"/>
        <w:rPr>
          <w:rFonts w:ascii="Arial" w:hAnsi="Arial" w:cs="Arial"/>
          <w:b/>
          <w:bCs/>
          <w:color w:val="000000" w:themeColor="text1"/>
          <w:sz w:val="24"/>
          <w:szCs w:val="24"/>
        </w:rPr>
      </w:pPr>
      <w:r w:rsidRPr="00F1190C">
        <w:rPr>
          <w:rFonts w:ascii="Arial" w:hAnsi="Arial" w:cs="Arial"/>
          <w:b/>
          <w:bCs/>
          <w:color w:val="000000" w:themeColor="text1"/>
          <w:sz w:val="24"/>
          <w:szCs w:val="24"/>
        </w:rPr>
        <w:t>Did you deliver Traineeships in 2013/14?</w:t>
      </w:r>
    </w:p>
    <w:p w:rsidR="009B104F" w:rsidRPr="00F1190C" w:rsidRDefault="00026DE7" w:rsidP="009B104F">
      <w:pPr>
        <w:widowControl w:val="0"/>
        <w:rPr>
          <w:rFonts w:ascii="Arial" w:hAnsi="Arial" w:cs="Arial"/>
          <w:bCs/>
          <w:sz w:val="24"/>
          <w:szCs w:val="24"/>
        </w:rPr>
      </w:pPr>
      <w:r w:rsidRPr="00F1190C">
        <w:rPr>
          <w:rFonts w:ascii="Arial" w:hAnsi="Arial" w:cs="Arial"/>
          <w:bCs/>
          <w:sz w:val="24"/>
          <w:szCs w:val="24"/>
        </w:rPr>
        <w:fldChar w:fldCharType="begin">
          <w:ffData>
            <w:name w:val="Check5"/>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Yes</w:t>
      </w:r>
      <w:r w:rsidRPr="00F1190C">
        <w:rPr>
          <w:rFonts w:ascii="Arial" w:hAnsi="Arial" w:cs="Arial"/>
          <w:bCs/>
          <w:sz w:val="24"/>
          <w:szCs w:val="24"/>
        </w:rPr>
        <w:tab/>
      </w:r>
      <w:r w:rsidRPr="00F1190C">
        <w:rPr>
          <w:rFonts w:ascii="Arial" w:hAnsi="Arial" w:cs="Arial"/>
          <w:bCs/>
          <w:sz w:val="24"/>
          <w:szCs w:val="24"/>
        </w:rPr>
        <w:tab/>
      </w:r>
      <w:r w:rsidRPr="00F1190C">
        <w:rPr>
          <w:rFonts w:ascii="Arial" w:hAnsi="Arial" w:cs="Arial"/>
          <w:bCs/>
          <w:sz w:val="24"/>
          <w:szCs w:val="24"/>
        </w:rPr>
        <w:fldChar w:fldCharType="begin">
          <w:ffData>
            <w:name w:val=""/>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No</w:t>
      </w:r>
    </w:p>
    <w:p w:rsidR="00B17867" w:rsidRPr="00F1190C" w:rsidRDefault="00B17867" w:rsidP="009B104F">
      <w:pPr>
        <w:widowControl w:val="0"/>
        <w:rPr>
          <w:rFonts w:ascii="Arial" w:hAnsi="Arial" w:cs="Arial"/>
          <w:b/>
          <w:bCs/>
          <w:sz w:val="24"/>
          <w:szCs w:val="24"/>
        </w:rPr>
      </w:pPr>
    </w:p>
    <w:p w:rsidR="009B104F" w:rsidRPr="00F1190C" w:rsidRDefault="00026DE7" w:rsidP="009B104F">
      <w:pPr>
        <w:widowControl w:val="0"/>
        <w:rPr>
          <w:rFonts w:ascii="Arial" w:hAnsi="Arial" w:cs="Arial"/>
          <w:b/>
          <w:bCs/>
          <w:sz w:val="24"/>
          <w:szCs w:val="24"/>
        </w:rPr>
      </w:pPr>
      <w:r w:rsidRPr="00F1190C">
        <w:rPr>
          <w:rFonts w:ascii="Arial" w:hAnsi="Arial" w:cs="Arial"/>
          <w:b/>
          <w:bCs/>
          <w:sz w:val="24"/>
          <w:szCs w:val="24"/>
        </w:rPr>
        <w:t>If yes, to what age groups?</w:t>
      </w:r>
    </w:p>
    <w:p w:rsidR="009B104F" w:rsidRPr="00F1190C" w:rsidRDefault="00026DE7" w:rsidP="009B104F">
      <w:pPr>
        <w:widowControl w:val="0"/>
        <w:rPr>
          <w:rFonts w:ascii="Arial" w:hAnsi="Arial" w:cs="Arial"/>
          <w:bCs/>
          <w:sz w:val="24"/>
          <w:szCs w:val="24"/>
        </w:rPr>
      </w:pPr>
      <w:r w:rsidRPr="00F1190C">
        <w:rPr>
          <w:rFonts w:ascii="Arial" w:hAnsi="Arial" w:cs="Arial"/>
          <w:bCs/>
          <w:sz w:val="24"/>
          <w:szCs w:val="24"/>
        </w:rPr>
        <w:fldChar w:fldCharType="begin">
          <w:ffData>
            <w:name w:val="Check5"/>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16-18</w:t>
      </w:r>
      <w:r w:rsidRPr="00F1190C">
        <w:rPr>
          <w:rFonts w:ascii="Arial" w:hAnsi="Arial" w:cs="Arial"/>
          <w:bCs/>
          <w:sz w:val="24"/>
          <w:szCs w:val="24"/>
        </w:rPr>
        <w:tab/>
      </w:r>
      <w:r w:rsidRPr="00F1190C">
        <w:rPr>
          <w:rFonts w:ascii="Arial" w:hAnsi="Arial" w:cs="Arial"/>
          <w:bCs/>
          <w:sz w:val="24"/>
          <w:szCs w:val="24"/>
        </w:rPr>
        <w:fldChar w:fldCharType="begin">
          <w:ffData>
            <w:name w:val=""/>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19-23</w:t>
      </w:r>
    </w:p>
    <w:p w:rsidR="00B17867" w:rsidRPr="00F1190C" w:rsidRDefault="00B17867" w:rsidP="009B104F">
      <w:pPr>
        <w:widowControl w:val="0"/>
        <w:rPr>
          <w:rFonts w:ascii="Arial" w:hAnsi="Arial" w:cs="Arial"/>
          <w:b/>
          <w:bCs/>
          <w:sz w:val="24"/>
          <w:szCs w:val="24"/>
        </w:rPr>
      </w:pPr>
    </w:p>
    <w:p w:rsidR="009B104F" w:rsidRPr="00F1190C" w:rsidRDefault="00026DE7" w:rsidP="009B104F">
      <w:pPr>
        <w:widowControl w:val="0"/>
        <w:rPr>
          <w:rFonts w:ascii="Arial" w:hAnsi="Arial" w:cs="Arial"/>
          <w:b/>
          <w:bCs/>
          <w:sz w:val="24"/>
          <w:szCs w:val="24"/>
        </w:rPr>
      </w:pPr>
      <w:r w:rsidRPr="00F1190C">
        <w:rPr>
          <w:rFonts w:ascii="Arial" w:hAnsi="Arial" w:cs="Arial"/>
          <w:b/>
          <w:bCs/>
          <w:sz w:val="24"/>
          <w:szCs w:val="24"/>
        </w:rPr>
        <w:t>Did you deliver Apprenticeships in 2013/14?</w:t>
      </w:r>
    </w:p>
    <w:p w:rsidR="009B104F" w:rsidRPr="00F1190C" w:rsidRDefault="00026DE7" w:rsidP="009B104F">
      <w:pPr>
        <w:widowControl w:val="0"/>
        <w:rPr>
          <w:rFonts w:ascii="Arial" w:hAnsi="Arial" w:cs="Arial"/>
          <w:bCs/>
          <w:sz w:val="24"/>
          <w:szCs w:val="24"/>
        </w:rPr>
      </w:pPr>
      <w:r w:rsidRPr="00F1190C">
        <w:rPr>
          <w:rFonts w:ascii="Arial" w:hAnsi="Arial" w:cs="Arial"/>
          <w:bCs/>
          <w:sz w:val="24"/>
          <w:szCs w:val="24"/>
        </w:rPr>
        <w:fldChar w:fldCharType="begin">
          <w:ffData>
            <w:name w:val="Check5"/>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009B104F" w:rsidRPr="00F1190C">
        <w:rPr>
          <w:rFonts w:ascii="Arial" w:hAnsi="Arial" w:cs="Arial"/>
          <w:bCs/>
          <w:sz w:val="24"/>
          <w:szCs w:val="24"/>
        </w:rPr>
        <w:t xml:space="preserve"> </w:t>
      </w:r>
      <w:r w:rsidRPr="00F1190C">
        <w:rPr>
          <w:rFonts w:ascii="Arial" w:hAnsi="Arial" w:cs="Arial"/>
          <w:bCs/>
          <w:sz w:val="24"/>
          <w:szCs w:val="24"/>
        </w:rPr>
        <w:t>Yes</w:t>
      </w:r>
      <w:r w:rsidRPr="00F1190C">
        <w:rPr>
          <w:rFonts w:ascii="Arial" w:hAnsi="Arial" w:cs="Arial"/>
          <w:bCs/>
          <w:sz w:val="24"/>
          <w:szCs w:val="24"/>
        </w:rPr>
        <w:tab/>
      </w:r>
      <w:r w:rsidRPr="00F1190C">
        <w:rPr>
          <w:rFonts w:ascii="Arial" w:hAnsi="Arial" w:cs="Arial"/>
          <w:bCs/>
          <w:sz w:val="24"/>
          <w:szCs w:val="24"/>
        </w:rPr>
        <w:tab/>
      </w:r>
      <w:r w:rsidRPr="00F1190C">
        <w:rPr>
          <w:rFonts w:ascii="Arial" w:hAnsi="Arial" w:cs="Arial"/>
          <w:bCs/>
          <w:sz w:val="24"/>
          <w:szCs w:val="24"/>
        </w:rPr>
        <w:fldChar w:fldCharType="begin">
          <w:ffData>
            <w:name w:val=""/>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No</w:t>
      </w:r>
    </w:p>
    <w:p w:rsidR="009B104F" w:rsidRPr="00F1190C" w:rsidRDefault="00026DE7" w:rsidP="009B104F">
      <w:pPr>
        <w:widowControl w:val="0"/>
        <w:rPr>
          <w:rFonts w:ascii="Arial" w:hAnsi="Arial" w:cs="Arial"/>
          <w:b/>
          <w:bCs/>
          <w:sz w:val="24"/>
          <w:szCs w:val="24"/>
        </w:rPr>
      </w:pPr>
      <w:r w:rsidRPr="00F1190C">
        <w:rPr>
          <w:rFonts w:ascii="Arial" w:hAnsi="Arial" w:cs="Arial"/>
          <w:b/>
          <w:bCs/>
          <w:sz w:val="24"/>
          <w:szCs w:val="24"/>
        </w:rPr>
        <w:lastRenderedPageBreak/>
        <w:t>If yes, to what age groups?</w:t>
      </w:r>
    </w:p>
    <w:p w:rsidR="009B104F" w:rsidRPr="00F1190C" w:rsidRDefault="00026DE7" w:rsidP="009B104F">
      <w:pPr>
        <w:widowControl w:val="0"/>
        <w:rPr>
          <w:rFonts w:ascii="Arial" w:hAnsi="Arial" w:cs="Arial"/>
          <w:bCs/>
          <w:sz w:val="24"/>
          <w:szCs w:val="24"/>
        </w:rPr>
      </w:pPr>
      <w:r w:rsidRPr="00F1190C">
        <w:rPr>
          <w:rFonts w:ascii="Arial" w:hAnsi="Arial" w:cs="Arial"/>
          <w:bCs/>
          <w:sz w:val="24"/>
          <w:szCs w:val="24"/>
        </w:rPr>
        <w:fldChar w:fldCharType="begin">
          <w:ffData>
            <w:name w:val="Check5"/>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16-18</w:t>
      </w:r>
      <w:r w:rsidRPr="00F1190C">
        <w:rPr>
          <w:rFonts w:ascii="Arial" w:hAnsi="Arial" w:cs="Arial"/>
          <w:bCs/>
          <w:sz w:val="24"/>
          <w:szCs w:val="24"/>
        </w:rPr>
        <w:tab/>
      </w:r>
      <w:r w:rsidRPr="00F1190C">
        <w:rPr>
          <w:rFonts w:ascii="Arial" w:hAnsi="Arial" w:cs="Arial"/>
          <w:bCs/>
          <w:sz w:val="24"/>
          <w:szCs w:val="24"/>
        </w:rPr>
        <w:fldChar w:fldCharType="begin">
          <w:ffData>
            <w:name w:val=""/>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19-23</w:t>
      </w:r>
      <w:r w:rsidRPr="00F1190C">
        <w:rPr>
          <w:rFonts w:ascii="Arial" w:hAnsi="Arial" w:cs="Arial"/>
          <w:bCs/>
          <w:sz w:val="24"/>
          <w:szCs w:val="24"/>
        </w:rPr>
        <w:tab/>
      </w:r>
      <w:r w:rsidRPr="00F1190C">
        <w:rPr>
          <w:rFonts w:ascii="Arial" w:hAnsi="Arial" w:cs="Arial"/>
          <w:bCs/>
          <w:sz w:val="24"/>
          <w:szCs w:val="24"/>
        </w:rPr>
        <w:fldChar w:fldCharType="begin">
          <w:ffData>
            <w:name w:val=""/>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24+</w:t>
      </w:r>
    </w:p>
    <w:p w:rsidR="00B17867" w:rsidRPr="00F1190C" w:rsidRDefault="00B17867" w:rsidP="009B104F">
      <w:pPr>
        <w:widowControl w:val="0"/>
        <w:rPr>
          <w:rFonts w:ascii="Arial" w:hAnsi="Arial" w:cs="Arial"/>
          <w:b/>
          <w:bCs/>
          <w:sz w:val="24"/>
          <w:szCs w:val="24"/>
        </w:rPr>
      </w:pPr>
    </w:p>
    <w:p w:rsidR="009B104F" w:rsidRPr="00F1190C" w:rsidRDefault="00026DE7" w:rsidP="009B104F">
      <w:pPr>
        <w:widowControl w:val="0"/>
        <w:rPr>
          <w:rFonts w:ascii="Arial" w:hAnsi="Arial" w:cs="Arial"/>
          <w:b/>
          <w:bCs/>
          <w:sz w:val="24"/>
          <w:szCs w:val="24"/>
        </w:rPr>
      </w:pPr>
      <w:r w:rsidRPr="00F1190C">
        <w:rPr>
          <w:rFonts w:ascii="Arial" w:hAnsi="Arial" w:cs="Arial"/>
          <w:b/>
          <w:bCs/>
          <w:sz w:val="24"/>
          <w:szCs w:val="24"/>
        </w:rPr>
        <w:t>Do you plan to deliver Traineeships in 2014/15?</w:t>
      </w:r>
    </w:p>
    <w:p w:rsidR="009B104F" w:rsidRPr="00F1190C" w:rsidRDefault="00026DE7" w:rsidP="009B104F">
      <w:pPr>
        <w:widowControl w:val="0"/>
        <w:rPr>
          <w:rFonts w:ascii="Arial" w:hAnsi="Arial" w:cs="Arial"/>
          <w:bCs/>
          <w:sz w:val="24"/>
          <w:szCs w:val="24"/>
        </w:rPr>
      </w:pPr>
      <w:r w:rsidRPr="00F1190C">
        <w:rPr>
          <w:rFonts w:ascii="Arial" w:hAnsi="Arial" w:cs="Arial"/>
          <w:bCs/>
          <w:sz w:val="24"/>
          <w:szCs w:val="24"/>
        </w:rPr>
        <w:fldChar w:fldCharType="begin">
          <w:ffData>
            <w:name w:val="Check5"/>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Yes</w:t>
      </w:r>
      <w:r w:rsidRPr="00F1190C">
        <w:rPr>
          <w:rFonts w:ascii="Arial" w:hAnsi="Arial" w:cs="Arial"/>
          <w:bCs/>
          <w:sz w:val="24"/>
          <w:szCs w:val="24"/>
        </w:rPr>
        <w:tab/>
      </w:r>
      <w:r w:rsidRPr="00F1190C">
        <w:rPr>
          <w:rFonts w:ascii="Arial" w:hAnsi="Arial" w:cs="Arial"/>
          <w:bCs/>
          <w:sz w:val="24"/>
          <w:szCs w:val="24"/>
        </w:rPr>
        <w:tab/>
      </w:r>
      <w:r w:rsidRPr="00F1190C">
        <w:rPr>
          <w:rFonts w:ascii="Arial" w:hAnsi="Arial" w:cs="Arial"/>
          <w:bCs/>
          <w:sz w:val="24"/>
          <w:szCs w:val="24"/>
        </w:rPr>
        <w:fldChar w:fldCharType="begin">
          <w:ffData>
            <w:name w:val=""/>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No</w:t>
      </w:r>
    </w:p>
    <w:p w:rsidR="00B17867" w:rsidRPr="00F1190C" w:rsidRDefault="00B17867" w:rsidP="009B104F">
      <w:pPr>
        <w:widowControl w:val="0"/>
        <w:rPr>
          <w:rFonts w:ascii="Arial" w:hAnsi="Arial" w:cs="Arial"/>
          <w:b/>
          <w:bCs/>
          <w:sz w:val="24"/>
          <w:szCs w:val="24"/>
        </w:rPr>
      </w:pPr>
    </w:p>
    <w:p w:rsidR="009B104F" w:rsidRPr="00F1190C" w:rsidRDefault="00026DE7" w:rsidP="009B104F">
      <w:pPr>
        <w:widowControl w:val="0"/>
        <w:rPr>
          <w:rFonts w:ascii="Arial" w:hAnsi="Arial" w:cs="Arial"/>
          <w:b/>
          <w:bCs/>
          <w:sz w:val="24"/>
          <w:szCs w:val="24"/>
        </w:rPr>
      </w:pPr>
      <w:r w:rsidRPr="00F1190C">
        <w:rPr>
          <w:rFonts w:ascii="Arial" w:hAnsi="Arial" w:cs="Arial"/>
          <w:b/>
          <w:bCs/>
          <w:sz w:val="24"/>
          <w:szCs w:val="24"/>
        </w:rPr>
        <w:t>If yes, to what age groups?</w:t>
      </w:r>
    </w:p>
    <w:p w:rsidR="009B104F" w:rsidRPr="00F1190C" w:rsidRDefault="00026DE7" w:rsidP="009B104F">
      <w:pPr>
        <w:widowControl w:val="0"/>
        <w:rPr>
          <w:rFonts w:ascii="Arial" w:hAnsi="Arial" w:cs="Arial"/>
          <w:bCs/>
          <w:sz w:val="24"/>
          <w:szCs w:val="24"/>
        </w:rPr>
      </w:pPr>
      <w:r w:rsidRPr="00F1190C">
        <w:rPr>
          <w:rFonts w:ascii="Arial" w:hAnsi="Arial" w:cs="Arial"/>
          <w:bCs/>
          <w:sz w:val="24"/>
          <w:szCs w:val="24"/>
        </w:rPr>
        <w:fldChar w:fldCharType="begin">
          <w:ffData>
            <w:name w:val="Check5"/>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16-18</w:t>
      </w:r>
      <w:r w:rsidRPr="00F1190C">
        <w:rPr>
          <w:rFonts w:ascii="Arial" w:hAnsi="Arial" w:cs="Arial"/>
          <w:bCs/>
          <w:sz w:val="24"/>
          <w:szCs w:val="24"/>
        </w:rPr>
        <w:tab/>
      </w:r>
      <w:r w:rsidRPr="00F1190C">
        <w:rPr>
          <w:rFonts w:ascii="Arial" w:hAnsi="Arial" w:cs="Arial"/>
          <w:bCs/>
          <w:sz w:val="24"/>
          <w:szCs w:val="24"/>
        </w:rPr>
        <w:fldChar w:fldCharType="begin">
          <w:ffData>
            <w:name w:val=""/>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19-24</w:t>
      </w:r>
    </w:p>
    <w:p w:rsidR="00B17867" w:rsidRPr="00F1190C" w:rsidRDefault="00B17867" w:rsidP="009B104F">
      <w:pPr>
        <w:widowControl w:val="0"/>
        <w:rPr>
          <w:rFonts w:ascii="Arial" w:hAnsi="Arial" w:cs="Arial"/>
          <w:b/>
          <w:bCs/>
          <w:sz w:val="24"/>
          <w:szCs w:val="24"/>
        </w:rPr>
      </w:pPr>
    </w:p>
    <w:p w:rsidR="009B104F" w:rsidRPr="00F1190C" w:rsidRDefault="00026DE7" w:rsidP="009B104F">
      <w:pPr>
        <w:widowControl w:val="0"/>
        <w:rPr>
          <w:rFonts w:ascii="Arial" w:hAnsi="Arial" w:cs="Arial"/>
          <w:b/>
          <w:bCs/>
          <w:sz w:val="24"/>
          <w:szCs w:val="24"/>
        </w:rPr>
      </w:pPr>
      <w:r w:rsidRPr="00F1190C">
        <w:rPr>
          <w:rFonts w:ascii="Arial" w:hAnsi="Arial" w:cs="Arial"/>
          <w:b/>
          <w:bCs/>
          <w:sz w:val="24"/>
          <w:szCs w:val="24"/>
        </w:rPr>
        <w:t>Do you plan to deliver Apprenticeships in 2014/15?</w:t>
      </w:r>
    </w:p>
    <w:p w:rsidR="009B104F" w:rsidRPr="00F1190C" w:rsidRDefault="00026DE7" w:rsidP="009B104F">
      <w:pPr>
        <w:widowControl w:val="0"/>
        <w:rPr>
          <w:rFonts w:ascii="Arial" w:hAnsi="Arial" w:cs="Arial"/>
          <w:bCs/>
          <w:sz w:val="24"/>
          <w:szCs w:val="24"/>
        </w:rPr>
      </w:pPr>
      <w:r w:rsidRPr="00F1190C">
        <w:rPr>
          <w:rFonts w:ascii="Arial" w:hAnsi="Arial" w:cs="Arial"/>
          <w:bCs/>
          <w:sz w:val="24"/>
          <w:szCs w:val="24"/>
        </w:rPr>
        <w:fldChar w:fldCharType="begin">
          <w:ffData>
            <w:name w:val="Check5"/>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Yes</w:t>
      </w:r>
      <w:r w:rsidRPr="00F1190C">
        <w:rPr>
          <w:rFonts w:ascii="Arial" w:hAnsi="Arial" w:cs="Arial"/>
          <w:bCs/>
          <w:sz w:val="24"/>
          <w:szCs w:val="24"/>
        </w:rPr>
        <w:tab/>
      </w:r>
      <w:r w:rsidRPr="00F1190C">
        <w:rPr>
          <w:rFonts w:ascii="Arial" w:hAnsi="Arial" w:cs="Arial"/>
          <w:bCs/>
          <w:sz w:val="24"/>
          <w:szCs w:val="24"/>
        </w:rPr>
        <w:tab/>
      </w:r>
      <w:r w:rsidRPr="00F1190C">
        <w:rPr>
          <w:rFonts w:ascii="Arial" w:hAnsi="Arial" w:cs="Arial"/>
          <w:bCs/>
          <w:sz w:val="24"/>
          <w:szCs w:val="24"/>
        </w:rPr>
        <w:fldChar w:fldCharType="begin">
          <w:ffData>
            <w:name w:val=""/>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No</w:t>
      </w:r>
    </w:p>
    <w:p w:rsidR="00B17867" w:rsidRPr="00F1190C" w:rsidRDefault="00B17867" w:rsidP="009B104F">
      <w:pPr>
        <w:widowControl w:val="0"/>
        <w:rPr>
          <w:rFonts w:ascii="Arial" w:hAnsi="Arial" w:cs="Arial"/>
          <w:b/>
          <w:bCs/>
          <w:sz w:val="24"/>
          <w:szCs w:val="24"/>
        </w:rPr>
      </w:pPr>
    </w:p>
    <w:p w:rsidR="009B104F" w:rsidRPr="00F1190C" w:rsidRDefault="00026DE7" w:rsidP="009B104F">
      <w:pPr>
        <w:widowControl w:val="0"/>
        <w:rPr>
          <w:rFonts w:ascii="Arial" w:hAnsi="Arial" w:cs="Arial"/>
          <w:b/>
          <w:bCs/>
          <w:sz w:val="24"/>
          <w:szCs w:val="24"/>
        </w:rPr>
      </w:pPr>
      <w:r w:rsidRPr="00F1190C">
        <w:rPr>
          <w:rFonts w:ascii="Arial" w:hAnsi="Arial" w:cs="Arial"/>
          <w:b/>
          <w:bCs/>
          <w:sz w:val="24"/>
          <w:szCs w:val="24"/>
        </w:rPr>
        <w:t>If yes, to what age groups?</w:t>
      </w:r>
    </w:p>
    <w:p w:rsidR="00026DE7" w:rsidRPr="00F1190C" w:rsidRDefault="00026DE7" w:rsidP="009B104F">
      <w:pPr>
        <w:widowControl w:val="0"/>
        <w:rPr>
          <w:rFonts w:ascii="Arial" w:hAnsi="Arial" w:cs="Arial"/>
          <w:bCs/>
          <w:sz w:val="24"/>
          <w:szCs w:val="24"/>
        </w:rPr>
      </w:pPr>
      <w:r w:rsidRPr="00F1190C">
        <w:rPr>
          <w:rFonts w:ascii="Arial" w:hAnsi="Arial" w:cs="Arial"/>
          <w:bCs/>
          <w:sz w:val="24"/>
          <w:szCs w:val="24"/>
        </w:rPr>
        <w:fldChar w:fldCharType="begin">
          <w:ffData>
            <w:name w:val="Check5"/>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16-18</w:t>
      </w:r>
      <w:r w:rsidRPr="00F1190C">
        <w:rPr>
          <w:rFonts w:ascii="Arial" w:hAnsi="Arial" w:cs="Arial"/>
          <w:bCs/>
          <w:sz w:val="24"/>
          <w:szCs w:val="24"/>
        </w:rPr>
        <w:tab/>
      </w:r>
      <w:r w:rsidRPr="00F1190C">
        <w:rPr>
          <w:rFonts w:ascii="Arial" w:hAnsi="Arial" w:cs="Arial"/>
          <w:bCs/>
          <w:sz w:val="24"/>
          <w:szCs w:val="24"/>
        </w:rPr>
        <w:fldChar w:fldCharType="begin">
          <w:ffData>
            <w:name w:val=""/>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19-23</w:t>
      </w:r>
      <w:r w:rsidRPr="00F1190C">
        <w:rPr>
          <w:rFonts w:ascii="Arial" w:hAnsi="Arial" w:cs="Arial"/>
          <w:bCs/>
          <w:sz w:val="24"/>
          <w:szCs w:val="24"/>
        </w:rPr>
        <w:tab/>
      </w:r>
      <w:r w:rsidRPr="00F1190C">
        <w:rPr>
          <w:rFonts w:ascii="Arial" w:hAnsi="Arial" w:cs="Arial"/>
          <w:bCs/>
          <w:sz w:val="24"/>
          <w:szCs w:val="24"/>
        </w:rPr>
        <w:fldChar w:fldCharType="begin">
          <w:ffData>
            <w:name w:val=""/>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24+</w:t>
      </w:r>
    </w:p>
    <w:p w:rsidR="00F1190C" w:rsidRDefault="00F1190C" w:rsidP="007A7357">
      <w:pPr>
        <w:keepNext/>
        <w:widowControl w:val="0"/>
        <w:spacing w:after="120"/>
        <w:outlineLvl w:val="2"/>
        <w:rPr>
          <w:rFonts w:ascii="Arial" w:hAnsi="Arial" w:cs="Arial"/>
          <w:b/>
          <w:bCs/>
          <w:color w:val="000000" w:themeColor="text1"/>
          <w:sz w:val="24"/>
          <w:szCs w:val="24"/>
        </w:rPr>
      </w:pPr>
    </w:p>
    <w:p w:rsidR="00026DE7" w:rsidRPr="00F1190C" w:rsidRDefault="00026DE7" w:rsidP="007A7357">
      <w:pPr>
        <w:keepNext/>
        <w:widowControl w:val="0"/>
        <w:spacing w:after="120"/>
        <w:outlineLvl w:val="2"/>
        <w:rPr>
          <w:rFonts w:ascii="Arial" w:hAnsi="Arial" w:cs="Arial"/>
          <w:b/>
          <w:bCs/>
          <w:color w:val="000000" w:themeColor="text1"/>
          <w:sz w:val="28"/>
          <w:szCs w:val="24"/>
        </w:rPr>
      </w:pPr>
      <w:r w:rsidRPr="00F1190C">
        <w:rPr>
          <w:rFonts w:ascii="Arial" w:hAnsi="Arial" w:cs="Arial"/>
          <w:b/>
          <w:bCs/>
          <w:color w:val="000000" w:themeColor="text1"/>
          <w:sz w:val="28"/>
          <w:szCs w:val="24"/>
        </w:rPr>
        <w:t xml:space="preserve">Further Information </w:t>
      </w:r>
      <w:r w:rsidR="00E56C00" w:rsidRPr="00F1190C">
        <w:rPr>
          <w:rFonts w:ascii="Arial" w:hAnsi="Arial" w:cs="Arial"/>
          <w:b/>
          <w:bCs/>
          <w:color w:val="000000" w:themeColor="text1"/>
          <w:sz w:val="28"/>
          <w:szCs w:val="24"/>
        </w:rPr>
        <w:t>(</w:t>
      </w:r>
      <w:r w:rsidR="000D6B8E" w:rsidRPr="00F1190C">
        <w:rPr>
          <w:rFonts w:ascii="Arial" w:hAnsi="Arial" w:cs="Arial"/>
          <w:b/>
          <w:bCs/>
          <w:color w:val="000000" w:themeColor="text1"/>
          <w:sz w:val="28"/>
          <w:szCs w:val="24"/>
        </w:rPr>
        <w:t xml:space="preserve">relevant to </w:t>
      </w:r>
      <w:r w:rsidRPr="00F1190C">
        <w:rPr>
          <w:rFonts w:ascii="Arial" w:hAnsi="Arial" w:cs="Arial"/>
          <w:b/>
          <w:bCs/>
          <w:color w:val="000000" w:themeColor="text1"/>
          <w:sz w:val="28"/>
          <w:szCs w:val="24"/>
        </w:rPr>
        <w:t>emplo</w:t>
      </w:r>
      <w:r w:rsidR="00E56C00" w:rsidRPr="00F1190C">
        <w:rPr>
          <w:rFonts w:ascii="Arial" w:hAnsi="Arial" w:cs="Arial"/>
          <w:b/>
          <w:bCs/>
          <w:color w:val="000000" w:themeColor="text1"/>
          <w:sz w:val="28"/>
          <w:szCs w:val="24"/>
        </w:rPr>
        <w:t xml:space="preserve">yers, </w:t>
      </w:r>
      <w:r w:rsidRPr="00F1190C">
        <w:rPr>
          <w:rFonts w:ascii="Arial" w:hAnsi="Arial" w:cs="Arial"/>
          <w:b/>
          <w:bCs/>
          <w:color w:val="000000" w:themeColor="text1"/>
          <w:sz w:val="28"/>
          <w:szCs w:val="24"/>
        </w:rPr>
        <w:t xml:space="preserve">including direct grant employers) </w:t>
      </w:r>
    </w:p>
    <w:p w:rsidR="00F1190C" w:rsidRDefault="00F1190C" w:rsidP="007A7357">
      <w:pPr>
        <w:keepNext/>
        <w:widowControl w:val="0"/>
        <w:spacing w:after="120"/>
        <w:outlineLvl w:val="2"/>
        <w:rPr>
          <w:rFonts w:ascii="Arial" w:hAnsi="Arial" w:cs="Arial"/>
          <w:b/>
          <w:bCs/>
          <w:color w:val="000000" w:themeColor="text1"/>
          <w:sz w:val="24"/>
          <w:szCs w:val="24"/>
        </w:rPr>
      </w:pPr>
    </w:p>
    <w:p w:rsidR="009F51A2" w:rsidRPr="00F1190C" w:rsidRDefault="00026DE7" w:rsidP="007A7357">
      <w:pPr>
        <w:keepNext/>
        <w:widowControl w:val="0"/>
        <w:spacing w:after="120"/>
        <w:outlineLvl w:val="2"/>
        <w:rPr>
          <w:rFonts w:ascii="Arial" w:hAnsi="Arial" w:cs="Arial"/>
          <w:b/>
          <w:bCs/>
          <w:color w:val="000000" w:themeColor="text1"/>
          <w:sz w:val="24"/>
          <w:szCs w:val="24"/>
        </w:rPr>
      </w:pPr>
      <w:r w:rsidRPr="00F1190C">
        <w:rPr>
          <w:rFonts w:ascii="Arial" w:hAnsi="Arial" w:cs="Arial"/>
          <w:b/>
          <w:bCs/>
          <w:color w:val="000000" w:themeColor="text1"/>
          <w:sz w:val="24"/>
          <w:szCs w:val="24"/>
        </w:rPr>
        <w:t>Have you offered work experience placements to young people undertaking Traineeships during 2013/</w:t>
      </w:r>
      <w:proofErr w:type="gramStart"/>
      <w:r w:rsidRPr="00F1190C">
        <w:rPr>
          <w:rFonts w:ascii="Arial" w:hAnsi="Arial" w:cs="Arial"/>
          <w:b/>
          <w:bCs/>
          <w:color w:val="000000" w:themeColor="text1"/>
          <w:sz w:val="24"/>
          <w:szCs w:val="24"/>
        </w:rPr>
        <w:t>14</w:t>
      </w:r>
      <w:proofErr w:type="gramEnd"/>
    </w:p>
    <w:p w:rsidR="00026DE7" w:rsidRPr="00F1190C" w:rsidRDefault="00026DE7" w:rsidP="007A7357">
      <w:pPr>
        <w:keepNext/>
        <w:widowControl w:val="0"/>
        <w:spacing w:after="120"/>
        <w:outlineLvl w:val="2"/>
        <w:rPr>
          <w:rFonts w:ascii="Arial" w:hAnsi="Arial" w:cs="Arial"/>
          <w:bCs/>
          <w:sz w:val="24"/>
          <w:szCs w:val="24"/>
        </w:rPr>
      </w:pPr>
      <w:r w:rsidRPr="00F1190C">
        <w:rPr>
          <w:rFonts w:ascii="Arial" w:hAnsi="Arial" w:cs="Arial"/>
          <w:bCs/>
          <w:sz w:val="24"/>
          <w:szCs w:val="24"/>
        </w:rPr>
        <w:fldChar w:fldCharType="begin">
          <w:ffData>
            <w:name w:val="Check5"/>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Yes</w:t>
      </w:r>
      <w:r w:rsidRPr="00F1190C">
        <w:rPr>
          <w:rFonts w:ascii="Arial" w:hAnsi="Arial" w:cs="Arial"/>
          <w:bCs/>
          <w:sz w:val="24"/>
          <w:szCs w:val="24"/>
        </w:rPr>
        <w:tab/>
      </w:r>
      <w:r w:rsidRPr="00F1190C">
        <w:rPr>
          <w:rFonts w:ascii="Arial" w:hAnsi="Arial" w:cs="Arial"/>
          <w:bCs/>
          <w:sz w:val="24"/>
          <w:szCs w:val="24"/>
        </w:rPr>
        <w:tab/>
      </w:r>
      <w:r w:rsidRPr="00F1190C">
        <w:rPr>
          <w:rFonts w:ascii="Arial" w:hAnsi="Arial" w:cs="Arial"/>
          <w:bCs/>
          <w:sz w:val="24"/>
          <w:szCs w:val="24"/>
        </w:rPr>
        <w:fldChar w:fldCharType="begin">
          <w:ffData>
            <w:name w:val=""/>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No</w:t>
      </w:r>
    </w:p>
    <w:p w:rsidR="007744A1" w:rsidRPr="00F1190C" w:rsidRDefault="007744A1" w:rsidP="007A7357">
      <w:pPr>
        <w:keepNext/>
        <w:widowControl w:val="0"/>
        <w:spacing w:after="120"/>
        <w:outlineLvl w:val="2"/>
        <w:rPr>
          <w:rFonts w:ascii="Arial" w:hAnsi="Arial" w:cs="Arial"/>
          <w:b/>
          <w:bCs/>
          <w:color w:val="000000" w:themeColor="text1"/>
          <w:sz w:val="24"/>
          <w:szCs w:val="24"/>
        </w:rPr>
      </w:pPr>
    </w:p>
    <w:p w:rsidR="00026DE7" w:rsidRPr="00F1190C" w:rsidRDefault="00026DE7" w:rsidP="007A7357">
      <w:pPr>
        <w:keepNext/>
        <w:widowControl w:val="0"/>
        <w:spacing w:after="120"/>
        <w:outlineLvl w:val="2"/>
        <w:rPr>
          <w:rFonts w:ascii="Arial" w:hAnsi="Arial" w:cs="Arial"/>
          <w:b/>
          <w:bCs/>
          <w:color w:val="000000" w:themeColor="text1"/>
          <w:sz w:val="24"/>
          <w:szCs w:val="24"/>
        </w:rPr>
      </w:pPr>
      <w:r w:rsidRPr="00F1190C">
        <w:rPr>
          <w:rFonts w:ascii="Arial" w:hAnsi="Arial" w:cs="Arial"/>
          <w:b/>
          <w:bCs/>
          <w:color w:val="000000" w:themeColor="text1"/>
          <w:sz w:val="24"/>
          <w:szCs w:val="24"/>
        </w:rPr>
        <w:t>Do you plan to offer work experience placement to young people undertaking Traineeships during 2014/15</w:t>
      </w:r>
    </w:p>
    <w:p w:rsidR="00026DE7" w:rsidRPr="00F1190C" w:rsidRDefault="00026DE7" w:rsidP="007A7357">
      <w:pPr>
        <w:keepNext/>
        <w:widowControl w:val="0"/>
        <w:spacing w:after="120"/>
        <w:outlineLvl w:val="2"/>
        <w:rPr>
          <w:rFonts w:ascii="Arial" w:hAnsi="Arial" w:cs="Arial"/>
          <w:bCs/>
          <w:sz w:val="24"/>
          <w:szCs w:val="24"/>
        </w:rPr>
      </w:pPr>
      <w:r w:rsidRPr="00F1190C">
        <w:rPr>
          <w:rFonts w:ascii="Arial" w:hAnsi="Arial" w:cs="Arial"/>
          <w:bCs/>
          <w:sz w:val="24"/>
          <w:szCs w:val="24"/>
        </w:rPr>
        <w:fldChar w:fldCharType="begin">
          <w:ffData>
            <w:name w:val="Check5"/>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Yes</w:t>
      </w:r>
      <w:r w:rsidRPr="00F1190C">
        <w:rPr>
          <w:rFonts w:ascii="Arial" w:hAnsi="Arial" w:cs="Arial"/>
          <w:bCs/>
          <w:sz w:val="24"/>
          <w:szCs w:val="24"/>
        </w:rPr>
        <w:tab/>
      </w:r>
      <w:r w:rsidRPr="00F1190C">
        <w:rPr>
          <w:rFonts w:ascii="Arial" w:hAnsi="Arial" w:cs="Arial"/>
          <w:bCs/>
          <w:sz w:val="24"/>
          <w:szCs w:val="24"/>
        </w:rPr>
        <w:tab/>
      </w:r>
      <w:r w:rsidRPr="00F1190C">
        <w:rPr>
          <w:rFonts w:ascii="Arial" w:hAnsi="Arial" w:cs="Arial"/>
          <w:bCs/>
          <w:sz w:val="24"/>
          <w:szCs w:val="24"/>
        </w:rPr>
        <w:fldChar w:fldCharType="begin">
          <w:ffData>
            <w:name w:val=""/>
            <w:enabled/>
            <w:calcOnExit w:val="0"/>
            <w:checkBox>
              <w:sizeAuto/>
              <w:default w:val="0"/>
            </w:checkBox>
          </w:ffData>
        </w:fldChar>
      </w:r>
      <w:r w:rsidRPr="00F1190C">
        <w:rPr>
          <w:rFonts w:ascii="Arial" w:hAnsi="Arial" w:cs="Arial"/>
          <w:bCs/>
          <w:sz w:val="24"/>
          <w:szCs w:val="24"/>
        </w:rPr>
        <w:instrText xml:space="preserve"> FORMCHECKBOX </w:instrText>
      </w:r>
      <w:r w:rsidR="00EE679F">
        <w:rPr>
          <w:rFonts w:ascii="Arial" w:hAnsi="Arial" w:cs="Arial"/>
          <w:bCs/>
          <w:sz w:val="24"/>
          <w:szCs w:val="24"/>
        </w:rPr>
      </w:r>
      <w:r w:rsidR="00EE679F">
        <w:rPr>
          <w:rFonts w:ascii="Arial" w:hAnsi="Arial" w:cs="Arial"/>
          <w:bCs/>
          <w:sz w:val="24"/>
          <w:szCs w:val="24"/>
        </w:rPr>
        <w:fldChar w:fldCharType="separate"/>
      </w:r>
      <w:r w:rsidRPr="00F1190C">
        <w:rPr>
          <w:rFonts w:ascii="Arial" w:hAnsi="Arial" w:cs="Arial"/>
          <w:bCs/>
          <w:sz w:val="24"/>
          <w:szCs w:val="24"/>
        </w:rPr>
        <w:fldChar w:fldCharType="end"/>
      </w:r>
      <w:r w:rsidRPr="00F1190C">
        <w:rPr>
          <w:rFonts w:ascii="Arial" w:hAnsi="Arial" w:cs="Arial"/>
          <w:bCs/>
          <w:sz w:val="24"/>
          <w:szCs w:val="24"/>
        </w:rPr>
        <w:t xml:space="preserve"> No</w:t>
      </w:r>
    </w:p>
    <w:p w:rsidR="009F51A2" w:rsidRPr="00F1190C" w:rsidRDefault="009F51A2" w:rsidP="007A7357">
      <w:pPr>
        <w:keepNext/>
        <w:widowControl w:val="0"/>
        <w:spacing w:after="120"/>
        <w:outlineLvl w:val="2"/>
        <w:rPr>
          <w:rFonts w:ascii="Arial" w:hAnsi="Arial" w:cs="Arial"/>
          <w:b/>
          <w:bCs/>
          <w:color w:val="000000" w:themeColor="text1"/>
          <w:sz w:val="24"/>
          <w:szCs w:val="24"/>
        </w:rPr>
      </w:pPr>
    </w:p>
    <w:p w:rsidR="00F1190C" w:rsidRDefault="00F1190C" w:rsidP="007A7357">
      <w:pPr>
        <w:keepNext/>
        <w:widowControl w:val="0"/>
        <w:spacing w:after="120"/>
        <w:outlineLvl w:val="2"/>
        <w:rPr>
          <w:rFonts w:ascii="Arial" w:hAnsi="Arial" w:cs="Arial"/>
          <w:b/>
          <w:bCs/>
          <w:color w:val="000000" w:themeColor="text1"/>
          <w:sz w:val="24"/>
          <w:szCs w:val="24"/>
        </w:rPr>
      </w:pPr>
    </w:p>
    <w:p w:rsidR="00F1190C" w:rsidRDefault="00F1190C" w:rsidP="007A7357">
      <w:pPr>
        <w:keepNext/>
        <w:widowControl w:val="0"/>
        <w:spacing w:after="120"/>
        <w:outlineLvl w:val="2"/>
        <w:rPr>
          <w:rFonts w:ascii="Arial" w:hAnsi="Arial" w:cs="Arial"/>
          <w:b/>
          <w:bCs/>
          <w:color w:val="000000" w:themeColor="text1"/>
          <w:sz w:val="24"/>
          <w:szCs w:val="24"/>
        </w:rPr>
      </w:pPr>
    </w:p>
    <w:p w:rsidR="0082692A" w:rsidRPr="00F1190C" w:rsidRDefault="0082692A" w:rsidP="007A7357">
      <w:pPr>
        <w:keepNext/>
        <w:widowControl w:val="0"/>
        <w:spacing w:after="120"/>
        <w:outlineLvl w:val="2"/>
        <w:rPr>
          <w:rFonts w:ascii="Arial" w:hAnsi="Arial" w:cs="Arial"/>
          <w:b/>
          <w:bCs/>
          <w:color w:val="000000" w:themeColor="text1"/>
          <w:sz w:val="24"/>
          <w:szCs w:val="24"/>
        </w:rPr>
      </w:pPr>
      <w:r w:rsidRPr="00F1190C">
        <w:rPr>
          <w:rFonts w:ascii="Arial" w:hAnsi="Arial" w:cs="Arial"/>
          <w:b/>
          <w:bCs/>
          <w:color w:val="000000" w:themeColor="text1"/>
          <w:sz w:val="24"/>
          <w:szCs w:val="24"/>
        </w:rPr>
        <w:t>Do you have any other comments that might aid the consultation process as a whole?</w:t>
      </w:r>
      <w:bookmarkEnd w:id="3"/>
      <w:bookmarkEnd w:id="4"/>
    </w:p>
    <w:p w:rsidR="0082692A" w:rsidRPr="00F1190C" w:rsidRDefault="0082692A" w:rsidP="007A7357">
      <w:pPr>
        <w:widowControl w:val="0"/>
        <w:spacing w:after="0"/>
        <w:rPr>
          <w:rFonts w:ascii="Arial" w:hAnsi="Arial" w:cs="Arial"/>
          <w:sz w:val="24"/>
          <w:szCs w:val="24"/>
        </w:rPr>
      </w:pPr>
      <w:r w:rsidRPr="00F1190C">
        <w:rPr>
          <w:rFonts w:ascii="Arial" w:hAnsi="Arial" w:cs="Arial"/>
          <w:sz w:val="24"/>
          <w:szCs w:val="24"/>
        </w:rPr>
        <w:t>Please use this space for any general comments that you may have, comments on the layout of this consultation would also be welcomed.</w:t>
      </w:r>
    </w:p>
    <w:p w:rsidR="0082692A" w:rsidRPr="00F1190C" w:rsidRDefault="0082692A" w:rsidP="007A7357">
      <w:pPr>
        <w:widowControl w:val="0"/>
        <w:rPr>
          <w:rFonts w:ascii="Arial" w:hAnsi="Arial" w:cs="Arial"/>
          <w:sz w:val="24"/>
          <w:szCs w:val="24"/>
        </w:rPr>
      </w:pPr>
    </w:p>
    <w:p w:rsidR="00E56C00" w:rsidRPr="00F1190C" w:rsidRDefault="00E56C00" w:rsidP="007A7357">
      <w:pPr>
        <w:widowControl w:val="0"/>
        <w:rPr>
          <w:rFonts w:ascii="Arial" w:hAnsi="Arial" w:cs="Arial"/>
          <w:sz w:val="24"/>
          <w:szCs w:val="24"/>
        </w:rPr>
      </w:pPr>
    </w:p>
    <w:p w:rsidR="00E56C00" w:rsidRPr="00F1190C" w:rsidRDefault="00E56C00" w:rsidP="007A7357">
      <w:pPr>
        <w:widowControl w:val="0"/>
        <w:rPr>
          <w:rFonts w:ascii="Arial" w:hAnsi="Arial" w:cs="Arial"/>
          <w:sz w:val="24"/>
          <w:szCs w:val="24"/>
        </w:rPr>
      </w:pPr>
    </w:p>
    <w:p w:rsidR="00E56C00" w:rsidRPr="00F1190C" w:rsidRDefault="00E56C00" w:rsidP="007A7357">
      <w:pPr>
        <w:widowControl w:val="0"/>
        <w:rPr>
          <w:rFonts w:ascii="Arial" w:hAnsi="Arial" w:cs="Arial"/>
          <w:sz w:val="24"/>
          <w:szCs w:val="24"/>
        </w:rPr>
      </w:pPr>
    </w:p>
    <w:p w:rsidR="00E56C00" w:rsidRPr="00F1190C" w:rsidRDefault="00E56C00" w:rsidP="007A7357">
      <w:pPr>
        <w:widowControl w:val="0"/>
        <w:rPr>
          <w:rFonts w:ascii="Arial" w:hAnsi="Arial" w:cs="Arial"/>
          <w:sz w:val="24"/>
          <w:szCs w:val="24"/>
        </w:rPr>
      </w:pPr>
    </w:p>
    <w:p w:rsidR="00E56C00" w:rsidRPr="00F1190C" w:rsidRDefault="00E56C00" w:rsidP="007A7357">
      <w:pPr>
        <w:widowControl w:val="0"/>
        <w:rPr>
          <w:rFonts w:ascii="Arial" w:hAnsi="Arial" w:cs="Arial"/>
          <w:sz w:val="24"/>
          <w:szCs w:val="24"/>
        </w:rPr>
      </w:pPr>
    </w:p>
    <w:p w:rsidR="0082692A" w:rsidRPr="00F1190C" w:rsidRDefault="0082692A" w:rsidP="007A7357">
      <w:pPr>
        <w:widowControl w:val="0"/>
        <w:rPr>
          <w:rFonts w:ascii="Arial" w:hAnsi="Arial" w:cs="Arial"/>
          <w:sz w:val="24"/>
          <w:szCs w:val="24"/>
        </w:rPr>
      </w:pPr>
    </w:p>
    <w:p w:rsidR="0082692A" w:rsidRPr="00F1190C" w:rsidRDefault="0082692A" w:rsidP="007A7357">
      <w:pPr>
        <w:widowControl w:val="0"/>
        <w:rPr>
          <w:rFonts w:ascii="Arial" w:hAnsi="Arial" w:cs="Arial"/>
          <w:sz w:val="24"/>
          <w:szCs w:val="24"/>
        </w:rPr>
      </w:pPr>
      <w:r w:rsidRPr="00F1190C">
        <w:rPr>
          <w:rFonts w:ascii="Arial" w:hAnsi="Arial" w:cs="Arial"/>
          <w:sz w:val="24"/>
          <w:szCs w:val="24"/>
        </w:rPr>
        <w:t xml:space="preserve">Thank you for taking the time to let us have your views. We do not intend to acknowledge receipt of individual responses unless you tick the box below. </w:t>
      </w:r>
    </w:p>
    <w:p w:rsidR="0082692A" w:rsidRPr="00F1190C" w:rsidRDefault="0082692A" w:rsidP="007A7357">
      <w:pPr>
        <w:widowControl w:val="0"/>
        <w:rPr>
          <w:rFonts w:ascii="Arial" w:hAnsi="Arial" w:cs="Arial"/>
          <w:sz w:val="24"/>
          <w:szCs w:val="24"/>
        </w:rPr>
      </w:pPr>
      <w:r w:rsidRPr="00F1190C">
        <w:rPr>
          <w:rFonts w:ascii="Arial" w:hAnsi="Arial" w:cs="Arial"/>
          <w:sz w:val="24"/>
          <w:szCs w:val="24"/>
        </w:rPr>
        <w:t xml:space="preserve">Please acknowledge this reply </w:t>
      </w:r>
      <w:r w:rsidRPr="00F1190C">
        <w:rPr>
          <w:rFonts w:ascii="Arial" w:hAnsi="Arial" w:cs="Arial"/>
          <w:sz w:val="24"/>
          <w:szCs w:val="24"/>
        </w:rPr>
        <w:fldChar w:fldCharType="begin">
          <w:ffData>
            <w:name w:val="Check11"/>
            <w:enabled/>
            <w:calcOnExit w:val="0"/>
            <w:checkBox>
              <w:sizeAuto/>
              <w:default w:val="0"/>
            </w:checkBox>
          </w:ffData>
        </w:fldChar>
      </w:r>
      <w:bookmarkStart w:id="5" w:name="Check11"/>
      <w:r w:rsidRPr="00F1190C">
        <w:rPr>
          <w:rFonts w:ascii="Arial" w:hAnsi="Arial" w:cs="Arial"/>
          <w:sz w:val="24"/>
          <w:szCs w:val="24"/>
        </w:rPr>
        <w:instrText xml:space="preserve"> FORMCHECKBOX </w:instrText>
      </w:r>
      <w:r w:rsidR="00EE679F">
        <w:rPr>
          <w:rFonts w:ascii="Arial" w:hAnsi="Arial" w:cs="Arial"/>
          <w:sz w:val="24"/>
          <w:szCs w:val="24"/>
        </w:rPr>
      </w:r>
      <w:r w:rsidR="00EE679F">
        <w:rPr>
          <w:rFonts w:ascii="Arial" w:hAnsi="Arial" w:cs="Arial"/>
          <w:sz w:val="24"/>
          <w:szCs w:val="24"/>
        </w:rPr>
        <w:fldChar w:fldCharType="separate"/>
      </w:r>
      <w:r w:rsidRPr="00F1190C">
        <w:rPr>
          <w:rFonts w:ascii="Arial" w:hAnsi="Arial" w:cs="Arial"/>
          <w:sz w:val="24"/>
          <w:szCs w:val="24"/>
        </w:rPr>
        <w:fldChar w:fldCharType="end"/>
      </w:r>
      <w:bookmarkEnd w:id="5"/>
    </w:p>
    <w:p w:rsidR="0082692A" w:rsidRPr="00F1190C" w:rsidRDefault="0082692A" w:rsidP="007A7357">
      <w:pPr>
        <w:widowControl w:val="0"/>
        <w:rPr>
          <w:rFonts w:ascii="Arial" w:hAnsi="Arial" w:cs="Arial"/>
          <w:sz w:val="24"/>
          <w:szCs w:val="24"/>
        </w:rPr>
      </w:pPr>
      <w:r w:rsidRPr="00F1190C">
        <w:rPr>
          <w:rFonts w:ascii="Arial" w:hAnsi="Arial" w:cs="Arial"/>
          <w:sz w:val="24"/>
          <w:szCs w:val="24"/>
        </w:rPr>
        <w:t xml:space="preserve">At BIS we carry out our research on many different topics and consultations. As your views are valuable to us, would it be okay if we were to contact you again from time to time either for research or to send through consultation documents? </w:t>
      </w:r>
    </w:p>
    <w:p w:rsidR="0082692A" w:rsidRPr="00F1190C" w:rsidRDefault="0082692A" w:rsidP="007A7357">
      <w:pPr>
        <w:widowControl w:val="0"/>
        <w:rPr>
          <w:rFonts w:ascii="Arial" w:hAnsi="Arial" w:cs="Arial"/>
          <w:sz w:val="24"/>
          <w:szCs w:val="24"/>
        </w:rPr>
      </w:pPr>
      <w:r w:rsidRPr="00F1190C">
        <w:rPr>
          <w:rFonts w:ascii="Arial" w:hAnsi="Arial" w:cs="Arial"/>
          <w:sz w:val="24"/>
          <w:szCs w:val="24"/>
        </w:rPr>
        <w:fldChar w:fldCharType="begin">
          <w:ffData>
            <w:name w:val="Check12"/>
            <w:enabled/>
            <w:calcOnExit w:val="0"/>
            <w:checkBox>
              <w:sizeAuto/>
              <w:default w:val="0"/>
            </w:checkBox>
          </w:ffData>
        </w:fldChar>
      </w:r>
      <w:bookmarkStart w:id="6" w:name="Check12"/>
      <w:r w:rsidRPr="00F1190C">
        <w:rPr>
          <w:rFonts w:ascii="Arial" w:hAnsi="Arial" w:cs="Arial"/>
          <w:sz w:val="24"/>
          <w:szCs w:val="24"/>
        </w:rPr>
        <w:instrText xml:space="preserve"> FORMCHECKBOX </w:instrText>
      </w:r>
      <w:r w:rsidR="00EE679F">
        <w:rPr>
          <w:rFonts w:ascii="Arial" w:hAnsi="Arial" w:cs="Arial"/>
          <w:sz w:val="24"/>
          <w:szCs w:val="24"/>
        </w:rPr>
      </w:r>
      <w:r w:rsidR="00EE679F">
        <w:rPr>
          <w:rFonts w:ascii="Arial" w:hAnsi="Arial" w:cs="Arial"/>
          <w:sz w:val="24"/>
          <w:szCs w:val="24"/>
        </w:rPr>
        <w:fldChar w:fldCharType="separate"/>
      </w:r>
      <w:r w:rsidRPr="00F1190C">
        <w:rPr>
          <w:rFonts w:ascii="Arial" w:hAnsi="Arial" w:cs="Arial"/>
          <w:sz w:val="24"/>
          <w:szCs w:val="24"/>
        </w:rPr>
        <w:fldChar w:fldCharType="end"/>
      </w:r>
      <w:bookmarkEnd w:id="6"/>
      <w:r w:rsidRPr="00F1190C">
        <w:rPr>
          <w:rFonts w:ascii="Arial" w:hAnsi="Arial" w:cs="Arial"/>
          <w:sz w:val="24"/>
          <w:szCs w:val="24"/>
        </w:rPr>
        <w:t xml:space="preserve"> Yes    </w:t>
      </w:r>
      <w:r w:rsidRPr="00F1190C">
        <w:rPr>
          <w:rFonts w:ascii="Arial" w:hAnsi="Arial" w:cs="Arial"/>
          <w:sz w:val="24"/>
          <w:szCs w:val="24"/>
        </w:rPr>
        <w:tab/>
      </w:r>
      <w:r w:rsidRPr="00F1190C">
        <w:rPr>
          <w:rFonts w:ascii="Arial" w:hAnsi="Arial" w:cs="Arial"/>
          <w:sz w:val="24"/>
          <w:szCs w:val="24"/>
        </w:rPr>
        <w:tab/>
      </w:r>
      <w:r w:rsidRPr="00F1190C">
        <w:rPr>
          <w:rFonts w:ascii="Arial" w:hAnsi="Arial" w:cs="Arial"/>
          <w:sz w:val="24"/>
          <w:szCs w:val="24"/>
        </w:rPr>
        <w:fldChar w:fldCharType="begin">
          <w:ffData>
            <w:name w:val="Check13"/>
            <w:enabled/>
            <w:calcOnExit w:val="0"/>
            <w:checkBox>
              <w:sizeAuto/>
              <w:default w:val="0"/>
            </w:checkBox>
          </w:ffData>
        </w:fldChar>
      </w:r>
      <w:bookmarkStart w:id="7" w:name="Check13"/>
      <w:r w:rsidRPr="00F1190C">
        <w:rPr>
          <w:rFonts w:ascii="Arial" w:hAnsi="Arial" w:cs="Arial"/>
          <w:sz w:val="24"/>
          <w:szCs w:val="24"/>
        </w:rPr>
        <w:instrText xml:space="preserve"> FORMCHECKBOX </w:instrText>
      </w:r>
      <w:r w:rsidR="00EE679F">
        <w:rPr>
          <w:rFonts w:ascii="Arial" w:hAnsi="Arial" w:cs="Arial"/>
          <w:sz w:val="24"/>
          <w:szCs w:val="24"/>
        </w:rPr>
      </w:r>
      <w:r w:rsidR="00EE679F">
        <w:rPr>
          <w:rFonts w:ascii="Arial" w:hAnsi="Arial" w:cs="Arial"/>
          <w:sz w:val="24"/>
          <w:szCs w:val="24"/>
        </w:rPr>
        <w:fldChar w:fldCharType="separate"/>
      </w:r>
      <w:r w:rsidRPr="00F1190C">
        <w:rPr>
          <w:rFonts w:ascii="Arial" w:hAnsi="Arial" w:cs="Arial"/>
          <w:sz w:val="24"/>
          <w:szCs w:val="24"/>
        </w:rPr>
        <w:fldChar w:fldCharType="end"/>
      </w:r>
      <w:bookmarkEnd w:id="7"/>
      <w:r w:rsidRPr="00F1190C">
        <w:rPr>
          <w:rFonts w:ascii="Arial" w:hAnsi="Arial" w:cs="Arial"/>
          <w:sz w:val="24"/>
          <w:szCs w:val="24"/>
        </w:rPr>
        <w:t xml:space="preserve"> No</w:t>
      </w:r>
    </w:p>
    <w:p w:rsidR="001D09AA" w:rsidRDefault="001D09AA" w:rsidP="007A7357">
      <w:pPr>
        <w:widowControl w:val="0"/>
        <w:autoSpaceDE w:val="0"/>
        <w:autoSpaceDN w:val="0"/>
        <w:adjustRightInd w:val="0"/>
        <w:spacing w:before="7800"/>
        <w:rPr>
          <w:rFonts w:ascii="Arial" w:hAnsi="Arial" w:cs="Arial"/>
          <w:color w:val="000000"/>
          <w:sz w:val="20"/>
          <w:szCs w:val="20"/>
          <w:lang w:eastAsia="en-GB"/>
        </w:rPr>
      </w:pPr>
      <w:r>
        <w:rPr>
          <w:rFonts w:ascii="Arial" w:hAnsi="Arial" w:cs="Arial"/>
          <w:color w:val="000000"/>
          <w:sz w:val="20"/>
          <w:szCs w:val="20"/>
          <w:lang w:eastAsia="en-GB"/>
        </w:rPr>
        <w:lastRenderedPageBreak/>
        <w:t xml:space="preserve">© Crown copyright 2014 </w:t>
      </w:r>
    </w:p>
    <w:p w:rsidR="001D09AA" w:rsidRDefault="001D09AA" w:rsidP="007A7357">
      <w:pPr>
        <w:pStyle w:val="EndpageText"/>
        <w:widowControl w:val="0"/>
        <w:ind w:left="0" w:right="57"/>
        <w:rPr>
          <w:rFonts w:cs="Arial"/>
          <w:color w:val="000000"/>
          <w:szCs w:val="20"/>
          <w:lang w:eastAsia="en-GB"/>
        </w:rPr>
      </w:pPr>
    </w:p>
    <w:p w:rsidR="0082692A" w:rsidRDefault="0082692A" w:rsidP="007A7357">
      <w:pPr>
        <w:pStyle w:val="EndpageText"/>
        <w:widowControl w:val="0"/>
        <w:ind w:left="0" w:right="57"/>
        <w:rPr>
          <w:rFonts w:cs="Arial"/>
          <w:color w:val="0000FF"/>
          <w:szCs w:val="20"/>
          <w:u w:val="single"/>
          <w:lang w:eastAsia="en-GB"/>
        </w:rPr>
      </w:pPr>
      <w:r>
        <w:rPr>
          <w:rFonts w:cs="Arial"/>
          <w:color w:val="000000"/>
          <w:szCs w:val="20"/>
          <w:lang w:eastAsia="en-GB"/>
        </w:rPr>
        <w:t xml:space="preserve">You may re-use this information (not including logos) free of charge in any format or medium, under the terms of the Open Government Licence. To view this licence, visit </w:t>
      </w:r>
      <w:hyperlink r:id="rId10" w:history="1">
        <w:r>
          <w:rPr>
            <w:rFonts w:cs="Arial"/>
            <w:color w:val="0000FF"/>
            <w:szCs w:val="20"/>
            <w:u w:val="single"/>
            <w:lang w:eastAsia="en-GB"/>
          </w:rPr>
          <w:t>www.nationalarchives.gov.uk/doc/open-government-licence/</w:t>
        </w:r>
      </w:hyperlink>
    </w:p>
    <w:p w:rsidR="0082692A" w:rsidRDefault="0082692A" w:rsidP="007A7357">
      <w:pPr>
        <w:pStyle w:val="EndpageText"/>
        <w:widowControl w:val="0"/>
        <w:ind w:left="0"/>
        <w:rPr>
          <w:b/>
          <w:bCs/>
        </w:rPr>
      </w:pPr>
    </w:p>
    <w:p w:rsidR="0082692A" w:rsidRDefault="0082692A" w:rsidP="007A7357">
      <w:pPr>
        <w:widowControl w:val="0"/>
      </w:pPr>
      <w:r>
        <w:rPr>
          <w:b/>
        </w:rPr>
        <w:t xml:space="preserve">BIS/14/856RF </w:t>
      </w:r>
      <w:r>
        <w:rPr>
          <w:rFonts w:cs="Arial"/>
          <w:sz w:val="18"/>
          <w:szCs w:val="18"/>
        </w:rPr>
        <w:t>-</w:t>
      </w:r>
      <w:r w:rsidR="00F7638F" w:rsidRPr="00F7638F">
        <w:rPr>
          <w:rFonts w:cs="Arial"/>
          <w:sz w:val="18"/>
          <w:szCs w:val="18"/>
        </w:rPr>
        <w:t xml:space="preserve"> </w:t>
      </w:r>
      <w:r w:rsidR="00F7638F">
        <w:rPr>
          <w:rFonts w:cs="Arial"/>
          <w:sz w:val="18"/>
          <w:szCs w:val="18"/>
        </w:rPr>
        <w:t>Traineeships Funding in England - Funding Reform Technical Consultation - Response Form</w:t>
      </w:r>
    </w:p>
    <w:sectPr w:rsidR="008269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67" w:rsidRDefault="00B17867" w:rsidP="00B17867">
      <w:pPr>
        <w:spacing w:after="0" w:line="240" w:lineRule="auto"/>
      </w:pPr>
      <w:r>
        <w:separator/>
      </w:r>
    </w:p>
  </w:endnote>
  <w:endnote w:type="continuationSeparator" w:id="0">
    <w:p w:rsidR="00B17867" w:rsidRDefault="00B17867" w:rsidP="00B1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67" w:rsidRDefault="00B17867" w:rsidP="00B17867">
      <w:pPr>
        <w:spacing w:after="0" w:line="240" w:lineRule="auto"/>
      </w:pPr>
      <w:r>
        <w:separator/>
      </w:r>
    </w:p>
  </w:footnote>
  <w:footnote w:type="continuationSeparator" w:id="0">
    <w:p w:rsidR="00B17867" w:rsidRDefault="00B17867" w:rsidP="00B17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2A"/>
    <w:rsid w:val="00026DE7"/>
    <w:rsid w:val="000465D3"/>
    <w:rsid w:val="00050B34"/>
    <w:rsid w:val="000D6B8E"/>
    <w:rsid w:val="001D021F"/>
    <w:rsid w:val="001D09AA"/>
    <w:rsid w:val="00273C1C"/>
    <w:rsid w:val="00381E14"/>
    <w:rsid w:val="00451785"/>
    <w:rsid w:val="0077358F"/>
    <w:rsid w:val="007744A1"/>
    <w:rsid w:val="007A7357"/>
    <w:rsid w:val="007C56C6"/>
    <w:rsid w:val="0082692A"/>
    <w:rsid w:val="008752E7"/>
    <w:rsid w:val="00884FA2"/>
    <w:rsid w:val="008B646B"/>
    <w:rsid w:val="008D3BAC"/>
    <w:rsid w:val="009616BD"/>
    <w:rsid w:val="009B104F"/>
    <w:rsid w:val="009F51A2"/>
    <w:rsid w:val="00A9191F"/>
    <w:rsid w:val="00AA5950"/>
    <w:rsid w:val="00B17867"/>
    <w:rsid w:val="00B60901"/>
    <w:rsid w:val="00D1492F"/>
    <w:rsid w:val="00DB63E6"/>
    <w:rsid w:val="00E11401"/>
    <w:rsid w:val="00E56C00"/>
    <w:rsid w:val="00EE679F"/>
    <w:rsid w:val="00F1190C"/>
    <w:rsid w:val="00F7638F"/>
    <w:rsid w:val="00FB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2A"/>
    <w:rPr>
      <w:rFonts w:ascii="Tahoma" w:hAnsi="Tahoma" w:cs="Tahoma"/>
      <w:sz w:val="16"/>
      <w:szCs w:val="16"/>
    </w:rPr>
  </w:style>
  <w:style w:type="paragraph" w:customStyle="1" w:styleId="EndpageText">
    <w:name w:val="End page Text"/>
    <w:basedOn w:val="Normal"/>
    <w:rsid w:val="0082692A"/>
    <w:pPr>
      <w:spacing w:after="0" w:line="260" w:lineRule="exact"/>
      <w:ind w:left="142"/>
    </w:pPr>
    <w:rPr>
      <w:rFonts w:ascii="Arial" w:eastAsia="Times New Roman" w:hAnsi="Arial" w:cs="Times New Roman"/>
      <w:sz w:val="20"/>
      <w:szCs w:val="24"/>
    </w:rPr>
  </w:style>
  <w:style w:type="character" w:styleId="Hyperlink">
    <w:name w:val="Hyperlink"/>
    <w:basedOn w:val="DefaultParagraphFont"/>
    <w:uiPriority w:val="99"/>
    <w:unhideWhenUsed/>
    <w:rsid w:val="0082692A"/>
    <w:rPr>
      <w:color w:val="0000FF" w:themeColor="hyperlink"/>
      <w:u w:val="single"/>
    </w:rPr>
  </w:style>
  <w:style w:type="character" w:customStyle="1" w:styleId="Heading1Char">
    <w:name w:val="Heading 1 Char"/>
    <w:basedOn w:val="DefaultParagraphFont"/>
    <w:link w:val="Heading1"/>
    <w:uiPriority w:val="9"/>
    <w:rsid w:val="007C56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17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867"/>
  </w:style>
  <w:style w:type="paragraph" w:styleId="Footer">
    <w:name w:val="footer"/>
    <w:basedOn w:val="Normal"/>
    <w:link w:val="FooterChar"/>
    <w:uiPriority w:val="99"/>
    <w:unhideWhenUsed/>
    <w:rsid w:val="00B17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2A"/>
    <w:rPr>
      <w:rFonts w:ascii="Tahoma" w:hAnsi="Tahoma" w:cs="Tahoma"/>
      <w:sz w:val="16"/>
      <w:szCs w:val="16"/>
    </w:rPr>
  </w:style>
  <w:style w:type="paragraph" w:customStyle="1" w:styleId="EndpageText">
    <w:name w:val="End page Text"/>
    <w:basedOn w:val="Normal"/>
    <w:rsid w:val="0082692A"/>
    <w:pPr>
      <w:spacing w:after="0" w:line="260" w:lineRule="exact"/>
      <w:ind w:left="142"/>
    </w:pPr>
    <w:rPr>
      <w:rFonts w:ascii="Arial" w:eastAsia="Times New Roman" w:hAnsi="Arial" w:cs="Times New Roman"/>
      <w:sz w:val="20"/>
      <w:szCs w:val="24"/>
    </w:rPr>
  </w:style>
  <w:style w:type="character" w:styleId="Hyperlink">
    <w:name w:val="Hyperlink"/>
    <w:basedOn w:val="DefaultParagraphFont"/>
    <w:uiPriority w:val="99"/>
    <w:unhideWhenUsed/>
    <w:rsid w:val="0082692A"/>
    <w:rPr>
      <w:color w:val="0000FF" w:themeColor="hyperlink"/>
      <w:u w:val="single"/>
    </w:rPr>
  </w:style>
  <w:style w:type="character" w:customStyle="1" w:styleId="Heading1Char">
    <w:name w:val="Heading 1 Char"/>
    <w:basedOn w:val="DefaultParagraphFont"/>
    <w:link w:val="Heading1"/>
    <w:uiPriority w:val="9"/>
    <w:rsid w:val="007C56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17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867"/>
  </w:style>
  <w:style w:type="paragraph" w:styleId="Footer">
    <w:name w:val="footer"/>
    <w:basedOn w:val="Normal"/>
    <w:link w:val="FooterChar"/>
    <w:uiPriority w:val="99"/>
    <w:unhideWhenUsed/>
    <w:rsid w:val="00B17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97072">
      <w:bodyDiv w:val="1"/>
      <w:marLeft w:val="0"/>
      <w:marRight w:val="0"/>
      <w:marTop w:val="0"/>
      <w:marBottom w:val="0"/>
      <w:divBdr>
        <w:top w:val="none" w:sz="0" w:space="0" w:color="auto"/>
        <w:left w:val="none" w:sz="0" w:space="0" w:color="auto"/>
        <w:bottom w:val="none" w:sz="0" w:space="0" w:color="auto"/>
        <w:right w:val="none" w:sz="0" w:space="0" w:color="auto"/>
      </w:divBdr>
    </w:div>
    <w:div w:id="1188326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shirle\AppData\Local\Microsoft\Windows\Temporary%20Internet%20Files\Content.IE5\5H2N2YWE\www.nationalarchives.gov.uk\doc\open-government-licence\" TargetMode="External"/><Relationship Id="rId4" Type="http://schemas.openxmlformats.org/officeDocument/2006/relationships/settings" Target="settings.xml"/><Relationship Id="rId9" Type="http://schemas.openxmlformats.org/officeDocument/2006/relationships/hyperlink" Target="mailto:Traineeships.CONSULTATION@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F4B1-E3E7-48FB-9CF7-F9C2FD0A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62AA96A9</Template>
  <TotalTime>0</TotalTime>
  <Pages>12</Pages>
  <Words>1736</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Jackie (Communications)</dc:creator>
  <cp:lastModifiedBy>Cunnington Simon (Communications)</cp:lastModifiedBy>
  <cp:revision>2</cp:revision>
  <dcterms:created xsi:type="dcterms:W3CDTF">2014-06-19T08:59:00Z</dcterms:created>
  <dcterms:modified xsi:type="dcterms:W3CDTF">2014-06-19T08:59:00Z</dcterms:modified>
</cp:coreProperties>
</file>