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Default="007C118F" w:rsidP="001C4482">
      <w:pPr>
        <w:spacing w:after="0" w:line="240" w:lineRule="auto"/>
        <w:rPr>
          <w:b/>
          <w:u w:val="single"/>
        </w:rPr>
      </w:pPr>
    </w:p>
    <w:p w:rsidR="00BE4167" w:rsidRDefault="00BE4167" w:rsidP="001C4482">
      <w:pPr>
        <w:spacing w:after="0" w:line="240" w:lineRule="auto"/>
      </w:pPr>
    </w:p>
    <w:p w:rsidR="00BE4167" w:rsidRPr="007C118F" w:rsidRDefault="00824B59" w:rsidP="007C118F">
      <w:pPr>
        <w:pStyle w:val="ListParagraph"/>
        <w:numPr>
          <w:ilvl w:val="0"/>
          <w:numId w:val="1"/>
        </w:numPr>
        <w:spacing w:after="0" w:line="240" w:lineRule="auto"/>
        <w:rPr>
          <w:b/>
        </w:rPr>
      </w:pPr>
      <w:r w:rsidRPr="007C118F">
        <w:rPr>
          <w:b/>
        </w:rPr>
        <w:t>Project Details</w:t>
      </w:r>
      <w:r w:rsidR="007C118F" w:rsidRPr="007C118F">
        <w:rPr>
          <w:b/>
        </w:rPr>
        <w:t xml:space="preserve"> </w:t>
      </w:r>
    </w:p>
    <w:tbl>
      <w:tblPr>
        <w:tblStyle w:val="TableGrid"/>
        <w:tblW w:w="0" w:type="auto"/>
        <w:tblLook w:val="04A0"/>
      </w:tblPr>
      <w:tblGrid>
        <w:gridCol w:w="3510"/>
        <w:gridCol w:w="5732"/>
      </w:tblGrid>
      <w:tr w:rsidR="00C6015B" w:rsidTr="0043665C">
        <w:tc>
          <w:tcPr>
            <w:tcW w:w="3510" w:type="dxa"/>
          </w:tcPr>
          <w:p w:rsidR="009A74ED" w:rsidRDefault="009A74ED" w:rsidP="00C6015B"/>
          <w:p w:rsidR="00C6015B" w:rsidRDefault="00C6015B" w:rsidP="00C6015B">
            <w:r>
              <w:t xml:space="preserve">Project Number </w:t>
            </w:r>
          </w:p>
          <w:p w:rsidR="009A2B69" w:rsidRDefault="009A2B69" w:rsidP="009A2B69"/>
        </w:tc>
        <w:tc>
          <w:tcPr>
            <w:tcW w:w="5732" w:type="dxa"/>
          </w:tcPr>
          <w:p w:rsidR="00EF58B1" w:rsidRDefault="00EF58B1" w:rsidP="00EF58B1">
            <w:pPr>
              <w:jc w:val="center"/>
            </w:pPr>
          </w:p>
          <w:p w:rsidR="00C6015B" w:rsidRDefault="004E518D" w:rsidP="00EF58B1">
            <w:pPr>
              <w:jc w:val="center"/>
            </w:pPr>
            <w:r>
              <w:t>GB-3-</w:t>
            </w:r>
            <w:r w:rsidR="00EF58B1">
              <w:t>PPY IND 1034</w:t>
            </w:r>
            <w:r>
              <w:t xml:space="preserve"> IND</w:t>
            </w:r>
          </w:p>
        </w:tc>
      </w:tr>
      <w:tr w:rsidR="00C6015B" w:rsidTr="0043665C">
        <w:tc>
          <w:tcPr>
            <w:tcW w:w="3510" w:type="dxa"/>
          </w:tcPr>
          <w:p w:rsidR="00C6015B" w:rsidRDefault="00C6015B" w:rsidP="00C6015B">
            <w:r>
              <w:t>Project Title</w:t>
            </w:r>
          </w:p>
          <w:p w:rsidR="00C6015B" w:rsidRDefault="00C6015B" w:rsidP="001C4482"/>
        </w:tc>
        <w:tc>
          <w:tcPr>
            <w:tcW w:w="5732" w:type="dxa"/>
          </w:tcPr>
          <w:p w:rsidR="00C6015B" w:rsidRDefault="00EF58B1" w:rsidP="00EF58B1">
            <w:pPr>
              <w:jc w:val="center"/>
            </w:pPr>
            <w:r>
              <w:t xml:space="preserve">Stimulate an enabling policy environment for first generation </w:t>
            </w:r>
            <w:r w:rsidRPr="00350B6B">
              <w:t>entrepr</w:t>
            </w:r>
            <w:r>
              <w:t>eneurship promotion in India</w:t>
            </w:r>
          </w:p>
        </w:tc>
      </w:tr>
      <w:tr w:rsidR="00C6015B" w:rsidTr="0043665C">
        <w:tc>
          <w:tcPr>
            <w:tcW w:w="3510" w:type="dxa"/>
          </w:tcPr>
          <w:p w:rsidR="00C6015B" w:rsidRDefault="00F23B01" w:rsidP="00F23B01">
            <w:r>
              <w:t>Project Cost (total cost / cost to FCO if different)</w:t>
            </w:r>
          </w:p>
        </w:tc>
        <w:tc>
          <w:tcPr>
            <w:tcW w:w="5732" w:type="dxa"/>
          </w:tcPr>
          <w:p w:rsidR="00EF58B1" w:rsidRDefault="00EF58B1" w:rsidP="00EF58B1">
            <w:pPr>
              <w:jc w:val="center"/>
            </w:pPr>
          </w:p>
          <w:p w:rsidR="00C6015B" w:rsidRDefault="00EF58B1" w:rsidP="00EF58B1">
            <w:pPr>
              <w:jc w:val="center"/>
            </w:pPr>
            <w:r>
              <w:t>£158,992</w:t>
            </w:r>
          </w:p>
        </w:tc>
      </w:tr>
      <w:tr w:rsidR="00C6015B" w:rsidTr="0043665C">
        <w:tc>
          <w:tcPr>
            <w:tcW w:w="3510" w:type="dxa"/>
          </w:tcPr>
          <w:p w:rsidR="00C6015B" w:rsidRDefault="00C6015B" w:rsidP="00C6015B">
            <w:r>
              <w:t xml:space="preserve">Project </w:t>
            </w:r>
            <w:r w:rsidR="0043665C">
              <w:t>Start/End Dates</w:t>
            </w:r>
          </w:p>
          <w:p w:rsidR="00C6015B" w:rsidRDefault="00C6015B" w:rsidP="001C4482"/>
        </w:tc>
        <w:tc>
          <w:tcPr>
            <w:tcW w:w="5732" w:type="dxa"/>
          </w:tcPr>
          <w:p w:rsidR="00EF58B1" w:rsidRDefault="00EF58B1" w:rsidP="00EF58B1">
            <w:pPr>
              <w:jc w:val="center"/>
            </w:pPr>
          </w:p>
          <w:p w:rsidR="00C6015B" w:rsidRDefault="00EF58B1" w:rsidP="00EF58B1">
            <w:pPr>
              <w:jc w:val="center"/>
            </w:pPr>
            <w:r>
              <w:t>November 2011 to May 2013</w:t>
            </w:r>
          </w:p>
        </w:tc>
      </w:tr>
      <w:tr w:rsidR="00C6015B" w:rsidTr="0043665C">
        <w:tc>
          <w:tcPr>
            <w:tcW w:w="3510" w:type="dxa"/>
          </w:tcPr>
          <w:p w:rsidR="0043665C" w:rsidRDefault="0043665C" w:rsidP="0043665C">
            <w:r>
              <w:t>Programme</w:t>
            </w:r>
          </w:p>
          <w:p w:rsidR="00C6015B" w:rsidRDefault="00C6015B" w:rsidP="0043665C"/>
        </w:tc>
        <w:tc>
          <w:tcPr>
            <w:tcW w:w="5732" w:type="dxa"/>
          </w:tcPr>
          <w:p w:rsidR="00EF58B1" w:rsidRDefault="00EF58B1" w:rsidP="00EF58B1">
            <w:pPr>
              <w:jc w:val="center"/>
            </w:pPr>
          </w:p>
          <w:p w:rsidR="00C6015B" w:rsidRDefault="00EF58B1" w:rsidP="00EF58B1">
            <w:pPr>
              <w:jc w:val="center"/>
            </w:pPr>
            <w:r>
              <w:t>Prosperity Fund Programme</w:t>
            </w:r>
          </w:p>
        </w:tc>
      </w:tr>
      <w:tr w:rsidR="00C6015B" w:rsidTr="0043665C">
        <w:tc>
          <w:tcPr>
            <w:tcW w:w="3510" w:type="dxa"/>
          </w:tcPr>
          <w:p w:rsidR="0043665C" w:rsidRDefault="0043665C" w:rsidP="0043665C">
            <w:r>
              <w:t>Country/Countries</w:t>
            </w:r>
          </w:p>
          <w:p w:rsidR="00C6015B" w:rsidRDefault="00C6015B" w:rsidP="001C4482"/>
        </w:tc>
        <w:tc>
          <w:tcPr>
            <w:tcW w:w="5732" w:type="dxa"/>
          </w:tcPr>
          <w:p w:rsidR="00EF58B1" w:rsidRDefault="00EF58B1" w:rsidP="00EF58B1">
            <w:pPr>
              <w:jc w:val="center"/>
            </w:pPr>
          </w:p>
          <w:p w:rsidR="00C6015B" w:rsidRDefault="00EF58B1" w:rsidP="00EF58B1">
            <w:pPr>
              <w:jc w:val="center"/>
            </w:pPr>
            <w:r>
              <w:t>India</w:t>
            </w:r>
          </w:p>
        </w:tc>
      </w:tr>
      <w:tr w:rsidR="00C6015B" w:rsidTr="0043665C">
        <w:tc>
          <w:tcPr>
            <w:tcW w:w="3510" w:type="dxa"/>
          </w:tcPr>
          <w:p w:rsidR="0043665C" w:rsidRDefault="0043665C" w:rsidP="0043665C">
            <w:r>
              <w:t>O</w:t>
            </w:r>
            <w:r w:rsidR="007C118F">
              <w:t xml:space="preserve">fficial </w:t>
            </w:r>
            <w:r>
              <w:t>D</w:t>
            </w:r>
            <w:r w:rsidR="007C118F">
              <w:t xml:space="preserve">evelopment </w:t>
            </w:r>
            <w:r>
              <w:t>A</w:t>
            </w:r>
            <w:r w:rsidR="007C118F">
              <w:t>ssistance</w:t>
            </w:r>
            <w:r>
              <w:t xml:space="preserve">    Y/N</w:t>
            </w:r>
          </w:p>
          <w:p w:rsidR="00C6015B" w:rsidRDefault="00C6015B" w:rsidP="001C4482"/>
        </w:tc>
        <w:tc>
          <w:tcPr>
            <w:tcW w:w="5732" w:type="dxa"/>
          </w:tcPr>
          <w:p w:rsidR="00EF58B1" w:rsidRDefault="00EF58B1" w:rsidP="00EF58B1">
            <w:pPr>
              <w:jc w:val="center"/>
            </w:pPr>
          </w:p>
          <w:p w:rsidR="00C6015B" w:rsidRDefault="00EF58B1" w:rsidP="00EF58B1">
            <w:pPr>
              <w:jc w:val="center"/>
            </w:pPr>
            <w:r>
              <w:t>Yes</w:t>
            </w:r>
          </w:p>
        </w:tc>
      </w:tr>
    </w:tbl>
    <w:p w:rsidR="00C6015B" w:rsidRDefault="00C6015B" w:rsidP="001C4482">
      <w:pPr>
        <w:spacing w:after="0" w:line="240" w:lineRule="auto"/>
      </w:pPr>
    </w:p>
    <w:p w:rsidR="00C6015B" w:rsidRDefault="00C6015B" w:rsidP="00982CF6">
      <w:pPr>
        <w:spacing w:after="0" w:line="240" w:lineRule="auto"/>
      </w:pPr>
    </w:p>
    <w:p w:rsidR="00982CF6" w:rsidRDefault="00982CF6" w:rsidP="007C118F">
      <w:pPr>
        <w:pStyle w:val="ListParagraph"/>
        <w:numPr>
          <w:ilvl w:val="0"/>
          <w:numId w:val="1"/>
        </w:numPr>
        <w:spacing w:after="0" w:line="240" w:lineRule="auto"/>
      </w:pPr>
      <w:r w:rsidRPr="007C118F">
        <w:rPr>
          <w:b/>
        </w:rPr>
        <w:t>Project Purpose</w:t>
      </w:r>
      <w:r w:rsidR="00C6015B">
        <w:t xml:space="preserve"> </w:t>
      </w:r>
      <w:r w:rsidR="0043665C">
        <w:t>(from proposal form)</w:t>
      </w:r>
    </w:p>
    <w:tbl>
      <w:tblPr>
        <w:tblStyle w:val="TableGrid"/>
        <w:tblW w:w="0" w:type="auto"/>
        <w:tblLook w:val="04A0"/>
      </w:tblPr>
      <w:tblGrid>
        <w:gridCol w:w="9242"/>
      </w:tblGrid>
      <w:tr w:rsidR="00C6015B" w:rsidTr="00C6015B">
        <w:tc>
          <w:tcPr>
            <w:tcW w:w="9242" w:type="dxa"/>
          </w:tcPr>
          <w:p w:rsidR="00EF58B1" w:rsidRDefault="00EF58B1" w:rsidP="00EF58B1">
            <w:pPr>
              <w:rPr>
                <w:color w:val="000000"/>
              </w:rPr>
            </w:pPr>
            <w:r>
              <w:rPr>
                <w:color w:val="000000"/>
              </w:rPr>
              <w:t xml:space="preserve">By 2013, identify and advocate for </w:t>
            </w:r>
            <w:r w:rsidR="00EB2000">
              <w:rPr>
                <w:color w:val="000000"/>
              </w:rPr>
              <w:t xml:space="preserve">a </w:t>
            </w:r>
            <w:r>
              <w:rPr>
                <w:color w:val="000000"/>
              </w:rPr>
              <w:t>conducive policy framework for funding and supporting first generation enterprises.</w:t>
            </w:r>
          </w:p>
          <w:p w:rsidR="007D4E54" w:rsidRDefault="007D4E54" w:rsidP="00982CF6"/>
        </w:tc>
      </w:tr>
    </w:tbl>
    <w:p w:rsidR="00C6015B" w:rsidRDefault="00C6015B" w:rsidP="00982CF6">
      <w:pPr>
        <w:spacing w:after="0" w:line="240" w:lineRule="auto"/>
      </w:pPr>
    </w:p>
    <w:p w:rsidR="007D4E54" w:rsidRDefault="007D4E54" w:rsidP="00982CF6">
      <w:pPr>
        <w:spacing w:after="0" w:line="240" w:lineRule="auto"/>
      </w:pPr>
    </w:p>
    <w:p w:rsidR="007D4E54" w:rsidRDefault="007D4E54" w:rsidP="00982CF6">
      <w:pPr>
        <w:spacing w:after="0" w:line="240" w:lineRule="auto"/>
      </w:pPr>
    </w:p>
    <w:p w:rsidR="001C4482" w:rsidRDefault="001C4482" w:rsidP="007C118F">
      <w:pPr>
        <w:pStyle w:val="ListParagraph"/>
        <w:numPr>
          <w:ilvl w:val="0"/>
          <w:numId w:val="1"/>
        </w:numPr>
        <w:spacing w:after="0" w:line="240" w:lineRule="auto"/>
      </w:pPr>
      <w:r w:rsidRPr="007C118F">
        <w:rPr>
          <w:b/>
        </w:rPr>
        <w:t>Project Background</w:t>
      </w:r>
      <w:r w:rsidR="00E50276" w:rsidRPr="007C118F">
        <w:rPr>
          <w:b/>
        </w:rPr>
        <w:t xml:space="preserve"> / Context</w:t>
      </w:r>
      <w:r w:rsidR="00C6015B">
        <w:t xml:space="preserve"> including what the project set out to achieve</w:t>
      </w:r>
      <w:r w:rsidR="007D4E54">
        <w:t xml:space="preserve"> (150 words max)</w:t>
      </w:r>
    </w:p>
    <w:tbl>
      <w:tblPr>
        <w:tblStyle w:val="TableGrid"/>
        <w:tblW w:w="0" w:type="auto"/>
        <w:tblLook w:val="04A0"/>
      </w:tblPr>
      <w:tblGrid>
        <w:gridCol w:w="9242"/>
      </w:tblGrid>
      <w:tr w:rsidR="00C6015B" w:rsidTr="00C6015B">
        <w:tc>
          <w:tcPr>
            <w:tcW w:w="9242" w:type="dxa"/>
          </w:tcPr>
          <w:p w:rsidR="00EF58B1" w:rsidRDefault="00EF58B1" w:rsidP="00EF58B1">
            <w:pPr>
              <w:rPr>
                <w:rFonts w:cs="Calibri"/>
                <w:szCs w:val="24"/>
              </w:rPr>
            </w:pPr>
            <w:r w:rsidRPr="00EC1B5C">
              <w:rPr>
                <w:rFonts w:cs="Calibri"/>
                <w:szCs w:val="24"/>
              </w:rPr>
              <w:t xml:space="preserve">One of India’s biggest priorities during the 12th Plan period will be creation of 25 million </w:t>
            </w:r>
            <w:r>
              <w:rPr>
                <w:rFonts w:cs="Calibri"/>
                <w:szCs w:val="24"/>
              </w:rPr>
              <w:t>new jobs each</w:t>
            </w:r>
            <w:r w:rsidRPr="00EC1B5C">
              <w:rPr>
                <w:rFonts w:cs="Calibri"/>
                <w:szCs w:val="24"/>
              </w:rPr>
              <w:t xml:space="preserve"> year</w:t>
            </w:r>
            <w:r>
              <w:rPr>
                <w:rFonts w:cs="Calibri"/>
                <w:szCs w:val="24"/>
              </w:rPr>
              <w:t>.</w:t>
            </w:r>
            <w:r w:rsidRPr="00EC1B5C">
              <w:rPr>
                <w:rFonts w:cs="Calibri"/>
                <w:szCs w:val="24"/>
              </w:rPr>
              <w:t xml:space="preserve"> </w:t>
            </w:r>
            <w:r>
              <w:rPr>
                <w:rFonts w:cs="Calibri"/>
                <w:szCs w:val="24"/>
              </w:rPr>
              <w:t xml:space="preserve"> Increased entrepreneurial activity </w:t>
            </w:r>
            <w:r w:rsidRPr="00EC1B5C">
              <w:rPr>
                <w:rFonts w:cs="Calibri"/>
                <w:szCs w:val="24"/>
              </w:rPr>
              <w:t>where a percentage of job seekers become job creators</w:t>
            </w:r>
            <w:r>
              <w:rPr>
                <w:rFonts w:cs="Calibri"/>
                <w:szCs w:val="24"/>
              </w:rPr>
              <w:t xml:space="preserve"> can make a significant impact. </w:t>
            </w:r>
          </w:p>
          <w:p w:rsidR="00EF58B1" w:rsidRDefault="00EF58B1" w:rsidP="00EF58B1">
            <w:pPr>
              <w:rPr>
                <w:rFonts w:cs="Calibri"/>
                <w:szCs w:val="24"/>
              </w:rPr>
            </w:pPr>
          </w:p>
          <w:p w:rsidR="00EF58B1" w:rsidRDefault="00EF58B1" w:rsidP="00EF58B1">
            <w:pPr>
              <w:jc w:val="both"/>
              <w:rPr>
                <w:rFonts w:cs="Calibri"/>
                <w:szCs w:val="24"/>
              </w:rPr>
            </w:pPr>
            <w:r>
              <w:rPr>
                <w:rFonts w:cs="Calibri"/>
                <w:szCs w:val="24"/>
              </w:rPr>
              <w:t xml:space="preserve">The biggest barrier to </w:t>
            </w:r>
            <w:r w:rsidRPr="00EC1B5C">
              <w:rPr>
                <w:rFonts w:cs="Calibri"/>
                <w:szCs w:val="24"/>
              </w:rPr>
              <w:t>growth of entrepreneurship</w:t>
            </w:r>
            <w:r>
              <w:rPr>
                <w:rFonts w:cs="Calibri"/>
                <w:szCs w:val="24"/>
              </w:rPr>
              <w:t xml:space="preserve"> i</w:t>
            </w:r>
            <w:r w:rsidRPr="00EC1B5C">
              <w:rPr>
                <w:rFonts w:cs="Calibri"/>
                <w:szCs w:val="24"/>
              </w:rPr>
              <w:t>s the lack of financing for early stage ventures.</w:t>
            </w:r>
            <w:r>
              <w:rPr>
                <w:rFonts w:cs="Calibri"/>
                <w:szCs w:val="24"/>
              </w:rPr>
              <w:t xml:space="preserve"> First generation entrepreneurs need early, seed and venture funding coupled with debt funding for growth.  M</w:t>
            </w:r>
            <w:r>
              <w:t xml:space="preserve">any regulatory provisions remain inadequate to </w:t>
            </w:r>
            <w:r>
              <w:rPr>
                <w:rFonts w:cs="Calibri"/>
                <w:szCs w:val="24"/>
              </w:rPr>
              <w:t xml:space="preserve">facilitate activity by </w:t>
            </w:r>
            <w:r w:rsidRPr="00EC1B5C">
              <w:rPr>
                <w:rFonts w:cs="Calibri"/>
                <w:szCs w:val="24"/>
              </w:rPr>
              <w:t>angel investors</w:t>
            </w:r>
            <w:r>
              <w:rPr>
                <w:rFonts w:cs="Calibri"/>
                <w:szCs w:val="24"/>
              </w:rPr>
              <w:t>, funds and banks</w:t>
            </w:r>
            <w:r>
              <w:t xml:space="preserve">. E.g. the SEBI (Venture Capital Funds) Regulations framed in 1996 to encourage such funding is mostly used as a vehicle to promote private equity, real estate funds etc.  Further, </w:t>
            </w:r>
            <w:r w:rsidRPr="00496BF8">
              <w:rPr>
                <w:rFonts w:cs="Calibri"/>
                <w:szCs w:val="24"/>
              </w:rPr>
              <w:t>VCs have restrictions on sectors in which they can invest, receipt of foreign contributions, operating as a fund of funds, accepting contributions where the contributors wish to give the money as a grant etc</w:t>
            </w:r>
            <w:r>
              <w:rPr>
                <w:rFonts w:cs="Calibri"/>
                <w:szCs w:val="24"/>
              </w:rPr>
              <w:t xml:space="preserve">. </w:t>
            </w:r>
          </w:p>
          <w:p w:rsidR="00EF58B1" w:rsidRDefault="00EF58B1" w:rsidP="00EF58B1">
            <w:pPr>
              <w:jc w:val="both"/>
            </w:pPr>
            <w:r>
              <w:rPr>
                <w:rFonts w:cs="Calibri"/>
                <w:szCs w:val="24"/>
              </w:rPr>
              <w:t xml:space="preserve">There are opportunities to influence policy to institute </w:t>
            </w:r>
            <w:r>
              <w:t xml:space="preserve">incentives/disincentives to early stage funding.  For instance, in August </w:t>
            </w:r>
            <w:r w:rsidRPr="009D4743">
              <w:t>2011, SEBI</w:t>
            </w:r>
            <w:r>
              <w:t xml:space="preserve"> sought comments on a </w:t>
            </w:r>
            <w:r w:rsidRPr="009D4743">
              <w:t xml:space="preserve">concept paper </w:t>
            </w:r>
            <w:r>
              <w:t xml:space="preserve">that proposes to differentiate between various types of investment vehicles so the government/regulator can make concessions desirable to each. The report by RBI Committee chaired by Malegam recommends creation of a new category of ‘social venture’ funds. </w:t>
            </w:r>
          </w:p>
          <w:p w:rsidR="00EF58B1" w:rsidRDefault="00EF58B1" w:rsidP="00EF58B1">
            <w:pPr>
              <w:jc w:val="both"/>
            </w:pPr>
          </w:p>
          <w:p w:rsidR="00EF58B1" w:rsidRDefault="00EF58B1" w:rsidP="00EF58B1">
            <w:pPr>
              <w:jc w:val="both"/>
            </w:pPr>
            <w:r>
              <w:t xml:space="preserve">National Innovation Council (NIC) proposes setting up a venture capital fund for early stage and BOP businesses. There is experience and knowledge of venture capitalists such as Aavishkaar Micro Venture Capital Fund on constraining/promoting policies. </w:t>
            </w:r>
          </w:p>
          <w:p w:rsidR="00EF58B1" w:rsidRDefault="00EF58B1" w:rsidP="00EF58B1">
            <w:pPr>
              <w:jc w:val="both"/>
            </w:pPr>
          </w:p>
          <w:p w:rsidR="007D4E54" w:rsidRDefault="00EF58B1" w:rsidP="001C4482">
            <w:r>
              <w:t xml:space="preserve">This project proposes to review current policies and proposals such as the above, identify incentives/disincentives to early stage funding and make </w:t>
            </w:r>
            <w:r>
              <w:rPr>
                <w:rFonts w:cs="Calibri"/>
                <w:szCs w:val="24"/>
              </w:rPr>
              <w:t>relevant interventions to influence regulatory bodies such as the SEBI and the RBI.</w:t>
            </w:r>
          </w:p>
          <w:p w:rsidR="007D4E54" w:rsidRDefault="007D4E54" w:rsidP="001C4482"/>
        </w:tc>
      </w:tr>
    </w:tbl>
    <w:p w:rsidR="001C4482" w:rsidRDefault="001C4482" w:rsidP="001C4482">
      <w:pPr>
        <w:spacing w:after="0" w:line="240" w:lineRule="auto"/>
      </w:pPr>
    </w:p>
    <w:p w:rsidR="001C4482" w:rsidRDefault="001C4482" w:rsidP="001C4482">
      <w:pPr>
        <w:spacing w:after="0" w:line="240" w:lineRule="auto"/>
      </w:pPr>
    </w:p>
    <w:p w:rsidR="0006138E" w:rsidRDefault="0006138E" w:rsidP="001C4482">
      <w:pPr>
        <w:spacing w:after="0" w:line="240" w:lineRule="auto"/>
      </w:pPr>
    </w:p>
    <w:p w:rsidR="00C94678" w:rsidRPr="00C94678" w:rsidRDefault="00C94678" w:rsidP="001C4482">
      <w:pPr>
        <w:pStyle w:val="ListParagraph"/>
        <w:numPr>
          <w:ilvl w:val="0"/>
          <w:numId w:val="1"/>
        </w:numPr>
        <w:spacing w:after="0" w:line="240" w:lineRule="auto"/>
      </w:pPr>
      <w:r w:rsidRPr="007C3AB5">
        <w:rPr>
          <w:b/>
        </w:rPr>
        <w:t>Evaluation summary</w:t>
      </w:r>
      <w:r>
        <w:t xml:space="preserve"> (150 words max)</w:t>
      </w:r>
    </w:p>
    <w:tbl>
      <w:tblPr>
        <w:tblStyle w:val="TableGrid"/>
        <w:tblW w:w="0" w:type="auto"/>
        <w:tblLook w:val="04A0"/>
      </w:tblPr>
      <w:tblGrid>
        <w:gridCol w:w="9242"/>
      </w:tblGrid>
      <w:tr w:rsidR="00C6015B" w:rsidTr="00C6015B">
        <w:tc>
          <w:tcPr>
            <w:tcW w:w="9242" w:type="dxa"/>
          </w:tcPr>
          <w:p w:rsidR="00B261C9" w:rsidRDefault="00B261C9" w:rsidP="00B261C9">
            <w:r>
              <w:t>UKTI wanted to see more SMEs and UK Prime Minister, Mr Cameron, said that an increase in SMEs doing business outside of the UK would benefit the UK.</w:t>
            </w:r>
          </w:p>
          <w:p w:rsidR="00B261C9" w:rsidRDefault="00B261C9" w:rsidP="00D61017"/>
          <w:p w:rsidR="00D61017" w:rsidRDefault="00D61017" w:rsidP="00D61017">
            <w:pPr>
              <w:rPr>
                <w:color w:val="000000"/>
              </w:rPr>
            </w:pPr>
            <w:r>
              <w:t xml:space="preserve">The </w:t>
            </w:r>
            <w:r w:rsidR="00091F56">
              <w:t>project</w:t>
            </w:r>
            <w:r w:rsidR="002B095D">
              <w:rPr>
                <w:color w:val="000000"/>
              </w:rPr>
              <w:t xml:space="preserve"> intended to create an environment for supporting entrepreneurs</w:t>
            </w:r>
            <w:r w:rsidR="00297804">
              <w:rPr>
                <w:color w:val="000000"/>
              </w:rPr>
              <w:t xml:space="preserve"> who</w:t>
            </w:r>
            <w:r w:rsidR="002B095D">
              <w:rPr>
                <w:color w:val="000000"/>
              </w:rPr>
              <w:t xml:space="preserve"> transform</w:t>
            </w:r>
            <w:r>
              <w:rPr>
                <w:color w:val="000000"/>
              </w:rPr>
              <w:t xml:space="preserve"> </w:t>
            </w:r>
            <w:r w:rsidR="001259D1">
              <w:rPr>
                <w:color w:val="000000"/>
              </w:rPr>
              <w:t xml:space="preserve">a business idea </w:t>
            </w:r>
            <w:r>
              <w:rPr>
                <w:color w:val="000000"/>
              </w:rPr>
              <w:t xml:space="preserve">from a concept to a business capable of trading with the UK and others.  As someone said during the evaluation, its projects like this that help to build the conditions for growth, which is the core function of the Prosperity Fund.  </w:t>
            </w:r>
          </w:p>
          <w:p w:rsidR="00EC5D79" w:rsidRDefault="00EC5D79" w:rsidP="001C4482"/>
          <w:p w:rsidR="00EC5D79" w:rsidRDefault="004E518D" w:rsidP="001C4482">
            <w:r>
              <w:t>T</w:t>
            </w:r>
            <w:r w:rsidR="00D61017">
              <w:t xml:space="preserve">he UK will benefit from having more companies in India to trade and </w:t>
            </w:r>
            <w:r w:rsidR="00297804">
              <w:t>carry out</w:t>
            </w:r>
            <w:r w:rsidR="00D61017">
              <w:t xml:space="preserve"> business with.</w:t>
            </w:r>
          </w:p>
          <w:p w:rsidR="00C6015B" w:rsidRDefault="00C6015B" w:rsidP="001C4482"/>
          <w:p w:rsidR="00C6015B" w:rsidRDefault="00091F56" w:rsidP="002B095D">
            <w:r>
              <w:t>The project looked at barriers to entrepreneurs being able to progress their idea</w:t>
            </w:r>
            <w:r w:rsidR="00297804">
              <w:t>s</w:t>
            </w:r>
            <w:r>
              <w:t>.  It also looked at barriers for investors to invest in such ideas.  The projec</w:t>
            </w:r>
            <w:r w:rsidR="002B095D">
              <w:t>t will take some time to deliver the full scale of its</w:t>
            </w:r>
            <w:r>
              <w:t xml:space="preserve"> impact. </w:t>
            </w:r>
            <w:r w:rsidR="00297804">
              <w:t xml:space="preserve"> </w:t>
            </w:r>
            <w:r>
              <w:t>But it has started a debate and has had some success</w:t>
            </w:r>
            <w:r w:rsidR="001259D1">
              <w:t>es</w:t>
            </w:r>
            <w:r>
              <w:t>.  It met a need and support</w:t>
            </w:r>
            <w:r w:rsidR="001259D1">
              <w:t>ed</w:t>
            </w:r>
            <w:r>
              <w:t xml:space="preserve"> the core of the conditions for Global and U</w:t>
            </w:r>
            <w:r w:rsidR="002B095D">
              <w:t>K growth by supporting first</w:t>
            </w:r>
            <w:r>
              <w:t xml:space="preserve"> generation entrepreneurs.</w:t>
            </w:r>
          </w:p>
        </w:tc>
      </w:tr>
    </w:tbl>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Pr="007C118F" w:rsidRDefault="00B8106D" w:rsidP="00B8106D">
      <w:pPr>
        <w:pStyle w:val="ListParagraph"/>
        <w:numPr>
          <w:ilvl w:val="0"/>
          <w:numId w:val="1"/>
        </w:numPr>
        <w:spacing w:after="0" w:line="240" w:lineRule="auto"/>
        <w:rPr>
          <w:b/>
        </w:rPr>
      </w:pPr>
      <w:r>
        <w:rPr>
          <w:b/>
        </w:rPr>
        <w:t>Q</w:t>
      </w:r>
      <w:r w:rsidRPr="007C118F">
        <w:rPr>
          <w:b/>
        </w:rPr>
        <w:t>uestions</w:t>
      </w:r>
    </w:p>
    <w:tbl>
      <w:tblPr>
        <w:tblStyle w:val="TableGrid"/>
        <w:tblW w:w="0" w:type="auto"/>
        <w:tblLook w:val="04A0"/>
      </w:tblPr>
      <w:tblGrid>
        <w:gridCol w:w="4644"/>
        <w:gridCol w:w="4598"/>
      </w:tblGrid>
      <w:tr w:rsidR="00B8106D" w:rsidTr="00B8106D">
        <w:tc>
          <w:tcPr>
            <w:tcW w:w="4644" w:type="dxa"/>
          </w:tcPr>
          <w:p w:rsidR="00B8106D" w:rsidRDefault="00B8106D" w:rsidP="00B8106D">
            <w:r>
              <w:t xml:space="preserve">Did the project achieve the project purpose? </w:t>
            </w:r>
          </w:p>
        </w:tc>
        <w:tc>
          <w:tcPr>
            <w:tcW w:w="4598" w:type="dxa"/>
          </w:tcPr>
          <w:p w:rsidR="00B8106D" w:rsidRDefault="00D61017" w:rsidP="00B8106D">
            <w:r>
              <w:t>Yes</w:t>
            </w:r>
          </w:p>
        </w:tc>
      </w:tr>
      <w:tr w:rsidR="00B8106D" w:rsidTr="00B8106D">
        <w:tc>
          <w:tcPr>
            <w:tcW w:w="4644" w:type="dxa"/>
          </w:tcPr>
          <w:p w:rsidR="00B8106D" w:rsidRDefault="00B8106D" w:rsidP="00B8106D">
            <w:r>
              <w:t>Did the project come in on budget? (Y/N)</w:t>
            </w:r>
          </w:p>
          <w:p w:rsidR="00B8106D" w:rsidRDefault="00B8106D" w:rsidP="00B8106D">
            <w:r>
              <w:t xml:space="preserve">If no, why and what was the difference in cost? </w:t>
            </w:r>
          </w:p>
          <w:p w:rsidR="00B8106D" w:rsidRDefault="00B8106D" w:rsidP="00B8106D"/>
        </w:tc>
        <w:tc>
          <w:tcPr>
            <w:tcW w:w="4598" w:type="dxa"/>
          </w:tcPr>
          <w:p w:rsidR="00B8106D" w:rsidRDefault="00D61017" w:rsidP="00D61017">
            <w:r>
              <w:t xml:space="preserve">Yes, but under budget due to venue and </w:t>
            </w:r>
            <w:r w:rsidR="002B095D">
              <w:t>some other costs being free</w:t>
            </w:r>
            <w:r>
              <w:t xml:space="preserve">. </w:t>
            </w:r>
          </w:p>
        </w:tc>
      </w:tr>
      <w:tr w:rsidR="00B8106D" w:rsidTr="00B8106D">
        <w:tc>
          <w:tcPr>
            <w:tcW w:w="4644" w:type="dxa"/>
          </w:tcPr>
          <w:p w:rsidR="00B8106D" w:rsidRDefault="00B8106D" w:rsidP="00B8106D">
            <w:r>
              <w:t>Was the project completed on time? (Y/N)</w:t>
            </w:r>
          </w:p>
          <w:p w:rsidR="00B8106D" w:rsidRDefault="00B8106D" w:rsidP="00B8106D">
            <w:r>
              <w:t>If not, why not?</w:t>
            </w:r>
          </w:p>
        </w:tc>
        <w:tc>
          <w:tcPr>
            <w:tcW w:w="4598" w:type="dxa"/>
          </w:tcPr>
          <w:p w:rsidR="00B8106D" w:rsidRDefault="00D61017" w:rsidP="00B8106D">
            <w:r>
              <w:t>Yes</w:t>
            </w:r>
          </w:p>
        </w:tc>
      </w:tr>
      <w:tr w:rsidR="00B8106D" w:rsidTr="00B8106D">
        <w:tc>
          <w:tcPr>
            <w:tcW w:w="4644" w:type="dxa"/>
          </w:tcPr>
          <w:p w:rsidR="00B8106D" w:rsidRDefault="00B8106D" w:rsidP="00B8106D">
            <w:r>
              <w:t xml:space="preserve">Were the Project benefits sustained after project completion? </w:t>
            </w:r>
          </w:p>
        </w:tc>
        <w:tc>
          <w:tcPr>
            <w:tcW w:w="4598" w:type="dxa"/>
          </w:tcPr>
          <w:p w:rsidR="00B8106D" w:rsidRDefault="00D61017" w:rsidP="00B8106D">
            <w:r>
              <w:t>Yes</w:t>
            </w:r>
          </w:p>
        </w:tc>
      </w:tr>
    </w:tbl>
    <w:p w:rsidR="00C6015B" w:rsidRDefault="00C6015B" w:rsidP="001C4482">
      <w:pPr>
        <w:spacing w:after="0" w:line="240" w:lineRule="auto"/>
      </w:pPr>
    </w:p>
    <w:p w:rsidR="0025010F" w:rsidRDefault="00C94678" w:rsidP="0025010F">
      <w:pPr>
        <w:pStyle w:val="ListParagraph"/>
        <w:numPr>
          <w:ilvl w:val="0"/>
          <w:numId w:val="1"/>
        </w:numPr>
        <w:spacing w:after="0" w:line="240" w:lineRule="auto"/>
      </w:pPr>
      <w:r w:rsidRPr="007C3AB5">
        <w:rPr>
          <w:b/>
        </w:rPr>
        <w:t>Overall Red / Amber / Green rating</w:t>
      </w:r>
      <w:r w:rsidR="0025010F">
        <w:t xml:space="preserve"> for project </w:t>
      </w:r>
    </w:p>
    <w:p w:rsidR="00597D40"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Tr="00597D40">
        <w:trPr>
          <w:trHeight w:val="113"/>
        </w:trPr>
        <w:tc>
          <w:tcPr>
            <w:tcW w:w="2798" w:type="dxa"/>
            <w:gridSpan w:val="3"/>
            <w:shd w:val="clear" w:color="auto" w:fill="FFFFFF" w:themeFill="background1"/>
          </w:tcPr>
          <w:p w:rsidR="00597D40" w:rsidRPr="00597D40" w:rsidRDefault="00597D40" w:rsidP="00597D40">
            <w:pPr>
              <w:rPr>
                <w:sz w:val="20"/>
                <w:szCs w:val="20"/>
              </w:rPr>
            </w:pPr>
            <w:r w:rsidRPr="00597D40">
              <w:rPr>
                <w:sz w:val="20"/>
                <w:szCs w:val="20"/>
              </w:rPr>
              <w:t xml:space="preserve">Overall Rating for project (put </w:t>
            </w:r>
            <w:r w:rsidRPr="00597D40">
              <w:rPr>
                <w:b/>
                <w:sz w:val="20"/>
                <w:szCs w:val="20"/>
              </w:rPr>
              <w:t xml:space="preserve">X </w:t>
            </w:r>
            <w:r w:rsidRPr="00597D40">
              <w:rPr>
                <w:sz w:val="20"/>
                <w:szCs w:val="20"/>
              </w:rPr>
              <w:t xml:space="preserve">in relevant </w:t>
            </w:r>
            <w:r>
              <w:rPr>
                <w:sz w:val="20"/>
                <w:szCs w:val="20"/>
              </w:rPr>
              <w:t>box</w:t>
            </w:r>
            <w:r w:rsidRPr="00597D40">
              <w:rPr>
                <w:sz w:val="20"/>
                <w:szCs w:val="20"/>
              </w:rPr>
              <w:t>)</w:t>
            </w:r>
          </w:p>
        </w:tc>
      </w:tr>
      <w:tr w:rsidR="00597D40" w:rsidTr="00597D40">
        <w:trPr>
          <w:trHeight w:val="113"/>
        </w:trPr>
        <w:tc>
          <w:tcPr>
            <w:tcW w:w="2348" w:type="dxa"/>
            <w:gridSpan w:val="2"/>
            <w:shd w:val="clear" w:color="auto" w:fill="FF0000"/>
          </w:tcPr>
          <w:p w:rsidR="00597D40" w:rsidRPr="00597D40" w:rsidRDefault="00597D40" w:rsidP="00B8106D">
            <w:pPr>
              <w:ind w:left="747" w:hanging="747"/>
              <w:rPr>
                <w:rFonts w:ascii="Arial" w:hAnsi="Arial"/>
                <w:sz w:val="20"/>
                <w:szCs w:val="20"/>
              </w:rPr>
            </w:pPr>
            <w:r w:rsidRPr="00597D40">
              <w:rPr>
                <w:rFonts w:ascii="Arial" w:hAnsi="Arial"/>
                <w:sz w:val="20"/>
                <w:szCs w:val="20"/>
              </w:rPr>
              <w:t>Red</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0000"/>
          </w:tcPr>
          <w:p w:rsidR="00597D40" w:rsidRPr="00597D40" w:rsidRDefault="00597D40" w:rsidP="00B8106D">
            <w:pPr>
              <w:rPr>
                <w:rFonts w:ascii="Arial" w:hAnsi="Arial"/>
                <w:sz w:val="20"/>
                <w:szCs w:val="20"/>
              </w:rPr>
            </w:pPr>
            <w:r w:rsidRPr="00597D40">
              <w:rPr>
                <w:rFonts w:ascii="Arial" w:hAnsi="Arial"/>
                <w:sz w:val="20"/>
                <w:szCs w:val="20"/>
              </w:rPr>
              <w:t>Red</w:t>
            </w:r>
          </w:p>
        </w:tc>
        <w:tc>
          <w:tcPr>
            <w:tcW w:w="990" w:type="dxa"/>
            <w:tcBorders>
              <w:bottom w:val="nil"/>
            </w:tcBorders>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990" w:type="dxa"/>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091F56" w:rsidP="00B8106D">
            <w:pPr>
              <w:rPr>
                <w:rFonts w:ascii="Arial" w:hAnsi="Arial"/>
                <w:b/>
              </w:rPr>
            </w:pPr>
            <w:r>
              <w:rPr>
                <w:rFonts w:ascii="Arial" w:hAnsi="Arial"/>
                <w:b/>
              </w:rPr>
              <w:t>x</w:t>
            </w:r>
          </w:p>
        </w:tc>
      </w:tr>
      <w:tr w:rsidR="00597D40" w:rsidTr="00597D40">
        <w:trPr>
          <w:trHeight w:val="113"/>
        </w:trPr>
        <w:tc>
          <w:tcPr>
            <w:tcW w:w="2348" w:type="dxa"/>
            <w:gridSpan w:val="2"/>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597D40" w:rsidP="00B8106D">
            <w:pPr>
              <w:rPr>
                <w:rFonts w:ascii="Arial" w:hAnsi="Arial"/>
                <w:b/>
              </w:rPr>
            </w:pPr>
          </w:p>
        </w:tc>
      </w:tr>
    </w:tbl>
    <w:p w:rsidR="00597D40" w:rsidRDefault="00597D40" w:rsidP="001C4482">
      <w:pPr>
        <w:spacing w:after="0" w:line="240" w:lineRule="auto"/>
      </w:pPr>
    </w:p>
    <w:p w:rsidR="00597D40" w:rsidRPr="00597D40" w:rsidRDefault="00597D40" w:rsidP="00597D40">
      <w:pPr>
        <w:pStyle w:val="ListParagraph"/>
        <w:spacing w:after="0" w:line="240" w:lineRule="auto"/>
        <w:rPr>
          <w:u w:val="single"/>
        </w:rPr>
      </w:pPr>
      <w:r w:rsidRPr="00597D40">
        <w:rPr>
          <w:u w:val="single"/>
        </w:rPr>
        <w:lastRenderedPageBreak/>
        <w:t>Guide to overall rating:</w:t>
      </w:r>
    </w:p>
    <w:p w:rsidR="00597D40" w:rsidRDefault="00597D40" w:rsidP="00597D40">
      <w:pPr>
        <w:pStyle w:val="ListParagraph"/>
        <w:spacing w:after="0" w:line="240" w:lineRule="auto"/>
      </w:pPr>
      <w:r>
        <w:t>Green</w:t>
      </w:r>
      <w:r w:rsidR="00091F56">
        <w:t>- project</w:t>
      </w:r>
      <w:r>
        <w:t xml:space="preserve"> </w:t>
      </w:r>
      <w:r w:rsidR="00B8106D">
        <w:t xml:space="preserve">performed well </w:t>
      </w:r>
      <w:r w:rsidR="001E4ADB">
        <w:t xml:space="preserve">under each of the </w:t>
      </w:r>
      <w:r w:rsidR="00B8106D">
        <w:t>evaluation criteria: relevance, efficiency, effectiveness, sustainability, impact and management</w:t>
      </w:r>
    </w:p>
    <w:p w:rsidR="00597D40" w:rsidRDefault="00B8106D" w:rsidP="00597D40">
      <w:pPr>
        <w:pStyle w:val="ListParagraph"/>
        <w:spacing w:after="0" w:line="240" w:lineRule="auto"/>
      </w:pPr>
      <w:r>
        <w:t xml:space="preserve">Green/Amber – project performed well </w:t>
      </w:r>
      <w:r w:rsidR="001E4ADB">
        <w:t>under</w:t>
      </w:r>
      <w:r>
        <w:t xml:space="preserve"> most criteria</w:t>
      </w:r>
      <w:r w:rsidR="001E4ADB">
        <w:t xml:space="preserve"> and adequately in others</w:t>
      </w:r>
    </w:p>
    <w:p w:rsidR="00597D40" w:rsidRDefault="00597D40" w:rsidP="00597D40">
      <w:pPr>
        <w:pStyle w:val="ListParagraph"/>
        <w:spacing w:after="0" w:line="240" w:lineRule="auto"/>
      </w:pPr>
      <w:r>
        <w:t xml:space="preserve">Amber/Red – project </w:t>
      </w:r>
      <w:r w:rsidR="00B8106D">
        <w:t xml:space="preserve">performed </w:t>
      </w:r>
      <w:r w:rsidR="001E4ADB">
        <w:t>adequately</w:t>
      </w:r>
      <w:r w:rsidR="00B8106D">
        <w:t xml:space="preserve"> </w:t>
      </w:r>
      <w:r w:rsidR="001E4ADB">
        <w:t>under</w:t>
      </w:r>
      <w:r w:rsidR="00B8106D">
        <w:t xml:space="preserve"> some criteria</w:t>
      </w:r>
      <w:r>
        <w:t xml:space="preserve"> </w:t>
      </w:r>
      <w:r w:rsidR="001E4ADB">
        <w:t>but poorly in others</w:t>
      </w:r>
    </w:p>
    <w:p w:rsidR="00597D40" w:rsidRPr="0025010F" w:rsidRDefault="00597D40" w:rsidP="00597D40">
      <w:pPr>
        <w:pStyle w:val="ListParagraph"/>
        <w:spacing w:after="0" w:line="240" w:lineRule="auto"/>
      </w:pPr>
      <w:r>
        <w:t xml:space="preserve">Red – </w:t>
      </w:r>
      <w:r w:rsidR="00B8106D">
        <w:t xml:space="preserve">project </w:t>
      </w:r>
      <w:r w:rsidR="001E4ADB">
        <w:t>performed poorly under most</w:t>
      </w:r>
      <w:r w:rsidR="00B8106D">
        <w:t xml:space="preserve"> criteria</w:t>
      </w:r>
    </w:p>
    <w:p w:rsidR="00597D40" w:rsidRDefault="00597D40" w:rsidP="001C4482">
      <w:pPr>
        <w:spacing w:after="0" w:line="240" w:lineRule="auto"/>
      </w:pPr>
    </w:p>
    <w:p w:rsidR="00F23B01" w:rsidRDefault="00F23B01" w:rsidP="001C4482">
      <w:pPr>
        <w:spacing w:after="0" w:line="240" w:lineRule="auto"/>
      </w:pPr>
    </w:p>
    <w:p w:rsidR="0043665C" w:rsidRPr="0025010F" w:rsidRDefault="00E50276" w:rsidP="001C4482">
      <w:pPr>
        <w:pStyle w:val="ListParagraph"/>
        <w:numPr>
          <w:ilvl w:val="0"/>
          <w:numId w:val="1"/>
        </w:numPr>
        <w:spacing w:after="0" w:line="240" w:lineRule="auto"/>
        <w:rPr>
          <w:b/>
        </w:rPr>
      </w:pPr>
      <w:r w:rsidRPr="0025010F">
        <w:rPr>
          <w:b/>
        </w:rPr>
        <w:t xml:space="preserve">Top 5 </w:t>
      </w:r>
      <w:r w:rsidR="001C4482" w:rsidRPr="0025010F">
        <w:rPr>
          <w:b/>
        </w:rPr>
        <w:t xml:space="preserve">Lessons learned </w:t>
      </w:r>
    </w:p>
    <w:tbl>
      <w:tblPr>
        <w:tblStyle w:val="TableGrid"/>
        <w:tblW w:w="0" w:type="auto"/>
        <w:tblLook w:val="04A0"/>
      </w:tblPr>
      <w:tblGrid>
        <w:gridCol w:w="9242"/>
      </w:tblGrid>
      <w:tr w:rsidR="0043665C" w:rsidTr="0043665C">
        <w:tc>
          <w:tcPr>
            <w:tcW w:w="9242" w:type="dxa"/>
          </w:tcPr>
          <w:p w:rsidR="0043665C" w:rsidRDefault="009F225D" w:rsidP="001C4482">
            <w:r>
              <w:t>1.  The choice of implementer for this project was vital.  They had the right contacts and credibility with the relevant authorities.</w:t>
            </w:r>
          </w:p>
          <w:p w:rsidR="009F225D" w:rsidRDefault="009F225D" w:rsidP="001C4482"/>
          <w:p w:rsidR="009F225D" w:rsidRDefault="009F225D" w:rsidP="001C4482">
            <w:r>
              <w:t>2.  This project complemented other work the Implementer wa</w:t>
            </w:r>
            <w:r w:rsidR="00AD1D6B">
              <w:t>s</w:t>
            </w:r>
            <w:r>
              <w:t xml:space="preserve"> doing.  It therefore helped to raise the visibility of the prosperity fund.</w:t>
            </w:r>
          </w:p>
          <w:p w:rsidR="00AD1D6B" w:rsidRDefault="00AD1D6B" w:rsidP="001C4482"/>
          <w:p w:rsidR="0043665C" w:rsidRDefault="00AD1D6B" w:rsidP="00091F56">
            <w:r>
              <w:t xml:space="preserve">3.  One of the biggest lessons the Implementer learned was the need to push to engage with </w:t>
            </w:r>
            <w:r w:rsidRPr="00AD1D6B">
              <w:rPr>
                <w:u w:val="single"/>
              </w:rPr>
              <w:t>all</w:t>
            </w:r>
            <w:r>
              <w:t xml:space="preserve"> stakeholders from the beginning.</w:t>
            </w:r>
            <w:r w:rsidR="002B095D">
              <w:t xml:space="preserve"> </w:t>
            </w:r>
            <w:r w:rsidR="00297804">
              <w:t xml:space="preserve"> </w:t>
            </w:r>
            <w:r w:rsidR="002B095D">
              <w:t>This included particularly engaging with some government stakeholders.</w:t>
            </w:r>
          </w:p>
        </w:tc>
      </w:tr>
    </w:tbl>
    <w:p w:rsidR="0043665C" w:rsidRDefault="0043665C" w:rsidP="001C4482">
      <w:pPr>
        <w:spacing w:after="0" w:line="240" w:lineRule="auto"/>
      </w:pPr>
    </w:p>
    <w:p w:rsidR="00122C12" w:rsidRPr="0025010F" w:rsidRDefault="00A366DB" w:rsidP="001C4482">
      <w:pPr>
        <w:pStyle w:val="ListParagraph"/>
        <w:numPr>
          <w:ilvl w:val="0"/>
          <w:numId w:val="1"/>
        </w:numPr>
        <w:spacing w:after="0" w:line="240" w:lineRule="auto"/>
        <w:rPr>
          <w:b/>
        </w:rPr>
      </w:pPr>
      <w:r w:rsidRPr="0025010F">
        <w:rPr>
          <w:b/>
        </w:rPr>
        <w:t xml:space="preserve">Recommendations for future projects </w:t>
      </w:r>
    </w:p>
    <w:tbl>
      <w:tblPr>
        <w:tblStyle w:val="TableGrid"/>
        <w:tblW w:w="0" w:type="auto"/>
        <w:tblLook w:val="04A0"/>
      </w:tblPr>
      <w:tblGrid>
        <w:gridCol w:w="9242"/>
      </w:tblGrid>
      <w:tr w:rsidR="00A366DB" w:rsidTr="00A366DB">
        <w:tc>
          <w:tcPr>
            <w:tcW w:w="9242" w:type="dxa"/>
          </w:tcPr>
          <w:p w:rsidR="009F225D" w:rsidRDefault="009F225D" w:rsidP="001C4482">
            <w:r>
              <w:t>1.  Post may wish in the current bidding round to do follow up projects with incubators who understand the problems faced by those setting up businesses.</w:t>
            </w:r>
          </w:p>
          <w:p w:rsidR="009F225D" w:rsidRDefault="009F225D" w:rsidP="001C4482"/>
          <w:p w:rsidR="00A366DB" w:rsidRDefault="009F225D" w:rsidP="001C4482">
            <w:r>
              <w:t xml:space="preserve">2.  Post may also wish to look at a </w:t>
            </w:r>
            <w:r w:rsidR="00091F56">
              <w:t>Comms</w:t>
            </w:r>
            <w:r>
              <w:t xml:space="preserve"> plan around this project.  They had good traction with the private sector, but could do more at the Ministerial level. </w:t>
            </w:r>
          </w:p>
          <w:p w:rsidR="00AD1D6B" w:rsidRDefault="00AD1D6B" w:rsidP="001C4482"/>
          <w:p w:rsidR="00A366DB" w:rsidRDefault="00AD1D6B" w:rsidP="00091F56">
            <w:r>
              <w:t xml:space="preserve">3.  Another recommendation Post and the Implementer may wish to take forward to further enhance the impact of this project is to look at regional models </w:t>
            </w:r>
            <w:r w:rsidR="00091F56">
              <w:t>and interpret them to the Indian situation by tak</w:t>
            </w:r>
            <w:r>
              <w:t xml:space="preserve">ing into account local factors peculiar to India. </w:t>
            </w:r>
          </w:p>
        </w:tc>
      </w:tr>
    </w:tbl>
    <w:p w:rsidR="00122C12" w:rsidRDefault="00122C12" w:rsidP="004E518D">
      <w:pPr>
        <w:spacing w:after="0" w:line="240" w:lineRule="auto"/>
      </w:pPr>
    </w:p>
    <w:sectPr w:rsidR="00122C12" w:rsidSect="00A1299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B6" w:rsidRDefault="00EF1CB6" w:rsidP="003B3259">
      <w:pPr>
        <w:spacing w:after="0" w:line="240" w:lineRule="auto"/>
      </w:pPr>
      <w:r>
        <w:separator/>
      </w:r>
    </w:p>
  </w:endnote>
  <w:endnote w:type="continuationSeparator" w:id="0">
    <w:p w:rsidR="00EF1CB6" w:rsidRDefault="00EF1CB6" w:rsidP="003B3259">
      <w:pPr>
        <w:spacing w:after="0" w:line="240" w:lineRule="auto"/>
      </w:pPr>
      <w:r>
        <w:continuationSeparator/>
      </w:r>
    </w:p>
  </w:endnote>
  <w:endnote w:type="continuationNotice" w:id="1">
    <w:p w:rsidR="00EF1CB6" w:rsidRDefault="00EF1CB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D1" w:rsidRDefault="001259D1">
    <w:pPr>
      <w:pStyle w:val="Footer"/>
    </w:pPr>
  </w:p>
  <w:p w:rsidR="001259D1" w:rsidRPr="003B3259" w:rsidRDefault="00B52EA1" w:rsidP="003B3259">
    <w:pPr>
      <w:pStyle w:val="Footer"/>
      <w:spacing w:before="120"/>
      <w:jc w:val="right"/>
      <w:rPr>
        <w:rFonts w:ascii="Arial" w:hAnsi="Arial" w:cs="Arial"/>
        <w:sz w:val="12"/>
      </w:rPr>
    </w:pPr>
    <w:fldSimple w:instr=" FILENAME \p \* MERGEFORMAT ">
      <w:r w:rsidR="00BC4C1F" w:rsidRPr="00BC4C1F">
        <w:rPr>
          <w:rFonts w:ascii="Arial" w:hAnsi="Arial" w:cs="Arial"/>
          <w:noProof/>
          <w:sz w:val="12"/>
        </w:rPr>
        <w:t>C</w:t>
      </w:r>
      <w:r w:rsidR="00BC4C1F">
        <w:rPr>
          <w:noProof/>
        </w:rPr>
        <w:t>:\Users\sprice\AppData\Local\Microsoft\Windows\Temporary Internet Files\Outlook Temp\Evaluation_IND 1034_Stimulate an enabling policy environment for first generation entrepreneurship_final.docx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D1" w:rsidRDefault="001259D1">
    <w:pPr>
      <w:pStyle w:val="Footer"/>
    </w:pPr>
  </w:p>
  <w:p w:rsidR="001259D1" w:rsidRPr="003B3259" w:rsidRDefault="001259D1" w:rsidP="003B325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D1" w:rsidRDefault="001259D1">
    <w:pPr>
      <w:pStyle w:val="Footer"/>
    </w:pPr>
  </w:p>
  <w:p w:rsidR="001259D1" w:rsidRPr="003B3259" w:rsidRDefault="00B52EA1" w:rsidP="003B3259">
    <w:pPr>
      <w:pStyle w:val="Footer"/>
      <w:spacing w:before="120"/>
      <w:jc w:val="right"/>
      <w:rPr>
        <w:rFonts w:ascii="Arial" w:hAnsi="Arial" w:cs="Arial"/>
        <w:sz w:val="12"/>
      </w:rPr>
    </w:pPr>
    <w:fldSimple w:instr=" FILENAME \p \* MERGEFORMAT ">
      <w:r w:rsidR="00BC4C1F" w:rsidRPr="00BC4C1F">
        <w:rPr>
          <w:rFonts w:ascii="Arial" w:hAnsi="Arial" w:cs="Arial"/>
          <w:noProof/>
          <w:sz w:val="12"/>
        </w:rPr>
        <w:t>C</w:t>
      </w:r>
      <w:r w:rsidR="00BC4C1F">
        <w:rPr>
          <w:noProof/>
        </w:rPr>
        <w:t>:\Users\sprice\AppData\Local\Microsoft\Windows\Temporary Internet Files\Outlook Temp\Evaluation_IND 1034_Stimulate an enabling policy environment for first generation entrepreneurship_final.docx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B6" w:rsidRDefault="00EF1CB6" w:rsidP="003B3259">
      <w:pPr>
        <w:spacing w:after="0" w:line="240" w:lineRule="auto"/>
      </w:pPr>
      <w:r>
        <w:separator/>
      </w:r>
    </w:p>
  </w:footnote>
  <w:footnote w:type="continuationSeparator" w:id="0">
    <w:p w:rsidR="00EF1CB6" w:rsidRDefault="00EF1CB6" w:rsidP="003B3259">
      <w:pPr>
        <w:spacing w:after="0" w:line="240" w:lineRule="auto"/>
      </w:pPr>
      <w:r>
        <w:continuationSeparator/>
      </w:r>
    </w:p>
  </w:footnote>
  <w:footnote w:type="continuationNotice" w:id="1">
    <w:p w:rsidR="00EF1CB6" w:rsidRDefault="00EF1CB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D1" w:rsidRDefault="001259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D1" w:rsidRDefault="001259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D1" w:rsidRDefault="00125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212"/>
    <w:multiLevelType w:val="multilevel"/>
    <w:tmpl w:val="8348F2C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E242FAD"/>
    <w:multiLevelType w:val="hybridMultilevel"/>
    <w:tmpl w:val="78DAE07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06B4F"/>
    <w:multiLevelType w:val="hybridMultilevel"/>
    <w:tmpl w:val="F2C652E8"/>
    <w:lvl w:ilvl="0" w:tplc="465CACA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480E81"/>
    <w:multiLevelType w:val="hybridMultilevel"/>
    <w:tmpl w:val="5FFA75F2"/>
    <w:lvl w:ilvl="0" w:tplc="465CACA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01863"/>
    <w:multiLevelType w:val="hybridMultilevel"/>
    <w:tmpl w:val="720A8600"/>
    <w:lvl w:ilvl="0" w:tplc="465CACA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123B8A"/>
    <w:multiLevelType w:val="hybridMultilevel"/>
    <w:tmpl w:val="B0B0BF96"/>
    <w:lvl w:ilvl="0" w:tplc="465CACA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F42054"/>
    <w:multiLevelType w:val="hybridMultilevel"/>
    <w:tmpl w:val="8FC2B05E"/>
    <w:lvl w:ilvl="0" w:tplc="465CACA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893689"/>
    <w:multiLevelType w:val="hybridMultilevel"/>
    <w:tmpl w:val="AA54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D76632"/>
    <w:multiLevelType w:val="hybridMultilevel"/>
    <w:tmpl w:val="ADE0EB24"/>
    <w:lvl w:ilvl="0" w:tplc="EB7487E6">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587A7BCE"/>
    <w:multiLevelType w:val="hybridMultilevel"/>
    <w:tmpl w:val="CCB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82A69"/>
    <w:multiLevelType w:val="hybridMultilevel"/>
    <w:tmpl w:val="5A98FDEA"/>
    <w:lvl w:ilvl="0" w:tplc="465CACA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F14AEC"/>
    <w:multiLevelType w:val="hybridMultilevel"/>
    <w:tmpl w:val="270E9C06"/>
    <w:lvl w:ilvl="0" w:tplc="465CACA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EE0400"/>
    <w:multiLevelType w:val="hybridMultilevel"/>
    <w:tmpl w:val="290AD0C2"/>
    <w:lvl w:ilvl="0" w:tplc="465CACA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D5431B"/>
    <w:multiLevelType w:val="multilevel"/>
    <w:tmpl w:val="E286EE0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7D8E17A1"/>
    <w:multiLevelType w:val="multilevel"/>
    <w:tmpl w:val="DC2E69C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
  </w:num>
  <w:num w:numId="2">
    <w:abstractNumId w:val="14"/>
  </w:num>
  <w:num w:numId="3">
    <w:abstractNumId w:val="9"/>
  </w:num>
  <w:num w:numId="4">
    <w:abstractNumId w:val="6"/>
  </w:num>
  <w:num w:numId="5">
    <w:abstractNumId w:val="11"/>
  </w:num>
  <w:num w:numId="6">
    <w:abstractNumId w:val="5"/>
  </w:num>
  <w:num w:numId="7">
    <w:abstractNumId w:val="1"/>
  </w:num>
  <w:num w:numId="8">
    <w:abstractNumId w:val="7"/>
  </w:num>
  <w:num w:numId="9">
    <w:abstractNumId w:val="15"/>
  </w:num>
  <w:num w:numId="10">
    <w:abstractNumId w:val="13"/>
  </w:num>
  <w:num w:numId="11">
    <w:abstractNumId w:val="3"/>
  </w:num>
  <w:num w:numId="12">
    <w:abstractNumId w:val="10"/>
  </w:num>
  <w:num w:numId="13">
    <w:abstractNumId w:val="12"/>
  </w:num>
  <w:num w:numId="14">
    <w:abstractNumId w:val="2"/>
  </w:num>
  <w:num w:numId="15">
    <w:abstractNumId w:val="16"/>
  </w:num>
  <w:num w:numId="16">
    <w:abstractNumId w:val="8"/>
  </w:num>
  <w:num w:numId="17">
    <w:abstractNumId w:val="18"/>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16F7"/>
    <w:rsid w:val="000023F5"/>
    <w:rsid w:val="0001089F"/>
    <w:rsid w:val="0002184B"/>
    <w:rsid w:val="00027F14"/>
    <w:rsid w:val="00045BE9"/>
    <w:rsid w:val="000503AF"/>
    <w:rsid w:val="00050ACA"/>
    <w:rsid w:val="0006138E"/>
    <w:rsid w:val="00061BFC"/>
    <w:rsid w:val="000766F1"/>
    <w:rsid w:val="00082DE4"/>
    <w:rsid w:val="00086314"/>
    <w:rsid w:val="00091F56"/>
    <w:rsid w:val="00113F70"/>
    <w:rsid w:val="00122C12"/>
    <w:rsid w:val="001259D1"/>
    <w:rsid w:val="001263CE"/>
    <w:rsid w:val="00131B30"/>
    <w:rsid w:val="001731F4"/>
    <w:rsid w:val="001C4482"/>
    <w:rsid w:val="001D6699"/>
    <w:rsid w:val="001E4ADB"/>
    <w:rsid w:val="001E4FC5"/>
    <w:rsid w:val="00201E3C"/>
    <w:rsid w:val="00211E95"/>
    <w:rsid w:val="00224384"/>
    <w:rsid w:val="00243DFC"/>
    <w:rsid w:val="002452D0"/>
    <w:rsid w:val="0025010F"/>
    <w:rsid w:val="00297804"/>
    <w:rsid w:val="002B095D"/>
    <w:rsid w:val="002B5E1C"/>
    <w:rsid w:val="00310067"/>
    <w:rsid w:val="0031770F"/>
    <w:rsid w:val="00317B13"/>
    <w:rsid w:val="003341D8"/>
    <w:rsid w:val="003445CE"/>
    <w:rsid w:val="0036741A"/>
    <w:rsid w:val="00382EB1"/>
    <w:rsid w:val="00385C6E"/>
    <w:rsid w:val="00386D09"/>
    <w:rsid w:val="00391520"/>
    <w:rsid w:val="00396FE1"/>
    <w:rsid w:val="00397670"/>
    <w:rsid w:val="003B3259"/>
    <w:rsid w:val="003E15BA"/>
    <w:rsid w:val="003E4ACB"/>
    <w:rsid w:val="00422669"/>
    <w:rsid w:val="0043665C"/>
    <w:rsid w:val="00440949"/>
    <w:rsid w:val="00456AE4"/>
    <w:rsid w:val="00463DE0"/>
    <w:rsid w:val="00476888"/>
    <w:rsid w:val="004808B0"/>
    <w:rsid w:val="00492926"/>
    <w:rsid w:val="004C465C"/>
    <w:rsid w:val="004E518D"/>
    <w:rsid w:val="00531631"/>
    <w:rsid w:val="0053208B"/>
    <w:rsid w:val="00561636"/>
    <w:rsid w:val="00565869"/>
    <w:rsid w:val="00582963"/>
    <w:rsid w:val="00597D40"/>
    <w:rsid w:val="00614AC4"/>
    <w:rsid w:val="0061754E"/>
    <w:rsid w:val="006176CA"/>
    <w:rsid w:val="0062201A"/>
    <w:rsid w:val="00622BD4"/>
    <w:rsid w:val="006B2885"/>
    <w:rsid w:val="00701CF9"/>
    <w:rsid w:val="007A50D7"/>
    <w:rsid w:val="007B5DF1"/>
    <w:rsid w:val="007C118F"/>
    <w:rsid w:val="007C3AB5"/>
    <w:rsid w:val="007D4E54"/>
    <w:rsid w:val="007F2D01"/>
    <w:rsid w:val="00824B59"/>
    <w:rsid w:val="0082533A"/>
    <w:rsid w:val="00834DD4"/>
    <w:rsid w:val="008778D0"/>
    <w:rsid w:val="008E02D5"/>
    <w:rsid w:val="008F71F6"/>
    <w:rsid w:val="00916CE4"/>
    <w:rsid w:val="00946785"/>
    <w:rsid w:val="00961FB6"/>
    <w:rsid w:val="009734F9"/>
    <w:rsid w:val="00982CF6"/>
    <w:rsid w:val="00983682"/>
    <w:rsid w:val="00996819"/>
    <w:rsid w:val="009A2B69"/>
    <w:rsid w:val="009A74ED"/>
    <w:rsid w:val="009D261D"/>
    <w:rsid w:val="009F225D"/>
    <w:rsid w:val="00A002ED"/>
    <w:rsid w:val="00A12997"/>
    <w:rsid w:val="00A1408A"/>
    <w:rsid w:val="00A366DB"/>
    <w:rsid w:val="00A43072"/>
    <w:rsid w:val="00A770A4"/>
    <w:rsid w:val="00AB6C44"/>
    <w:rsid w:val="00AC681A"/>
    <w:rsid w:val="00AD1D6B"/>
    <w:rsid w:val="00B03624"/>
    <w:rsid w:val="00B04889"/>
    <w:rsid w:val="00B261C9"/>
    <w:rsid w:val="00B3704C"/>
    <w:rsid w:val="00B5266D"/>
    <w:rsid w:val="00B52EA1"/>
    <w:rsid w:val="00B63EA3"/>
    <w:rsid w:val="00B66439"/>
    <w:rsid w:val="00B8106D"/>
    <w:rsid w:val="00B96617"/>
    <w:rsid w:val="00BA6B3F"/>
    <w:rsid w:val="00BB2D1B"/>
    <w:rsid w:val="00BC4C1F"/>
    <w:rsid w:val="00BE4167"/>
    <w:rsid w:val="00BF4A17"/>
    <w:rsid w:val="00C16CB3"/>
    <w:rsid w:val="00C41C14"/>
    <w:rsid w:val="00C437F1"/>
    <w:rsid w:val="00C46653"/>
    <w:rsid w:val="00C504BF"/>
    <w:rsid w:val="00C6015B"/>
    <w:rsid w:val="00C672DC"/>
    <w:rsid w:val="00C82335"/>
    <w:rsid w:val="00C94678"/>
    <w:rsid w:val="00CA2F9A"/>
    <w:rsid w:val="00CE6676"/>
    <w:rsid w:val="00CF7391"/>
    <w:rsid w:val="00D114F8"/>
    <w:rsid w:val="00D32E49"/>
    <w:rsid w:val="00D37320"/>
    <w:rsid w:val="00D50EA2"/>
    <w:rsid w:val="00D52718"/>
    <w:rsid w:val="00D57C76"/>
    <w:rsid w:val="00D61017"/>
    <w:rsid w:val="00DA3ABD"/>
    <w:rsid w:val="00DC5FDA"/>
    <w:rsid w:val="00E50276"/>
    <w:rsid w:val="00E6484B"/>
    <w:rsid w:val="00E73647"/>
    <w:rsid w:val="00EB2000"/>
    <w:rsid w:val="00EC5D79"/>
    <w:rsid w:val="00EF1CB6"/>
    <w:rsid w:val="00EF2304"/>
    <w:rsid w:val="00EF58B1"/>
    <w:rsid w:val="00F11B00"/>
    <w:rsid w:val="00F23759"/>
    <w:rsid w:val="00F23B01"/>
    <w:rsid w:val="00FD7D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2DC"/>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99"/>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unhideWhenUsed/>
    <w:rsid w:val="001731F4"/>
    <w:rPr>
      <w:rPrChange w:id="1" w:author="Ankur Garg" w:date="2014-03-18T10:37: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99"/>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393E3543E47409F777750A6ED84E8" ma:contentTypeVersion="0" ma:contentTypeDescription="Create a new document." ma:contentTypeScope="" ma:versionID="b6dc2488039d0cb7195d049d59c32a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AB04-BF76-454F-A0CB-9F0C49E0C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B0D7EE-520F-4FD2-B774-E48F7C1993DD}">
  <ds:schemaRefs>
    <ds:schemaRef ds:uri="http://schemas.microsoft.com/office/2006/metadata/properties"/>
  </ds:schemaRefs>
</ds:datastoreItem>
</file>

<file path=customXml/itemProps3.xml><?xml version="1.0" encoding="utf-8"?>
<ds:datastoreItem xmlns:ds="http://schemas.openxmlformats.org/officeDocument/2006/customXml" ds:itemID="{8E2E8854-0507-4672-9CAE-6EEE937675A3}">
  <ds:schemaRefs>
    <ds:schemaRef ds:uri="http://schemas.microsoft.com/sharepoint/v3/contenttype/forms"/>
  </ds:schemaRefs>
</ds:datastoreItem>
</file>

<file path=customXml/itemProps4.xml><?xml version="1.0" encoding="utf-8"?>
<ds:datastoreItem xmlns:ds="http://schemas.openxmlformats.org/officeDocument/2006/customXml" ds:itemID="{CE875DB7-3AE1-4D07-9BB8-D534742D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3</cp:revision>
  <cp:lastPrinted>2014-01-30T14:38:00Z</cp:lastPrinted>
  <dcterms:created xsi:type="dcterms:W3CDTF">2014-04-17T10:36:00Z</dcterms:created>
  <dcterms:modified xsi:type="dcterms:W3CDTF">2014-04-17T10:39:00Z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2013-07-04T23:00:00Z</vt:filetime>
  </property>
  <property fmtid="{D5CDD505-2E9C-101B-9397-08002B2CF9AE}" pid="14" name="ContentTypeId">
    <vt:lpwstr>0x01010005D393E3543E47409F777750A6ED84E8</vt:lpwstr>
  </property>
</Properties>
</file>