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3F6823" w14:textId="60FAD1FF" w:rsidR="002A7F09" w:rsidRDefault="007D106F" w:rsidP="007D106F">
      <w:pPr>
        <w:pStyle w:val="DeptBullets"/>
        <w:numPr>
          <w:ilvl w:val="0"/>
          <w:numId w:val="0"/>
        </w:numPr>
        <w:spacing w:after="0"/>
        <w:jc w:val="center"/>
        <w:rPr>
          <w:b/>
          <w:color w:val="E36C0A" w:themeColor="accent6" w:themeShade="BF"/>
          <w:sz w:val="48"/>
          <w:szCs w:val="48"/>
        </w:rPr>
      </w:pPr>
      <w:bookmarkStart w:id="0" w:name="_GoBack"/>
      <w:bookmarkEnd w:id="0"/>
      <w:r>
        <w:rPr>
          <w:b/>
          <w:color w:val="E36C0A" w:themeColor="accent6" w:themeShade="BF"/>
          <w:sz w:val="48"/>
          <w:szCs w:val="48"/>
        </w:rPr>
        <w:t xml:space="preserve">2014 State of the Nation: Annual Report </w:t>
      </w:r>
      <w:r w:rsidRPr="00243314">
        <w:rPr>
          <w:b/>
          <w:color w:val="E36C0A" w:themeColor="accent6" w:themeShade="BF"/>
          <w:sz w:val="48"/>
          <w:szCs w:val="48"/>
        </w:rPr>
        <w:t>Evidence Submission</w:t>
      </w:r>
    </w:p>
    <w:p w14:paraId="30547AB2" w14:textId="77777777" w:rsidR="00243314" w:rsidRDefault="00243314" w:rsidP="00243314">
      <w:pPr>
        <w:pStyle w:val="DeptBullets"/>
        <w:numPr>
          <w:ilvl w:val="0"/>
          <w:numId w:val="0"/>
        </w:numPr>
        <w:spacing w:after="0"/>
        <w:jc w:val="center"/>
      </w:pPr>
    </w:p>
    <w:tbl>
      <w:tblPr>
        <w:tblStyle w:val="TableGrid"/>
        <w:tblW w:w="0" w:type="auto"/>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3510"/>
        <w:gridCol w:w="5012"/>
      </w:tblGrid>
      <w:tr w:rsidR="00243314" w14:paraId="230794F0" w14:textId="77777777" w:rsidTr="00243314">
        <w:tc>
          <w:tcPr>
            <w:tcW w:w="3510" w:type="dxa"/>
            <w:shd w:val="clear" w:color="auto" w:fill="FDE9D9" w:themeFill="accent6" w:themeFillTint="33"/>
          </w:tcPr>
          <w:p w14:paraId="561F6E3E" w14:textId="77777777" w:rsidR="00243314" w:rsidRPr="002A7F09" w:rsidRDefault="00243314" w:rsidP="002B67E3">
            <w:pPr>
              <w:pStyle w:val="DeptBullets"/>
              <w:numPr>
                <w:ilvl w:val="0"/>
                <w:numId w:val="0"/>
              </w:numPr>
              <w:spacing w:after="0"/>
              <w:rPr>
                <w:b/>
                <w:color w:val="000000" w:themeColor="text1"/>
              </w:rPr>
            </w:pPr>
            <w:r w:rsidRPr="002A7F09">
              <w:rPr>
                <w:b/>
                <w:color w:val="000000" w:themeColor="text1"/>
              </w:rPr>
              <w:t>Name</w:t>
            </w:r>
          </w:p>
        </w:tc>
        <w:sdt>
          <w:sdtPr>
            <w:id w:val="714392924"/>
            <w:placeholder>
              <w:docPart w:val="EB58AD908D624BB1BE1678BB7B090B4F"/>
            </w:placeholder>
            <w:showingPlcHdr/>
          </w:sdtPr>
          <w:sdtEndPr/>
          <w:sdtContent>
            <w:tc>
              <w:tcPr>
                <w:tcW w:w="5012" w:type="dxa"/>
              </w:tcPr>
              <w:p w14:paraId="0ED52C0D" w14:textId="77777777" w:rsidR="00243314" w:rsidRDefault="00243314" w:rsidP="002B67E3">
                <w:pPr>
                  <w:pStyle w:val="DeptBullets"/>
                  <w:numPr>
                    <w:ilvl w:val="0"/>
                    <w:numId w:val="0"/>
                  </w:numPr>
                  <w:spacing w:after="0"/>
                </w:pPr>
                <w:r w:rsidRPr="00241EBD">
                  <w:rPr>
                    <w:rStyle w:val="PlaceholderText"/>
                  </w:rPr>
                  <w:t>Click here to enter text.</w:t>
                </w:r>
              </w:p>
            </w:tc>
          </w:sdtContent>
        </w:sdt>
      </w:tr>
      <w:tr w:rsidR="00243314" w14:paraId="4850CAB5" w14:textId="77777777" w:rsidTr="00243314">
        <w:tc>
          <w:tcPr>
            <w:tcW w:w="3510" w:type="dxa"/>
            <w:shd w:val="clear" w:color="auto" w:fill="FDE9D9" w:themeFill="accent6" w:themeFillTint="33"/>
          </w:tcPr>
          <w:p w14:paraId="74E98716" w14:textId="77777777" w:rsidR="00243314" w:rsidRPr="002A7F09" w:rsidRDefault="00243314" w:rsidP="002B67E3">
            <w:pPr>
              <w:pStyle w:val="DeptBullets"/>
              <w:numPr>
                <w:ilvl w:val="0"/>
                <w:numId w:val="0"/>
              </w:numPr>
              <w:spacing w:after="0"/>
              <w:rPr>
                <w:b/>
                <w:color w:val="000000" w:themeColor="text1"/>
              </w:rPr>
            </w:pPr>
            <w:r w:rsidRPr="002A7F09">
              <w:rPr>
                <w:b/>
                <w:color w:val="000000" w:themeColor="text1"/>
              </w:rPr>
              <w:t>Organisation</w:t>
            </w:r>
          </w:p>
        </w:tc>
        <w:sdt>
          <w:sdtPr>
            <w:id w:val="-1698534497"/>
            <w:placeholder>
              <w:docPart w:val="63BC1EB8C37B4F2B85204A3EB640DF9F"/>
            </w:placeholder>
            <w:showingPlcHdr/>
          </w:sdtPr>
          <w:sdtEndPr/>
          <w:sdtContent>
            <w:tc>
              <w:tcPr>
                <w:tcW w:w="5012" w:type="dxa"/>
              </w:tcPr>
              <w:p w14:paraId="3DF05745" w14:textId="77777777" w:rsidR="00243314" w:rsidRDefault="00243314" w:rsidP="002B67E3">
                <w:pPr>
                  <w:pStyle w:val="DeptBullets"/>
                  <w:numPr>
                    <w:ilvl w:val="0"/>
                    <w:numId w:val="0"/>
                  </w:numPr>
                  <w:spacing w:after="0"/>
                </w:pPr>
                <w:r w:rsidRPr="00241EBD">
                  <w:rPr>
                    <w:rStyle w:val="PlaceholderText"/>
                  </w:rPr>
                  <w:t>Click here to enter text.</w:t>
                </w:r>
              </w:p>
            </w:tc>
          </w:sdtContent>
        </w:sdt>
      </w:tr>
      <w:tr w:rsidR="00243314" w14:paraId="1A8173E4" w14:textId="77777777" w:rsidTr="00243314">
        <w:tc>
          <w:tcPr>
            <w:tcW w:w="3510" w:type="dxa"/>
            <w:shd w:val="clear" w:color="auto" w:fill="FDE9D9" w:themeFill="accent6" w:themeFillTint="33"/>
          </w:tcPr>
          <w:p w14:paraId="5E7D5705" w14:textId="77777777" w:rsidR="00243314" w:rsidRPr="002A7F09" w:rsidRDefault="00243314" w:rsidP="002B67E3">
            <w:pPr>
              <w:pStyle w:val="DeptBullets"/>
              <w:numPr>
                <w:ilvl w:val="0"/>
                <w:numId w:val="0"/>
              </w:numPr>
              <w:spacing w:after="0"/>
              <w:rPr>
                <w:b/>
                <w:color w:val="000000" w:themeColor="text1"/>
              </w:rPr>
            </w:pPr>
            <w:r w:rsidRPr="002A7F09">
              <w:rPr>
                <w:b/>
                <w:color w:val="000000" w:themeColor="text1"/>
              </w:rPr>
              <w:t>Email Address (optional)</w:t>
            </w:r>
          </w:p>
        </w:tc>
        <w:sdt>
          <w:sdtPr>
            <w:id w:val="1870107811"/>
            <w:placeholder>
              <w:docPart w:val="BB0B2C0B1473450A8E8E9D7292FD3C99"/>
            </w:placeholder>
            <w:showingPlcHdr/>
          </w:sdtPr>
          <w:sdtEndPr/>
          <w:sdtContent>
            <w:tc>
              <w:tcPr>
                <w:tcW w:w="5012" w:type="dxa"/>
              </w:tcPr>
              <w:p w14:paraId="09804FC8" w14:textId="77777777" w:rsidR="00243314" w:rsidRDefault="00243314" w:rsidP="002B67E3">
                <w:pPr>
                  <w:pStyle w:val="DeptBullets"/>
                  <w:numPr>
                    <w:ilvl w:val="0"/>
                    <w:numId w:val="0"/>
                  </w:numPr>
                  <w:spacing w:after="0"/>
                </w:pPr>
                <w:r w:rsidRPr="00241EBD">
                  <w:rPr>
                    <w:rStyle w:val="PlaceholderText"/>
                  </w:rPr>
                  <w:t>Click here to enter text.</w:t>
                </w:r>
              </w:p>
            </w:tc>
          </w:sdtContent>
        </w:sdt>
      </w:tr>
      <w:tr w:rsidR="00243314" w14:paraId="7F9F6F6D" w14:textId="77777777" w:rsidTr="00243314">
        <w:tc>
          <w:tcPr>
            <w:tcW w:w="3510" w:type="dxa"/>
            <w:shd w:val="clear" w:color="auto" w:fill="FDE9D9" w:themeFill="accent6" w:themeFillTint="33"/>
          </w:tcPr>
          <w:p w14:paraId="7347A933" w14:textId="77777777" w:rsidR="00243314" w:rsidRPr="002A7F09" w:rsidRDefault="00243314" w:rsidP="002B67E3">
            <w:pPr>
              <w:pStyle w:val="DeptBullets"/>
              <w:numPr>
                <w:ilvl w:val="0"/>
                <w:numId w:val="0"/>
              </w:numPr>
              <w:spacing w:after="0"/>
              <w:rPr>
                <w:b/>
                <w:color w:val="000000" w:themeColor="text1"/>
              </w:rPr>
            </w:pPr>
            <w:r w:rsidRPr="002A7F09">
              <w:rPr>
                <w:b/>
                <w:color w:val="000000" w:themeColor="text1"/>
              </w:rPr>
              <w:t>Are you responding as an individual or representing your organisation?</w:t>
            </w:r>
          </w:p>
        </w:tc>
        <w:sdt>
          <w:sdtPr>
            <w:id w:val="500546087"/>
            <w:placeholder>
              <w:docPart w:val="DE59797EA9FF4107AB7C94282DA7A883"/>
            </w:placeholder>
            <w:showingPlcHdr/>
          </w:sdtPr>
          <w:sdtEndPr/>
          <w:sdtContent>
            <w:tc>
              <w:tcPr>
                <w:tcW w:w="5012" w:type="dxa"/>
              </w:tcPr>
              <w:p w14:paraId="1F32EC49" w14:textId="77777777" w:rsidR="00243314" w:rsidRDefault="00243314" w:rsidP="002B67E3">
                <w:pPr>
                  <w:pStyle w:val="DeptBullets"/>
                  <w:numPr>
                    <w:ilvl w:val="0"/>
                    <w:numId w:val="0"/>
                  </w:numPr>
                  <w:spacing w:after="0"/>
                </w:pPr>
                <w:r w:rsidRPr="00241EBD">
                  <w:rPr>
                    <w:rStyle w:val="PlaceholderText"/>
                  </w:rPr>
                  <w:t>Click here to enter text.</w:t>
                </w:r>
              </w:p>
            </w:tc>
          </w:sdtContent>
        </w:sdt>
      </w:tr>
      <w:tr w:rsidR="00243314" w14:paraId="11DEDD5B" w14:textId="77777777" w:rsidTr="00243314">
        <w:tc>
          <w:tcPr>
            <w:tcW w:w="3510" w:type="dxa"/>
            <w:shd w:val="clear" w:color="auto" w:fill="FDE9D9" w:themeFill="accent6" w:themeFillTint="33"/>
          </w:tcPr>
          <w:p w14:paraId="2282B0AB" w14:textId="77777777" w:rsidR="00243314" w:rsidRPr="002A7F09" w:rsidRDefault="00243314" w:rsidP="002B67E3">
            <w:pPr>
              <w:pStyle w:val="DeptBullets"/>
              <w:numPr>
                <w:ilvl w:val="0"/>
                <w:numId w:val="0"/>
              </w:numPr>
              <w:spacing w:after="0"/>
              <w:rPr>
                <w:b/>
                <w:color w:val="000000" w:themeColor="text1"/>
              </w:rPr>
            </w:pPr>
            <w:r w:rsidRPr="002A7F09">
              <w:rPr>
                <w:b/>
                <w:color w:val="000000" w:themeColor="text1"/>
              </w:rPr>
              <w:t>May we contact you if we have follow-up questions?</w:t>
            </w:r>
          </w:p>
        </w:tc>
        <w:sdt>
          <w:sdtPr>
            <w:id w:val="-1320728044"/>
            <w:placeholder>
              <w:docPart w:val="3CFA5027B3EA48819609EA56D5817AD9"/>
            </w:placeholder>
            <w:showingPlcHdr/>
          </w:sdtPr>
          <w:sdtEndPr/>
          <w:sdtContent>
            <w:tc>
              <w:tcPr>
                <w:tcW w:w="5012" w:type="dxa"/>
                <w:shd w:val="clear" w:color="auto" w:fill="auto"/>
              </w:tcPr>
              <w:p w14:paraId="0AC06492" w14:textId="77777777" w:rsidR="00243314" w:rsidRDefault="00243314" w:rsidP="002B67E3">
                <w:pPr>
                  <w:pStyle w:val="DeptBullets"/>
                  <w:numPr>
                    <w:ilvl w:val="0"/>
                    <w:numId w:val="0"/>
                  </w:numPr>
                  <w:spacing w:after="0"/>
                </w:pPr>
                <w:r w:rsidRPr="00241EBD">
                  <w:rPr>
                    <w:rStyle w:val="PlaceholderText"/>
                  </w:rPr>
                  <w:t>Click here to enter text.</w:t>
                </w:r>
              </w:p>
            </w:tc>
          </w:sdtContent>
        </w:sdt>
      </w:tr>
      <w:tr w:rsidR="00243314" w14:paraId="3E9037F7" w14:textId="77777777" w:rsidTr="00243314">
        <w:tc>
          <w:tcPr>
            <w:tcW w:w="3510" w:type="dxa"/>
            <w:shd w:val="clear" w:color="auto" w:fill="FDE9D9" w:themeFill="accent6" w:themeFillTint="33"/>
          </w:tcPr>
          <w:p w14:paraId="2DDE94E5" w14:textId="77777777" w:rsidR="00243314" w:rsidRPr="002A7F09" w:rsidRDefault="00243314" w:rsidP="002B67E3">
            <w:pPr>
              <w:pStyle w:val="DeptBullets"/>
              <w:numPr>
                <w:ilvl w:val="0"/>
                <w:numId w:val="0"/>
              </w:numPr>
              <w:spacing w:after="0"/>
              <w:rPr>
                <w:b/>
                <w:color w:val="000000" w:themeColor="text1"/>
              </w:rPr>
            </w:pPr>
            <w:r w:rsidRPr="002A7F09">
              <w:rPr>
                <w:b/>
                <w:color w:val="000000" w:themeColor="text1"/>
              </w:rPr>
              <w:t>May we quote from your response publicly?</w:t>
            </w:r>
          </w:p>
        </w:tc>
        <w:sdt>
          <w:sdtPr>
            <w:id w:val="2040006000"/>
            <w:placeholder>
              <w:docPart w:val="C4BB7CB0A92042C3B3CBD3C84B44A902"/>
            </w:placeholder>
            <w:showingPlcHdr/>
          </w:sdtPr>
          <w:sdtEndPr/>
          <w:sdtContent>
            <w:tc>
              <w:tcPr>
                <w:tcW w:w="5012" w:type="dxa"/>
              </w:tcPr>
              <w:p w14:paraId="4F02EECE" w14:textId="77777777" w:rsidR="00243314" w:rsidRDefault="00243314" w:rsidP="002B67E3">
                <w:pPr>
                  <w:pStyle w:val="DeptBullets"/>
                  <w:numPr>
                    <w:ilvl w:val="0"/>
                    <w:numId w:val="0"/>
                  </w:numPr>
                  <w:spacing w:after="0"/>
                </w:pPr>
                <w:r w:rsidRPr="004D7158">
                  <w:rPr>
                    <w:rStyle w:val="PlaceholderText"/>
                  </w:rPr>
                  <w:t>Click here to enter text.</w:t>
                </w:r>
              </w:p>
            </w:tc>
          </w:sdtContent>
        </w:sdt>
      </w:tr>
    </w:tbl>
    <w:p w14:paraId="6490261A" w14:textId="77777777" w:rsidR="00243314" w:rsidRDefault="00243314" w:rsidP="002A7F09">
      <w:pPr>
        <w:pStyle w:val="DeptBullets"/>
        <w:numPr>
          <w:ilvl w:val="0"/>
          <w:numId w:val="0"/>
        </w:numPr>
        <w:spacing w:after="0"/>
      </w:pPr>
    </w:p>
    <w:p w14:paraId="69D23EDD" w14:textId="77777777" w:rsidR="00243314" w:rsidRDefault="00243314" w:rsidP="002A7F09">
      <w:pPr>
        <w:pStyle w:val="DeptBullets"/>
        <w:numPr>
          <w:ilvl w:val="0"/>
          <w:numId w:val="0"/>
        </w:numPr>
        <w:spacing w:after="0"/>
      </w:pPr>
    </w:p>
    <w:p w14:paraId="554B7717" w14:textId="77777777" w:rsidR="002A101D" w:rsidRPr="002A7F09" w:rsidRDefault="002A101D" w:rsidP="002A101D">
      <w:pPr>
        <w:pStyle w:val="DeptBullets"/>
        <w:numPr>
          <w:ilvl w:val="0"/>
          <w:numId w:val="0"/>
        </w:numPr>
        <w:spacing w:after="0"/>
        <w:ind w:left="-142"/>
        <w:rPr>
          <w:b/>
          <w:color w:val="E36C0A" w:themeColor="accent6" w:themeShade="BF"/>
          <w:sz w:val="28"/>
          <w:szCs w:val="28"/>
        </w:rPr>
      </w:pPr>
      <w:r>
        <w:rPr>
          <w:b/>
          <w:color w:val="E36C0A" w:themeColor="accent6" w:themeShade="BF"/>
          <w:sz w:val="28"/>
          <w:szCs w:val="28"/>
        </w:rPr>
        <w:t>Call for evidence q</w:t>
      </w:r>
      <w:r w:rsidRPr="002A7F09">
        <w:rPr>
          <w:b/>
          <w:color w:val="E36C0A" w:themeColor="accent6" w:themeShade="BF"/>
          <w:sz w:val="28"/>
          <w:szCs w:val="28"/>
        </w:rPr>
        <w:t>uestions</w:t>
      </w:r>
    </w:p>
    <w:p w14:paraId="08D11978" w14:textId="65FFE711" w:rsidR="002A101D" w:rsidRDefault="002A101D" w:rsidP="002A101D">
      <w:pPr>
        <w:pStyle w:val="DeptBullets"/>
        <w:numPr>
          <w:ilvl w:val="0"/>
          <w:numId w:val="0"/>
        </w:numPr>
        <w:spacing w:after="0"/>
        <w:ind w:left="-142"/>
      </w:pPr>
      <w:r>
        <w:t xml:space="preserve">These questions correspond to those detailed in Annual Report 2014 Call for Evidence document.  </w:t>
      </w:r>
    </w:p>
    <w:p w14:paraId="73471570" w14:textId="77777777" w:rsidR="002A101D" w:rsidRDefault="002A101D" w:rsidP="0060743D">
      <w:pPr>
        <w:pStyle w:val="DeptBullets"/>
        <w:numPr>
          <w:ilvl w:val="0"/>
          <w:numId w:val="0"/>
        </w:numPr>
        <w:spacing w:after="0"/>
        <w:ind w:left="-142"/>
      </w:pPr>
    </w:p>
    <w:p w14:paraId="0676CB71" w14:textId="31B619F8" w:rsidR="002A101D" w:rsidRDefault="002A7F09" w:rsidP="0060743D">
      <w:pPr>
        <w:pStyle w:val="DeptBullets"/>
        <w:numPr>
          <w:ilvl w:val="0"/>
          <w:numId w:val="0"/>
        </w:numPr>
        <w:spacing w:after="0"/>
        <w:ind w:left="-142"/>
      </w:pPr>
      <w:r>
        <w:t>Please reply only to those questions which are relevant to you or your organisation</w:t>
      </w:r>
      <w:r w:rsidR="0060743D">
        <w:t xml:space="preserve">.  </w:t>
      </w:r>
      <w:r w:rsidR="002A101D">
        <w:t xml:space="preserve">The deadline for responses is </w:t>
      </w:r>
      <w:r w:rsidR="002A101D" w:rsidRPr="002A101D">
        <w:rPr>
          <w:b/>
        </w:rPr>
        <w:t xml:space="preserve">Friday </w:t>
      </w:r>
      <w:r w:rsidR="000061BC">
        <w:rPr>
          <w:b/>
        </w:rPr>
        <w:t>11</w:t>
      </w:r>
      <w:r w:rsidR="008E5239">
        <w:rPr>
          <w:b/>
        </w:rPr>
        <w:t xml:space="preserve"> July</w:t>
      </w:r>
      <w:r w:rsidR="002A101D">
        <w:t xml:space="preserve">. Completed forms should be sent to:  </w:t>
      </w:r>
      <w:hyperlink r:id="rId13" w:history="1">
        <w:r w:rsidR="002A101D" w:rsidRPr="00A75BF8">
          <w:rPr>
            <w:rStyle w:val="Hyperlink"/>
          </w:rPr>
          <w:t>CONTACT@smcpcommission.gsi.gov.uk</w:t>
        </w:r>
      </w:hyperlink>
      <w:r w:rsidR="002A101D">
        <w:t>.</w:t>
      </w:r>
    </w:p>
    <w:p w14:paraId="64FBEA2D" w14:textId="77777777" w:rsidR="002A101D" w:rsidRDefault="002A101D" w:rsidP="0060743D">
      <w:pPr>
        <w:pStyle w:val="DeptBullets"/>
        <w:numPr>
          <w:ilvl w:val="0"/>
          <w:numId w:val="0"/>
        </w:numPr>
        <w:spacing w:after="0"/>
        <w:ind w:left="-142"/>
      </w:pPr>
    </w:p>
    <w:p w14:paraId="35BDC780" w14:textId="77777777" w:rsidR="002A7F09" w:rsidRDefault="002A7F09" w:rsidP="007A710A">
      <w:pPr>
        <w:pStyle w:val="DeptBullets"/>
        <w:numPr>
          <w:ilvl w:val="0"/>
          <w:numId w:val="0"/>
        </w:numPr>
        <w:spacing w:after="0"/>
      </w:pPr>
    </w:p>
    <w:tbl>
      <w:tblPr>
        <w:tblStyle w:val="TableGrid"/>
        <w:tblW w:w="0" w:type="auto"/>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8522"/>
      </w:tblGrid>
      <w:tr w:rsidR="00237B31" w14:paraId="4F008AA1" w14:textId="77777777" w:rsidTr="002A7F09">
        <w:trPr>
          <w:trHeight w:val="854"/>
        </w:trPr>
        <w:tc>
          <w:tcPr>
            <w:tcW w:w="8522" w:type="dxa"/>
            <w:shd w:val="clear" w:color="auto" w:fill="FDE9D9" w:themeFill="accent6" w:themeFillTint="33"/>
          </w:tcPr>
          <w:p w14:paraId="15F94C7F" w14:textId="072A44DF" w:rsidR="00C86967" w:rsidRPr="002A7F09" w:rsidRDefault="00C84D59" w:rsidP="002A7F09">
            <w:pPr>
              <w:pStyle w:val="DeptBullets"/>
              <w:numPr>
                <w:ilvl w:val="0"/>
                <w:numId w:val="16"/>
              </w:numPr>
              <w:spacing w:after="0"/>
              <w:rPr>
                <w:b/>
                <w:color w:val="000000" w:themeColor="text1"/>
              </w:rPr>
            </w:pPr>
            <w:r w:rsidRPr="002A7F09">
              <w:rPr>
                <w:b/>
                <w:color w:val="000000" w:themeColor="text1"/>
              </w:rPr>
              <w:t>Overall assessment</w:t>
            </w:r>
          </w:p>
          <w:p w14:paraId="161C193A" w14:textId="01D7CE3D" w:rsidR="00C86967" w:rsidRPr="00F969F3" w:rsidRDefault="002B67E3" w:rsidP="007411F7">
            <w:pPr>
              <w:pStyle w:val="DeptBullets"/>
              <w:numPr>
                <w:ilvl w:val="0"/>
                <w:numId w:val="0"/>
              </w:numPr>
              <w:spacing w:after="0"/>
              <w:rPr>
                <w:i/>
                <w:color w:val="000000" w:themeColor="text1"/>
              </w:rPr>
            </w:pPr>
            <w:r w:rsidRPr="00F969F3">
              <w:rPr>
                <w:i/>
                <w:color w:val="000000" w:themeColor="text1"/>
              </w:rPr>
              <w:t>What progress has been made in the last year in reducing child poverty and improving social mobility?</w:t>
            </w:r>
          </w:p>
        </w:tc>
      </w:tr>
      <w:tr w:rsidR="00C84D59" w14:paraId="591AA6DE" w14:textId="77777777" w:rsidTr="002A7F09">
        <w:sdt>
          <w:sdtPr>
            <w:id w:val="-854259576"/>
            <w:placeholder>
              <w:docPart w:val="0A72EADE051F411CBA51BD66562F21F6"/>
            </w:placeholder>
            <w:showingPlcHdr/>
          </w:sdtPr>
          <w:sdtEndPr/>
          <w:sdtContent>
            <w:tc>
              <w:tcPr>
                <w:tcW w:w="8522" w:type="dxa"/>
              </w:tcPr>
              <w:p w14:paraId="62D3240B" w14:textId="77777777" w:rsidR="00C84D59" w:rsidRDefault="00C84D59" w:rsidP="00237B31">
                <w:pPr>
                  <w:pStyle w:val="DeptBullets"/>
                  <w:numPr>
                    <w:ilvl w:val="0"/>
                    <w:numId w:val="0"/>
                  </w:numPr>
                  <w:spacing w:after="0"/>
                  <w:rPr>
                    <w:color w:val="000000" w:themeColor="text1"/>
                  </w:rPr>
                </w:pPr>
                <w:r w:rsidRPr="00241EBD">
                  <w:rPr>
                    <w:rStyle w:val="PlaceholderText"/>
                  </w:rPr>
                  <w:t>Click here to enter text.</w:t>
                </w:r>
              </w:p>
            </w:tc>
          </w:sdtContent>
        </w:sdt>
      </w:tr>
    </w:tbl>
    <w:p w14:paraId="0E5A5D46" w14:textId="2B313AAC" w:rsidR="005835E1" w:rsidRDefault="005835E1" w:rsidP="007A710A">
      <w:pPr>
        <w:pStyle w:val="DeptBullets"/>
        <w:numPr>
          <w:ilvl w:val="0"/>
          <w:numId w:val="0"/>
        </w:numPr>
      </w:pPr>
    </w:p>
    <w:tbl>
      <w:tblPr>
        <w:tblStyle w:val="TableGrid"/>
        <w:tblW w:w="0" w:type="auto"/>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8522"/>
      </w:tblGrid>
      <w:tr w:rsidR="0060743D" w14:paraId="4D4D835F" w14:textId="77777777" w:rsidTr="0082644D">
        <w:tc>
          <w:tcPr>
            <w:tcW w:w="8522" w:type="dxa"/>
            <w:shd w:val="clear" w:color="auto" w:fill="FDE9D9" w:themeFill="accent6" w:themeFillTint="33"/>
          </w:tcPr>
          <w:p w14:paraId="5024B6E5" w14:textId="76A58769" w:rsidR="0060743D" w:rsidRPr="002A7F09" w:rsidRDefault="0060743D" w:rsidP="0082644D">
            <w:pPr>
              <w:pStyle w:val="DeptBullets"/>
              <w:numPr>
                <w:ilvl w:val="0"/>
                <w:numId w:val="16"/>
              </w:numPr>
              <w:spacing w:after="0"/>
              <w:rPr>
                <w:b/>
                <w:color w:val="000000" w:themeColor="text1"/>
              </w:rPr>
            </w:pPr>
            <w:r>
              <w:rPr>
                <w:b/>
                <w:color w:val="000000" w:themeColor="text1"/>
              </w:rPr>
              <w:t xml:space="preserve">Next steps </w:t>
            </w:r>
          </w:p>
          <w:p w14:paraId="2B894CA1" w14:textId="5A3F7B77" w:rsidR="0060743D" w:rsidRPr="00F969F3" w:rsidRDefault="0060743D" w:rsidP="0082644D">
            <w:pPr>
              <w:pStyle w:val="DeptBullets"/>
              <w:numPr>
                <w:ilvl w:val="0"/>
                <w:numId w:val="0"/>
              </w:numPr>
              <w:spacing w:after="0"/>
              <w:rPr>
                <w:i/>
              </w:rPr>
            </w:pPr>
            <w:r w:rsidRPr="00F969F3">
              <w:rPr>
                <w:i/>
                <w:color w:val="000000" w:themeColor="text1"/>
              </w:rPr>
              <w:t xml:space="preserve">As the Commission has previously argued, the UK is not on course to end child poverty in 2020, and prospects for social mobility are mixed. Ahead of an election next year, we are interested in your thoughts on how future governments should respond to this. </w:t>
            </w:r>
          </w:p>
        </w:tc>
      </w:tr>
      <w:tr w:rsidR="0060743D" w14:paraId="20D0F27E" w14:textId="77777777" w:rsidTr="0082644D">
        <w:sdt>
          <w:sdtPr>
            <w:id w:val="1780915044"/>
            <w:placeholder>
              <w:docPart w:val="0E0DB1B989A54762882FF5379071C928"/>
            </w:placeholder>
            <w:showingPlcHdr/>
          </w:sdtPr>
          <w:sdtEndPr/>
          <w:sdtContent>
            <w:tc>
              <w:tcPr>
                <w:tcW w:w="8522" w:type="dxa"/>
              </w:tcPr>
              <w:p w14:paraId="31B5A6E8" w14:textId="77777777" w:rsidR="0060743D" w:rsidRDefault="0060743D" w:rsidP="0082644D">
                <w:pPr>
                  <w:pStyle w:val="DeptBullets"/>
                  <w:numPr>
                    <w:ilvl w:val="0"/>
                    <w:numId w:val="0"/>
                  </w:numPr>
                  <w:spacing w:after="0"/>
                  <w:rPr>
                    <w:color w:val="000000" w:themeColor="text1"/>
                  </w:rPr>
                </w:pPr>
                <w:r w:rsidRPr="00241EBD">
                  <w:rPr>
                    <w:rStyle w:val="PlaceholderText"/>
                  </w:rPr>
                  <w:t>Click here to enter text.</w:t>
                </w:r>
              </w:p>
            </w:tc>
          </w:sdtContent>
        </w:sdt>
      </w:tr>
    </w:tbl>
    <w:tbl>
      <w:tblPr>
        <w:tblStyle w:val="TableGrid"/>
        <w:tblpPr w:leftFromText="180" w:rightFromText="180" w:vertAnchor="text" w:horzAnchor="margin" w:tblpY="289"/>
        <w:tblW w:w="0" w:type="auto"/>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8522"/>
      </w:tblGrid>
      <w:tr w:rsidR="0060743D" w14:paraId="1F172134" w14:textId="77777777" w:rsidTr="0060743D">
        <w:tc>
          <w:tcPr>
            <w:tcW w:w="8522" w:type="dxa"/>
            <w:shd w:val="clear" w:color="auto" w:fill="FDE9D9" w:themeFill="accent6" w:themeFillTint="33"/>
          </w:tcPr>
          <w:p w14:paraId="6FBDA713" w14:textId="2ECC52DA" w:rsidR="0060743D" w:rsidRPr="002A7F09" w:rsidRDefault="0060743D" w:rsidP="0060743D">
            <w:pPr>
              <w:pStyle w:val="DeptBullets"/>
              <w:numPr>
                <w:ilvl w:val="0"/>
                <w:numId w:val="16"/>
              </w:numPr>
              <w:spacing w:after="0"/>
              <w:rPr>
                <w:b/>
                <w:color w:val="000000" w:themeColor="text1"/>
              </w:rPr>
            </w:pPr>
            <w:r>
              <w:rPr>
                <w:b/>
                <w:color w:val="000000" w:themeColor="text1"/>
              </w:rPr>
              <w:t>Early years and e</w:t>
            </w:r>
            <w:r w:rsidRPr="002A7F09">
              <w:rPr>
                <w:b/>
                <w:color w:val="000000" w:themeColor="text1"/>
              </w:rPr>
              <w:t>ducation</w:t>
            </w:r>
          </w:p>
          <w:p w14:paraId="59BF6874" w14:textId="426D0D7F" w:rsidR="0060743D" w:rsidRPr="00F969F3" w:rsidRDefault="002B67E3" w:rsidP="0060743D">
            <w:pPr>
              <w:pStyle w:val="DeptBullets"/>
              <w:numPr>
                <w:ilvl w:val="0"/>
                <w:numId w:val="0"/>
              </w:numPr>
              <w:spacing w:after="0"/>
              <w:rPr>
                <w:i/>
              </w:rPr>
            </w:pPr>
            <w:r w:rsidRPr="00F969F3">
              <w:rPr>
                <w:i/>
                <w:color w:val="000000" w:themeColor="text1"/>
              </w:rPr>
              <w:t xml:space="preserve">Early years providers and schools have a crucial role to play in improving the life chances of children from less advantaged backgrounds. </w:t>
            </w:r>
            <w:r w:rsidR="00A21B76">
              <w:t xml:space="preserve"> </w:t>
            </w:r>
            <w:r w:rsidR="00A21B76" w:rsidRPr="00A21B76">
              <w:rPr>
                <w:i/>
                <w:color w:val="000000" w:themeColor="text1"/>
              </w:rPr>
              <w:t xml:space="preserve">What is happening on the ground to early </w:t>
            </w:r>
            <w:proofErr w:type="gramStart"/>
            <w:r w:rsidR="00A21B76" w:rsidRPr="00A21B76">
              <w:rPr>
                <w:i/>
                <w:color w:val="000000" w:themeColor="text1"/>
              </w:rPr>
              <w:t>years</w:t>
            </w:r>
            <w:proofErr w:type="gramEnd"/>
            <w:r w:rsidR="00A21B76" w:rsidRPr="00A21B76">
              <w:rPr>
                <w:i/>
                <w:color w:val="000000" w:themeColor="text1"/>
              </w:rPr>
              <w:t xml:space="preserve"> provision given financial and other pressures?</w:t>
            </w:r>
            <w:r w:rsidR="00A21B76">
              <w:rPr>
                <w:i/>
                <w:color w:val="000000" w:themeColor="text1"/>
              </w:rPr>
              <w:t xml:space="preserve"> </w:t>
            </w:r>
            <w:r w:rsidR="00A21B76">
              <w:t xml:space="preserve"> </w:t>
            </w:r>
            <w:r w:rsidR="00A21B76" w:rsidRPr="00A21B76">
              <w:rPr>
                <w:i/>
                <w:color w:val="000000" w:themeColor="text1"/>
              </w:rPr>
              <w:t>How positive factors like falling worklessness and the pupil premium net out against rising child poverty and other spending reductions in how disadvantaged and squeezed middle children are doing at school?</w:t>
            </w:r>
          </w:p>
        </w:tc>
      </w:tr>
      <w:tr w:rsidR="0060743D" w14:paraId="1B614D4F" w14:textId="77777777" w:rsidTr="0060743D">
        <w:sdt>
          <w:sdtPr>
            <w:id w:val="97069519"/>
            <w:placeholder>
              <w:docPart w:val="42AF3BF3D95E451499CA951E071EA5B6"/>
            </w:placeholder>
            <w:showingPlcHdr/>
          </w:sdtPr>
          <w:sdtEndPr/>
          <w:sdtContent>
            <w:tc>
              <w:tcPr>
                <w:tcW w:w="8522" w:type="dxa"/>
                <w:tcBorders>
                  <w:bottom w:val="single" w:sz="4" w:space="0" w:color="E36C0A" w:themeColor="accent6" w:themeShade="BF"/>
                </w:tcBorders>
              </w:tcPr>
              <w:p w14:paraId="5561936B" w14:textId="77777777" w:rsidR="0060743D" w:rsidRDefault="0060743D" w:rsidP="0060743D">
                <w:pPr>
                  <w:pStyle w:val="DeptBullets"/>
                  <w:numPr>
                    <w:ilvl w:val="0"/>
                    <w:numId w:val="0"/>
                  </w:numPr>
                  <w:spacing w:after="0"/>
                  <w:rPr>
                    <w:color w:val="000000" w:themeColor="text1"/>
                  </w:rPr>
                </w:pPr>
                <w:r w:rsidRPr="00241EBD">
                  <w:rPr>
                    <w:rStyle w:val="PlaceholderText"/>
                  </w:rPr>
                  <w:t>Click here to enter text.</w:t>
                </w:r>
              </w:p>
            </w:tc>
          </w:sdtContent>
        </w:sdt>
      </w:tr>
    </w:tbl>
    <w:p w14:paraId="5F208E58" w14:textId="5B51A494" w:rsidR="002A101D" w:rsidRDefault="002A101D" w:rsidP="007A710A">
      <w:pPr>
        <w:pStyle w:val="DeptBullets"/>
        <w:numPr>
          <w:ilvl w:val="0"/>
          <w:numId w:val="0"/>
        </w:numPr>
      </w:pPr>
    </w:p>
    <w:tbl>
      <w:tblPr>
        <w:tblStyle w:val="TableGrid"/>
        <w:tblW w:w="0" w:type="auto"/>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8522"/>
      </w:tblGrid>
      <w:tr w:rsidR="002A101D" w:rsidRPr="003F1BD4" w14:paraId="18FEC10D" w14:textId="77777777" w:rsidTr="0082644D">
        <w:tc>
          <w:tcPr>
            <w:tcW w:w="8522" w:type="dxa"/>
            <w:shd w:val="clear" w:color="auto" w:fill="FDE9D9" w:themeFill="accent6" w:themeFillTint="33"/>
          </w:tcPr>
          <w:p w14:paraId="5A1EF969" w14:textId="7E33C1C3" w:rsidR="002A101D" w:rsidRDefault="002A101D" w:rsidP="002A101D">
            <w:pPr>
              <w:pStyle w:val="DeptBullets"/>
              <w:numPr>
                <w:ilvl w:val="0"/>
                <w:numId w:val="16"/>
              </w:numPr>
              <w:spacing w:after="0"/>
              <w:rPr>
                <w:b/>
                <w:color w:val="000000" w:themeColor="text1"/>
              </w:rPr>
            </w:pPr>
            <w:r>
              <w:rPr>
                <w:b/>
                <w:color w:val="000000" w:themeColor="text1"/>
              </w:rPr>
              <w:t xml:space="preserve">Higher education </w:t>
            </w:r>
          </w:p>
          <w:p w14:paraId="71530549" w14:textId="00CD01EA" w:rsidR="002A101D" w:rsidRPr="00F969F3" w:rsidRDefault="002A101D" w:rsidP="0082644D">
            <w:pPr>
              <w:pStyle w:val="DeptBullets"/>
              <w:numPr>
                <w:ilvl w:val="0"/>
                <w:numId w:val="0"/>
              </w:numPr>
              <w:spacing w:after="0"/>
              <w:rPr>
                <w:i/>
              </w:rPr>
            </w:pPr>
            <w:r w:rsidRPr="00F969F3">
              <w:rPr>
                <w:i/>
              </w:rPr>
              <w:t xml:space="preserve">Widening participation in higher education, including at the most selective universities, is critical to social mobility. What progress has been made in access to universities?  </w:t>
            </w:r>
          </w:p>
        </w:tc>
      </w:tr>
      <w:tr w:rsidR="002A101D" w14:paraId="506D831C" w14:textId="77777777" w:rsidTr="0082644D">
        <w:sdt>
          <w:sdtPr>
            <w:id w:val="-425658287"/>
            <w:placeholder>
              <w:docPart w:val="C18133E4FBE24856ADF19A7DAA9A95D6"/>
            </w:placeholder>
            <w:showingPlcHdr/>
          </w:sdtPr>
          <w:sdtEndPr/>
          <w:sdtContent>
            <w:tc>
              <w:tcPr>
                <w:tcW w:w="8522" w:type="dxa"/>
                <w:tcBorders>
                  <w:bottom w:val="single" w:sz="4" w:space="0" w:color="E36C0A" w:themeColor="accent6" w:themeShade="BF"/>
                </w:tcBorders>
              </w:tcPr>
              <w:p w14:paraId="0040C90C" w14:textId="77777777" w:rsidR="002A101D" w:rsidRDefault="002A101D" w:rsidP="0082644D">
                <w:pPr>
                  <w:pStyle w:val="DeptBullets"/>
                  <w:numPr>
                    <w:ilvl w:val="0"/>
                    <w:numId w:val="0"/>
                  </w:numPr>
                  <w:spacing w:after="0"/>
                </w:pPr>
                <w:r w:rsidRPr="00241EBD">
                  <w:rPr>
                    <w:rStyle w:val="PlaceholderText"/>
                  </w:rPr>
                  <w:t>Click here to enter text.</w:t>
                </w:r>
              </w:p>
            </w:tc>
          </w:sdtContent>
        </w:sdt>
      </w:tr>
    </w:tbl>
    <w:p w14:paraId="0D219627" w14:textId="77777777" w:rsidR="002A101D" w:rsidRDefault="002A101D"/>
    <w:tbl>
      <w:tblPr>
        <w:tblStyle w:val="TableGrid"/>
        <w:tblW w:w="0" w:type="auto"/>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8522"/>
      </w:tblGrid>
      <w:tr w:rsidR="002A101D" w:rsidRPr="003F1BD4" w14:paraId="4702E59A" w14:textId="77777777" w:rsidTr="0082644D">
        <w:tc>
          <w:tcPr>
            <w:tcW w:w="8522" w:type="dxa"/>
            <w:shd w:val="clear" w:color="auto" w:fill="FDE9D9" w:themeFill="accent6" w:themeFillTint="33"/>
          </w:tcPr>
          <w:p w14:paraId="15DE0E81" w14:textId="77777777" w:rsidR="002A101D" w:rsidRDefault="002A101D" w:rsidP="0082644D">
            <w:pPr>
              <w:pStyle w:val="DeptBullets"/>
              <w:numPr>
                <w:ilvl w:val="0"/>
                <w:numId w:val="16"/>
              </w:numPr>
              <w:spacing w:after="0"/>
              <w:rPr>
                <w:b/>
                <w:color w:val="000000" w:themeColor="text1"/>
              </w:rPr>
            </w:pPr>
            <w:r w:rsidRPr="002A7F09">
              <w:rPr>
                <w:b/>
                <w:color w:val="000000" w:themeColor="text1"/>
              </w:rPr>
              <w:t>Contribution of employers</w:t>
            </w:r>
          </w:p>
          <w:p w14:paraId="02DF2E61" w14:textId="7C0E9D8D" w:rsidR="002A101D" w:rsidRPr="00F969F3" w:rsidRDefault="002B67E3" w:rsidP="0082644D">
            <w:pPr>
              <w:pStyle w:val="DeptBullets"/>
              <w:numPr>
                <w:ilvl w:val="0"/>
                <w:numId w:val="0"/>
              </w:numPr>
              <w:spacing w:after="0"/>
              <w:rPr>
                <w:i/>
              </w:rPr>
            </w:pPr>
            <w:r w:rsidRPr="00F969F3">
              <w:rPr>
                <w:i/>
              </w:rPr>
              <w:t xml:space="preserve">Government cannot tackle poverty and improve social mobility alone and the whole of society will need to play its part. The role of employers is particularly important. </w:t>
            </w:r>
          </w:p>
        </w:tc>
      </w:tr>
      <w:tr w:rsidR="002A101D" w14:paraId="0BBCEDB3" w14:textId="77777777" w:rsidTr="0082644D">
        <w:sdt>
          <w:sdtPr>
            <w:id w:val="673383485"/>
            <w:placeholder>
              <w:docPart w:val="B5FDBA6D497C42AAABBF9FF448F71A90"/>
            </w:placeholder>
            <w:showingPlcHdr/>
          </w:sdtPr>
          <w:sdtEndPr/>
          <w:sdtContent>
            <w:tc>
              <w:tcPr>
                <w:tcW w:w="8522" w:type="dxa"/>
                <w:tcBorders>
                  <w:bottom w:val="single" w:sz="4" w:space="0" w:color="E36C0A" w:themeColor="accent6" w:themeShade="BF"/>
                </w:tcBorders>
              </w:tcPr>
              <w:p w14:paraId="552F1EC9" w14:textId="77777777" w:rsidR="002A101D" w:rsidRDefault="002A101D" w:rsidP="0082644D">
                <w:pPr>
                  <w:pStyle w:val="DeptBullets"/>
                  <w:numPr>
                    <w:ilvl w:val="0"/>
                    <w:numId w:val="0"/>
                  </w:numPr>
                  <w:spacing w:after="0"/>
                </w:pPr>
                <w:r w:rsidRPr="00241EBD">
                  <w:rPr>
                    <w:rStyle w:val="PlaceholderText"/>
                  </w:rPr>
                  <w:t>Click here to enter text.</w:t>
                </w:r>
              </w:p>
            </w:tc>
          </w:sdtContent>
        </w:sdt>
      </w:tr>
    </w:tbl>
    <w:p w14:paraId="2D47F150" w14:textId="77777777" w:rsidR="002A101D" w:rsidRDefault="002A101D"/>
    <w:tbl>
      <w:tblPr>
        <w:tblStyle w:val="TableGrid"/>
        <w:tblW w:w="0" w:type="auto"/>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8522"/>
      </w:tblGrid>
      <w:tr w:rsidR="002A101D" w14:paraId="2C8F75B2" w14:textId="77777777" w:rsidTr="002A101D">
        <w:tc>
          <w:tcPr>
            <w:tcW w:w="8522" w:type="dxa"/>
            <w:shd w:val="clear" w:color="auto" w:fill="FDE9D9" w:themeFill="accent6" w:themeFillTint="33"/>
          </w:tcPr>
          <w:p w14:paraId="381EEDCB" w14:textId="77777777" w:rsidR="002A101D" w:rsidRPr="002A101D" w:rsidRDefault="002A101D" w:rsidP="0082644D">
            <w:pPr>
              <w:pStyle w:val="DeptBullets"/>
              <w:numPr>
                <w:ilvl w:val="0"/>
                <w:numId w:val="16"/>
              </w:numPr>
              <w:spacing w:after="0"/>
            </w:pPr>
            <w:r w:rsidRPr="002A7F09">
              <w:rPr>
                <w:b/>
                <w:color w:val="000000" w:themeColor="text1"/>
              </w:rPr>
              <w:t>The nations</w:t>
            </w:r>
          </w:p>
          <w:p w14:paraId="0219A304" w14:textId="5F1296CE" w:rsidR="002A101D" w:rsidRPr="00F969F3" w:rsidRDefault="002B67E3" w:rsidP="002A101D">
            <w:pPr>
              <w:pStyle w:val="DeptBullets"/>
              <w:numPr>
                <w:ilvl w:val="0"/>
                <w:numId w:val="0"/>
              </w:numPr>
              <w:spacing w:after="0"/>
              <w:rPr>
                <w:i/>
              </w:rPr>
            </w:pPr>
            <w:r w:rsidRPr="00F969F3">
              <w:rPr>
                <w:i/>
              </w:rPr>
              <w:t>Scotland and Wales face distinctive challenges in tackling poverty and improving social mobility and the Scottish and Welsh Governments have a crucial role to play in achieving these goals</w:t>
            </w:r>
            <w:r w:rsidR="00F4257A" w:rsidRPr="00F969F3">
              <w:rPr>
                <w:i/>
              </w:rPr>
              <w:t xml:space="preserve">.  What are the distinctive challenges and progress made in each nation?  </w:t>
            </w:r>
            <w:r w:rsidR="0016680E" w:rsidRPr="00F969F3">
              <w:rPr>
                <w:i/>
              </w:rPr>
              <w:t xml:space="preserve">  What can be done to tackle poverty for workless households and those in rural areas?  How are gaps in socio-economic educational attainment being addressed? </w:t>
            </w:r>
          </w:p>
        </w:tc>
      </w:tr>
      <w:tr w:rsidR="002A101D" w14:paraId="03395886" w14:textId="77777777" w:rsidTr="0082644D">
        <w:sdt>
          <w:sdtPr>
            <w:id w:val="2013411484"/>
            <w:placeholder>
              <w:docPart w:val="A976AFCAD9954032A8AAF22804586B81"/>
            </w:placeholder>
            <w:showingPlcHdr/>
          </w:sdtPr>
          <w:sdtEndPr/>
          <w:sdtContent>
            <w:tc>
              <w:tcPr>
                <w:tcW w:w="8522" w:type="dxa"/>
              </w:tcPr>
              <w:p w14:paraId="16A2EBB6" w14:textId="77777777" w:rsidR="002A101D" w:rsidRDefault="002A101D" w:rsidP="0082644D">
                <w:pPr>
                  <w:pStyle w:val="DeptBullets"/>
                  <w:numPr>
                    <w:ilvl w:val="0"/>
                    <w:numId w:val="0"/>
                  </w:numPr>
                  <w:spacing w:after="0"/>
                </w:pPr>
                <w:r w:rsidRPr="00241EBD">
                  <w:rPr>
                    <w:rStyle w:val="PlaceholderText"/>
                  </w:rPr>
                  <w:t>Click here to enter text.</w:t>
                </w:r>
              </w:p>
            </w:tc>
          </w:sdtContent>
        </w:sdt>
      </w:tr>
    </w:tbl>
    <w:p w14:paraId="353FCFAB" w14:textId="77777777" w:rsidR="002A101D" w:rsidRDefault="002A101D"/>
    <w:tbl>
      <w:tblPr>
        <w:tblStyle w:val="TableGrid"/>
        <w:tblW w:w="0" w:type="auto"/>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8522"/>
      </w:tblGrid>
      <w:tr w:rsidR="002A101D" w:rsidRPr="004C411A" w14:paraId="270FB687" w14:textId="77777777" w:rsidTr="0082644D">
        <w:tc>
          <w:tcPr>
            <w:tcW w:w="8522" w:type="dxa"/>
            <w:shd w:val="clear" w:color="auto" w:fill="FDE9D9" w:themeFill="accent6" w:themeFillTint="33"/>
          </w:tcPr>
          <w:p w14:paraId="62913C99" w14:textId="78CEA866" w:rsidR="002A101D" w:rsidRPr="002A101D" w:rsidRDefault="002A101D" w:rsidP="002A101D">
            <w:pPr>
              <w:pStyle w:val="DeptBullets"/>
              <w:numPr>
                <w:ilvl w:val="0"/>
                <w:numId w:val="16"/>
              </w:numPr>
              <w:spacing w:after="0"/>
              <w:rPr>
                <w:color w:val="000000" w:themeColor="text1"/>
              </w:rPr>
            </w:pPr>
            <w:r w:rsidRPr="002A7F09">
              <w:rPr>
                <w:b/>
                <w:color w:val="000000" w:themeColor="text1"/>
              </w:rPr>
              <w:t xml:space="preserve">The local </w:t>
            </w:r>
            <w:r>
              <w:rPr>
                <w:b/>
                <w:color w:val="000000" w:themeColor="text1"/>
              </w:rPr>
              <w:t xml:space="preserve">perspective </w:t>
            </w:r>
          </w:p>
          <w:p w14:paraId="052CE9BD" w14:textId="025952FE" w:rsidR="00E1134C" w:rsidRPr="00F969F3" w:rsidRDefault="00E1134C" w:rsidP="00E1134C">
            <w:pPr>
              <w:pStyle w:val="DeptBullets"/>
              <w:numPr>
                <w:ilvl w:val="0"/>
                <w:numId w:val="0"/>
              </w:numPr>
              <w:spacing w:after="0"/>
              <w:rPr>
                <w:i/>
                <w:color w:val="000000" w:themeColor="text1"/>
              </w:rPr>
            </w:pPr>
            <w:r w:rsidRPr="00F969F3">
              <w:rPr>
                <w:i/>
                <w:color w:val="000000" w:themeColor="text1"/>
              </w:rPr>
              <w:t xml:space="preserve">Scotland and Wales face distinctive challenges in tackling poverty and improving social mobility and the Scottish and Welsh Governments have a crucial role to play in achieving these goals.  Particularly, what pressures on local government in relation to provision for children and young people (for example, childcare, early intervention services, youth services, housing) and innovative responses?  How are local authorities responding to youth unemployment and welfare reform? What further powers could be devolved to cities and local areas?  </w:t>
            </w:r>
          </w:p>
        </w:tc>
      </w:tr>
      <w:tr w:rsidR="002A101D" w14:paraId="6A66A1BC" w14:textId="77777777" w:rsidTr="0082644D">
        <w:sdt>
          <w:sdtPr>
            <w:id w:val="271752926"/>
            <w:placeholder>
              <w:docPart w:val="EAA642CBBF184CAF91FE94D88BCE1CA3"/>
            </w:placeholder>
            <w:showingPlcHdr/>
          </w:sdtPr>
          <w:sdtEndPr/>
          <w:sdtContent>
            <w:tc>
              <w:tcPr>
                <w:tcW w:w="8522" w:type="dxa"/>
              </w:tcPr>
              <w:p w14:paraId="20DA1BBB" w14:textId="77777777" w:rsidR="002A101D" w:rsidRDefault="002A101D" w:rsidP="0082644D">
                <w:pPr>
                  <w:pStyle w:val="DeptBullets"/>
                  <w:numPr>
                    <w:ilvl w:val="0"/>
                    <w:numId w:val="0"/>
                  </w:numPr>
                  <w:spacing w:after="0"/>
                </w:pPr>
                <w:r w:rsidRPr="00241EBD">
                  <w:rPr>
                    <w:rStyle w:val="PlaceholderText"/>
                  </w:rPr>
                  <w:t>Click here to enter text.</w:t>
                </w:r>
              </w:p>
            </w:tc>
          </w:sdtContent>
        </w:sdt>
      </w:tr>
    </w:tbl>
    <w:p w14:paraId="4CB4B1C6" w14:textId="77777777" w:rsidR="0082644D" w:rsidRDefault="0082644D"/>
    <w:tbl>
      <w:tblPr>
        <w:tblStyle w:val="TableGrid"/>
        <w:tblW w:w="0" w:type="auto"/>
        <w:tblBorders>
          <w:top w:val="single" w:sz="4" w:space="0" w:color="E36C0A" w:themeColor="accent6" w:themeShade="BF"/>
          <w:left w:val="single" w:sz="4" w:space="0" w:color="E36C0A" w:themeColor="accent6" w:themeShade="BF"/>
          <w:bottom w:val="single" w:sz="4" w:space="0" w:color="E36C0A" w:themeColor="accent6" w:themeShade="BF"/>
          <w:right w:val="single" w:sz="4" w:space="0" w:color="E36C0A" w:themeColor="accent6" w:themeShade="BF"/>
          <w:insideH w:val="single" w:sz="4" w:space="0" w:color="E36C0A" w:themeColor="accent6" w:themeShade="BF"/>
          <w:insideV w:val="single" w:sz="4" w:space="0" w:color="E36C0A" w:themeColor="accent6" w:themeShade="BF"/>
        </w:tblBorders>
        <w:tblLook w:val="04A0" w:firstRow="1" w:lastRow="0" w:firstColumn="1" w:lastColumn="0" w:noHBand="0" w:noVBand="1"/>
      </w:tblPr>
      <w:tblGrid>
        <w:gridCol w:w="8522"/>
      </w:tblGrid>
      <w:tr w:rsidR="0082644D" w14:paraId="7AA14D52" w14:textId="77777777" w:rsidTr="0082644D">
        <w:trPr>
          <w:trHeight w:val="297"/>
        </w:trPr>
        <w:tc>
          <w:tcPr>
            <w:tcW w:w="8522" w:type="dxa"/>
            <w:shd w:val="clear" w:color="auto" w:fill="FDE9D9" w:themeFill="accent6" w:themeFillTint="33"/>
          </w:tcPr>
          <w:p w14:paraId="4B14DE4F" w14:textId="77777777" w:rsidR="0082644D" w:rsidRDefault="0082644D" w:rsidP="0082644D">
            <w:pPr>
              <w:pStyle w:val="DeptBullets"/>
              <w:numPr>
                <w:ilvl w:val="0"/>
                <w:numId w:val="16"/>
              </w:numPr>
              <w:spacing w:after="0"/>
            </w:pPr>
            <w:r w:rsidRPr="002A7F09">
              <w:rPr>
                <w:b/>
                <w:color w:val="000000" w:themeColor="text1"/>
              </w:rPr>
              <w:t>Any other comments</w:t>
            </w:r>
          </w:p>
        </w:tc>
      </w:tr>
      <w:tr w:rsidR="0082644D" w14:paraId="028680C1" w14:textId="77777777" w:rsidTr="0082644D">
        <w:sdt>
          <w:sdtPr>
            <w:id w:val="1685094583"/>
            <w:placeholder>
              <w:docPart w:val="C9ACCFB88B06437BAA0EC0B9F583A9BD"/>
            </w:placeholder>
            <w:showingPlcHdr/>
          </w:sdtPr>
          <w:sdtEndPr/>
          <w:sdtContent>
            <w:tc>
              <w:tcPr>
                <w:tcW w:w="8522" w:type="dxa"/>
              </w:tcPr>
              <w:p w14:paraId="19202DB7" w14:textId="77777777" w:rsidR="0082644D" w:rsidRDefault="0082644D" w:rsidP="0082644D">
                <w:pPr>
                  <w:pStyle w:val="DeptBullets"/>
                  <w:numPr>
                    <w:ilvl w:val="0"/>
                    <w:numId w:val="0"/>
                  </w:numPr>
                  <w:spacing w:after="0"/>
                </w:pPr>
                <w:r w:rsidRPr="00241EBD">
                  <w:rPr>
                    <w:rStyle w:val="PlaceholderText"/>
                  </w:rPr>
                  <w:t>Click here to enter text.</w:t>
                </w:r>
              </w:p>
            </w:tc>
          </w:sdtContent>
        </w:sdt>
      </w:tr>
    </w:tbl>
    <w:p w14:paraId="450DC295" w14:textId="77777777" w:rsidR="0060743D" w:rsidRDefault="0060743D" w:rsidP="007A710A">
      <w:pPr>
        <w:pStyle w:val="DeptBullets"/>
        <w:numPr>
          <w:ilvl w:val="0"/>
          <w:numId w:val="0"/>
        </w:numPr>
      </w:pPr>
    </w:p>
    <w:p w14:paraId="3BB8F27D" w14:textId="05931926" w:rsidR="007A710A" w:rsidRDefault="007A710A" w:rsidP="00243314">
      <w:pPr>
        <w:pStyle w:val="DeptBullets"/>
        <w:numPr>
          <w:ilvl w:val="0"/>
          <w:numId w:val="0"/>
        </w:numPr>
        <w:tabs>
          <w:tab w:val="left" w:pos="1560"/>
        </w:tabs>
      </w:pPr>
      <w:r>
        <w:t xml:space="preserve">Please return this form by </w:t>
      </w:r>
      <w:r w:rsidR="005835E1" w:rsidRPr="000061BC">
        <w:rPr>
          <w:b/>
        </w:rPr>
        <w:t xml:space="preserve">Friday </w:t>
      </w:r>
      <w:r w:rsidR="000061BC" w:rsidRPr="000061BC">
        <w:rPr>
          <w:b/>
        </w:rPr>
        <w:t>11</w:t>
      </w:r>
      <w:r w:rsidR="005835E1" w:rsidRPr="000061BC">
        <w:rPr>
          <w:b/>
        </w:rPr>
        <w:t xml:space="preserve"> July</w:t>
      </w:r>
      <w:r w:rsidR="005835E1">
        <w:rPr>
          <w:b/>
        </w:rPr>
        <w:t xml:space="preserve"> 2013</w:t>
      </w:r>
    </w:p>
    <w:p w14:paraId="413B77C2" w14:textId="7F803E9D" w:rsidR="007A710A" w:rsidRDefault="007A710A" w:rsidP="00243314">
      <w:pPr>
        <w:pStyle w:val="DeptBullets"/>
        <w:numPr>
          <w:ilvl w:val="0"/>
          <w:numId w:val="0"/>
        </w:numPr>
        <w:tabs>
          <w:tab w:val="left" w:pos="-3119"/>
          <w:tab w:val="left" w:pos="1560"/>
        </w:tabs>
      </w:pPr>
      <w:r w:rsidRPr="00243314">
        <w:rPr>
          <w:b/>
        </w:rPr>
        <w:t>By email:</w:t>
      </w:r>
      <w:r>
        <w:t xml:space="preserve"> </w:t>
      </w:r>
      <w:r w:rsidR="00243314">
        <w:tab/>
      </w:r>
      <w:hyperlink r:id="rId14" w:history="1">
        <w:r w:rsidRPr="00241EBD">
          <w:rPr>
            <w:rStyle w:val="Hyperlink"/>
          </w:rPr>
          <w:t>contact@smcpcommission.gsi.gov.uk</w:t>
        </w:r>
      </w:hyperlink>
      <w:r>
        <w:t xml:space="preserve"> </w:t>
      </w:r>
    </w:p>
    <w:p w14:paraId="2FB16393" w14:textId="74AD8CD3" w:rsidR="007A710A" w:rsidRDefault="00243314" w:rsidP="00243314">
      <w:pPr>
        <w:pStyle w:val="DeptBullets"/>
        <w:numPr>
          <w:ilvl w:val="0"/>
          <w:numId w:val="0"/>
        </w:numPr>
        <w:tabs>
          <w:tab w:val="left" w:pos="-2977"/>
          <w:tab w:val="left" w:pos="1560"/>
          <w:tab w:val="left" w:pos="2835"/>
          <w:tab w:val="left" w:pos="3686"/>
        </w:tabs>
        <w:spacing w:after="0"/>
      </w:pPr>
      <w:r w:rsidRPr="00243314">
        <w:rPr>
          <w:b/>
        </w:rPr>
        <w:t>By post</w:t>
      </w:r>
      <w:r w:rsidR="007A710A" w:rsidRPr="00243314">
        <w:rPr>
          <w:b/>
        </w:rPr>
        <w:t>:</w:t>
      </w:r>
      <w:r>
        <w:tab/>
      </w:r>
      <w:r w:rsidR="007A710A">
        <w:t>Social Mobility and Child Poverty Commission</w:t>
      </w:r>
    </w:p>
    <w:p w14:paraId="4345D10C" w14:textId="4A39E8A7" w:rsidR="007A710A" w:rsidRDefault="00243314" w:rsidP="00243314">
      <w:pPr>
        <w:pStyle w:val="DeptBullets"/>
        <w:numPr>
          <w:ilvl w:val="0"/>
          <w:numId w:val="0"/>
        </w:numPr>
        <w:tabs>
          <w:tab w:val="left" w:pos="1560"/>
          <w:tab w:val="left" w:pos="2835"/>
          <w:tab w:val="left" w:pos="3119"/>
          <w:tab w:val="left" w:pos="3686"/>
        </w:tabs>
        <w:spacing w:after="0"/>
      </w:pPr>
      <w:r>
        <w:tab/>
      </w:r>
      <w:r w:rsidR="007A710A">
        <w:t>Sanctuary Buildings</w:t>
      </w:r>
    </w:p>
    <w:p w14:paraId="6871A09C" w14:textId="2A9F1FD1" w:rsidR="007A710A" w:rsidRDefault="00243314" w:rsidP="00243314">
      <w:pPr>
        <w:pStyle w:val="DeptBullets"/>
        <w:numPr>
          <w:ilvl w:val="0"/>
          <w:numId w:val="0"/>
        </w:numPr>
        <w:tabs>
          <w:tab w:val="left" w:pos="1560"/>
          <w:tab w:val="left" w:pos="2835"/>
          <w:tab w:val="left" w:pos="3119"/>
          <w:tab w:val="left" w:pos="3686"/>
        </w:tabs>
        <w:spacing w:after="0"/>
      </w:pPr>
      <w:r>
        <w:tab/>
      </w:r>
      <w:r w:rsidR="007A710A">
        <w:t>20 Great Smith Street</w:t>
      </w:r>
    </w:p>
    <w:p w14:paraId="6A2B660C" w14:textId="359463E7" w:rsidR="007A710A" w:rsidRDefault="00243314" w:rsidP="00243314">
      <w:pPr>
        <w:pStyle w:val="DeptBullets"/>
        <w:numPr>
          <w:ilvl w:val="0"/>
          <w:numId w:val="0"/>
        </w:numPr>
        <w:tabs>
          <w:tab w:val="left" w:pos="1560"/>
          <w:tab w:val="left" w:pos="2835"/>
          <w:tab w:val="left" w:pos="3119"/>
          <w:tab w:val="left" w:pos="3686"/>
        </w:tabs>
        <w:spacing w:after="0"/>
      </w:pPr>
      <w:r>
        <w:tab/>
      </w:r>
      <w:r w:rsidR="007A710A">
        <w:t>London</w:t>
      </w:r>
    </w:p>
    <w:p w14:paraId="20CA07E5" w14:textId="18C959A1" w:rsidR="007A710A" w:rsidRPr="00AF1C07" w:rsidRDefault="00243314" w:rsidP="00243314">
      <w:pPr>
        <w:pStyle w:val="DeptBullets"/>
        <w:numPr>
          <w:ilvl w:val="0"/>
          <w:numId w:val="0"/>
        </w:numPr>
        <w:tabs>
          <w:tab w:val="left" w:pos="1560"/>
          <w:tab w:val="left" w:pos="2835"/>
          <w:tab w:val="left" w:pos="3119"/>
          <w:tab w:val="left" w:pos="3686"/>
        </w:tabs>
        <w:spacing w:after="0"/>
      </w:pPr>
      <w:r>
        <w:tab/>
      </w:r>
      <w:r w:rsidR="007A710A">
        <w:t>SW1P 3BT</w:t>
      </w:r>
    </w:p>
    <w:sectPr w:rsidR="007A710A" w:rsidRPr="00AF1C07" w:rsidSect="007D106F">
      <w:headerReference w:type="first" r:id="rId15"/>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14497F" w14:textId="77777777" w:rsidR="002B67E3" w:rsidRDefault="002B67E3" w:rsidP="003D713D">
      <w:pPr>
        <w:spacing w:after="0" w:line="240" w:lineRule="auto"/>
      </w:pPr>
      <w:r>
        <w:separator/>
      </w:r>
    </w:p>
  </w:endnote>
  <w:endnote w:type="continuationSeparator" w:id="0">
    <w:p w14:paraId="37869BED" w14:textId="77777777" w:rsidR="002B67E3" w:rsidRDefault="002B67E3" w:rsidP="003D71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19D9764" w14:textId="77777777" w:rsidR="002B67E3" w:rsidRDefault="002B67E3" w:rsidP="003D713D">
      <w:pPr>
        <w:spacing w:after="0" w:line="240" w:lineRule="auto"/>
      </w:pPr>
      <w:r>
        <w:separator/>
      </w:r>
    </w:p>
  </w:footnote>
  <w:footnote w:type="continuationSeparator" w:id="0">
    <w:p w14:paraId="538533E0" w14:textId="77777777" w:rsidR="002B67E3" w:rsidRDefault="002B67E3" w:rsidP="003D71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C4E02A" w14:textId="11C7F5EC" w:rsidR="007D106F" w:rsidRDefault="007D106F" w:rsidP="007D106F">
    <w:pPr>
      <w:pStyle w:val="Header"/>
    </w:pPr>
    <w:r>
      <w:rPr>
        <w:noProof/>
      </w:rPr>
      <mc:AlternateContent>
        <mc:Choice Requires="wps">
          <w:drawing>
            <wp:anchor distT="0" distB="0" distL="114300" distR="114300" simplePos="0" relativeHeight="251659264" behindDoc="0" locked="0" layoutInCell="1" allowOverlap="1" wp14:anchorId="3F321223" wp14:editId="4B84DF18">
              <wp:simplePos x="0" y="0"/>
              <wp:positionH relativeFrom="column">
                <wp:posOffset>2225040</wp:posOffset>
              </wp:positionH>
              <wp:positionV relativeFrom="paragraph">
                <wp:posOffset>971</wp:posOffset>
              </wp:positionV>
              <wp:extent cx="3769994" cy="1561464"/>
              <wp:effectExtent l="0" t="0" r="254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9994" cy="1561464"/>
                      </a:xfrm>
                      <a:prstGeom prst="rect">
                        <a:avLst/>
                      </a:prstGeom>
                      <a:solidFill>
                        <a:srgbClr val="FFFFFF"/>
                      </a:solidFill>
                      <a:ln w="9525">
                        <a:noFill/>
                        <a:miter lim="800000"/>
                        <a:headEnd/>
                        <a:tailEnd/>
                      </a:ln>
                    </wps:spPr>
                    <wps:txbx>
                      <w:txbxContent>
                        <w:p w14:paraId="1EE3E354" w14:textId="018EB5B4" w:rsidR="007D106F" w:rsidRPr="007D106F" w:rsidRDefault="007D106F" w:rsidP="007D106F">
                          <w:pPr>
                            <w:jc w:val="right"/>
                            <w:rPr>
                              <w:rFonts w:ascii="Arial" w:hAnsi="Arial" w:cs="Arial"/>
                              <w:sz w:val="20"/>
                              <w:szCs w:val="20"/>
                            </w:rPr>
                          </w:pPr>
                          <w:r w:rsidRPr="007D106F">
                            <w:rPr>
                              <w:rFonts w:ascii="Arial" w:hAnsi="Arial" w:cs="Arial"/>
                              <w:sz w:val="20"/>
                              <w:szCs w:val="20"/>
                            </w:rPr>
                            <w:t>Social Mobility and Child Poverty Commission</w:t>
                          </w:r>
                          <w:r>
                            <w:rPr>
                              <w:rFonts w:ascii="Arial" w:hAnsi="Arial" w:cs="Arial"/>
                              <w:sz w:val="20"/>
                              <w:szCs w:val="20"/>
                            </w:rPr>
                            <w:br/>
                          </w:r>
                          <w:r w:rsidRPr="007D106F">
                            <w:rPr>
                              <w:rFonts w:ascii="Arial" w:hAnsi="Arial" w:cs="Arial"/>
                              <w:sz w:val="20"/>
                              <w:szCs w:val="20"/>
                            </w:rPr>
                            <w:tab/>
                            <w:t>Sanctuary Buildings</w:t>
                          </w:r>
                          <w:r>
                            <w:rPr>
                              <w:rFonts w:ascii="Arial" w:hAnsi="Arial" w:cs="Arial"/>
                              <w:sz w:val="20"/>
                              <w:szCs w:val="20"/>
                            </w:rPr>
                            <w:br/>
                          </w:r>
                          <w:r w:rsidRPr="007D106F">
                            <w:rPr>
                              <w:rFonts w:ascii="Arial" w:hAnsi="Arial" w:cs="Arial"/>
                              <w:sz w:val="20"/>
                              <w:szCs w:val="20"/>
                            </w:rPr>
                            <w:tab/>
                            <w:t>20 Great Smith Street</w:t>
                          </w:r>
                          <w:r>
                            <w:rPr>
                              <w:rFonts w:ascii="Arial" w:hAnsi="Arial" w:cs="Arial"/>
                              <w:sz w:val="20"/>
                              <w:szCs w:val="20"/>
                            </w:rPr>
                            <w:br/>
                          </w:r>
                          <w:r w:rsidRPr="007D106F">
                            <w:rPr>
                              <w:rFonts w:ascii="Arial" w:hAnsi="Arial" w:cs="Arial"/>
                              <w:sz w:val="20"/>
                              <w:szCs w:val="20"/>
                            </w:rPr>
                            <w:tab/>
                            <w:t>London</w:t>
                          </w:r>
                          <w:r w:rsidRPr="007D106F">
                            <w:rPr>
                              <w:rFonts w:ascii="Arial" w:hAnsi="Arial" w:cs="Arial"/>
                              <w:sz w:val="20"/>
                              <w:szCs w:val="20"/>
                            </w:rPr>
                            <w:tab/>
                          </w:r>
                          <w:r>
                            <w:rPr>
                              <w:rFonts w:ascii="Arial" w:hAnsi="Arial" w:cs="Arial"/>
                              <w:sz w:val="20"/>
                              <w:szCs w:val="20"/>
                            </w:rPr>
                            <w:br/>
                          </w:r>
                          <w:r w:rsidRPr="007D106F">
                            <w:rPr>
                              <w:rFonts w:ascii="Arial" w:hAnsi="Arial" w:cs="Arial"/>
                              <w:sz w:val="20"/>
                              <w:szCs w:val="20"/>
                            </w:rPr>
                            <w:t>SW1P 3BT</w:t>
                          </w:r>
                        </w:p>
                        <w:p w14:paraId="65C36F2A" w14:textId="77777777" w:rsidR="007D106F" w:rsidRDefault="007D106F"/>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5.2pt;margin-top:.1pt;width:296.85pt;height:122.9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zWHIwIAAB4EAAAOAAAAZHJzL2Uyb0RvYy54bWysU81u2zAMvg/YOwi6L7ZTJ22MOEWXLsOA&#10;7gdo9wCyLMfCJFGTlNjZ05dS0jTbbsN0EEiR/ER+JJe3o1ZkL5yXYGpaTHJKhOHQSrOt6fenzbsb&#10;SnxgpmUKjKjpQXh6u3r7ZjnYSkyhB9UKRxDE+GqwNe1DsFWWed4LzfwErDBo7MBpFlB126x1bEB0&#10;rbJpns+zAVxrHXDhPb7eH410lfC7TvDwteu8CETVFHML6XbpbuKdrZas2jpme8lPabB/yEIzafDT&#10;M9Q9C4zsnPwLSkvuwEMXJhx0Bl0nuUg1YDVF/kc1jz2zItWC5Hh7psn/P1j+Zf/NEdnW9Cq/psQw&#10;jU16EmMg72Ek08jPYH2Fbo8WHcOIz9jnVKu3D8B/eGJg3TOzFXfOwdAL1mJ+RYzMLkKPOD6CNMNn&#10;aPEbtguQgMbO6Uge0kEQHft0OPcmpsLx8ep6vlgsSko42orZvCjnZfqDVS/h1vnwUYAmUaipw+Yn&#10;eLZ/8CGmw6oXl/ibByXbjVQqKW7brJUje4aDsknnhP6bmzJkqOliNp0lZAMxPs2QlgEHWUld05s8&#10;nhjOqkjHB9MmOTCpjjJmosyJn0jJkZwwNiM6RtIaaA/IlIPjwOKCodCD+0XJgMNaU/9zx5ygRH0y&#10;yPaiKMs43UkpZ9dTVNylpbm0MMMRqqaBkqO4DmkjEg/2DruykYmv10xOueIQJhpPCxOn/FJPXq9r&#10;vXoGAAD//wMAUEsDBBQABgAIAAAAIQBazwWy3QAAAAgBAAAPAAAAZHJzL2Rvd25yZXYueG1sTI/N&#10;TsMwEITvSLyDtUjcqJOSViXEqSoqLhyQKEj06MabOMJ/st00vD3LCY6jGc1802xna9iEMY3eCSgX&#10;BTB0nVejGwR8vD/fbYClLJ2SxjsU8I0Jtu31VSNr5S/uDadDHhiVuFRLATrnUHOeOo1WpoUP6Mjr&#10;fbQyk4wDV1FeqNwaviyKNbdydLSgZcAnjd3X4WwFfFo9qn18PfbKTPuXfrcKcwxC3N7Mu0dgGef8&#10;F4ZffEKHlphO/uxUYkbA/aqoKCpgCYzsh6oqgZ1IVusSeNvw/wfaHwAAAP//AwBQSwECLQAUAAYA&#10;CAAAACEAtoM4kv4AAADhAQAAEwAAAAAAAAAAAAAAAAAAAAAAW0NvbnRlbnRfVHlwZXNdLnhtbFBL&#10;AQItABQABgAIAAAAIQA4/SH/1gAAAJQBAAALAAAAAAAAAAAAAAAAAC8BAABfcmVscy8ucmVsc1BL&#10;AQItABQABgAIAAAAIQBEYzWHIwIAAB4EAAAOAAAAAAAAAAAAAAAAAC4CAABkcnMvZTJvRG9jLnht&#10;bFBLAQItABQABgAIAAAAIQBazwWy3QAAAAgBAAAPAAAAAAAAAAAAAAAAAH0EAABkcnMvZG93bnJl&#10;di54bWxQSwUGAAAAAAQABADzAAAAhwUAAAAA&#10;" stroked="f">
              <v:textbox style="mso-fit-shape-to-text:t">
                <w:txbxContent>
                  <w:p w14:paraId="1EE3E354" w14:textId="018EB5B4" w:rsidR="007D106F" w:rsidRPr="007D106F" w:rsidRDefault="007D106F" w:rsidP="007D106F">
                    <w:pPr>
                      <w:jc w:val="right"/>
                      <w:rPr>
                        <w:rFonts w:ascii="Arial" w:hAnsi="Arial" w:cs="Arial"/>
                        <w:sz w:val="20"/>
                        <w:szCs w:val="20"/>
                      </w:rPr>
                    </w:pPr>
                    <w:r w:rsidRPr="007D106F">
                      <w:rPr>
                        <w:rFonts w:ascii="Arial" w:hAnsi="Arial" w:cs="Arial"/>
                        <w:sz w:val="20"/>
                        <w:szCs w:val="20"/>
                      </w:rPr>
                      <w:t>Social Mobility and Child Poverty Commission</w:t>
                    </w:r>
                    <w:r>
                      <w:rPr>
                        <w:rFonts w:ascii="Arial" w:hAnsi="Arial" w:cs="Arial"/>
                        <w:sz w:val="20"/>
                        <w:szCs w:val="20"/>
                      </w:rPr>
                      <w:br/>
                    </w:r>
                    <w:r w:rsidRPr="007D106F">
                      <w:rPr>
                        <w:rFonts w:ascii="Arial" w:hAnsi="Arial" w:cs="Arial"/>
                        <w:sz w:val="20"/>
                        <w:szCs w:val="20"/>
                      </w:rPr>
                      <w:tab/>
                      <w:t>Sanctuary Buildings</w:t>
                    </w:r>
                    <w:r>
                      <w:rPr>
                        <w:rFonts w:ascii="Arial" w:hAnsi="Arial" w:cs="Arial"/>
                        <w:sz w:val="20"/>
                        <w:szCs w:val="20"/>
                      </w:rPr>
                      <w:br/>
                    </w:r>
                    <w:r w:rsidRPr="007D106F">
                      <w:rPr>
                        <w:rFonts w:ascii="Arial" w:hAnsi="Arial" w:cs="Arial"/>
                        <w:sz w:val="20"/>
                        <w:szCs w:val="20"/>
                      </w:rPr>
                      <w:tab/>
                      <w:t>20 Great Smith Street</w:t>
                    </w:r>
                    <w:r>
                      <w:rPr>
                        <w:rFonts w:ascii="Arial" w:hAnsi="Arial" w:cs="Arial"/>
                        <w:sz w:val="20"/>
                        <w:szCs w:val="20"/>
                      </w:rPr>
                      <w:br/>
                    </w:r>
                    <w:r w:rsidRPr="007D106F">
                      <w:rPr>
                        <w:rFonts w:ascii="Arial" w:hAnsi="Arial" w:cs="Arial"/>
                        <w:sz w:val="20"/>
                        <w:szCs w:val="20"/>
                      </w:rPr>
                      <w:tab/>
                      <w:t>London</w:t>
                    </w:r>
                    <w:r w:rsidRPr="007D106F">
                      <w:rPr>
                        <w:rFonts w:ascii="Arial" w:hAnsi="Arial" w:cs="Arial"/>
                        <w:sz w:val="20"/>
                        <w:szCs w:val="20"/>
                      </w:rPr>
                      <w:tab/>
                    </w:r>
                    <w:r>
                      <w:rPr>
                        <w:rFonts w:ascii="Arial" w:hAnsi="Arial" w:cs="Arial"/>
                        <w:sz w:val="20"/>
                        <w:szCs w:val="20"/>
                      </w:rPr>
                      <w:br/>
                    </w:r>
                    <w:r w:rsidRPr="007D106F">
                      <w:rPr>
                        <w:rFonts w:ascii="Arial" w:hAnsi="Arial" w:cs="Arial"/>
                        <w:sz w:val="20"/>
                        <w:szCs w:val="20"/>
                      </w:rPr>
                      <w:t>SW1P 3BT</w:t>
                    </w:r>
                  </w:p>
                  <w:p w14:paraId="65C36F2A" w14:textId="77777777" w:rsidR="007D106F" w:rsidRDefault="007D106F"/>
                </w:txbxContent>
              </v:textbox>
            </v:shape>
          </w:pict>
        </mc:Fallback>
      </mc:AlternateContent>
    </w:r>
    <w:r>
      <w:rPr>
        <w:noProof/>
      </w:rPr>
      <w:drawing>
        <wp:inline distT="0" distB="0" distL="0" distR="0" wp14:anchorId="054C4F98" wp14:editId="03BE5516">
          <wp:extent cx="1135139" cy="690113"/>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5418" cy="690282"/>
                  </a:xfrm>
                  <a:prstGeom prst="rect">
                    <a:avLst/>
                  </a:prstGeom>
                  <a:noFill/>
                </pic:spPr>
              </pic:pic>
            </a:graphicData>
          </a:graphic>
        </wp:inline>
      </w:drawing>
    </w:r>
    <w:r w:rsidRPr="007D106F">
      <w:t xml:space="preserve"> </w:t>
    </w:r>
  </w:p>
  <w:p w14:paraId="436F85BE" w14:textId="77777777" w:rsidR="007D106F" w:rsidRDefault="007D106F" w:rsidP="007D10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5DB0"/>
    <w:multiLevelType w:val="multilevel"/>
    <w:tmpl w:val="5C2C6AD6"/>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nsid w:val="08D87A30"/>
    <w:multiLevelType w:val="hybridMultilevel"/>
    <w:tmpl w:val="79BA57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EF73FB7"/>
    <w:multiLevelType w:val="multilevel"/>
    <w:tmpl w:val="1DE42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4">
    <w:nsid w:val="29D63FFB"/>
    <w:multiLevelType w:val="hybridMultilevel"/>
    <w:tmpl w:val="A830B3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1504BF5"/>
    <w:multiLevelType w:val="hybridMultilevel"/>
    <w:tmpl w:val="176A943A"/>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7">
    <w:nsid w:val="4BE015F5"/>
    <w:multiLevelType w:val="hybridMultilevel"/>
    <w:tmpl w:val="85BE4D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6752108"/>
    <w:multiLevelType w:val="hybridMultilevel"/>
    <w:tmpl w:val="6BFE6934"/>
    <w:lvl w:ilvl="0" w:tplc="08090001">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05C4401"/>
    <w:multiLevelType w:val="hybridMultilevel"/>
    <w:tmpl w:val="55FAEF7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B9F619A"/>
    <w:multiLevelType w:val="hybridMultilevel"/>
    <w:tmpl w:val="62D29856"/>
    <w:lvl w:ilvl="0" w:tplc="C4E2A0B4">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7"/>
  </w:num>
  <w:num w:numId="3">
    <w:abstractNumId w:val="2"/>
  </w:num>
  <w:num w:numId="4">
    <w:abstractNumId w:val="9"/>
  </w:num>
  <w:num w:numId="5">
    <w:abstractNumId w:val="0"/>
  </w:num>
  <w:num w:numId="6">
    <w:abstractNumId w:val="3"/>
  </w:num>
  <w:num w:numId="7">
    <w:abstractNumId w:val="1"/>
  </w:num>
  <w:num w:numId="8">
    <w:abstractNumId w:val="8"/>
  </w:num>
  <w:num w:numId="9">
    <w:abstractNumId w:val="5"/>
  </w:num>
  <w:num w:numId="10">
    <w:abstractNumId w:val="6"/>
  </w:num>
  <w:num w:numId="11">
    <w:abstractNumId w:val="6"/>
  </w:num>
  <w:num w:numId="12">
    <w:abstractNumId w:val="6"/>
  </w:num>
  <w:num w:numId="13">
    <w:abstractNumId w:val="6"/>
  </w:num>
  <w:num w:numId="14">
    <w:abstractNumId w:val="6"/>
  </w:num>
  <w:num w:numId="15">
    <w:abstractNumId w:val="4"/>
  </w:num>
  <w:num w:numId="16">
    <w:abstractNumId w:val="10"/>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7FE"/>
    <w:rsid w:val="000061BC"/>
    <w:rsid w:val="00087256"/>
    <w:rsid w:val="00091218"/>
    <w:rsid w:val="000A6306"/>
    <w:rsid w:val="00123CD0"/>
    <w:rsid w:val="0016680E"/>
    <w:rsid w:val="00237B31"/>
    <w:rsid w:val="00243314"/>
    <w:rsid w:val="00252A5E"/>
    <w:rsid w:val="002706E8"/>
    <w:rsid w:val="002A101D"/>
    <w:rsid w:val="002A7F09"/>
    <w:rsid w:val="002B67E3"/>
    <w:rsid w:val="003D713D"/>
    <w:rsid w:val="003F1BD4"/>
    <w:rsid w:val="00414C3F"/>
    <w:rsid w:val="0046791F"/>
    <w:rsid w:val="004C411A"/>
    <w:rsid w:val="005835E1"/>
    <w:rsid w:val="005A1C26"/>
    <w:rsid w:val="005E02B0"/>
    <w:rsid w:val="0060743D"/>
    <w:rsid w:val="00610BA7"/>
    <w:rsid w:val="0061406C"/>
    <w:rsid w:val="006D532F"/>
    <w:rsid w:val="00704EE0"/>
    <w:rsid w:val="007411F7"/>
    <w:rsid w:val="007725F8"/>
    <w:rsid w:val="00772E28"/>
    <w:rsid w:val="007A710A"/>
    <w:rsid w:val="007C4535"/>
    <w:rsid w:val="007D106F"/>
    <w:rsid w:val="007E36E7"/>
    <w:rsid w:val="00813A5F"/>
    <w:rsid w:val="0082644D"/>
    <w:rsid w:val="008E5239"/>
    <w:rsid w:val="009B3D44"/>
    <w:rsid w:val="009C74EB"/>
    <w:rsid w:val="00A21B76"/>
    <w:rsid w:val="00AB1DA7"/>
    <w:rsid w:val="00B45475"/>
    <w:rsid w:val="00B54B30"/>
    <w:rsid w:val="00BA38FA"/>
    <w:rsid w:val="00BA3979"/>
    <w:rsid w:val="00C84D59"/>
    <w:rsid w:val="00C86967"/>
    <w:rsid w:val="00CA27FE"/>
    <w:rsid w:val="00D04C8E"/>
    <w:rsid w:val="00D0508A"/>
    <w:rsid w:val="00D20465"/>
    <w:rsid w:val="00D219C8"/>
    <w:rsid w:val="00D246BF"/>
    <w:rsid w:val="00D45E89"/>
    <w:rsid w:val="00DD2E22"/>
    <w:rsid w:val="00DF0938"/>
    <w:rsid w:val="00E1134C"/>
    <w:rsid w:val="00EC45F6"/>
    <w:rsid w:val="00F372B2"/>
    <w:rsid w:val="00F4257A"/>
    <w:rsid w:val="00F70020"/>
    <w:rsid w:val="00F74EE4"/>
    <w:rsid w:val="00F969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43E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0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tBullets">
    <w:name w:val="DeptBullets"/>
    <w:basedOn w:val="Normal"/>
    <w:link w:val="DeptBulletsChar"/>
    <w:rsid w:val="007A710A"/>
    <w:pPr>
      <w:widowControl w:val="0"/>
      <w:numPr>
        <w:numId w:val="1"/>
      </w:numPr>
      <w:overflowPunct w:val="0"/>
      <w:autoSpaceDE w:val="0"/>
      <w:autoSpaceDN w:val="0"/>
      <w:adjustRightInd w:val="0"/>
      <w:spacing w:after="240" w:line="240" w:lineRule="auto"/>
      <w:textAlignment w:val="baseline"/>
    </w:pPr>
    <w:rPr>
      <w:rFonts w:ascii="Arial" w:eastAsia="Times New Roman" w:hAnsi="Arial" w:cs="Times New Roman"/>
      <w:sz w:val="24"/>
      <w:szCs w:val="20"/>
      <w:lang w:eastAsia="en-US"/>
    </w:rPr>
  </w:style>
  <w:style w:type="table" w:styleId="TableGrid">
    <w:name w:val="Table Grid"/>
    <w:basedOn w:val="TableNormal"/>
    <w:rsid w:val="007A710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A710A"/>
    <w:rPr>
      <w:color w:val="808080"/>
    </w:rPr>
  </w:style>
  <w:style w:type="paragraph" w:styleId="BalloonText">
    <w:name w:val="Balloon Text"/>
    <w:basedOn w:val="Normal"/>
    <w:link w:val="BalloonTextChar"/>
    <w:uiPriority w:val="99"/>
    <w:semiHidden/>
    <w:unhideWhenUsed/>
    <w:rsid w:val="007A7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10A"/>
    <w:rPr>
      <w:rFonts w:ascii="Tahoma" w:hAnsi="Tahoma" w:cs="Tahoma"/>
      <w:sz w:val="16"/>
      <w:szCs w:val="16"/>
    </w:rPr>
  </w:style>
  <w:style w:type="character" w:styleId="Hyperlink">
    <w:name w:val="Hyperlink"/>
    <w:basedOn w:val="DefaultParagraphFont"/>
    <w:uiPriority w:val="99"/>
    <w:unhideWhenUsed/>
    <w:rsid w:val="007A710A"/>
    <w:rPr>
      <w:color w:val="0000FF" w:themeColor="hyperlink"/>
      <w:u w:val="single"/>
    </w:rPr>
  </w:style>
  <w:style w:type="paragraph" w:styleId="FootnoteText">
    <w:name w:val="footnote text"/>
    <w:basedOn w:val="Normal"/>
    <w:link w:val="FootnoteTextChar"/>
    <w:uiPriority w:val="99"/>
    <w:semiHidden/>
    <w:unhideWhenUsed/>
    <w:rsid w:val="003D71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713D"/>
    <w:rPr>
      <w:sz w:val="20"/>
      <w:szCs w:val="20"/>
    </w:rPr>
  </w:style>
  <w:style w:type="character" w:styleId="FootnoteReference">
    <w:name w:val="footnote reference"/>
    <w:basedOn w:val="DefaultParagraphFont"/>
    <w:uiPriority w:val="99"/>
    <w:semiHidden/>
    <w:unhideWhenUsed/>
    <w:rsid w:val="003D713D"/>
    <w:rPr>
      <w:vertAlign w:val="superscript"/>
    </w:rPr>
  </w:style>
  <w:style w:type="paragraph" w:customStyle="1" w:styleId="DfESOutNumbered">
    <w:name w:val="DfESOutNumbered"/>
    <w:basedOn w:val="Normal"/>
    <w:link w:val="DfESOutNumberedChar"/>
    <w:rsid w:val="007E36E7"/>
    <w:pPr>
      <w:widowControl w:val="0"/>
      <w:numPr>
        <w:numId w:val="6"/>
      </w:numPr>
      <w:overflowPunct w:val="0"/>
      <w:autoSpaceDE w:val="0"/>
      <w:autoSpaceDN w:val="0"/>
      <w:adjustRightInd w:val="0"/>
      <w:spacing w:after="240" w:line="240" w:lineRule="auto"/>
      <w:textAlignment w:val="baseline"/>
    </w:pPr>
    <w:rPr>
      <w:rFonts w:ascii="Arial" w:eastAsia="Times New Roman" w:hAnsi="Arial" w:cs="Arial"/>
      <w:szCs w:val="20"/>
      <w:lang w:eastAsia="en-US"/>
    </w:rPr>
  </w:style>
  <w:style w:type="character" w:customStyle="1" w:styleId="DeptBulletsChar">
    <w:name w:val="DeptBullets Char"/>
    <w:basedOn w:val="DefaultParagraphFont"/>
    <w:link w:val="DeptBullets"/>
    <w:rsid w:val="007E36E7"/>
    <w:rPr>
      <w:rFonts w:ascii="Arial" w:eastAsia="Times New Roman" w:hAnsi="Arial" w:cs="Times New Roman"/>
      <w:sz w:val="24"/>
      <w:szCs w:val="20"/>
      <w:lang w:eastAsia="en-US"/>
    </w:rPr>
  </w:style>
  <w:style w:type="character" w:customStyle="1" w:styleId="DfESOutNumberedChar">
    <w:name w:val="DfESOutNumbered Char"/>
    <w:basedOn w:val="DeptBulletsChar"/>
    <w:link w:val="DfESOutNumbered"/>
    <w:rsid w:val="007E36E7"/>
    <w:rPr>
      <w:rFonts w:ascii="Arial" w:eastAsia="Times New Roman" w:hAnsi="Arial" w:cs="Arial"/>
      <w:sz w:val="24"/>
      <w:szCs w:val="20"/>
      <w:lang w:eastAsia="en-US"/>
    </w:rPr>
  </w:style>
  <w:style w:type="paragraph" w:styleId="Header">
    <w:name w:val="header"/>
    <w:basedOn w:val="Normal"/>
    <w:link w:val="HeaderChar"/>
    <w:uiPriority w:val="99"/>
    <w:unhideWhenUsed/>
    <w:rsid w:val="007D10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06F"/>
  </w:style>
  <w:style w:type="paragraph" w:styleId="Footer">
    <w:name w:val="footer"/>
    <w:basedOn w:val="Normal"/>
    <w:link w:val="FooterChar"/>
    <w:uiPriority w:val="99"/>
    <w:unhideWhenUsed/>
    <w:rsid w:val="007D10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0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0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ptBullets">
    <w:name w:val="DeptBullets"/>
    <w:basedOn w:val="Normal"/>
    <w:link w:val="DeptBulletsChar"/>
    <w:rsid w:val="007A710A"/>
    <w:pPr>
      <w:widowControl w:val="0"/>
      <w:numPr>
        <w:numId w:val="1"/>
      </w:numPr>
      <w:overflowPunct w:val="0"/>
      <w:autoSpaceDE w:val="0"/>
      <w:autoSpaceDN w:val="0"/>
      <w:adjustRightInd w:val="0"/>
      <w:spacing w:after="240" w:line="240" w:lineRule="auto"/>
      <w:textAlignment w:val="baseline"/>
    </w:pPr>
    <w:rPr>
      <w:rFonts w:ascii="Arial" w:eastAsia="Times New Roman" w:hAnsi="Arial" w:cs="Times New Roman"/>
      <w:sz w:val="24"/>
      <w:szCs w:val="20"/>
      <w:lang w:eastAsia="en-US"/>
    </w:rPr>
  </w:style>
  <w:style w:type="table" w:styleId="TableGrid">
    <w:name w:val="Table Grid"/>
    <w:basedOn w:val="TableNormal"/>
    <w:rsid w:val="007A710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A710A"/>
    <w:rPr>
      <w:color w:val="808080"/>
    </w:rPr>
  </w:style>
  <w:style w:type="paragraph" w:styleId="BalloonText">
    <w:name w:val="Balloon Text"/>
    <w:basedOn w:val="Normal"/>
    <w:link w:val="BalloonTextChar"/>
    <w:uiPriority w:val="99"/>
    <w:semiHidden/>
    <w:unhideWhenUsed/>
    <w:rsid w:val="007A71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10A"/>
    <w:rPr>
      <w:rFonts w:ascii="Tahoma" w:hAnsi="Tahoma" w:cs="Tahoma"/>
      <w:sz w:val="16"/>
      <w:szCs w:val="16"/>
    </w:rPr>
  </w:style>
  <w:style w:type="character" w:styleId="Hyperlink">
    <w:name w:val="Hyperlink"/>
    <w:basedOn w:val="DefaultParagraphFont"/>
    <w:uiPriority w:val="99"/>
    <w:unhideWhenUsed/>
    <w:rsid w:val="007A710A"/>
    <w:rPr>
      <w:color w:val="0000FF" w:themeColor="hyperlink"/>
      <w:u w:val="single"/>
    </w:rPr>
  </w:style>
  <w:style w:type="paragraph" w:styleId="FootnoteText">
    <w:name w:val="footnote text"/>
    <w:basedOn w:val="Normal"/>
    <w:link w:val="FootnoteTextChar"/>
    <w:uiPriority w:val="99"/>
    <w:semiHidden/>
    <w:unhideWhenUsed/>
    <w:rsid w:val="003D713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D713D"/>
    <w:rPr>
      <w:sz w:val="20"/>
      <w:szCs w:val="20"/>
    </w:rPr>
  </w:style>
  <w:style w:type="character" w:styleId="FootnoteReference">
    <w:name w:val="footnote reference"/>
    <w:basedOn w:val="DefaultParagraphFont"/>
    <w:uiPriority w:val="99"/>
    <w:semiHidden/>
    <w:unhideWhenUsed/>
    <w:rsid w:val="003D713D"/>
    <w:rPr>
      <w:vertAlign w:val="superscript"/>
    </w:rPr>
  </w:style>
  <w:style w:type="paragraph" w:customStyle="1" w:styleId="DfESOutNumbered">
    <w:name w:val="DfESOutNumbered"/>
    <w:basedOn w:val="Normal"/>
    <w:link w:val="DfESOutNumberedChar"/>
    <w:rsid w:val="007E36E7"/>
    <w:pPr>
      <w:widowControl w:val="0"/>
      <w:numPr>
        <w:numId w:val="6"/>
      </w:numPr>
      <w:overflowPunct w:val="0"/>
      <w:autoSpaceDE w:val="0"/>
      <w:autoSpaceDN w:val="0"/>
      <w:adjustRightInd w:val="0"/>
      <w:spacing w:after="240" w:line="240" w:lineRule="auto"/>
      <w:textAlignment w:val="baseline"/>
    </w:pPr>
    <w:rPr>
      <w:rFonts w:ascii="Arial" w:eastAsia="Times New Roman" w:hAnsi="Arial" w:cs="Arial"/>
      <w:szCs w:val="20"/>
      <w:lang w:eastAsia="en-US"/>
    </w:rPr>
  </w:style>
  <w:style w:type="character" w:customStyle="1" w:styleId="DeptBulletsChar">
    <w:name w:val="DeptBullets Char"/>
    <w:basedOn w:val="DefaultParagraphFont"/>
    <w:link w:val="DeptBullets"/>
    <w:rsid w:val="007E36E7"/>
    <w:rPr>
      <w:rFonts w:ascii="Arial" w:eastAsia="Times New Roman" w:hAnsi="Arial" w:cs="Times New Roman"/>
      <w:sz w:val="24"/>
      <w:szCs w:val="20"/>
      <w:lang w:eastAsia="en-US"/>
    </w:rPr>
  </w:style>
  <w:style w:type="character" w:customStyle="1" w:styleId="DfESOutNumberedChar">
    <w:name w:val="DfESOutNumbered Char"/>
    <w:basedOn w:val="DeptBulletsChar"/>
    <w:link w:val="DfESOutNumbered"/>
    <w:rsid w:val="007E36E7"/>
    <w:rPr>
      <w:rFonts w:ascii="Arial" w:eastAsia="Times New Roman" w:hAnsi="Arial" w:cs="Arial"/>
      <w:sz w:val="24"/>
      <w:szCs w:val="20"/>
      <w:lang w:eastAsia="en-US"/>
    </w:rPr>
  </w:style>
  <w:style w:type="paragraph" w:styleId="Header">
    <w:name w:val="header"/>
    <w:basedOn w:val="Normal"/>
    <w:link w:val="HeaderChar"/>
    <w:uiPriority w:val="99"/>
    <w:unhideWhenUsed/>
    <w:rsid w:val="007D10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106F"/>
  </w:style>
  <w:style w:type="paragraph" w:styleId="Footer">
    <w:name w:val="footer"/>
    <w:basedOn w:val="Normal"/>
    <w:link w:val="FooterChar"/>
    <w:uiPriority w:val="99"/>
    <w:unhideWhenUsed/>
    <w:rsid w:val="007D10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10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885947">
      <w:bodyDiv w:val="1"/>
      <w:marLeft w:val="0"/>
      <w:marRight w:val="0"/>
      <w:marTop w:val="0"/>
      <w:marBottom w:val="0"/>
      <w:divBdr>
        <w:top w:val="none" w:sz="0" w:space="0" w:color="auto"/>
        <w:left w:val="none" w:sz="0" w:space="0" w:color="auto"/>
        <w:bottom w:val="none" w:sz="0" w:space="0" w:color="auto"/>
        <w:right w:val="none" w:sz="0" w:space="0" w:color="auto"/>
      </w:divBdr>
      <w:divsChild>
        <w:div w:id="1779447863">
          <w:marLeft w:val="0"/>
          <w:marRight w:val="0"/>
          <w:marTop w:val="0"/>
          <w:marBottom w:val="0"/>
          <w:divBdr>
            <w:top w:val="none" w:sz="0" w:space="0" w:color="auto"/>
            <w:left w:val="none" w:sz="0" w:space="0" w:color="auto"/>
            <w:bottom w:val="none" w:sz="0" w:space="0" w:color="auto"/>
            <w:right w:val="none" w:sz="0" w:space="0" w:color="auto"/>
          </w:divBdr>
          <w:divsChild>
            <w:div w:id="1454834080">
              <w:marLeft w:val="0"/>
              <w:marRight w:val="0"/>
              <w:marTop w:val="0"/>
              <w:marBottom w:val="0"/>
              <w:divBdr>
                <w:top w:val="none" w:sz="0" w:space="0" w:color="auto"/>
                <w:left w:val="none" w:sz="0" w:space="0" w:color="auto"/>
                <w:bottom w:val="none" w:sz="0" w:space="0" w:color="auto"/>
                <w:right w:val="none" w:sz="0" w:space="0" w:color="auto"/>
              </w:divBdr>
              <w:divsChild>
                <w:div w:id="1931740923">
                  <w:marLeft w:val="0"/>
                  <w:marRight w:val="0"/>
                  <w:marTop w:val="0"/>
                  <w:marBottom w:val="0"/>
                  <w:divBdr>
                    <w:top w:val="none" w:sz="0" w:space="0" w:color="auto"/>
                    <w:left w:val="none" w:sz="0" w:space="0" w:color="auto"/>
                    <w:bottom w:val="none" w:sz="0" w:space="0" w:color="auto"/>
                    <w:right w:val="none" w:sz="0" w:space="0" w:color="auto"/>
                  </w:divBdr>
                  <w:divsChild>
                    <w:div w:id="1949577793">
                      <w:marLeft w:val="0"/>
                      <w:marRight w:val="0"/>
                      <w:marTop w:val="0"/>
                      <w:marBottom w:val="0"/>
                      <w:divBdr>
                        <w:top w:val="none" w:sz="0" w:space="0" w:color="auto"/>
                        <w:left w:val="none" w:sz="0" w:space="0" w:color="auto"/>
                        <w:bottom w:val="none" w:sz="0" w:space="0" w:color="auto"/>
                        <w:right w:val="none" w:sz="0" w:space="0" w:color="auto"/>
                      </w:divBdr>
                      <w:divsChild>
                        <w:div w:id="2067795922">
                          <w:marLeft w:val="0"/>
                          <w:marRight w:val="0"/>
                          <w:marTop w:val="0"/>
                          <w:marBottom w:val="0"/>
                          <w:divBdr>
                            <w:top w:val="none" w:sz="0" w:space="0" w:color="auto"/>
                            <w:left w:val="none" w:sz="0" w:space="0" w:color="auto"/>
                            <w:bottom w:val="none" w:sz="0" w:space="0" w:color="auto"/>
                            <w:right w:val="none" w:sz="0" w:space="0" w:color="auto"/>
                          </w:divBdr>
                          <w:divsChild>
                            <w:div w:id="1723212475">
                              <w:marLeft w:val="0"/>
                              <w:marRight w:val="0"/>
                              <w:marTop w:val="0"/>
                              <w:marBottom w:val="0"/>
                              <w:divBdr>
                                <w:top w:val="none" w:sz="0" w:space="0" w:color="auto"/>
                                <w:left w:val="none" w:sz="0" w:space="0" w:color="auto"/>
                                <w:bottom w:val="none" w:sz="0" w:space="0" w:color="auto"/>
                                <w:right w:val="none" w:sz="0" w:space="0" w:color="auto"/>
                              </w:divBdr>
                              <w:divsChild>
                                <w:div w:id="1459646961">
                                  <w:marLeft w:val="0"/>
                                  <w:marRight w:val="0"/>
                                  <w:marTop w:val="0"/>
                                  <w:marBottom w:val="0"/>
                                  <w:divBdr>
                                    <w:top w:val="none" w:sz="0" w:space="0" w:color="auto"/>
                                    <w:left w:val="none" w:sz="0" w:space="0" w:color="auto"/>
                                    <w:bottom w:val="none" w:sz="0" w:space="0" w:color="auto"/>
                                    <w:right w:val="none" w:sz="0" w:space="0" w:color="auto"/>
                                  </w:divBdr>
                                  <w:divsChild>
                                    <w:div w:id="141112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CONTACT@smcpcommission.gsi.gov.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contact@smcpcommission.gsi.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A72EADE051F411CBA51BD66562F21F6"/>
        <w:category>
          <w:name w:val="General"/>
          <w:gallery w:val="placeholder"/>
        </w:category>
        <w:types>
          <w:type w:val="bbPlcHdr"/>
        </w:types>
        <w:behaviors>
          <w:behavior w:val="content"/>
        </w:behaviors>
        <w:guid w:val="{58304195-91C4-48DD-812E-6631BEA01218}"/>
      </w:docPartPr>
      <w:docPartBody>
        <w:p w:rsidR="007A0B40" w:rsidRDefault="007A0B40">
          <w:pPr>
            <w:pStyle w:val="0A72EADE051F411CBA51BD66562F21F6"/>
          </w:pPr>
          <w:r w:rsidRPr="00241EBD">
            <w:rPr>
              <w:rStyle w:val="PlaceholderText"/>
            </w:rPr>
            <w:t>Click here to enter text.</w:t>
          </w:r>
        </w:p>
      </w:docPartBody>
    </w:docPart>
    <w:docPart>
      <w:docPartPr>
        <w:name w:val="0E0DB1B989A54762882FF5379071C928"/>
        <w:category>
          <w:name w:val="General"/>
          <w:gallery w:val="placeholder"/>
        </w:category>
        <w:types>
          <w:type w:val="bbPlcHdr"/>
        </w:types>
        <w:behaviors>
          <w:behavior w:val="content"/>
        </w:behaviors>
        <w:guid w:val="{BF8B311B-D25F-4665-80D3-4B71CB41B0E1}"/>
      </w:docPartPr>
      <w:docPartBody>
        <w:p w:rsidR="00303FC4" w:rsidRDefault="00303FC4" w:rsidP="00303FC4">
          <w:pPr>
            <w:pStyle w:val="0E0DB1B989A54762882FF5379071C928"/>
          </w:pPr>
          <w:r w:rsidRPr="00241EBD">
            <w:rPr>
              <w:rStyle w:val="PlaceholderText"/>
            </w:rPr>
            <w:t>Click here to enter text.</w:t>
          </w:r>
        </w:p>
      </w:docPartBody>
    </w:docPart>
    <w:docPart>
      <w:docPartPr>
        <w:name w:val="42AF3BF3D95E451499CA951E071EA5B6"/>
        <w:category>
          <w:name w:val="General"/>
          <w:gallery w:val="placeholder"/>
        </w:category>
        <w:types>
          <w:type w:val="bbPlcHdr"/>
        </w:types>
        <w:behaviors>
          <w:behavior w:val="content"/>
        </w:behaviors>
        <w:guid w:val="{DE1ECF5C-5951-4FC5-872D-8FD9BB9530D3}"/>
      </w:docPartPr>
      <w:docPartBody>
        <w:p w:rsidR="00303FC4" w:rsidRDefault="00303FC4" w:rsidP="00303FC4">
          <w:pPr>
            <w:pStyle w:val="42AF3BF3D95E451499CA951E071EA5B6"/>
          </w:pPr>
          <w:r w:rsidRPr="00241EBD">
            <w:rPr>
              <w:rStyle w:val="PlaceholderText"/>
            </w:rPr>
            <w:t>Click here to enter text.</w:t>
          </w:r>
        </w:p>
      </w:docPartBody>
    </w:docPart>
    <w:docPart>
      <w:docPartPr>
        <w:name w:val="C18133E4FBE24856ADF19A7DAA9A95D6"/>
        <w:category>
          <w:name w:val="General"/>
          <w:gallery w:val="placeholder"/>
        </w:category>
        <w:types>
          <w:type w:val="bbPlcHdr"/>
        </w:types>
        <w:behaviors>
          <w:behavior w:val="content"/>
        </w:behaviors>
        <w:guid w:val="{43BDF215-4401-4645-9F74-7EB6857D66D6}"/>
      </w:docPartPr>
      <w:docPartBody>
        <w:p w:rsidR="00303FC4" w:rsidRDefault="00303FC4" w:rsidP="00303FC4">
          <w:pPr>
            <w:pStyle w:val="C18133E4FBE24856ADF19A7DAA9A95D6"/>
          </w:pPr>
          <w:r w:rsidRPr="00241EBD">
            <w:rPr>
              <w:rStyle w:val="PlaceholderText"/>
            </w:rPr>
            <w:t>Click here to enter text.</w:t>
          </w:r>
        </w:p>
      </w:docPartBody>
    </w:docPart>
    <w:docPart>
      <w:docPartPr>
        <w:name w:val="B5FDBA6D497C42AAABBF9FF448F71A90"/>
        <w:category>
          <w:name w:val="General"/>
          <w:gallery w:val="placeholder"/>
        </w:category>
        <w:types>
          <w:type w:val="bbPlcHdr"/>
        </w:types>
        <w:behaviors>
          <w:behavior w:val="content"/>
        </w:behaviors>
        <w:guid w:val="{D9D8E956-252C-4ECB-820E-5B6AA2491C3C}"/>
      </w:docPartPr>
      <w:docPartBody>
        <w:p w:rsidR="00303FC4" w:rsidRDefault="00303FC4" w:rsidP="00303FC4">
          <w:pPr>
            <w:pStyle w:val="B5FDBA6D497C42AAABBF9FF448F71A90"/>
          </w:pPr>
          <w:r w:rsidRPr="00241EBD">
            <w:rPr>
              <w:rStyle w:val="PlaceholderText"/>
            </w:rPr>
            <w:t>Click here to enter text.</w:t>
          </w:r>
        </w:p>
      </w:docPartBody>
    </w:docPart>
    <w:docPart>
      <w:docPartPr>
        <w:name w:val="A976AFCAD9954032A8AAF22804586B81"/>
        <w:category>
          <w:name w:val="General"/>
          <w:gallery w:val="placeholder"/>
        </w:category>
        <w:types>
          <w:type w:val="bbPlcHdr"/>
        </w:types>
        <w:behaviors>
          <w:behavior w:val="content"/>
        </w:behaviors>
        <w:guid w:val="{EC62B3AE-AA15-419B-AD20-E0B0E2D7ADF4}"/>
      </w:docPartPr>
      <w:docPartBody>
        <w:p w:rsidR="00303FC4" w:rsidRDefault="00303FC4" w:rsidP="00303FC4">
          <w:pPr>
            <w:pStyle w:val="A976AFCAD9954032A8AAF22804586B81"/>
          </w:pPr>
          <w:r w:rsidRPr="00241EBD">
            <w:rPr>
              <w:rStyle w:val="PlaceholderText"/>
            </w:rPr>
            <w:t>Click here to enter text.</w:t>
          </w:r>
        </w:p>
      </w:docPartBody>
    </w:docPart>
    <w:docPart>
      <w:docPartPr>
        <w:name w:val="EAA642CBBF184CAF91FE94D88BCE1CA3"/>
        <w:category>
          <w:name w:val="General"/>
          <w:gallery w:val="placeholder"/>
        </w:category>
        <w:types>
          <w:type w:val="bbPlcHdr"/>
        </w:types>
        <w:behaviors>
          <w:behavior w:val="content"/>
        </w:behaviors>
        <w:guid w:val="{512DE009-A2E1-404B-9E60-38F271B4F15B}"/>
      </w:docPartPr>
      <w:docPartBody>
        <w:p w:rsidR="00303FC4" w:rsidRDefault="00303FC4" w:rsidP="00303FC4">
          <w:pPr>
            <w:pStyle w:val="EAA642CBBF184CAF91FE94D88BCE1CA3"/>
          </w:pPr>
          <w:r w:rsidRPr="00241EBD">
            <w:rPr>
              <w:rStyle w:val="PlaceholderText"/>
            </w:rPr>
            <w:t>Click here to enter text.</w:t>
          </w:r>
        </w:p>
      </w:docPartBody>
    </w:docPart>
    <w:docPart>
      <w:docPartPr>
        <w:name w:val="C9ACCFB88B06437BAA0EC0B9F583A9BD"/>
        <w:category>
          <w:name w:val="General"/>
          <w:gallery w:val="placeholder"/>
        </w:category>
        <w:types>
          <w:type w:val="bbPlcHdr"/>
        </w:types>
        <w:behaviors>
          <w:behavior w:val="content"/>
        </w:behaviors>
        <w:guid w:val="{837C934F-E019-4ACA-B655-20F481DB6D72}"/>
      </w:docPartPr>
      <w:docPartBody>
        <w:p w:rsidR="00303FC4" w:rsidRDefault="00303FC4" w:rsidP="00303FC4">
          <w:pPr>
            <w:pStyle w:val="C9ACCFB88B06437BAA0EC0B9F583A9BD"/>
          </w:pPr>
          <w:r w:rsidRPr="00241EBD">
            <w:rPr>
              <w:rStyle w:val="PlaceholderText"/>
            </w:rPr>
            <w:t>Click here to enter text.</w:t>
          </w:r>
        </w:p>
      </w:docPartBody>
    </w:docPart>
    <w:docPart>
      <w:docPartPr>
        <w:name w:val="EB58AD908D624BB1BE1678BB7B090B4F"/>
        <w:category>
          <w:name w:val="General"/>
          <w:gallery w:val="placeholder"/>
        </w:category>
        <w:types>
          <w:type w:val="bbPlcHdr"/>
        </w:types>
        <w:behaviors>
          <w:behavior w:val="content"/>
        </w:behaviors>
        <w:guid w:val="{2A7D9E83-F209-4B4E-B76D-C092EA2A269D}"/>
      </w:docPartPr>
      <w:docPartBody>
        <w:p w:rsidR="00303FC4" w:rsidRDefault="00303FC4" w:rsidP="00303FC4">
          <w:pPr>
            <w:pStyle w:val="EB58AD908D624BB1BE1678BB7B090B4F"/>
          </w:pPr>
          <w:r w:rsidRPr="00241EBD">
            <w:rPr>
              <w:rStyle w:val="PlaceholderText"/>
            </w:rPr>
            <w:t>Click here to enter text.</w:t>
          </w:r>
        </w:p>
      </w:docPartBody>
    </w:docPart>
    <w:docPart>
      <w:docPartPr>
        <w:name w:val="63BC1EB8C37B4F2B85204A3EB640DF9F"/>
        <w:category>
          <w:name w:val="General"/>
          <w:gallery w:val="placeholder"/>
        </w:category>
        <w:types>
          <w:type w:val="bbPlcHdr"/>
        </w:types>
        <w:behaviors>
          <w:behavior w:val="content"/>
        </w:behaviors>
        <w:guid w:val="{7E6B1408-AA4D-4BBD-BACC-662FF61E7FE7}"/>
      </w:docPartPr>
      <w:docPartBody>
        <w:p w:rsidR="00303FC4" w:rsidRDefault="00303FC4" w:rsidP="00303FC4">
          <w:pPr>
            <w:pStyle w:val="63BC1EB8C37B4F2B85204A3EB640DF9F"/>
          </w:pPr>
          <w:r w:rsidRPr="00241EBD">
            <w:rPr>
              <w:rStyle w:val="PlaceholderText"/>
            </w:rPr>
            <w:t>Click here to enter text.</w:t>
          </w:r>
        </w:p>
      </w:docPartBody>
    </w:docPart>
    <w:docPart>
      <w:docPartPr>
        <w:name w:val="BB0B2C0B1473450A8E8E9D7292FD3C99"/>
        <w:category>
          <w:name w:val="General"/>
          <w:gallery w:val="placeholder"/>
        </w:category>
        <w:types>
          <w:type w:val="bbPlcHdr"/>
        </w:types>
        <w:behaviors>
          <w:behavior w:val="content"/>
        </w:behaviors>
        <w:guid w:val="{F30BCB51-2661-4C74-9174-986F1C809E7A}"/>
      </w:docPartPr>
      <w:docPartBody>
        <w:p w:rsidR="00303FC4" w:rsidRDefault="00303FC4" w:rsidP="00303FC4">
          <w:pPr>
            <w:pStyle w:val="BB0B2C0B1473450A8E8E9D7292FD3C99"/>
          </w:pPr>
          <w:r w:rsidRPr="00241EBD">
            <w:rPr>
              <w:rStyle w:val="PlaceholderText"/>
            </w:rPr>
            <w:t>Click here to enter text.</w:t>
          </w:r>
        </w:p>
      </w:docPartBody>
    </w:docPart>
    <w:docPart>
      <w:docPartPr>
        <w:name w:val="DE59797EA9FF4107AB7C94282DA7A883"/>
        <w:category>
          <w:name w:val="General"/>
          <w:gallery w:val="placeholder"/>
        </w:category>
        <w:types>
          <w:type w:val="bbPlcHdr"/>
        </w:types>
        <w:behaviors>
          <w:behavior w:val="content"/>
        </w:behaviors>
        <w:guid w:val="{C7BF404E-C8D1-44A5-A579-98CCEE17058B}"/>
      </w:docPartPr>
      <w:docPartBody>
        <w:p w:rsidR="00303FC4" w:rsidRDefault="00303FC4" w:rsidP="00303FC4">
          <w:pPr>
            <w:pStyle w:val="DE59797EA9FF4107AB7C94282DA7A883"/>
          </w:pPr>
          <w:r w:rsidRPr="00241EBD">
            <w:rPr>
              <w:rStyle w:val="PlaceholderText"/>
            </w:rPr>
            <w:t>Click here to enter text.</w:t>
          </w:r>
        </w:p>
      </w:docPartBody>
    </w:docPart>
    <w:docPart>
      <w:docPartPr>
        <w:name w:val="3CFA5027B3EA48819609EA56D5817AD9"/>
        <w:category>
          <w:name w:val="General"/>
          <w:gallery w:val="placeholder"/>
        </w:category>
        <w:types>
          <w:type w:val="bbPlcHdr"/>
        </w:types>
        <w:behaviors>
          <w:behavior w:val="content"/>
        </w:behaviors>
        <w:guid w:val="{2679A6B2-EA36-450D-AE52-4FB5AFC95BEF}"/>
      </w:docPartPr>
      <w:docPartBody>
        <w:p w:rsidR="00303FC4" w:rsidRDefault="00303FC4" w:rsidP="00303FC4">
          <w:pPr>
            <w:pStyle w:val="3CFA5027B3EA48819609EA56D5817AD9"/>
          </w:pPr>
          <w:r w:rsidRPr="00241EBD">
            <w:rPr>
              <w:rStyle w:val="PlaceholderText"/>
            </w:rPr>
            <w:t>Click here to enter text.</w:t>
          </w:r>
        </w:p>
      </w:docPartBody>
    </w:docPart>
    <w:docPart>
      <w:docPartPr>
        <w:name w:val="C4BB7CB0A92042C3B3CBD3C84B44A902"/>
        <w:category>
          <w:name w:val="General"/>
          <w:gallery w:val="placeholder"/>
        </w:category>
        <w:types>
          <w:type w:val="bbPlcHdr"/>
        </w:types>
        <w:behaviors>
          <w:behavior w:val="content"/>
        </w:behaviors>
        <w:guid w:val="{5AA7345D-F8C6-40CC-AA98-F13A6CEF3907}"/>
      </w:docPartPr>
      <w:docPartBody>
        <w:p w:rsidR="00303FC4" w:rsidRDefault="00303FC4" w:rsidP="00303FC4">
          <w:pPr>
            <w:pStyle w:val="C4BB7CB0A92042C3B3CBD3C84B44A902"/>
          </w:pPr>
          <w:r w:rsidRPr="004D715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B40"/>
    <w:rsid w:val="00303FC4"/>
    <w:rsid w:val="007A0B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3FC4"/>
    <w:rPr>
      <w:color w:val="808080"/>
    </w:rPr>
  </w:style>
  <w:style w:type="paragraph" w:customStyle="1" w:styleId="B0748A5988614A6E8311C0777F35191E">
    <w:name w:val="B0748A5988614A6E8311C0777F35191E"/>
  </w:style>
  <w:style w:type="paragraph" w:customStyle="1" w:styleId="FDBB6F76452346AEBE2744539B42E990">
    <w:name w:val="FDBB6F76452346AEBE2744539B42E990"/>
  </w:style>
  <w:style w:type="paragraph" w:customStyle="1" w:styleId="D7451FEA452442F9BA87DAC22616AB00">
    <w:name w:val="D7451FEA452442F9BA87DAC22616AB00"/>
  </w:style>
  <w:style w:type="paragraph" w:customStyle="1" w:styleId="B615BEC91F4A441BA40489AF1B0417DB">
    <w:name w:val="B615BEC91F4A441BA40489AF1B0417DB"/>
  </w:style>
  <w:style w:type="paragraph" w:customStyle="1" w:styleId="A7C1CEE912D14962ABA091FD7DB88927">
    <w:name w:val="A7C1CEE912D14962ABA091FD7DB88927"/>
  </w:style>
  <w:style w:type="paragraph" w:customStyle="1" w:styleId="0DBFB69859F54BFD8E01366F06F1A0CB">
    <w:name w:val="0DBFB69859F54BFD8E01366F06F1A0CB"/>
  </w:style>
  <w:style w:type="paragraph" w:customStyle="1" w:styleId="0A72EADE051F411CBA51BD66562F21F6">
    <w:name w:val="0A72EADE051F411CBA51BD66562F21F6"/>
  </w:style>
  <w:style w:type="paragraph" w:customStyle="1" w:styleId="8AD6AA8F51684662B621835B9D18ED53">
    <w:name w:val="8AD6AA8F51684662B621835B9D18ED53"/>
  </w:style>
  <w:style w:type="paragraph" w:customStyle="1" w:styleId="E73604D394B14FF383392B0FE0C2745E">
    <w:name w:val="E73604D394B14FF383392B0FE0C2745E"/>
  </w:style>
  <w:style w:type="paragraph" w:customStyle="1" w:styleId="AE8594F782894DE2AD3A4C5570DDC119">
    <w:name w:val="AE8594F782894DE2AD3A4C5570DDC119"/>
  </w:style>
  <w:style w:type="paragraph" w:customStyle="1" w:styleId="6CF7BEC44D224CCE8C37955774DCB16D">
    <w:name w:val="6CF7BEC44D224CCE8C37955774DCB16D"/>
  </w:style>
  <w:style w:type="paragraph" w:customStyle="1" w:styleId="AB5869E79FD2468387D4BA0757A6032B">
    <w:name w:val="AB5869E79FD2468387D4BA0757A6032B"/>
  </w:style>
  <w:style w:type="paragraph" w:customStyle="1" w:styleId="7049EF55F3AA41699FC3552BE100FE44">
    <w:name w:val="7049EF55F3AA41699FC3552BE100FE44"/>
  </w:style>
  <w:style w:type="paragraph" w:customStyle="1" w:styleId="505086A07CBF4ED9B92771F425D09C1E">
    <w:name w:val="505086A07CBF4ED9B92771F425D09C1E"/>
    <w:rsid w:val="00303FC4"/>
  </w:style>
  <w:style w:type="paragraph" w:customStyle="1" w:styleId="8766C1D335794D63A725B29D42850E2A">
    <w:name w:val="8766C1D335794D63A725B29D42850E2A"/>
    <w:rsid w:val="00303FC4"/>
  </w:style>
  <w:style w:type="paragraph" w:customStyle="1" w:styleId="8B45E7691BD3410E9E4135C52D18D8C2">
    <w:name w:val="8B45E7691BD3410E9E4135C52D18D8C2"/>
    <w:rsid w:val="00303FC4"/>
  </w:style>
  <w:style w:type="paragraph" w:customStyle="1" w:styleId="130F74D9383E42E69121AEEC47534BBB">
    <w:name w:val="130F74D9383E42E69121AEEC47534BBB"/>
    <w:rsid w:val="00303FC4"/>
  </w:style>
  <w:style w:type="paragraph" w:customStyle="1" w:styleId="01917EE55F6946D681730E2FC7828AD9">
    <w:name w:val="01917EE55F6946D681730E2FC7828AD9"/>
    <w:rsid w:val="00303FC4"/>
  </w:style>
  <w:style w:type="paragraph" w:customStyle="1" w:styleId="547BC609734D45F8B02B60CD9E56FC5C">
    <w:name w:val="547BC609734D45F8B02B60CD9E56FC5C"/>
    <w:rsid w:val="00303FC4"/>
  </w:style>
  <w:style w:type="paragraph" w:customStyle="1" w:styleId="0A5EEC6DE1364209B101A240D1105889">
    <w:name w:val="0A5EEC6DE1364209B101A240D1105889"/>
    <w:rsid w:val="00303FC4"/>
  </w:style>
  <w:style w:type="paragraph" w:customStyle="1" w:styleId="B3C8C74211E2494EB2A44033B5E580F0">
    <w:name w:val="B3C8C74211E2494EB2A44033B5E580F0"/>
    <w:rsid w:val="00303FC4"/>
  </w:style>
  <w:style w:type="paragraph" w:customStyle="1" w:styleId="424635AF3BC84BC597F18536D17BB2A2">
    <w:name w:val="424635AF3BC84BC597F18536D17BB2A2"/>
    <w:rsid w:val="00303FC4"/>
  </w:style>
  <w:style w:type="paragraph" w:customStyle="1" w:styleId="36BB2AA6E40F48AFA38E1F280049C134">
    <w:name w:val="36BB2AA6E40F48AFA38E1F280049C134"/>
    <w:rsid w:val="00303FC4"/>
  </w:style>
  <w:style w:type="paragraph" w:customStyle="1" w:styleId="9A49D64157DC472D9E903AE86A19DDCE">
    <w:name w:val="9A49D64157DC472D9E903AE86A19DDCE"/>
    <w:rsid w:val="00303FC4"/>
  </w:style>
  <w:style w:type="paragraph" w:customStyle="1" w:styleId="0CD6033CA7FB4F03BB5A2FA8883FFAD0">
    <w:name w:val="0CD6033CA7FB4F03BB5A2FA8883FFAD0"/>
    <w:rsid w:val="00303FC4"/>
  </w:style>
  <w:style w:type="paragraph" w:customStyle="1" w:styleId="5ADB8DC49B92407A9265E3EA358C8C41">
    <w:name w:val="5ADB8DC49B92407A9265E3EA358C8C41"/>
    <w:rsid w:val="00303FC4"/>
  </w:style>
  <w:style w:type="paragraph" w:customStyle="1" w:styleId="DA12CA2B43AA44EBB77CAB019355899F">
    <w:name w:val="DA12CA2B43AA44EBB77CAB019355899F"/>
    <w:rsid w:val="00303FC4"/>
  </w:style>
  <w:style w:type="paragraph" w:customStyle="1" w:styleId="5BA1D575D4A54CE5B390C4124F8E13B8">
    <w:name w:val="5BA1D575D4A54CE5B390C4124F8E13B8"/>
    <w:rsid w:val="00303FC4"/>
  </w:style>
  <w:style w:type="paragraph" w:customStyle="1" w:styleId="815BB0DB86774EFB8A8CFB34708E7BE1">
    <w:name w:val="815BB0DB86774EFB8A8CFB34708E7BE1"/>
    <w:rsid w:val="00303FC4"/>
  </w:style>
  <w:style w:type="paragraph" w:customStyle="1" w:styleId="A8C905A652324060A1A5F56D1F36CE90">
    <w:name w:val="A8C905A652324060A1A5F56D1F36CE90"/>
    <w:rsid w:val="00303FC4"/>
  </w:style>
  <w:style w:type="paragraph" w:customStyle="1" w:styleId="946D6E7726F649398207BED61794EC7A">
    <w:name w:val="946D6E7726F649398207BED61794EC7A"/>
    <w:rsid w:val="00303FC4"/>
  </w:style>
  <w:style w:type="paragraph" w:customStyle="1" w:styleId="10856F8F5BEE465F98EE242186215584">
    <w:name w:val="10856F8F5BEE465F98EE242186215584"/>
    <w:rsid w:val="00303FC4"/>
  </w:style>
  <w:style w:type="paragraph" w:customStyle="1" w:styleId="F176DCE5583047A4B0571C1B55EBB7A9">
    <w:name w:val="F176DCE5583047A4B0571C1B55EBB7A9"/>
    <w:rsid w:val="00303FC4"/>
  </w:style>
  <w:style w:type="paragraph" w:customStyle="1" w:styleId="932910A24DCE487E950902565D6EDFC3">
    <w:name w:val="932910A24DCE487E950902565D6EDFC3"/>
    <w:rsid w:val="00303FC4"/>
  </w:style>
  <w:style w:type="paragraph" w:customStyle="1" w:styleId="26040828740846A286D19A98E9F77564">
    <w:name w:val="26040828740846A286D19A98E9F77564"/>
    <w:rsid w:val="00303FC4"/>
  </w:style>
  <w:style w:type="paragraph" w:customStyle="1" w:styleId="3794446615DF4E61950EF6E2F0B6DAE2">
    <w:name w:val="3794446615DF4E61950EF6E2F0B6DAE2"/>
    <w:rsid w:val="00303FC4"/>
  </w:style>
  <w:style w:type="paragraph" w:customStyle="1" w:styleId="1B08159F72A845DF9593FBE1955BD7FD">
    <w:name w:val="1B08159F72A845DF9593FBE1955BD7FD"/>
    <w:rsid w:val="00303FC4"/>
  </w:style>
  <w:style w:type="paragraph" w:customStyle="1" w:styleId="92C14FA2C307490C869C055DC290FC91">
    <w:name w:val="92C14FA2C307490C869C055DC290FC91"/>
    <w:rsid w:val="00303FC4"/>
  </w:style>
  <w:style w:type="paragraph" w:customStyle="1" w:styleId="18655B5B9F694A10A0B65DC976A82396">
    <w:name w:val="18655B5B9F694A10A0B65DC976A82396"/>
    <w:rsid w:val="00303FC4"/>
  </w:style>
  <w:style w:type="paragraph" w:customStyle="1" w:styleId="016B7F2AF69446748AFBB5BCF226D97E">
    <w:name w:val="016B7F2AF69446748AFBB5BCF226D97E"/>
    <w:rsid w:val="00303FC4"/>
  </w:style>
  <w:style w:type="paragraph" w:customStyle="1" w:styleId="3DD2F9F095E24D5991696339B351F188">
    <w:name w:val="3DD2F9F095E24D5991696339B351F188"/>
    <w:rsid w:val="00303FC4"/>
  </w:style>
  <w:style w:type="paragraph" w:customStyle="1" w:styleId="0E0DB1B989A54762882FF5379071C928">
    <w:name w:val="0E0DB1B989A54762882FF5379071C928"/>
    <w:rsid w:val="00303FC4"/>
  </w:style>
  <w:style w:type="paragraph" w:customStyle="1" w:styleId="42AF3BF3D95E451499CA951E071EA5B6">
    <w:name w:val="42AF3BF3D95E451499CA951E071EA5B6"/>
    <w:rsid w:val="00303FC4"/>
  </w:style>
  <w:style w:type="paragraph" w:customStyle="1" w:styleId="C18133E4FBE24856ADF19A7DAA9A95D6">
    <w:name w:val="C18133E4FBE24856ADF19A7DAA9A95D6"/>
    <w:rsid w:val="00303FC4"/>
  </w:style>
  <w:style w:type="paragraph" w:customStyle="1" w:styleId="B5FDBA6D497C42AAABBF9FF448F71A90">
    <w:name w:val="B5FDBA6D497C42AAABBF9FF448F71A90"/>
    <w:rsid w:val="00303FC4"/>
  </w:style>
  <w:style w:type="paragraph" w:customStyle="1" w:styleId="A976AFCAD9954032A8AAF22804586B81">
    <w:name w:val="A976AFCAD9954032A8AAF22804586B81"/>
    <w:rsid w:val="00303FC4"/>
  </w:style>
  <w:style w:type="paragraph" w:customStyle="1" w:styleId="A7682D772D544DABB76D5B89F30C8E58">
    <w:name w:val="A7682D772D544DABB76D5B89F30C8E58"/>
    <w:rsid w:val="00303FC4"/>
  </w:style>
  <w:style w:type="paragraph" w:customStyle="1" w:styleId="EAA642CBBF184CAF91FE94D88BCE1CA3">
    <w:name w:val="EAA642CBBF184CAF91FE94D88BCE1CA3"/>
    <w:rsid w:val="00303FC4"/>
  </w:style>
  <w:style w:type="paragraph" w:customStyle="1" w:styleId="C9ACCFB88B06437BAA0EC0B9F583A9BD">
    <w:name w:val="C9ACCFB88B06437BAA0EC0B9F583A9BD"/>
    <w:rsid w:val="00303FC4"/>
  </w:style>
  <w:style w:type="paragraph" w:customStyle="1" w:styleId="EB58AD908D624BB1BE1678BB7B090B4F">
    <w:name w:val="EB58AD908D624BB1BE1678BB7B090B4F"/>
    <w:rsid w:val="00303FC4"/>
  </w:style>
  <w:style w:type="paragraph" w:customStyle="1" w:styleId="63BC1EB8C37B4F2B85204A3EB640DF9F">
    <w:name w:val="63BC1EB8C37B4F2B85204A3EB640DF9F"/>
    <w:rsid w:val="00303FC4"/>
  </w:style>
  <w:style w:type="paragraph" w:customStyle="1" w:styleId="BB0B2C0B1473450A8E8E9D7292FD3C99">
    <w:name w:val="BB0B2C0B1473450A8E8E9D7292FD3C99"/>
    <w:rsid w:val="00303FC4"/>
  </w:style>
  <w:style w:type="paragraph" w:customStyle="1" w:styleId="DE59797EA9FF4107AB7C94282DA7A883">
    <w:name w:val="DE59797EA9FF4107AB7C94282DA7A883"/>
    <w:rsid w:val="00303FC4"/>
  </w:style>
  <w:style w:type="paragraph" w:customStyle="1" w:styleId="3CFA5027B3EA48819609EA56D5817AD9">
    <w:name w:val="3CFA5027B3EA48819609EA56D5817AD9"/>
    <w:rsid w:val="00303FC4"/>
  </w:style>
  <w:style w:type="paragraph" w:customStyle="1" w:styleId="C4BB7CB0A92042C3B3CBD3C84B44A902">
    <w:name w:val="C4BB7CB0A92042C3B3CBD3C84B44A902"/>
    <w:rsid w:val="00303FC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3FC4"/>
    <w:rPr>
      <w:color w:val="808080"/>
    </w:rPr>
  </w:style>
  <w:style w:type="paragraph" w:customStyle="1" w:styleId="B0748A5988614A6E8311C0777F35191E">
    <w:name w:val="B0748A5988614A6E8311C0777F35191E"/>
  </w:style>
  <w:style w:type="paragraph" w:customStyle="1" w:styleId="FDBB6F76452346AEBE2744539B42E990">
    <w:name w:val="FDBB6F76452346AEBE2744539B42E990"/>
  </w:style>
  <w:style w:type="paragraph" w:customStyle="1" w:styleId="D7451FEA452442F9BA87DAC22616AB00">
    <w:name w:val="D7451FEA452442F9BA87DAC22616AB00"/>
  </w:style>
  <w:style w:type="paragraph" w:customStyle="1" w:styleId="B615BEC91F4A441BA40489AF1B0417DB">
    <w:name w:val="B615BEC91F4A441BA40489AF1B0417DB"/>
  </w:style>
  <w:style w:type="paragraph" w:customStyle="1" w:styleId="A7C1CEE912D14962ABA091FD7DB88927">
    <w:name w:val="A7C1CEE912D14962ABA091FD7DB88927"/>
  </w:style>
  <w:style w:type="paragraph" w:customStyle="1" w:styleId="0DBFB69859F54BFD8E01366F06F1A0CB">
    <w:name w:val="0DBFB69859F54BFD8E01366F06F1A0CB"/>
  </w:style>
  <w:style w:type="paragraph" w:customStyle="1" w:styleId="0A72EADE051F411CBA51BD66562F21F6">
    <w:name w:val="0A72EADE051F411CBA51BD66562F21F6"/>
  </w:style>
  <w:style w:type="paragraph" w:customStyle="1" w:styleId="8AD6AA8F51684662B621835B9D18ED53">
    <w:name w:val="8AD6AA8F51684662B621835B9D18ED53"/>
  </w:style>
  <w:style w:type="paragraph" w:customStyle="1" w:styleId="E73604D394B14FF383392B0FE0C2745E">
    <w:name w:val="E73604D394B14FF383392B0FE0C2745E"/>
  </w:style>
  <w:style w:type="paragraph" w:customStyle="1" w:styleId="AE8594F782894DE2AD3A4C5570DDC119">
    <w:name w:val="AE8594F782894DE2AD3A4C5570DDC119"/>
  </w:style>
  <w:style w:type="paragraph" w:customStyle="1" w:styleId="6CF7BEC44D224CCE8C37955774DCB16D">
    <w:name w:val="6CF7BEC44D224CCE8C37955774DCB16D"/>
  </w:style>
  <w:style w:type="paragraph" w:customStyle="1" w:styleId="AB5869E79FD2468387D4BA0757A6032B">
    <w:name w:val="AB5869E79FD2468387D4BA0757A6032B"/>
  </w:style>
  <w:style w:type="paragraph" w:customStyle="1" w:styleId="7049EF55F3AA41699FC3552BE100FE44">
    <w:name w:val="7049EF55F3AA41699FC3552BE100FE44"/>
  </w:style>
  <w:style w:type="paragraph" w:customStyle="1" w:styleId="505086A07CBF4ED9B92771F425D09C1E">
    <w:name w:val="505086A07CBF4ED9B92771F425D09C1E"/>
    <w:rsid w:val="00303FC4"/>
  </w:style>
  <w:style w:type="paragraph" w:customStyle="1" w:styleId="8766C1D335794D63A725B29D42850E2A">
    <w:name w:val="8766C1D335794D63A725B29D42850E2A"/>
    <w:rsid w:val="00303FC4"/>
  </w:style>
  <w:style w:type="paragraph" w:customStyle="1" w:styleId="8B45E7691BD3410E9E4135C52D18D8C2">
    <w:name w:val="8B45E7691BD3410E9E4135C52D18D8C2"/>
    <w:rsid w:val="00303FC4"/>
  </w:style>
  <w:style w:type="paragraph" w:customStyle="1" w:styleId="130F74D9383E42E69121AEEC47534BBB">
    <w:name w:val="130F74D9383E42E69121AEEC47534BBB"/>
    <w:rsid w:val="00303FC4"/>
  </w:style>
  <w:style w:type="paragraph" w:customStyle="1" w:styleId="01917EE55F6946D681730E2FC7828AD9">
    <w:name w:val="01917EE55F6946D681730E2FC7828AD9"/>
    <w:rsid w:val="00303FC4"/>
  </w:style>
  <w:style w:type="paragraph" w:customStyle="1" w:styleId="547BC609734D45F8B02B60CD9E56FC5C">
    <w:name w:val="547BC609734D45F8B02B60CD9E56FC5C"/>
    <w:rsid w:val="00303FC4"/>
  </w:style>
  <w:style w:type="paragraph" w:customStyle="1" w:styleId="0A5EEC6DE1364209B101A240D1105889">
    <w:name w:val="0A5EEC6DE1364209B101A240D1105889"/>
    <w:rsid w:val="00303FC4"/>
  </w:style>
  <w:style w:type="paragraph" w:customStyle="1" w:styleId="B3C8C74211E2494EB2A44033B5E580F0">
    <w:name w:val="B3C8C74211E2494EB2A44033B5E580F0"/>
    <w:rsid w:val="00303FC4"/>
  </w:style>
  <w:style w:type="paragraph" w:customStyle="1" w:styleId="424635AF3BC84BC597F18536D17BB2A2">
    <w:name w:val="424635AF3BC84BC597F18536D17BB2A2"/>
    <w:rsid w:val="00303FC4"/>
  </w:style>
  <w:style w:type="paragraph" w:customStyle="1" w:styleId="36BB2AA6E40F48AFA38E1F280049C134">
    <w:name w:val="36BB2AA6E40F48AFA38E1F280049C134"/>
    <w:rsid w:val="00303FC4"/>
  </w:style>
  <w:style w:type="paragraph" w:customStyle="1" w:styleId="9A49D64157DC472D9E903AE86A19DDCE">
    <w:name w:val="9A49D64157DC472D9E903AE86A19DDCE"/>
    <w:rsid w:val="00303FC4"/>
  </w:style>
  <w:style w:type="paragraph" w:customStyle="1" w:styleId="0CD6033CA7FB4F03BB5A2FA8883FFAD0">
    <w:name w:val="0CD6033CA7FB4F03BB5A2FA8883FFAD0"/>
    <w:rsid w:val="00303FC4"/>
  </w:style>
  <w:style w:type="paragraph" w:customStyle="1" w:styleId="5ADB8DC49B92407A9265E3EA358C8C41">
    <w:name w:val="5ADB8DC49B92407A9265E3EA358C8C41"/>
    <w:rsid w:val="00303FC4"/>
  </w:style>
  <w:style w:type="paragraph" w:customStyle="1" w:styleId="DA12CA2B43AA44EBB77CAB019355899F">
    <w:name w:val="DA12CA2B43AA44EBB77CAB019355899F"/>
    <w:rsid w:val="00303FC4"/>
  </w:style>
  <w:style w:type="paragraph" w:customStyle="1" w:styleId="5BA1D575D4A54CE5B390C4124F8E13B8">
    <w:name w:val="5BA1D575D4A54CE5B390C4124F8E13B8"/>
    <w:rsid w:val="00303FC4"/>
  </w:style>
  <w:style w:type="paragraph" w:customStyle="1" w:styleId="815BB0DB86774EFB8A8CFB34708E7BE1">
    <w:name w:val="815BB0DB86774EFB8A8CFB34708E7BE1"/>
    <w:rsid w:val="00303FC4"/>
  </w:style>
  <w:style w:type="paragraph" w:customStyle="1" w:styleId="A8C905A652324060A1A5F56D1F36CE90">
    <w:name w:val="A8C905A652324060A1A5F56D1F36CE90"/>
    <w:rsid w:val="00303FC4"/>
  </w:style>
  <w:style w:type="paragraph" w:customStyle="1" w:styleId="946D6E7726F649398207BED61794EC7A">
    <w:name w:val="946D6E7726F649398207BED61794EC7A"/>
    <w:rsid w:val="00303FC4"/>
  </w:style>
  <w:style w:type="paragraph" w:customStyle="1" w:styleId="10856F8F5BEE465F98EE242186215584">
    <w:name w:val="10856F8F5BEE465F98EE242186215584"/>
    <w:rsid w:val="00303FC4"/>
  </w:style>
  <w:style w:type="paragraph" w:customStyle="1" w:styleId="F176DCE5583047A4B0571C1B55EBB7A9">
    <w:name w:val="F176DCE5583047A4B0571C1B55EBB7A9"/>
    <w:rsid w:val="00303FC4"/>
  </w:style>
  <w:style w:type="paragraph" w:customStyle="1" w:styleId="932910A24DCE487E950902565D6EDFC3">
    <w:name w:val="932910A24DCE487E950902565D6EDFC3"/>
    <w:rsid w:val="00303FC4"/>
  </w:style>
  <w:style w:type="paragraph" w:customStyle="1" w:styleId="26040828740846A286D19A98E9F77564">
    <w:name w:val="26040828740846A286D19A98E9F77564"/>
    <w:rsid w:val="00303FC4"/>
  </w:style>
  <w:style w:type="paragraph" w:customStyle="1" w:styleId="3794446615DF4E61950EF6E2F0B6DAE2">
    <w:name w:val="3794446615DF4E61950EF6E2F0B6DAE2"/>
    <w:rsid w:val="00303FC4"/>
  </w:style>
  <w:style w:type="paragraph" w:customStyle="1" w:styleId="1B08159F72A845DF9593FBE1955BD7FD">
    <w:name w:val="1B08159F72A845DF9593FBE1955BD7FD"/>
    <w:rsid w:val="00303FC4"/>
  </w:style>
  <w:style w:type="paragraph" w:customStyle="1" w:styleId="92C14FA2C307490C869C055DC290FC91">
    <w:name w:val="92C14FA2C307490C869C055DC290FC91"/>
    <w:rsid w:val="00303FC4"/>
  </w:style>
  <w:style w:type="paragraph" w:customStyle="1" w:styleId="18655B5B9F694A10A0B65DC976A82396">
    <w:name w:val="18655B5B9F694A10A0B65DC976A82396"/>
    <w:rsid w:val="00303FC4"/>
  </w:style>
  <w:style w:type="paragraph" w:customStyle="1" w:styleId="016B7F2AF69446748AFBB5BCF226D97E">
    <w:name w:val="016B7F2AF69446748AFBB5BCF226D97E"/>
    <w:rsid w:val="00303FC4"/>
  </w:style>
  <w:style w:type="paragraph" w:customStyle="1" w:styleId="3DD2F9F095E24D5991696339B351F188">
    <w:name w:val="3DD2F9F095E24D5991696339B351F188"/>
    <w:rsid w:val="00303FC4"/>
  </w:style>
  <w:style w:type="paragraph" w:customStyle="1" w:styleId="0E0DB1B989A54762882FF5379071C928">
    <w:name w:val="0E0DB1B989A54762882FF5379071C928"/>
    <w:rsid w:val="00303FC4"/>
  </w:style>
  <w:style w:type="paragraph" w:customStyle="1" w:styleId="42AF3BF3D95E451499CA951E071EA5B6">
    <w:name w:val="42AF3BF3D95E451499CA951E071EA5B6"/>
    <w:rsid w:val="00303FC4"/>
  </w:style>
  <w:style w:type="paragraph" w:customStyle="1" w:styleId="C18133E4FBE24856ADF19A7DAA9A95D6">
    <w:name w:val="C18133E4FBE24856ADF19A7DAA9A95D6"/>
    <w:rsid w:val="00303FC4"/>
  </w:style>
  <w:style w:type="paragraph" w:customStyle="1" w:styleId="B5FDBA6D497C42AAABBF9FF448F71A90">
    <w:name w:val="B5FDBA6D497C42AAABBF9FF448F71A90"/>
    <w:rsid w:val="00303FC4"/>
  </w:style>
  <w:style w:type="paragraph" w:customStyle="1" w:styleId="A976AFCAD9954032A8AAF22804586B81">
    <w:name w:val="A976AFCAD9954032A8AAF22804586B81"/>
    <w:rsid w:val="00303FC4"/>
  </w:style>
  <w:style w:type="paragraph" w:customStyle="1" w:styleId="A7682D772D544DABB76D5B89F30C8E58">
    <w:name w:val="A7682D772D544DABB76D5B89F30C8E58"/>
    <w:rsid w:val="00303FC4"/>
  </w:style>
  <w:style w:type="paragraph" w:customStyle="1" w:styleId="EAA642CBBF184CAF91FE94D88BCE1CA3">
    <w:name w:val="EAA642CBBF184CAF91FE94D88BCE1CA3"/>
    <w:rsid w:val="00303FC4"/>
  </w:style>
  <w:style w:type="paragraph" w:customStyle="1" w:styleId="C9ACCFB88B06437BAA0EC0B9F583A9BD">
    <w:name w:val="C9ACCFB88B06437BAA0EC0B9F583A9BD"/>
    <w:rsid w:val="00303FC4"/>
  </w:style>
  <w:style w:type="paragraph" w:customStyle="1" w:styleId="EB58AD908D624BB1BE1678BB7B090B4F">
    <w:name w:val="EB58AD908D624BB1BE1678BB7B090B4F"/>
    <w:rsid w:val="00303FC4"/>
  </w:style>
  <w:style w:type="paragraph" w:customStyle="1" w:styleId="63BC1EB8C37B4F2B85204A3EB640DF9F">
    <w:name w:val="63BC1EB8C37B4F2B85204A3EB640DF9F"/>
    <w:rsid w:val="00303FC4"/>
  </w:style>
  <w:style w:type="paragraph" w:customStyle="1" w:styleId="BB0B2C0B1473450A8E8E9D7292FD3C99">
    <w:name w:val="BB0B2C0B1473450A8E8E9D7292FD3C99"/>
    <w:rsid w:val="00303FC4"/>
  </w:style>
  <w:style w:type="paragraph" w:customStyle="1" w:styleId="DE59797EA9FF4107AB7C94282DA7A883">
    <w:name w:val="DE59797EA9FF4107AB7C94282DA7A883"/>
    <w:rsid w:val="00303FC4"/>
  </w:style>
  <w:style w:type="paragraph" w:customStyle="1" w:styleId="3CFA5027B3EA48819609EA56D5817AD9">
    <w:name w:val="3CFA5027B3EA48819609EA56D5817AD9"/>
    <w:rsid w:val="00303FC4"/>
  </w:style>
  <w:style w:type="paragraph" w:customStyle="1" w:styleId="C4BB7CB0A92042C3B3CBD3C84B44A902">
    <w:name w:val="C4BB7CB0A92042C3B3CBD3C84B44A902"/>
    <w:rsid w:val="00303FC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customXsn xmlns="http://schemas.microsoft.com/office/2006/metadata/customXsn">
  <xsnLocation/>
  <cached>True</cached>
  <openByDefault>True</openByDefault>
  <xsnScope/>
</customXsn>
</file>

<file path=customXml/item3.xml><?xml version="1.0" encoding="utf-8"?>
<ct:contentTypeSchema xmlns:ct="http://schemas.microsoft.com/office/2006/metadata/contentType" xmlns:ma="http://schemas.microsoft.com/office/2006/metadata/properties/metaAttributes" ct:_="" ma:_="" ma:contentTypeName="Policy development" ma:contentTypeID="0x0101000706A8051BDDA64C90F797109D7E80C9003147FEFE395F1E4CABD638F7A3BAF28000333A8298109B86428B545A5024F52BAD" ma:contentTypeVersion="3" ma:contentTypeDescription="This Content Type should be used for any document relating to the development of departmental policy." ma:contentTypeScope="" ma:versionID="dc5dfa779be7c2b21238e0e6ff16d5cf">
  <xsd:schema xmlns:xsd="http://www.w3.org/2001/XMLSchema" xmlns:xs="http://www.w3.org/2001/XMLSchema" xmlns:p="http://schemas.microsoft.com/office/2006/metadata/properties" xmlns:ns1="http://schemas.microsoft.com/sharepoint/v3" xmlns:ns2="7B78B477-DD47-4BE6-9E5F-A0BB8257645E" targetNamespace="http://schemas.microsoft.com/office/2006/metadata/properties" ma:root="true" ma:fieldsID="0b60103eaf1aa190cc39fbd35f65f939" ns1:_="" ns2:_="">
    <xsd:import namespace="http://schemas.microsoft.com/sharepoint/v3"/>
    <xsd:import namespace="7B78B477-DD47-4BE6-9E5F-A0BB8257645E"/>
    <xsd:element name="properties">
      <xsd:complexType>
        <xsd:sequence>
          <xsd:element name="documentManagement">
            <xsd:complexType>
              <xsd:all>
                <xsd:element ref="ns1:_Version" minOccurs="0"/>
                <xsd:element ref="ns1:_Source" minOccurs="0"/>
                <xsd:element ref="ns2:SiteType" minOccurs="0"/>
                <xsd:element ref="ns2:SiteTypeOOB" minOccurs="0"/>
                <xsd:element ref="ns2:SecurityClassification" minOccurs="0"/>
                <xsd:element ref="ns2:SecurityClassificationOOB" minOccurs="0"/>
                <xsd:element ref="ns2:DocumentStatus" minOccurs="0"/>
                <xsd:element ref="ns2:DocumentStatusOOB" minOccurs="0"/>
                <xsd:element ref="ns2:Function2" minOccurs="0"/>
                <xsd:element ref="ns2:Function2OOB" minOccurs="0"/>
                <xsd:element ref="ns2:Owner" minOccurs="0"/>
                <xsd:element ref="ns2:OwnerOOB" minOccurs="0"/>
                <xsd:element ref="ns2:DocumentSubject" minOccurs="0"/>
                <xsd:element ref="ns2:DocumentSubjectOOB" minOccurs="0"/>
                <xsd:element ref="ns2:DCSFContributor" minOccurs="0"/>
                <xsd:element ref="ns2:Description" minOccurs="0"/>
                <xsd:element ref="ns2:IWPGroup" minOccurs="0"/>
                <xsd:element ref="ns2:Division" minOccurs="0"/>
                <xsd:element ref="ns2:IWPGroupOOB" minOccurs="0"/>
                <xsd:element ref="ns2:Tea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ersion" ma:index="9" nillable="true" ma:displayName="Version" ma:hidden="true" ma:internalName="_Version">
      <xsd:simpleType>
        <xsd:restriction base="dms:Text"/>
      </xsd:simpleType>
    </xsd:element>
    <xsd:element name="_Source" ma:index="10" nillable="true" ma:displayName="Source" ma:hidden="true" ma:internalName="_Sour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B78B477-DD47-4BE6-9E5F-A0BB8257645E" elementFormDefault="qualified">
    <xsd:import namespace="http://schemas.microsoft.com/office/2006/documentManagement/types"/>
    <xsd:import namespace="http://schemas.microsoft.com/office/infopath/2007/PartnerControls"/>
    <xsd:element name="SiteType" ma:index="11" nillable="true" ma:displayName="Site Type" ma:description="Site Type should be set automatically" ma:format="Dropdown" ma:hidden="true" ma:internalName="SiteType">
      <xsd:simpleType>
        <xsd:restriction base="dms:Unknown"/>
      </xsd:simpleType>
    </xsd:element>
    <xsd:element name="SiteTypeOOB" ma:index="12" nillable="true" ma:displayName="Site Type:" ma:default="" ma:description="Site Types must be selected from the Corporate Taxonomy" ma:format="Dropdown" ma:hidden="true" ma:internalName="SiteTypeOOB">
      <xsd:simpleType>
        <xsd:restriction base="dms:Choice">
          <xsd:enumeration value="Policy"/>
          <xsd:enumeration value="Project"/>
          <xsd:enumeration value="Community"/>
          <xsd:enumeration value="Governance"/>
          <xsd:enumeration value="Case"/>
          <xsd:enumeration value="Directorate"/>
        </xsd:restriction>
      </xsd:simpleType>
    </xsd:element>
    <xsd:element name="SecurityClassification" ma:index="13" nillable="true" ma:displayName="Security Classification" ma:description="Security Classifications must be selected from the Corporate Taxonomy" ma:format="Dropdown" ma:hidden="true" ma:internalName="SecurityClassification">
      <xsd:simpleType>
        <xsd:restriction base="dms:Unknown"/>
      </xsd:simpleType>
    </xsd:element>
    <xsd:element name="SecurityClassificationOOB" ma:index="14" nillable="true" ma:displayName="Security Classification:" ma:default="unclassified" ma:description="Security Classifications must be selected from the Corporate Taxonomy" ma:format="Dropdown" ma:hidden="true" ma:internalName="SecurityClassificationOOB">
      <xsd:simpleType>
        <xsd:restriction base="dms:Choice">
          <xsd:enumeration value="unlimited"/>
          <xsd:enumeration value="unclassified"/>
          <xsd:enumeration value="protect"/>
          <xsd:enumeration value="confidential"/>
          <xsd:enumeration value="restricted"/>
        </xsd:restriction>
      </xsd:simpleType>
    </xsd:element>
    <xsd:element name="DocumentStatus" ma:index="15" nillable="true" ma:displayName="Document Status" ma:description="Document Status must be selected from the Corporate Taxonomy" ma:format="Dropdown" ma:hidden="true" ma:internalName="DocumentStatus">
      <xsd:simpleType>
        <xsd:restriction base="dms:Unknown"/>
      </xsd:simpleType>
    </xsd:element>
    <xsd:element name="DocumentStatusOOB" ma:index="16" nillable="true" ma:displayName="Document Status:" ma:default="draft" ma:description="Document Status must be selected from the Corporate Taxonomy" ma:format="Dropdown" ma:hidden="true" ma:internalName="DocumentStatusOOB">
      <xsd:simpleType>
        <xsd:restriction base="dms:Choice">
          <xsd:enumeration value="draft"/>
          <xsd:enumeration value="approved"/>
          <xsd:enumeration value="in consultation"/>
          <xsd:enumeration value="published"/>
          <xsd:enumeration value="declared"/>
        </xsd:restriction>
      </xsd:simpleType>
    </xsd:element>
    <xsd:element name="Function2" ma:index="17" nillable="true" ma:displayName="Function" ma:description="Function must be selected from the Corporate Taxonomy" ma:hidden="true" ma:internalName="Function2">
      <xsd:simpleType>
        <xsd:restriction base="dms:Unknown"/>
      </xsd:simpleType>
    </xsd:element>
    <xsd:element name="Function2OOB" ma:index="18" nillable="true" ma:displayName="Function:" ma:description="Function must be selected from the Corporate Taxonomy" ma:format="Dropdown" ma:internalName="Function2OOB">
      <xsd:simpleType>
        <xsd:union memberTypes="dms:Text">
          <xsd:simpleType>
            <xsd:restriction base="dms:Choice">
              <xsd:enumeration value="None"/>
              <xsd:maxLength value="255"/>
            </xsd:restriction>
          </xsd:simpleType>
        </xsd:union>
      </xsd:simpleType>
    </xsd:element>
    <xsd:element name="Owner" ma:index="19" nillable="true" ma:displayName="Owner" ma:description="Owner must be selected from the Corporate Taxonomy" ma:hidden="true" ma:internalName="Owner">
      <xsd:simpleType>
        <xsd:restriction base="dms:Unknown"/>
      </xsd:simpleType>
    </xsd:element>
    <xsd:element name="OwnerOOB" ma:index="20" nillable="true" ma:displayName="Owner:" ma:description="Owner must be selected from the Corporate Taxonomy" ma:format="Dropdown" ma:internalName="OwnerOOB">
      <xsd:simpleType>
        <xsd:union memberTypes="dms:Text">
          <xsd:simpleType>
            <xsd:restriction base="dms:Choice">
              <xsd:enumeration value="Marketing"/>
              <xsd:maxLength value="255"/>
            </xsd:restriction>
          </xsd:simpleType>
        </xsd:union>
      </xsd:simpleType>
    </xsd:element>
    <xsd:element name="DocumentSubject" ma:index="21" nillable="true" ma:displayName="Subject" ma:description="Subject must be selected from the Corporate Taxonomy" ma:hidden="true" ma:internalName="DocumentSubject">
      <xsd:simpleType>
        <xsd:restriction base="dms:Unknown"/>
      </xsd:simpleType>
    </xsd:element>
    <xsd:element name="DocumentSubjectOOB" ma:index="22" nillable="true" ma:displayName="Subject:" ma:description="Subject must be selected from the Corporate Taxonomy" ma:format="Dropdown" ma:internalName="DocumentSubjectOOB">
      <xsd:simpleType>
        <xsd:union memberTypes="dms:Text">
          <xsd:simpleType>
            <xsd:restriction base="dms:Choice">
              <xsd:enumeration value="Regulations"/>
              <xsd:maxLength value="255"/>
            </xsd:restriction>
          </xsd:simpleType>
        </xsd:union>
      </xsd:simpleType>
    </xsd:element>
    <xsd:element name="DCSFContributor" ma:index="23" nillable="true" ma:displayName="Contributor" ma:internalName="DCSFContributor">
      <xsd:simpleType>
        <xsd:restriction base="dms:Text">
          <xsd:maxLength value="20"/>
        </xsd:restriction>
      </xsd:simpleType>
    </xsd:element>
    <xsd:element name="Description" ma:index="24" nillable="true" ma:displayName="Description" ma:description="Document Description" ma:hidden="true" ma:internalName="Description">
      <xsd:simpleType>
        <xsd:restriction base="dms:Note">
          <xsd:maxLength value="255"/>
        </xsd:restriction>
      </xsd:simpleType>
    </xsd:element>
    <xsd:element name="IWPGroup" ma:index="25" nillable="true" ma:displayName="Group" ma:format="Dropdown" ma:hidden="true" ma:internalName="IWPGroup">
      <xsd:simpleType>
        <xsd:restriction base="dms:Unknown"/>
      </xsd:simpleType>
    </xsd:element>
    <xsd:element name="Division" ma:index="26" nillable="true" ma:displayName="Division" ma:default="Social Mobility and Child Poverty Commission Secretariat" ma:hidden="true" ma:internalName="Division">
      <xsd:simpleType>
        <xsd:restriction base="dms:Unknown"/>
      </xsd:simpleType>
    </xsd:element>
    <xsd:element name="IWPGroupOOB" ma:index="27" nillable="true" ma:displayName="Group:" ma:default="Social Mobility and Child Poverty Commission Secretariat" ma:format="Dropdown" ma:hidden="true" ma:internalName="IWPGroupOOB">
      <xsd:simpleType>
        <xsd:restriction base="dms:Choice">
          <xsd:enumeration value="Academies and Chains"/>
          <xsd:enumeration value="Academies Delivery Group"/>
          <xsd:enumeration value="Academies Delivery Group Domestic Workplace"/>
          <xsd:enumeration value="Academies Insurance Project"/>
          <xsd:enumeration value="Academies Staff"/>
          <xsd:enumeration value="Academy Funding"/>
          <xsd:enumeration value="Academy Funding Agreements"/>
          <xsd:enumeration value="Academy Types"/>
          <xsd:enumeration value="Accountancy"/>
          <xsd:enumeration value="Admissions"/>
          <xsd:enumeration value="ALB Contract Transition"/>
          <xsd:enumeration value="Anti-Fraud Committee"/>
          <xsd:enumeration value="Apprenticeships"/>
          <xsd:enumeration value="Assessment Curriculum and General Qualifications Group"/>
          <xsd:enumeration value="BECTA"/>
          <xsd:enumeration value="Bill Team"/>
          <xsd:enumeration value="Business Services"/>
          <xsd:enumeration value="Business Systems"/>
          <xsd:enumeration value="CFD DST"/>
          <xsd:enumeration value="Chairs of Govenors"/>
          <xsd:enumeration value="Charity Group"/>
          <xsd:enumeration value="Chief Executives Office"/>
          <xsd:enumeration value="Chief Information Officer Group"/>
          <xsd:enumeration value="Child Well-being Group"/>
          <xsd:enumeration value="CIO Group - Governance Boards"/>
          <xsd:enumeration value="Closing the Gap"/>
          <xsd:enumeration value="Collections"/>
          <xsd:enumeration value="Commercial Group"/>
          <xsd:enumeration value="Communications Directorate"/>
          <xsd:enumeration value="Communications DST"/>
          <xsd:enumeration value="Content Editor Workplace"/>
          <xsd:enumeration value="Corporate Transformation Programme"/>
          <xsd:enumeration value="Correspondence Task Force"/>
          <xsd:enumeration value="Counter Fraud Champion Group"/>
          <xsd:enumeration value="CRM Support"/>
          <xsd:enumeration value="CSD Business Team"/>
          <xsd:enumeration value="CSD DST Workplace"/>
          <xsd:enumeration value="CSD MI Workplace"/>
          <xsd:enumeration value="Curriculum and Behaviour Group"/>
          <xsd:enumeration value="Cyber Bullying Virtual Team"/>
          <xsd:enumeration value="Defra Information WorkPlace Project"/>
          <xsd:enumeration value="Departmental Security Unit"/>
          <xsd:enumeration value="Design and Development"/>
          <xsd:enumeration value="Desktop Transition"/>
          <xsd:enumeration value="DfE Change Programme"/>
          <xsd:enumeration value="Directorate Support Division"/>
          <xsd:enumeration value="Early Years"/>
          <xsd:enumeration value="EarlyYearsExtendedSchoolsandSpec"/>
          <xsd:enumeration value="Eastern Territory"/>
          <xsd:enumeration value="Education Bill"/>
          <xsd:enumeration value="Education Data for Sharing"/>
          <xsd:enumeration value="Education Funding Group"/>
          <xsd:enumeration value="Education Standards DST"/>
          <xsd:enumeration value="Education Strategy, Performance and Analysis Group"/>
          <xsd:enumeration value="Educational Psychology"/>
          <xsd:enumeration value="EFA Academies Comms and Stakeholder Management"/>
          <xsd:enumeration value="EFA Academies Data, Systems and Transparency"/>
          <xsd:enumeration value="EFA Academies Delivery"/>
          <xsd:enumeration value="EFA Academies Directors Office"/>
          <xsd:enumeration value="EFA Academies Funding Reform"/>
          <xsd:enumeration value="EFA Academies Funding Sub-Reform Programme"/>
          <xsd:enumeration value="EFA Academies Programme Management"/>
          <xsd:enumeration value="EFA Academies Providers"/>
          <xsd:enumeration value="EFA Academies Territories"/>
          <xsd:enumeration value="EFA Business Support Audit and Risk Committee"/>
          <xsd:enumeration value="EFA Business Support Business Performance"/>
          <xsd:enumeration value="EFA Business Support CEO Office"/>
          <xsd:enumeration value="EFA Business Support Complaints"/>
          <xsd:enumeration value="EFA Business Support Corporate Finance"/>
          <xsd:enumeration value="EFA Business Support External Assurance"/>
          <xsd:enumeration value="EFA Business Support Maintained Schools"/>
          <xsd:enumeration value="EFA Business Support Records and Rights"/>
          <xsd:enumeration value="EFA Capital - Administration"/>
          <xsd:enumeration value="EFA Capital - Director"/>
          <xsd:enumeration value="EFA Capital Group"/>
          <xsd:enumeration value="EFA Capital Planning and Funding"/>
          <xsd:enumeration value="EFA Capital Programme Advice and Support"/>
          <xsd:enumeration value="EFA Capital Programme Delivery"/>
          <xsd:enumeration value="EFA Capital Programme Delivery-Academies"/>
          <xsd:enumeration value="EFA Capital Programme Delivery-Academies-LAs"/>
          <xsd:enumeration value="EFA Capital Programme Delivery-BSF"/>
          <xsd:enumeration value="EFA Commercial and Performance"/>
          <xsd:enumeration value="EFA Finance and Maintained Schools Funding Group"/>
          <xsd:enumeration value="EFA HR Data"/>
          <xsd:enumeration value="EFA Learner Support"/>
          <xsd:enumeration value="EFA Territorial"/>
          <xsd:enumeration value="EFA Young People Directors Office"/>
          <xsd:enumeration value="EFA Young People Funding"/>
          <xsd:enumeration value="EFA Young People N Territory"/>
          <xsd:enumeration value="EFA Young People SW and Midland Territory"/>
          <xsd:enumeration value="EFA Youth Contract"/>
          <xsd:enumeration value="Efficiency Controls"/>
          <xsd:enumeration value="EO Policy Development Programme"/>
          <xsd:enumeration value="ESD Correspondence Team"/>
          <xsd:enumeration value="ESIG Director's Office&#10;  568"/>
          <xsd:enumeration value="Evaluation and Performance"/>
          <xsd:enumeration value="Exams Delivery Support Unit"/>
          <xsd:enumeration value="Families Group"/>
          <xsd:enumeration value="FCSD Director General Office"/>
          <xsd:enumeration value="Finance and Commercial Group"/>
          <xsd:enumeration value="Finance Group"/>
          <xsd:enumeration value="Financial Delivery and Risk Assurance Division"/>
          <xsd:enumeration value="Flexible Directorate Support"/>
          <xsd:enumeration value="Former SCYPG"/>
          <xsd:enumeration value="Free Schools Group"/>
          <xsd:enumeration value="Funding Allocations and Performance Division"/>
          <xsd:enumeration value="G CLOUD"/>
          <xsd:enumeration value="Get IT"/>
          <xsd:enumeration value="Health and Safety"/>
          <xsd:enumeration value="IAU DST Workplace"/>
          <xsd:enumeration value="IFD Directorate Support Team"/>
          <xsd:enumeration value="IFD Recruitment"/>
          <xsd:enumeration value="IFD Resourcing and Operations"/>
          <xsd:enumeration value="In The Know"/>
          <xsd:enumeration value="Information Asset Centre"/>
          <xsd:enumeration value="Information Management Portal"/>
          <xsd:enumeration value="Infracstructure Programme"/>
          <xsd:enumeration value="Internal Audit Unit"/>
          <xsd:enumeration value="International Business Unit"/>
          <xsd:enumeration value="Intranet Workplace"/>
          <xsd:enumeration value="Item Bank Test Area"/>
          <xsd:enumeration value="IWP Training"/>
          <xsd:enumeration value="IWP Workplace"/>
          <xsd:enumeration value="Joint International Unit"/>
          <xsd:enumeration value="Knowledge and Records Management Testbed"/>
          <xsd:enumeration value="Knowledge Management Working Group"/>
          <xsd:enumeration value="LAO Support Team Workplace"/>
          <xsd:enumeration value="LAO Workplace"/>
          <xsd:enumeration value="LAT"/>
          <xsd:enumeration value="Library"/>
          <xsd:enumeration value="Licensing"/>
          <xsd:enumeration value="Membership"/>
          <xsd:enumeration value="Meta Team"/>
          <xsd:enumeration value="MIS Data Unit"/>
          <xsd:enumeration value="Models and Partnerships"/>
          <xsd:enumeration value="National College Directors"/>
          <xsd:enumeration value="National College Facilities Management"/>
          <xsd:enumeration value="National College Internal Communications"/>
          <xsd:enumeration value="National Data Analysis and Systems Programme"/>
          <xsd:enumeration value="NC Commercial"/>
          <xsd:enumeration value="NC Early Years"/>
          <xsd:enumeration value="Northern Territory"/>
          <xsd:enumeration value="Off Site Storage"/>
          <xsd:enumeration value="Office 2010 Test"/>
          <xsd:enumeration value="OLASS"/>
          <xsd:enumeration value="People and Change"/>
          <xsd:enumeration value="People and Change Task and Finish Group"/>
          <xsd:enumeration value="Planning and Allocations"/>
          <xsd:enumeration value="Primary School Leadership"/>
          <xsd:enumeration value="Private Office"/>
          <xsd:enumeration value="Private Office DST"/>
          <xsd:enumeration value="Process Review"/>
          <xsd:enumeration value="Professionalism Hub"/>
          <xsd:enumeration value="Programme and Project Management"/>
          <xsd:enumeration value="Programme Management"/>
          <xsd:enumeration value="Provision Advisory Group"/>
          <xsd:enumeration value="Purchase to Pay"/>
          <xsd:enumeration value="QTS and Inductions"/>
          <xsd:enumeration value="Qualifications and Participation Group"/>
          <xsd:enumeration value="Quality and Priorities Division"/>
          <xsd:enumeration value="Regional Teams"/>
          <xsd:enumeration value="Regulation"/>
          <xsd:enumeration value="Research and Development"/>
          <xsd:enumeration value="Safeguarding Group"/>
          <xsd:enumeration value="Sandpit 2 Workplace"/>
          <xsd:enumeration value="Sandpit Workplace"/>
          <xsd:enumeration value="School Business Management"/>
          <xsd:enumeration value="School Performance Data Programme"/>
          <xsd:enumeration value="School Resources Group"/>
          <xsd:enumeration value="School Standards Group"/>
          <xsd:enumeration value="School to School Support"/>
          <xsd:enumeration value="Schools Analysis and Research Division"/>
          <xsd:enumeration value="Sector CIO Council"/>
          <xsd:enumeration value="Sheffield Site Leadership Group"/>
          <xsd:enumeration value="Social Mobility and Child Poverty Commission Secretariat"/>
          <xsd:enumeration value="Social Work"/>
          <xsd:enumeration value="Sodexo"/>
          <xsd:enumeration value="Southern Territory"/>
          <xsd:enumeration value="Specialist Programmes LLDD"/>
          <xsd:enumeration value="STA Commercial"/>
          <xsd:enumeration value="STA Delivery"/>
          <xsd:enumeration value="STA External Collaboration"/>
          <xsd:enumeration value="STA Operations"/>
          <xsd:enumeration value="STA Test Admin"/>
          <xsd:enumeration value="STA Workstream - Governance"/>
          <xsd:enumeration value="Standards and Qualifications"/>
          <xsd:enumeration value="Strategic Analysis Research and Policy Impact Group"/>
          <xsd:enumeration value="Strategic Finance"/>
          <xsd:enumeration value="Strategy and Performance Group"/>
          <xsd:enumeration value="Supply"/>
          <xsd:enumeration value="Supply and Recruit Division"/>
          <xsd:enumeration value="Supporting Delivery Group"/>
          <xsd:enumeration value="Supporting School Improvement Division 1"/>
          <xsd:enumeration value="Supporting School Improvement Division 2"/>
          <xsd:enumeration value="Supporting School Improvement Division 3"/>
          <xsd:enumeration value="System Reform Group"/>
          <xsd:enumeration value="Systems Development"/>
          <xsd:enumeration value="TA Directorate Support"/>
          <xsd:enumeration value="Talent Task Force"/>
          <xsd:enumeration value="Teachers and Teaching Family"/>
          <xsd:enumeration value="Teaching Agency - Senior Leadership Group"/>
          <xsd:enumeration value="Test Development"/>
          <xsd:enumeration value="Western Territory"/>
          <xsd:enumeration value="Workplace Help and Guidance"/>
          <xsd:enumeration value="YAGFA-JAGFA"/>
          <xsd:enumeration value="Young People Analysis Division"/>
          <xsd:enumeration value="Young People FACT Team"/>
          <xsd:enumeration value="Young People Programme Management"/>
          <xsd:enumeration value="Young People Resource Group"/>
          <xsd:enumeration value="YP Funding Formula Review"/>
          <xsd:enumeration value="YPD DST"/>
        </xsd:restriction>
      </xsd:simpleType>
    </xsd:element>
    <xsd:element name="Team" ma:index="28" nillable="true" ma:displayName="Team" ma:default="" ma:hidden="true" ma:internalName="Team">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umentStatusOOB xmlns="7B78B477-DD47-4BE6-9E5F-A0BB8257645E">draft</DocumentStatusOOB>
    <IWPGroup xmlns="7B78B477-DD47-4BE6-9E5F-A0BB8257645E" xsi:nil="true"/>
    <SecurityClassification xmlns="7B78B477-DD47-4BE6-9E5F-A0BB8257645E" xsi:nil="true"/>
    <SiteType xmlns="7B78B477-DD47-4BE6-9E5F-A0BB8257645E" xsi:nil="true"/>
    <DocumentStatus xmlns="7B78B477-DD47-4BE6-9E5F-A0BB8257645E" xsi:nil="true"/>
    <Team xmlns="7B78B477-DD47-4BE6-9E5F-A0BB8257645E" xsi:nil="true"/>
    <_Source xmlns="http://schemas.microsoft.com/sharepoint/v3" xsi:nil="true"/>
    <DocumentSubject xmlns="7B78B477-DD47-4BE6-9E5F-A0BB8257645E" xsi:nil="true"/>
    <DCSFContributor xmlns="7B78B477-DD47-4BE6-9E5F-A0BB8257645E" xsi:nil="true"/>
    <IWPGroupOOB xmlns="7B78B477-DD47-4BE6-9E5F-A0BB8257645E">Social Mobility and Child Poverty Commission Secretariat</IWPGroupOOB>
    <SiteTypeOOB xmlns="7B78B477-DD47-4BE6-9E5F-A0BB8257645E" xsi:nil="true"/>
    <Description xmlns="7B78B477-DD47-4BE6-9E5F-A0BB8257645E" xsi:nil="true"/>
    <Function2 xmlns="7B78B477-DD47-4BE6-9E5F-A0BB8257645E" xsi:nil="true"/>
    <Owner xmlns="7B78B477-DD47-4BE6-9E5F-A0BB8257645E" xsi:nil="true"/>
    <DocumentSubjectOOB xmlns="7B78B477-DD47-4BE6-9E5F-A0BB8257645E" xsi:nil="true"/>
    <SecurityClassificationOOB xmlns="7B78B477-DD47-4BE6-9E5F-A0BB8257645E">unclassified</SecurityClassificationOOB>
    <Function2OOB xmlns="7B78B477-DD47-4BE6-9E5F-A0BB8257645E" xsi:nil="true"/>
    <Division xmlns="7B78B477-DD47-4BE6-9E5F-A0BB8257645E" xsi:nil="true"/>
    <_Version xmlns="http://schemas.microsoft.com/sharepoint/v3" xsi:nil="true"/>
    <OwnerOOB xmlns="7B78B477-DD47-4BE6-9E5F-A0BB8257645E"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A796D-5F86-4666-A4E8-FC575BDB2E27}">
  <ds:schemaRefs>
    <ds:schemaRef ds:uri="http://schemas.microsoft.com/sharepoint/v3/contenttype/forms"/>
  </ds:schemaRefs>
</ds:datastoreItem>
</file>

<file path=customXml/itemProps2.xml><?xml version="1.0" encoding="utf-8"?>
<ds:datastoreItem xmlns:ds="http://schemas.openxmlformats.org/officeDocument/2006/customXml" ds:itemID="{A115917B-CFC7-4D2C-B786-7DE29A4DEBD6}">
  <ds:schemaRefs>
    <ds:schemaRef ds:uri="http://schemas.microsoft.com/office/2006/metadata/customXsn"/>
  </ds:schemaRefs>
</ds:datastoreItem>
</file>

<file path=customXml/itemProps3.xml><?xml version="1.0" encoding="utf-8"?>
<ds:datastoreItem xmlns:ds="http://schemas.openxmlformats.org/officeDocument/2006/customXml" ds:itemID="{D5A79146-128F-4F26-B6FC-13D95DF1F9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B78B477-DD47-4BE6-9E5F-A0BB825764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25E48D-C403-42B2-956E-6BFD0FB0810B}">
  <ds:schemaRefs>
    <ds:schemaRef ds:uri="http://purl.org/dc/terms/"/>
    <ds:schemaRef ds:uri="http://schemas.microsoft.com/sharepoint/v3"/>
    <ds:schemaRef ds:uri="http://www.w3.org/XML/1998/namespace"/>
    <ds:schemaRef ds:uri="http://schemas.microsoft.com/office/2006/metadata/properties"/>
    <ds:schemaRef ds:uri="http://purl.org/dc/dcmitype/"/>
    <ds:schemaRef ds:uri="7B78B477-DD47-4BE6-9E5F-A0BB8257645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s>
</ds:datastoreItem>
</file>

<file path=customXml/itemProps5.xml><?xml version="1.0" encoding="utf-8"?>
<ds:datastoreItem xmlns:ds="http://schemas.openxmlformats.org/officeDocument/2006/customXml" ds:itemID="{8FFFC07F-486F-4ED2-8047-9A88402D3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EE56D99F</Template>
  <TotalTime>0</TotalTime>
  <Pages>2</Pages>
  <Words>540</Words>
  <Characters>3079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DfE</Company>
  <LinksUpToDate>false</LinksUpToDate>
  <CharactersWithSpaces>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MCGRUER, Rachael</dc:creator>
  <cp:lastModifiedBy>NEILSON, Ross</cp:lastModifiedBy>
  <cp:revision>2</cp:revision>
  <dcterms:created xsi:type="dcterms:W3CDTF">2014-05-20T11:10:00Z</dcterms:created>
  <dcterms:modified xsi:type="dcterms:W3CDTF">2014-05-20T11:10:00Z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0x0101000706A8051BDDA64C90F797109D7E80C9003147FEFE395F1E4CABD638F7A3BAF28000333A8298109B86428B545A5024F52BAD</vt:lpwstr>
  </property>
</Properties>
</file>