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4D" w:rsidRPr="00B13F7B" w:rsidRDefault="00E8524D" w:rsidP="005A3D3E">
      <w:pPr>
        <w:tabs>
          <w:tab w:val="left" w:pos="2813"/>
          <w:tab w:val="center" w:pos="4680"/>
          <w:tab w:val="left" w:pos="8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3F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ЗАЯВА ГОЛІВ </w:t>
      </w:r>
    </w:p>
    <w:p w:rsidR="00E8524D" w:rsidRPr="00B13F7B" w:rsidRDefault="00EE09FE" w:rsidP="005A3D3E">
      <w:pPr>
        <w:tabs>
          <w:tab w:val="left" w:pos="2813"/>
          <w:tab w:val="center" w:pos="4680"/>
          <w:tab w:val="left" w:pos="8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ДЕЛЕГАЦІЙ</w:t>
      </w:r>
      <w:r w:rsidR="005F3E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СПОЛУЧЕНОГО КОРОЛІВСТВА, СПОЛУЧЕНИХ</w:t>
      </w:r>
      <w:r w:rsidR="00E8524D" w:rsidRPr="00B13F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ШТАТ</w:t>
      </w:r>
      <w:r w:rsidR="005F3E7F">
        <w:rPr>
          <w:rFonts w:ascii="Times New Roman" w:hAnsi="Times New Roman" w:cs="Times New Roman"/>
          <w:b/>
          <w:bCs/>
          <w:sz w:val="24"/>
          <w:szCs w:val="24"/>
          <w:lang w:val="uk-UA"/>
        </w:rPr>
        <w:t>ІВ</w:t>
      </w:r>
      <w:r w:rsidR="00E8524D" w:rsidRPr="00B13F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УКРАЇН</w:t>
      </w:r>
      <w:r w:rsidR="005F3E7F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 РАМКАХ ФОРУМУ</w:t>
      </w:r>
      <w:r w:rsidR="00E8524D" w:rsidRPr="00B13F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ПИТАНЬ ПОВЕРНЕННЯ АКТИВІВ В УКРАЇНУ, ЩО ВІДБУВСЯ 29</w:t>
      </w:r>
      <w:r w:rsidR="00DD7B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="00E8524D" w:rsidRPr="00B13F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30 КВІТНЯ 2014 РОКУ </w:t>
      </w:r>
    </w:p>
    <w:p w:rsidR="00E8524D" w:rsidRPr="00B13F7B" w:rsidRDefault="00E8524D" w:rsidP="005A3D3E">
      <w:pPr>
        <w:tabs>
          <w:tab w:val="left" w:pos="2813"/>
          <w:tab w:val="center" w:pos="4680"/>
          <w:tab w:val="left" w:pos="8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524D" w:rsidRPr="00B13F7B" w:rsidRDefault="00E8524D" w:rsidP="005A3D3E">
      <w:pPr>
        <w:tabs>
          <w:tab w:val="left" w:pos="2813"/>
          <w:tab w:val="center" w:pos="4680"/>
          <w:tab w:val="left" w:pos="8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524D" w:rsidRPr="00B13F7B" w:rsidRDefault="00E8524D" w:rsidP="005A3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524D" w:rsidRPr="00B13F7B" w:rsidRDefault="00E8524D" w:rsidP="005A3D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Уряди Сполученого Королівства, Сполучених Штатів та України, підтримуючи 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>зусилля</w:t>
      </w:r>
      <w:r w:rsidR="00EE09FE">
        <w:rPr>
          <w:rFonts w:ascii="Times New Roman" w:hAnsi="Times New Roman" w:cs="Times New Roman"/>
          <w:sz w:val="24"/>
          <w:szCs w:val="24"/>
          <w:lang w:val="uk-UA"/>
        </w:rPr>
        <w:t xml:space="preserve"> уряду України, </w:t>
      </w:r>
      <w:r w:rsidR="00BC4A58">
        <w:rPr>
          <w:rFonts w:ascii="Times New Roman" w:hAnsi="Times New Roman" w:cs="Times New Roman"/>
          <w:sz w:val="24"/>
          <w:szCs w:val="24"/>
          <w:lang w:val="uk-UA"/>
        </w:rPr>
        <w:t xml:space="preserve">провели </w:t>
      </w:r>
      <w:r w:rsidR="00EE09FE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EE09FE" w:rsidRPr="00B13F7B">
        <w:rPr>
          <w:rFonts w:ascii="Times New Roman" w:hAnsi="Times New Roman" w:cs="Times New Roman"/>
          <w:sz w:val="24"/>
          <w:szCs w:val="24"/>
          <w:lang w:val="uk-UA"/>
        </w:rPr>
        <w:t>Лондоні 29</w:t>
      </w:r>
      <w:r w:rsidR="00EE09FE">
        <w:rPr>
          <w:rFonts w:ascii="Times New Roman" w:hAnsi="Times New Roman" w:cs="Times New Roman"/>
          <w:sz w:val="24"/>
          <w:szCs w:val="24"/>
          <w:lang w:val="uk-UA"/>
        </w:rPr>
        <w:t xml:space="preserve"> – 30 квітня 2014 року </w:t>
      </w:r>
      <w:r w:rsidR="00BC4A58">
        <w:rPr>
          <w:rFonts w:ascii="Times New Roman" w:hAnsi="Times New Roman" w:cs="Times New Roman"/>
          <w:sz w:val="24"/>
          <w:szCs w:val="24"/>
          <w:lang w:val="uk-UA"/>
        </w:rPr>
        <w:t>Форум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повернення активів в Україну (ФПАУ)</w:t>
      </w:r>
      <w:r w:rsidR="00EE09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B38">
        <w:rPr>
          <w:rFonts w:ascii="Times New Roman" w:hAnsi="Times New Roman" w:cs="Times New Roman"/>
          <w:sz w:val="24"/>
          <w:szCs w:val="24"/>
          <w:lang w:val="uk-UA"/>
        </w:rPr>
        <w:t>. Форум відбувся за участю делегацій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1F4530">
        <w:rPr>
          <w:rFonts w:ascii="Times New Roman" w:hAnsi="Times New Roman" w:cs="Times New Roman"/>
          <w:sz w:val="24"/>
          <w:szCs w:val="24"/>
          <w:lang w:val="uk-UA"/>
        </w:rPr>
        <w:t xml:space="preserve"> Австралії, Австрії, Бельгії, Бермудських островів, Британських Віргінських островів, Канади, Кайманових островів, Кіпру, Естонії, Франції, Німеччини, Гібралтару, Гернсі, Італії, острову Мен, Японії, Джерсі, Латвії, Лівану, Ліхтенштейну, Литви, Люксембургу, Мальти, Монако, Нідерландів, Панами, Сейшельсь</w:t>
      </w:r>
      <w:r w:rsidR="00F44EDC">
        <w:rPr>
          <w:rFonts w:ascii="Times New Roman" w:hAnsi="Times New Roman" w:cs="Times New Roman"/>
          <w:sz w:val="24"/>
          <w:szCs w:val="24"/>
          <w:lang w:val="uk-UA"/>
        </w:rPr>
        <w:t>ких О</w:t>
      </w:r>
      <w:r w:rsidR="001F4530">
        <w:rPr>
          <w:rFonts w:ascii="Times New Roman" w:hAnsi="Times New Roman" w:cs="Times New Roman"/>
          <w:sz w:val="24"/>
          <w:szCs w:val="24"/>
          <w:lang w:val="uk-UA"/>
        </w:rPr>
        <w:t>стровів, Іспанії та Швейцарії</w:t>
      </w:r>
      <w:r w:rsidR="00B96A7F">
        <w:rPr>
          <w:rFonts w:ascii="Times New Roman" w:hAnsi="Times New Roman" w:cs="Times New Roman"/>
          <w:sz w:val="24"/>
          <w:szCs w:val="24"/>
          <w:lang w:val="uk-UA"/>
        </w:rPr>
        <w:t>, а також представників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>Європейського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Союзу,</w:t>
      </w:r>
      <w:r w:rsidR="00DD7B38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4530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423007">
        <w:rPr>
          <w:rFonts w:ascii="Times New Roman" w:hAnsi="Times New Roman" w:cs="Times New Roman"/>
          <w:sz w:val="24"/>
          <w:szCs w:val="24"/>
          <w:lang w:val="uk-UA"/>
        </w:rPr>
        <w:t xml:space="preserve"> активного сприяння з боку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Ініці</w:t>
      </w:r>
      <w:r w:rsidR="001F4530">
        <w:rPr>
          <w:rFonts w:ascii="Times New Roman" w:hAnsi="Times New Roman" w:cs="Times New Roman"/>
          <w:sz w:val="24"/>
          <w:szCs w:val="24"/>
          <w:lang w:val="uk-UA"/>
        </w:rPr>
        <w:t>ативи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з повернення викрадених активів (StAR) при Світовому Банку та Управлінн</w:t>
      </w:r>
      <w:r w:rsidR="00DD7B3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ООН з наркотиків та з</w:t>
      </w:r>
      <w:r w:rsidR="00423007">
        <w:rPr>
          <w:rFonts w:ascii="Times New Roman" w:hAnsi="Times New Roman" w:cs="Times New Roman"/>
          <w:sz w:val="24"/>
          <w:szCs w:val="24"/>
          <w:lang w:val="uk-UA"/>
        </w:rPr>
        <w:t>лочинності. У форумі також взяли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участь представники </w:t>
      </w:r>
      <w:r w:rsidR="00423007">
        <w:rPr>
          <w:rFonts w:ascii="Times New Roman" w:hAnsi="Times New Roman" w:cs="Times New Roman"/>
          <w:sz w:val="24"/>
          <w:szCs w:val="24"/>
          <w:lang w:val="uk-UA"/>
        </w:rPr>
        <w:t>Камденської міжвідомчої</w:t>
      </w:r>
      <w:r w:rsidR="00423007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мереж</w:t>
      </w:r>
      <w:r w:rsidR="00423007">
        <w:rPr>
          <w:rFonts w:ascii="Times New Roman" w:hAnsi="Times New Roman" w:cs="Times New Roman"/>
          <w:sz w:val="24"/>
          <w:szCs w:val="24"/>
          <w:lang w:val="uk-UA"/>
        </w:rPr>
        <w:t>і з</w:t>
      </w:r>
      <w:r w:rsidR="00423007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повернення активів</w:t>
      </w:r>
      <w:r w:rsidR="00423007" w:rsidRPr="00EC096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23007">
        <w:rPr>
          <w:rFonts w:ascii="Times New Roman" w:hAnsi="Times New Roman" w:cs="Times New Roman"/>
          <w:sz w:val="24"/>
          <w:szCs w:val="24"/>
          <w:lang w:val="en-GB"/>
        </w:rPr>
        <w:t>CARIN</w:t>
      </w:r>
      <w:r w:rsidR="00423007" w:rsidRPr="00EC096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23007">
        <w:rPr>
          <w:rFonts w:ascii="Times New Roman" w:hAnsi="Times New Roman" w:cs="Times New Roman"/>
          <w:sz w:val="24"/>
          <w:szCs w:val="24"/>
          <w:lang w:val="uk-UA"/>
        </w:rPr>
        <w:t xml:space="preserve">, Ради Європи, Євроюст, ЄБРР, Європолу, Інтерполу, 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>Організації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співробітництва та розвитку</w:t>
      </w:r>
      <w:r w:rsidR="00423007">
        <w:rPr>
          <w:rFonts w:ascii="Times New Roman" w:hAnsi="Times New Roman" w:cs="Times New Roman"/>
          <w:sz w:val="24"/>
          <w:szCs w:val="24"/>
          <w:lang w:val="uk-UA"/>
        </w:rPr>
        <w:t xml:space="preserve"> та громадського суспільства. </w:t>
      </w:r>
    </w:p>
    <w:p w:rsidR="00E8524D" w:rsidRPr="00B13F7B" w:rsidRDefault="00E8524D" w:rsidP="005A3D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524D" w:rsidRPr="00B13F7B" w:rsidRDefault="00E8524D" w:rsidP="005A3D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3F7B">
        <w:rPr>
          <w:rFonts w:ascii="Times New Roman" w:hAnsi="Times New Roman" w:cs="Times New Roman"/>
          <w:sz w:val="24"/>
          <w:szCs w:val="24"/>
          <w:lang w:val="uk-UA"/>
        </w:rPr>
        <w:t>Країни-учасниці високо оцінили тверді наміри уряду України зробити своїм пріоритетом розс</w:t>
      </w:r>
      <w:r w:rsidR="00934255">
        <w:rPr>
          <w:rFonts w:ascii="Times New Roman" w:hAnsi="Times New Roman" w:cs="Times New Roman"/>
          <w:sz w:val="24"/>
          <w:szCs w:val="24"/>
          <w:lang w:val="uk-UA"/>
        </w:rPr>
        <w:t>лідування корупційних дій представників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режиму Януковича та </w:t>
      </w:r>
      <w:r w:rsidR="009856FD">
        <w:rPr>
          <w:rFonts w:ascii="Times New Roman" w:hAnsi="Times New Roman" w:cs="Times New Roman"/>
          <w:sz w:val="24"/>
          <w:szCs w:val="24"/>
          <w:lang w:val="uk-UA"/>
        </w:rPr>
        <w:t>їх спільників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Учасники визнали, </w:t>
      </w:r>
      <w:r w:rsidR="00B13F7B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>повернення доходів від корупції у співробітництві з міжнародною спіль</w:t>
      </w:r>
      <w:r w:rsidR="003A0003">
        <w:rPr>
          <w:rFonts w:ascii="Times New Roman" w:hAnsi="Times New Roman" w:cs="Times New Roman"/>
          <w:sz w:val="24"/>
          <w:szCs w:val="24"/>
          <w:lang w:val="uk-UA"/>
        </w:rPr>
        <w:t>нотою має велике значення для від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новлення </w:t>
      </w:r>
      <w:r w:rsidR="003A0003">
        <w:rPr>
          <w:rFonts w:ascii="Times New Roman" w:hAnsi="Times New Roman" w:cs="Times New Roman"/>
          <w:sz w:val="24"/>
          <w:szCs w:val="24"/>
          <w:lang w:val="uk-UA"/>
        </w:rPr>
        <w:t>чесності</w:t>
      </w:r>
      <w:r w:rsidR="009856FD">
        <w:rPr>
          <w:rFonts w:ascii="Times New Roman" w:hAnsi="Times New Roman" w:cs="Times New Roman"/>
          <w:sz w:val="24"/>
          <w:szCs w:val="24"/>
          <w:lang w:val="uk-UA"/>
        </w:rPr>
        <w:t xml:space="preserve"> уряду та довіри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громадськості до нього, а також</w:t>
      </w:r>
      <w:r w:rsidR="00FD0D22">
        <w:rPr>
          <w:rFonts w:ascii="Times New Roman" w:hAnsi="Times New Roman" w:cs="Times New Roman"/>
          <w:sz w:val="24"/>
          <w:szCs w:val="24"/>
          <w:lang w:val="uk-UA"/>
        </w:rPr>
        <w:t xml:space="preserve"> чітко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сигналізуватиме про те, що ті, хто зловживає офіційним положенням</w:t>
      </w:r>
      <w:r w:rsidR="003A00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не залишатимуться безкарними. </w:t>
      </w:r>
      <w:r w:rsidR="007F01EA">
        <w:rPr>
          <w:rFonts w:ascii="Times New Roman" w:hAnsi="Times New Roman" w:cs="Times New Roman"/>
          <w:sz w:val="24"/>
          <w:szCs w:val="24"/>
          <w:lang w:val="uk-UA"/>
        </w:rPr>
        <w:t>Активи, які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незаконно </w:t>
      </w:r>
      <w:r w:rsidR="007F01EA">
        <w:rPr>
          <w:rFonts w:ascii="Times New Roman" w:hAnsi="Times New Roman" w:cs="Times New Roman"/>
          <w:sz w:val="24"/>
          <w:szCs w:val="24"/>
          <w:lang w:val="uk-UA"/>
        </w:rPr>
        <w:t>привласнили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>клептокр</w:t>
      </w:r>
      <w:r w:rsidR="00B13F7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FD0D22">
        <w:rPr>
          <w:rFonts w:ascii="Times New Roman" w:hAnsi="Times New Roman" w:cs="Times New Roman"/>
          <w:sz w:val="24"/>
          <w:szCs w:val="24"/>
          <w:lang w:val="uk-UA"/>
        </w:rPr>
        <w:t xml:space="preserve"> з уряду Януковича, </w:t>
      </w:r>
      <w:r w:rsidR="00FD0D22">
        <w:rPr>
          <w:rFonts w:ascii="Arial" w:hAnsi="Arial" w:cs="Arial"/>
          <w:sz w:val="24"/>
          <w:szCs w:val="24"/>
          <w:lang w:val="uk-UA"/>
        </w:rPr>
        <w:t>—</w:t>
      </w:r>
      <w:r w:rsidR="007F01EA">
        <w:rPr>
          <w:rFonts w:ascii="Times New Roman" w:hAnsi="Times New Roman" w:cs="Times New Roman"/>
          <w:sz w:val="24"/>
          <w:szCs w:val="24"/>
          <w:lang w:val="uk-UA"/>
        </w:rPr>
        <w:t xml:space="preserve"> це кошти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, які мали бути використані на користь народу України. </w:t>
      </w:r>
    </w:p>
    <w:p w:rsidR="00E8524D" w:rsidRPr="00B13F7B" w:rsidRDefault="00E8524D" w:rsidP="005A3D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524D" w:rsidRPr="00B13F7B" w:rsidRDefault="00E8524D" w:rsidP="005A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ФПАУ брали участь високопосадові урядові особи, а також високопоставлені політики, експерти</w:t>
      </w:r>
      <w:r w:rsidR="00CD50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питань судочинства</w:t>
      </w:r>
      <w:r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CD50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співробітники </w:t>
      </w:r>
      <w:r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 w:rsidR="00CD50A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авоохоронних органів</w:t>
      </w:r>
      <w:r w:rsidR="003164B3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представники служб</w:t>
      </w:r>
      <w:r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обвинувачення, </w:t>
      </w:r>
      <w:r w:rsidR="00E234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аналітики </w:t>
      </w:r>
      <w:r w:rsidR="00CD50AB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органів</w:t>
      </w:r>
      <w:r w:rsidR="00E234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фінансової</w:t>
      </w:r>
      <w:r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D50A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розвідки та представники регуляторних</w:t>
      </w:r>
      <w:r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органів. Важливою </w:t>
      </w:r>
      <w:r w:rsidR="00CD50AB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частиною</w:t>
      </w:r>
      <w:r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ФПАУ </w:t>
      </w:r>
      <w:r w:rsidR="00CD50A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стали</w:t>
      </w:r>
      <w:r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двосторонні зустрічі між </w:t>
      </w:r>
      <w:r w:rsidR="00B13F7B"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українськими</w:t>
      </w:r>
      <w:r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посадовими особами та членами інших делегацій, які допомогли </w:t>
      </w:r>
      <w:r w:rsidR="003164B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визначити</w:t>
      </w:r>
      <w:r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3F7B"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конк</w:t>
      </w:r>
      <w:r w:rsid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рет</w:t>
      </w:r>
      <w:r w:rsidR="00B13F7B"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>ні</w:t>
      </w:r>
      <w:r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дії, </w:t>
      </w:r>
      <w:r w:rsidR="00B13F7B"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необхідні</w:t>
      </w:r>
      <w:r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</w:t>
      </w:r>
      <w:r w:rsidR="00E234D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інтенсифікації</w:t>
      </w:r>
      <w:r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зусиль, спрямованих на повернення активів. Форум пройшов в дусі відкритості, сп</w:t>
      </w:r>
      <w:r w:rsidR="003164B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івробітництва, взаєм</w:t>
      </w:r>
      <w:r w:rsidR="00CD50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</w:t>
      </w:r>
      <w:r w:rsidR="003164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поваги та </w:t>
      </w:r>
      <w:r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неухильної </w:t>
      </w:r>
      <w:r w:rsidR="00B13F7B"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рішучості</w:t>
      </w:r>
      <w:r w:rsidRPr="00B13F7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8524D" w:rsidRPr="00B13F7B" w:rsidRDefault="00E8524D" w:rsidP="005A3D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524D" w:rsidRPr="00B13F7B" w:rsidRDefault="00E8524D" w:rsidP="005A3D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Учасники погодилися, </w:t>
      </w:r>
      <w:r w:rsidR="00B13F7B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CD50AB">
        <w:rPr>
          <w:rFonts w:ascii="Times New Roman" w:hAnsi="Times New Roman" w:cs="Times New Roman"/>
          <w:sz w:val="24"/>
          <w:szCs w:val="24"/>
          <w:lang w:val="uk-UA"/>
        </w:rPr>
        <w:t xml:space="preserve"> ми несемо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спільну відповідальність за повернення активів, вкрадених</w:t>
      </w:r>
      <w:r w:rsidR="003164B3">
        <w:rPr>
          <w:rFonts w:ascii="Times New Roman" w:hAnsi="Times New Roman" w:cs="Times New Roman"/>
          <w:sz w:val="24"/>
          <w:szCs w:val="24"/>
          <w:lang w:val="uk-UA"/>
        </w:rPr>
        <w:t xml:space="preserve"> в народу України або </w:t>
      </w:r>
      <w:r w:rsidR="00CD50AB">
        <w:rPr>
          <w:rFonts w:ascii="Times New Roman" w:hAnsi="Times New Roman" w:cs="Times New Roman"/>
          <w:sz w:val="24"/>
          <w:szCs w:val="24"/>
          <w:lang w:val="uk-UA"/>
        </w:rPr>
        <w:t>отриманих чиновниками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в результа</w:t>
      </w:r>
      <w:r w:rsidR="00184459">
        <w:rPr>
          <w:rFonts w:ascii="Times New Roman" w:hAnsi="Times New Roman" w:cs="Times New Roman"/>
          <w:sz w:val="24"/>
          <w:szCs w:val="24"/>
          <w:lang w:val="uk-UA"/>
        </w:rPr>
        <w:t>ті корупці</w:t>
      </w:r>
      <w:r w:rsidR="00CD50AB">
        <w:rPr>
          <w:rFonts w:ascii="Times New Roman" w:hAnsi="Times New Roman" w:cs="Times New Roman"/>
          <w:sz w:val="24"/>
          <w:szCs w:val="24"/>
          <w:lang w:val="uk-UA"/>
        </w:rPr>
        <w:t>йних дій</w:t>
      </w:r>
      <w:r w:rsidR="0018445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CD50AB">
        <w:rPr>
          <w:rFonts w:ascii="Times New Roman" w:hAnsi="Times New Roman" w:cs="Times New Roman"/>
          <w:sz w:val="24"/>
          <w:szCs w:val="24"/>
          <w:lang w:val="uk-UA"/>
        </w:rPr>
        <w:t>Україні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. Дискусії, що відбулися протягом цих </w:t>
      </w:r>
      <w:r w:rsidR="00EC0969">
        <w:rPr>
          <w:rFonts w:ascii="Times New Roman" w:hAnsi="Times New Roman" w:cs="Times New Roman"/>
          <w:sz w:val="24"/>
          <w:szCs w:val="24"/>
          <w:lang w:val="uk-UA"/>
        </w:rPr>
        <w:t>двох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F7B">
        <w:rPr>
          <w:rFonts w:ascii="Times New Roman" w:hAnsi="Times New Roman" w:cs="Times New Roman"/>
          <w:sz w:val="24"/>
          <w:szCs w:val="24"/>
          <w:lang w:val="uk-UA"/>
        </w:rPr>
        <w:t>днів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, відзначили прогрес, якого вже було досягнуто в результаті роботи Форуму як </w:t>
      </w:r>
      <w:r w:rsidR="003164B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процесі підготовки, так і під час зустрічей. Зокрема, учасники </w:t>
      </w:r>
      <w:r w:rsidR="00B13F7B">
        <w:rPr>
          <w:rFonts w:ascii="Times New Roman" w:hAnsi="Times New Roman" w:cs="Times New Roman"/>
          <w:sz w:val="24"/>
          <w:szCs w:val="24"/>
          <w:lang w:val="uk-UA"/>
        </w:rPr>
        <w:t>висок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оцінили:</w:t>
      </w:r>
    </w:p>
    <w:p w:rsidR="00E8524D" w:rsidRPr="00B13F7B" w:rsidRDefault="00E8524D" w:rsidP="005A3D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524D" w:rsidRPr="00B13F7B" w:rsidRDefault="00DC3490" w:rsidP="005A3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заходи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>, вжиті країнами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метою покращення координації на національному рівні та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того, щоб усі урядові органи</w:t>
      </w:r>
      <w:r w:rsidR="00CD50AB">
        <w:rPr>
          <w:rFonts w:ascii="Times New Roman" w:hAnsi="Times New Roman" w:cs="Times New Roman"/>
          <w:sz w:val="24"/>
          <w:szCs w:val="24"/>
          <w:lang w:val="uk-UA"/>
        </w:rPr>
        <w:t xml:space="preserve"> керувалися однаковими  пріоритетами, мали 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>спільну стратегію</w:t>
      </w:r>
      <w:r w:rsidR="00CD50AB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>, а також оптимізували обмін інформацією на національному рівні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524D" w:rsidRPr="00B13F7B" w:rsidRDefault="00E8524D" w:rsidP="005A3D3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E8524D" w:rsidRPr="00B13F7B" w:rsidRDefault="00DC3490" w:rsidP="005A3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>росування розслідувань на двостороннь</w:t>
      </w:r>
      <w:r>
        <w:rPr>
          <w:rFonts w:ascii="Times New Roman" w:hAnsi="Times New Roman" w:cs="Times New Roman"/>
          <w:sz w:val="24"/>
          <w:szCs w:val="24"/>
          <w:lang w:val="uk-UA"/>
        </w:rPr>
        <w:t>ому на багатосторонньому рівнях;</w:t>
      </w:r>
    </w:p>
    <w:p w:rsidR="00E8524D" w:rsidRPr="00B13F7B" w:rsidRDefault="00E8524D" w:rsidP="005A3D3E">
      <w:pPr>
        <w:pStyle w:val="ListParagraph"/>
        <w:rPr>
          <w:rFonts w:ascii="Times New Roman" w:hAnsi="Times New Roman" w:cs="Times New Roman"/>
          <w:sz w:val="24"/>
          <w:szCs w:val="24"/>
          <w:lang w:val="uk-UA"/>
        </w:rPr>
      </w:pPr>
    </w:p>
    <w:p w:rsidR="00E8524D" w:rsidRPr="00B13F7B" w:rsidRDefault="00DC3490" w:rsidP="005A3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ажливу роль, яку відіграє 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>співробітництво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галузі виконання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запитів про взаємну правову 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>допомогу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у рамках мереж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фахівців, що займаються практичною роботою 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з повернення активів. </w:t>
      </w:r>
      <w:r w:rsidR="00CD50AB">
        <w:rPr>
          <w:rFonts w:ascii="Times New Roman" w:hAnsi="Times New Roman" w:cs="Times New Roman"/>
          <w:sz w:val="24"/>
          <w:szCs w:val="24"/>
          <w:lang w:val="uk-UA"/>
        </w:rPr>
        <w:t>Було визнано особливе значення контактів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DB1005">
        <w:rPr>
          <w:rFonts w:ascii="Times New Roman" w:hAnsi="Times New Roman" w:cs="Times New Roman"/>
          <w:sz w:val="24"/>
          <w:szCs w:val="24"/>
          <w:lang w:val="uk-UA"/>
        </w:rPr>
        <w:t>іж правоохоронними органами, органами обв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инувачення та підрозділами з фінансової 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>розвідки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(ПФР</w:t>
      </w:r>
      <w:r>
        <w:rPr>
          <w:rFonts w:ascii="Times New Roman" w:hAnsi="Times New Roman" w:cs="Times New Roman"/>
          <w:sz w:val="24"/>
          <w:szCs w:val="24"/>
          <w:lang w:val="uk-UA"/>
        </w:rPr>
        <w:t>);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524D" w:rsidRPr="00B13F7B" w:rsidRDefault="00E8524D" w:rsidP="005A3D3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E8524D" w:rsidRPr="00B13F7B" w:rsidRDefault="00E8524D" w:rsidP="005A3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3F7B">
        <w:rPr>
          <w:rFonts w:ascii="Times New Roman" w:hAnsi="Times New Roman" w:cs="Times New Roman"/>
          <w:sz w:val="24"/>
          <w:szCs w:val="24"/>
          <w:lang w:val="uk-UA"/>
        </w:rPr>
        <w:t>публікація посібників з повернення активів українською мо</w:t>
      </w:r>
      <w:r w:rsidR="00201D52">
        <w:rPr>
          <w:rFonts w:ascii="Times New Roman" w:hAnsi="Times New Roman" w:cs="Times New Roman"/>
          <w:sz w:val="24"/>
          <w:szCs w:val="24"/>
          <w:lang w:val="uk-UA"/>
        </w:rPr>
        <w:t xml:space="preserve">вою багатьма державами з метою 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>сприя</w:t>
      </w:r>
      <w:r w:rsidR="00201D52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кращому 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>розумінню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їх </w:t>
      </w:r>
      <w:r w:rsidR="00201D52">
        <w:rPr>
          <w:rFonts w:ascii="Times New Roman" w:hAnsi="Times New Roman" w:cs="Times New Roman"/>
          <w:sz w:val="24"/>
          <w:szCs w:val="24"/>
          <w:lang w:val="uk-UA"/>
        </w:rPr>
        <w:t>інструментів повернення активів;</w:t>
      </w:r>
    </w:p>
    <w:p w:rsidR="00E8524D" w:rsidRPr="00B13F7B" w:rsidRDefault="00E8524D" w:rsidP="005A3D3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E8524D" w:rsidRPr="00B13F7B" w:rsidRDefault="00B13F7B" w:rsidP="005A3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3F7B">
        <w:rPr>
          <w:rFonts w:ascii="Times New Roman" w:hAnsi="Times New Roman" w:cs="Times New Roman"/>
          <w:sz w:val="24"/>
          <w:szCs w:val="24"/>
          <w:lang w:val="uk-UA"/>
        </w:rPr>
        <w:t>ініціативний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підхід по повернення активів. Учасники визнали необхідність </w:t>
      </w:r>
      <w:r w:rsidR="00201D52">
        <w:rPr>
          <w:rFonts w:ascii="Times New Roman" w:hAnsi="Times New Roman" w:cs="Times New Roman"/>
          <w:sz w:val="24"/>
          <w:szCs w:val="24"/>
          <w:lang w:val="uk-UA"/>
        </w:rPr>
        <w:t xml:space="preserve">започаткування 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співробітництва між правоохоронними органами ще до того, як надійде запит про взаємну правову допомогу. 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>Корумповані</w:t>
      </w:r>
      <w:r w:rsidR="00201D52">
        <w:rPr>
          <w:rFonts w:ascii="Times New Roman" w:hAnsi="Times New Roman" w:cs="Times New Roman"/>
          <w:sz w:val="24"/>
          <w:szCs w:val="24"/>
          <w:lang w:val="uk-UA"/>
        </w:rPr>
        <w:t xml:space="preserve"> посадові особи та їхні поплічники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>, які відмивають доходи за кордоном, не тільки порушують довіру громадськості, якій вони служать, але й підривають цілісність ф</w:t>
      </w:r>
      <w:r w:rsidR="00246C36">
        <w:rPr>
          <w:rFonts w:ascii="Times New Roman" w:hAnsi="Times New Roman" w:cs="Times New Roman"/>
          <w:sz w:val="24"/>
          <w:szCs w:val="24"/>
          <w:lang w:val="uk-UA"/>
        </w:rPr>
        <w:t>інансових систем поза межами їх країн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>. Співпраця, що відбувається до етапу взаємної правової допомоги, допомагає заощадити час та значно збільшує шанси успішного завершення розслідувань</w:t>
      </w:r>
      <w:r w:rsidR="00246C3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524D" w:rsidRPr="00B13F7B" w:rsidRDefault="00E8524D" w:rsidP="005A3D3E">
      <w:pPr>
        <w:pStyle w:val="ListParagraph"/>
        <w:rPr>
          <w:rFonts w:ascii="Times New Roman" w:hAnsi="Times New Roman" w:cs="Times New Roman"/>
          <w:sz w:val="24"/>
          <w:szCs w:val="24"/>
          <w:lang w:val="uk-UA"/>
        </w:rPr>
      </w:pPr>
    </w:p>
    <w:p w:rsidR="00E8524D" w:rsidRPr="00B13F7B" w:rsidRDefault="00E8524D" w:rsidP="005A3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зусилля декількох країн, спрямовані на перегляд своєї 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>законодавчої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бази з урахуванням передових методик, розроблених в інших юрисдикціях, та на забезпечення можливості вживання належних та ефективних дій щодо повернення активів. Міцні законодавчі бази т</w:t>
      </w:r>
      <w:r w:rsidR="00246C36">
        <w:rPr>
          <w:rFonts w:ascii="Times New Roman" w:hAnsi="Times New Roman" w:cs="Times New Roman"/>
          <w:sz w:val="24"/>
          <w:szCs w:val="24"/>
          <w:lang w:val="uk-UA"/>
        </w:rPr>
        <w:t>а повага до верховенства права та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належного порядку мають величезне значення як для запобігання корупції та відмиванню грошей, т</w:t>
      </w:r>
      <w:r w:rsidR="00246C36">
        <w:rPr>
          <w:rFonts w:ascii="Times New Roman" w:hAnsi="Times New Roman" w:cs="Times New Roman"/>
          <w:sz w:val="24"/>
          <w:szCs w:val="24"/>
          <w:lang w:val="uk-UA"/>
        </w:rPr>
        <w:t>ак і для повернення активів;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524D" w:rsidRPr="00B13F7B" w:rsidRDefault="00E8524D" w:rsidP="005A3D3E">
      <w:pPr>
        <w:pStyle w:val="ListParagraph"/>
        <w:rPr>
          <w:rFonts w:ascii="Times New Roman" w:hAnsi="Times New Roman" w:cs="Times New Roman"/>
          <w:sz w:val="24"/>
          <w:szCs w:val="24"/>
          <w:lang w:val="uk-UA"/>
        </w:rPr>
      </w:pPr>
    </w:p>
    <w:p w:rsidR="00E8524D" w:rsidRPr="00B13F7B" w:rsidRDefault="00E8524D" w:rsidP="005A3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тверді наміри країн </w:t>
      </w:r>
      <w:r w:rsidR="00AD329E">
        <w:rPr>
          <w:rFonts w:ascii="Times New Roman" w:hAnsi="Times New Roman" w:cs="Times New Roman"/>
          <w:sz w:val="24"/>
          <w:szCs w:val="24"/>
          <w:lang w:val="uk-UA"/>
        </w:rPr>
        <w:t>«Великої сімки»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та інших юрисдикцій стосовно вживання заходів, покликаних забезпечити отримання та зберігання компаніями інформації щодо їхніх справжніх бенефіціарів, а також своєчасне надання цієї інформації правоохо</w:t>
      </w:r>
      <w:r w:rsidR="00246C36">
        <w:rPr>
          <w:rFonts w:ascii="Times New Roman" w:hAnsi="Times New Roman" w:cs="Times New Roman"/>
          <w:sz w:val="24"/>
          <w:szCs w:val="24"/>
          <w:lang w:val="uk-UA"/>
        </w:rPr>
        <w:t>ронним</w:t>
      </w:r>
      <w:r w:rsidR="00EA14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податковим та іншим відповідним </w:t>
      </w:r>
      <w:r w:rsidR="00EA1409">
        <w:rPr>
          <w:rFonts w:ascii="Times New Roman" w:hAnsi="Times New Roman" w:cs="Times New Roman"/>
          <w:sz w:val="24"/>
          <w:szCs w:val="24"/>
          <w:lang w:val="uk-UA"/>
        </w:rPr>
        <w:t>органам</w:t>
      </w:r>
      <w:bookmarkStart w:id="0" w:name="_GoBack"/>
      <w:bookmarkEnd w:id="0"/>
      <w:r w:rsidRPr="00B13F7B">
        <w:rPr>
          <w:rFonts w:ascii="Times New Roman" w:hAnsi="Times New Roman" w:cs="Times New Roman"/>
          <w:sz w:val="24"/>
          <w:szCs w:val="24"/>
          <w:lang w:val="uk-UA"/>
        </w:rPr>
        <w:t>. Прозорість та спіл</w:t>
      </w:r>
      <w:r w:rsidR="00AD329E">
        <w:rPr>
          <w:rFonts w:ascii="Times New Roman" w:hAnsi="Times New Roman" w:cs="Times New Roman"/>
          <w:sz w:val="24"/>
          <w:szCs w:val="24"/>
          <w:lang w:val="uk-UA"/>
        </w:rPr>
        <w:t>ьна відповідальність є важливою складовою нашого підходу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до повернення активів. </w:t>
      </w:r>
    </w:p>
    <w:p w:rsidR="00E8524D" w:rsidRPr="00B13F7B" w:rsidRDefault="00E8524D" w:rsidP="005A3D3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3F7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br/>
        <w:t xml:space="preserve">Учасники 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>зобов’язалися</w:t>
      </w:r>
      <w:r w:rsidR="00AD329E">
        <w:rPr>
          <w:rFonts w:ascii="Times New Roman" w:hAnsi="Times New Roman" w:cs="Times New Roman"/>
          <w:sz w:val="24"/>
          <w:szCs w:val="24"/>
          <w:lang w:val="uk-UA"/>
        </w:rPr>
        <w:t xml:space="preserve"> продовжити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надання технічної допомоги Україні на постійній основі</w:t>
      </w:r>
      <w:r w:rsidR="00246C36">
        <w:rPr>
          <w:rFonts w:ascii="Times New Roman" w:hAnsi="Times New Roman" w:cs="Times New Roman"/>
          <w:sz w:val="24"/>
          <w:szCs w:val="24"/>
          <w:lang w:val="uk-UA"/>
        </w:rPr>
        <w:t xml:space="preserve"> зараз і в майбутньому зі метою підтримки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її зусиль щодо повернення доходів від корупції. Учасники ще раз підтвердили, що до ключових тем технічної допомоги мають входити стратегії повернення активів, національна координація, допомога у проведенні 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lastRenderedPageBreak/>
        <w:t>складних фінансових розслідувань, відстеження активів, заморожування та конфіскація активів, запитування міжнародної допомоги, повернення активів, упра</w:t>
      </w:r>
      <w:r w:rsidR="00246C36">
        <w:rPr>
          <w:rFonts w:ascii="Times New Roman" w:hAnsi="Times New Roman" w:cs="Times New Roman"/>
          <w:sz w:val="24"/>
          <w:szCs w:val="24"/>
          <w:lang w:val="uk-UA"/>
        </w:rPr>
        <w:t>вління конфіскованими активами т</w:t>
      </w:r>
      <w:r w:rsidRPr="00B13F7B">
        <w:rPr>
          <w:rFonts w:ascii="Times New Roman" w:hAnsi="Times New Roman" w:cs="Times New Roman"/>
          <w:sz w:val="24"/>
          <w:szCs w:val="24"/>
          <w:lang w:val="uk-UA"/>
        </w:rPr>
        <w:t>а інші теми, визначені Україною.</w:t>
      </w:r>
    </w:p>
    <w:p w:rsidR="000F64A8" w:rsidRPr="00B13F7B" w:rsidRDefault="00EE7F0C" w:rsidP="005A3D3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Учасники погодилися, що успішне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>повернення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>активів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складним процесом, </w:t>
      </w:r>
      <w:r w:rsidR="002A5361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246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B28">
        <w:rPr>
          <w:rFonts w:ascii="Times New Roman" w:hAnsi="Times New Roman" w:cs="Times New Roman"/>
          <w:sz w:val="24"/>
          <w:szCs w:val="24"/>
          <w:lang w:val="uk-UA"/>
        </w:rPr>
        <w:t>вимагає часу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85B28">
        <w:rPr>
          <w:rFonts w:ascii="Times New Roman" w:hAnsi="Times New Roman" w:cs="Times New Roman"/>
          <w:sz w:val="24"/>
          <w:szCs w:val="24"/>
          <w:lang w:val="uk-UA"/>
        </w:rPr>
        <w:t>незважаючи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те, наскільки міцною є політична воля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держав. 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>Учасники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домовилися, що для забезпечення успіху діяльності з повернення активів необхідно підтримувати </w:t>
      </w:r>
      <w:r w:rsidR="002A5361">
        <w:rPr>
          <w:rFonts w:ascii="Times New Roman" w:hAnsi="Times New Roman" w:cs="Times New Roman"/>
          <w:sz w:val="24"/>
          <w:szCs w:val="24"/>
          <w:lang w:val="uk-UA"/>
        </w:rPr>
        <w:t>високий рівень міцної політичної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вол</w:t>
      </w:r>
      <w:r w:rsidR="002A536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8524D" w:rsidRPr="00B13F7B">
        <w:rPr>
          <w:rFonts w:ascii="Times New Roman" w:hAnsi="Times New Roman" w:cs="Times New Roman"/>
          <w:sz w:val="24"/>
          <w:szCs w:val="24"/>
          <w:lang w:val="uk-UA"/>
        </w:rPr>
        <w:t>, яка бу</w:t>
      </w:r>
      <w:r w:rsidR="000F64A8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ла продемонстрована </w:t>
      </w:r>
      <w:r w:rsidR="002A5361">
        <w:rPr>
          <w:rFonts w:ascii="Times New Roman" w:hAnsi="Times New Roman" w:cs="Times New Roman"/>
          <w:sz w:val="24"/>
          <w:szCs w:val="24"/>
          <w:lang w:val="uk-UA"/>
        </w:rPr>
        <w:t xml:space="preserve">на ФПУ, </w:t>
      </w:r>
      <w:r w:rsidR="000F64A8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2A5361">
        <w:rPr>
          <w:rFonts w:ascii="Times New Roman" w:hAnsi="Times New Roman" w:cs="Times New Roman"/>
          <w:sz w:val="24"/>
          <w:szCs w:val="24"/>
          <w:lang w:val="uk-UA"/>
        </w:rPr>
        <w:t>транслювати її у</w:t>
      </w:r>
      <w:r w:rsidR="000F64A8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практичні дії. 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Ми також визнаємо, що повернення активів не матиме успіху, якщо будуть відсутні правові та інституційні механізми, які сприятимуть координації на національному рівні та забезпечуватимуть створення таких каналів </w:t>
      </w:r>
      <w:r w:rsidR="00B13F7B">
        <w:rPr>
          <w:rFonts w:ascii="Times New Roman" w:hAnsi="Times New Roman" w:cs="Times New Roman"/>
          <w:sz w:val="24"/>
          <w:szCs w:val="24"/>
          <w:lang w:val="uk-UA"/>
        </w:rPr>
        <w:t>неформаль</w:t>
      </w:r>
      <w:r w:rsidR="00B13F7B" w:rsidRPr="00B13F7B">
        <w:rPr>
          <w:rFonts w:ascii="Times New Roman" w:hAnsi="Times New Roman" w:cs="Times New Roman"/>
          <w:sz w:val="24"/>
          <w:szCs w:val="24"/>
          <w:lang w:val="uk-UA"/>
        </w:rPr>
        <w:t>ної міжнародної співпраці та формальної взаємної правової допомоги, які сприятимуть ефективному та вигідному обміну важливою інформацією та допомогою.</w:t>
      </w:r>
      <w:r w:rsidR="00852427">
        <w:rPr>
          <w:rFonts w:ascii="Times New Roman" w:hAnsi="Times New Roman" w:cs="Times New Roman"/>
          <w:sz w:val="24"/>
          <w:szCs w:val="24"/>
          <w:lang w:val="uk-UA"/>
        </w:rPr>
        <w:t xml:space="preserve"> Ми визнаємо, що дл</w:t>
      </w:r>
      <w:r w:rsidR="000F64A8" w:rsidRPr="00B13F7B">
        <w:rPr>
          <w:rFonts w:ascii="Times New Roman" w:hAnsi="Times New Roman" w:cs="Times New Roman"/>
          <w:sz w:val="24"/>
          <w:szCs w:val="24"/>
          <w:lang w:val="uk-UA"/>
        </w:rPr>
        <w:t>я сприяння цим зусиллям</w:t>
      </w:r>
      <w:r w:rsidR="00A92D60">
        <w:rPr>
          <w:rFonts w:ascii="Times New Roman" w:hAnsi="Times New Roman" w:cs="Times New Roman"/>
          <w:sz w:val="24"/>
          <w:szCs w:val="24"/>
          <w:lang w:val="uk-UA"/>
        </w:rPr>
        <w:t xml:space="preserve"> велике значення має проведення правової</w:t>
      </w:r>
      <w:r w:rsidR="00852427">
        <w:rPr>
          <w:rFonts w:ascii="Times New Roman" w:hAnsi="Times New Roman" w:cs="Times New Roman"/>
          <w:sz w:val="24"/>
          <w:szCs w:val="24"/>
          <w:lang w:val="uk-UA"/>
        </w:rPr>
        <w:t xml:space="preserve"> та інст</w:t>
      </w:r>
      <w:r w:rsidR="00A92D60">
        <w:rPr>
          <w:rFonts w:ascii="Times New Roman" w:hAnsi="Times New Roman" w:cs="Times New Roman"/>
          <w:sz w:val="24"/>
          <w:szCs w:val="24"/>
          <w:lang w:val="uk-UA"/>
        </w:rPr>
        <w:t>итуційної реформи, необхідної</w:t>
      </w:r>
      <w:r w:rsidR="000F64A8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для успішної реалізації зусиль з повернення активів, а також регулярні контакті між спеціаліс</w:t>
      </w:r>
      <w:r w:rsidR="00A92D60">
        <w:rPr>
          <w:rFonts w:ascii="Times New Roman" w:hAnsi="Times New Roman" w:cs="Times New Roman"/>
          <w:sz w:val="24"/>
          <w:szCs w:val="24"/>
          <w:lang w:val="uk-UA"/>
        </w:rPr>
        <w:t>тами-практиками з метою полегшення</w:t>
      </w:r>
      <w:r w:rsidR="000F64A8" w:rsidRPr="00B13F7B">
        <w:rPr>
          <w:rFonts w:ascii="Times New Roman" w:hAnsi="Times New Roman" w:cs="Times New Roman"/>
          <w:sz w:val="24"/>
          <w:szCs w:val="24"/>
          <w:lang w:val="uk-UA"/>
        </w:rPr>
        <w:t xml:space="preserve"> та прискорення реального надання допомоги.  </w:t>
      </w:r>
    </w:p>
    <w:p w:rsidR="000F64A8" w:rsidRPr="00B13F7B" w:rsidRDefault="000F64A8" w:rsidP="005A3D3E">
      <w:pPr>
        <w:pStyle w:val="rteleft"/>
        <w:spacing w:before="0" w:beforeAutospacing="0" w:after="0" w:afterAutospacing="0"/>
        <w:rPr>
          <w:lang w:val="uk-UA"/>
        </w:rPr>
      </w:pPr>
      <w:r w:rsidRPr="00B13F7B">
        <w:rPr>
          <w:lang w:val="uk-UA"/>
        </w:rPr>
        <w:t>Учасники сподіваються на про</w:t>
      </w:r>
      <w:r w:rsidR="00AD329E">
        <w:rPr>
          <w:lang w:val="uk-UA"/>
        </w:rPr>
        <w:t>довження цієї важливої роботи, що служить</w:t>
      </w:r>
      <w:r w:rsidRPr="00B13F7B">
        <w:rPr>
          <w:lang w:val="uk-UA"/>
        </w:rPr>
        <w:t xml:space="preserve"> свідчення</w:t>
      </w:r>
      <w:r w:rsidR="00AD329E">
        <w:rPr>
          <w:lang w:val="uk-UA"/>
        </w:rPr>
        <w:t>м</w:t>
      </w:r>
      <w:r w:rsidRPr="00B13F7B">
        <w:rPr>
          <w:lang w:val="uk-UA"/>
        </w:rPr>
        <w:t xml:space="preserve"> довгострокового партнерства між нашими країнами та нашої </w:t>
      </w:r>
      <w:r w:rsidR="00B13F7B" w:rsidRPr="00B13F7B">
        <w:rPr>
          <w:lang w:val="uk-UA"/>
        </w:rPr>
        <w:t>підтримки</w:t>
      </w:r>
      <w:r w:rsidRPr="00B13F7B">
        <w:rPr>
          <w:lang w:val="uk-UA"/>
        </w:rPr>
        <w:t xml:space="preserve"> </w:t>
      </w:r>
      <w:r w:rsidR="00B13F7B" w:rsidRPr="00B13F7B">
        <w:rPr>
          <w:lang w:val="uk-UA"/>
        </w:rPr>
        <w:t>процесу</w:t>
      </w:r>
      <w:r w:rsidR="00AD329E">
        <w:rPr>
          <w:lang w:val="uk-UA"/>
        </w:rPr>
        <w:t xml:space="preserve"> політичних перетворень</w:t>
      </w:r>
      <w:r w:rsidRPr="00B13F7B">
        <w:rPr>
          <w:lang w:val="uk-UA"/>
        </w:rPr>
        <w:t xml:space="preserve"> в Україні. </w:t>
      </w:r>
    </w:p>
    <w:p w:rsidR="000F64A8" w:rsidRPr="00B13F7B" w:rsidRDefault="000F64A8" w:rsidP="005A3D3E">
      <w:pPr>
        <w:pStyle w:val="rteleft"/>
        <w:spacing w:before="0" w:beforeAutospacing="0" w:after="0" w:afterAutospacing="0"/>
        <w:rPr>
          <w:lang w:val="uk-UA"/>
        </w:rPr>
      </w:pPr>
    </w:p>
    <w:p w:rsidR="000F64A8" w:rsidRPr="00B13F7B" w:rsidRDefault="000F64A8" w:rsidP="005A3D3E">
      <w:pPr>
        <w:pStyle w:val="rteleft"/>
        <w:spacing w:before="0" w:beforeAutospacing="0" w:after="0" w:afterAutospacing="0"/>
        <w:jc w:val="center"/>
        <w:rPr>
          <w:lang w:val="uk-UA"/>
        </w:rPr>
      </w:pPr>
      <w:r w:rsidRPr="00B13F7B">
        <w:rPr>
          <w:lang w:val="uk-UA"/>
        </w:rPr>
        <w:t>###</w:t>
      </w:r>
    </w:p>
    <w:p w:rsidR="000F64A8" w:rsidRPr="00B13F7B" w:rsidRDefault="000F64A8" w:rsidP="005A3D3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64A8" w:rsidRPr="00B13F7B" w:rsidRDefault="000F64A8" w:rsidP="005A3D3E">
      <w:pPr>
        <w:rPr>
          <w:rFonts w:cs="Times New Roman"/>
          <w:lang w:val="uk-UA"/>
        </w:rPr>
      </w:pPr>
    </w:p>
    <w:p w:rsidR="000F64A8" w:rsidRPr="00B13F7B" w:rsidRDefault="000F64A8">
      <w:pPr>
        <w:rPr>
          <w:rFonts w:cs="Times New Roman"/>
          <w:lang w:val="uk-UA"/>
        </w:rPr>
      </w:pPr>
      <w:bookmarkStart w:id="1" w:name="DVXParaEnd"/>
      <w:bookmarkEnd w:id="1"/>
    </w:p>
    <w:sectPr w:rsidR="000F64A8" w:rsidRPr="00B13F7B" w:rsidSect="00204CB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52" w:rsidRDefault="00051752" w:rsidP="00973866">
      <w:pPr>
        <w:spacing w:after="0" w:line="240" w:lineRule="auto"/>
      </w:pPr>
      <w:r>
        <w:separator/>
      </w:r>
    </w:p>
  </w:endnote>
  <w:endnote w:type="continuationSeparator" w:id="0">
    <w:p w:rsidR="00051752" w:rsidRDefault="00051752" w:rsidP="009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66" w:rsidRDefault="00973866">
    <w:pPr>
      <w:pStyle w:val="Footer"/>
    </w:pPr>
  </w:p>
  <w:p w:rsidR="00973866" w:rsidRDefault="0025230D" w:rsidP="0097386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973866">
        <w:rPr>
          <w:rFonts w:ascii="Arial" w:hAnsi="Arial" w:cs="Arial"/>
          <w:b/>
          <w:sz w:val="20"/>
        </w:rPr>
        <w:t>UNCLASSIFIED</w:t>
      </w:r>
    </w:fldSimple>
    <w:r w:rsidR="00973866" w:rsidRPr="00973866">
      <w:rPr>
        <w:rFonts w:ascii="Arial" w:hAnsi="Arial" w:cs="Arial"/>
        <w:b/>
        <w:sz w:val="20"/>
      </w:rPr>
      <w:t xml:space="preserve"> </w:t>
    </w:r>
  </w:p>
  <w:p w:rsidR="00973866" w:rsidRPr="00973866" w:rsidRDefault="0025230D" w:rsidP="0097386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973866">
        <w:rPr>
          <w:rFonts w:ascii="Arial" w:hAnsi="Arial" w:cs="Arial"/>
          <w:noProof/>
          <w:sz w:val="12"/>
        </w:rPr>
        <w:t>C:\Users\lblizzard\AppData\Local\Microsoft\Windows\Temporary Internet Files\Outlook Temp\URAR co-chairs statment USG edits_UKR.docx</w:t>
      </w:r>
    </w:fldSimple>
    <w:r w:rsidRPr="00973866">
      <w:rPr>
        <w:rFonts w:ascii="Arial" w:hAnsi="Arial" w:cs="Arial"/>
        <w:sz w:val="12"/>
      </w:rPr>
      <w:fldChar w:fldCharType="begin"/>
    </w:r>
    <w:r w:rsidR="00973866" w:rsidRPr="00973866">
      <w:rPr>
        <w:rFonts w:ascii="Arial" w:hAnsi="Arial" w:cs="Arial"/>
        <w:sz w:val="12"/>
      </w:rPr>
      <w:instrText xml:space="preserve"> DOCPROPERTY PRIVACY  \* MERGEFORMAT </w:instrText>
    </w:r>
    <w:r w:rsidRPr="00973866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66" w:rsidRPr="00973866" w:rsidRDefault="00973866" w:rsidP="00630CA7">
    <w:pPr>
      <w:pStyle w:val="Footer"/>
      <w:spacing w:before="120"/>
      <w:jc w:val="center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66" w:rsidRDefault="00973866">
    <w:pPr>
      <w:pStyle w:val="Footer"/>
    </w:pPr>
  </w:p>
  <w:p w:rsidR="00973866" w:rsidRDefault="0025230D" w:rsidP="0097386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973866">
        <w:rPr>
          <w:rFonts w:ascii="Arial" w:hAnsi="Arial" w:cs="Arial"/>
          <w:b/>
          <w:sz w:val="20"/>
        </w:rPr>
        <w:t>UNCLASSIFIED</w:t>
      </w:r>
    </w:fldSimple>
    <w:r w:rsidR="00973866" w:rsidRPr="00973866">
      <w:rPr>
        <w:rFonts w:ascii="Arial" w:hAnsi="Arial" w:cs="Arial"/>
        <w:b/>
        <w:sz w:val="20"/>
      </w:rPr>
      <w:t xml:space="preserve"> </w:t>
    </w:r>
  </w:p>
  <w:p w:rsidR="00973866" w:rsidRPr="00973866" w:rsidRDefault="0025230D" w:rsidP="0097386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973866">
        <w:rPr>
          <w:rFonts w:ascii="Arial" w:hAnsi="Arial" w:cs="Arial"/>
          <w:noProof/>
          <w:sz w:val="12"/>
        </w:rPr>
        <w:t>C:\Users\lblizzard\AppData\Local\Microsoft\Windows\Temporary Internet Files\Outlook Temp\URAR co-chairs statment USG edits_UKR.docx</w:t>
      </w:r>
    </w:fldSimple>
    <w:r w:rsidRPr="00973866">
      <w:rPr>
        <w:rFonts w:ascii="Arial" w:hAnsi="Arial" w:cs="Arial"/>
        <w:sz w:val="12"/>
      </w:rPr>
      <w:fldChar w:fldCharType="begin"/>
    </w:r>
    <w:r w:rsidR="00973866" w:rsidRPr="00973866">
      <w:rPr>
        <w:rFonts w:ascii="Arial" w:hAnsi="Arial" w:cs="Arial"/>
        <w:sz w:val="12"/>
      </w:rPr>
      <w:instrText xml:space="preserve"> DOCPROPERTY PRIVACY  \* MERGEFORMAT </w:instrText>
    </w:r>
    <w:r w:rsidRPr="00973866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52" w:rsidRDefault="00051752" w:rsidP="00973866">
      <w:pPr>
        <w:spacing w:after="0" w:line="240" w:lineRule="auto"/>
      </w:pPr>
      <w:r>
        <w:separator/>
      </w:r>
    </w:p>
  </w:footnote>
  <w:footnote w:type="continuationSeparator" w:id="0">
    <w:p w:rsidR="00051752" w:rsidRDefault="00051752" w:rsidP="009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66" w:rsidRPr="00973866" w:rsidRDefault="0025230D" w:rsidP="0097386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973866">
        <w:rPr>
          <w:rFonts w:ascii="Arial" w:hAnsi="Arial" w:cs="Arial"/>
          <w:b/>
          <w:sz w:val="20"/>
        </w:rPr>
        <w:t>UNCLASSIFIED</w:t>
      </w:r>
    </w:fldSimple>
    <w:r w:rsidR="00973866" w:rsidRPr="00973866">
      <w:rPr>
        <w:rFonts w:ascii="Arial" w:hAnsi="Arial" w:cs="Arial"/>
        <w:b/>
        <w:sz w:val="20"/>
      </w:rPr>
      <w:t xml:space="preserve"> </w:t>
    </w:r>
    <w:r w:rsidRPr="00973866">
      <w:rPr>
        <w:rFonts w:ascii="Arial" w:hAnsi="Arial" w:cs="Arial"/>
        <w:b/>
        <w:sz w:val="20"/>
      </w:rPr>
      <w:fldChar w:fldCharType="begin"/>
    </w:r>
    <w:r w:rsidR="00973866" w:rsidRPr="00973866">
      <w:rPr>
        <w:rFonts w:ascii="Arial" w:hAnsi="Arial" w:cs="Arial"/>
        <w:b/>
        <w:sz w:val="20"/>
      </w:rPr>
      <w:instrText xml:space="preserve"> DOCPROPERTY PRIVACY  \* MERGEFORMAT </w:instrText>
    </w:r>
    <w:r w:rsidRPr="00973866">
      <w:rPr>
        <w:rFonts w:ascii="Arial" w:hAnsi="Arial" w:cs="Arial"/>
        <w:b/>
        <w:sz w:val="20"/>
      </w:rPr>
      <w:fldChar w:fldCharType="end"/>
    </w:r>
  </w:p>
  <w:p w:rsidR="00973866" w:rsidRDefault="009738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66" w:rsidRPr="00973866" w:rsidRDefault="0025230D" w:rsidP="0097386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973866">
        <w:rPr>
          <w:rFonts w:ascii="Arial" w:hAnsi="Arial" w:cs="Arial"/>
          <w:b/>
          <w:sz w:val="20"/>
        </w:rPr>
        <w:t>UNCLASSIFIED</w:t>
      </w:r>
    </w:fldSimple>
    <w:r w:rsidR="00973866" w:rsidRPr="00973866">
      <w:rPr>
        <w:rFonts w:ascii="Arial" w:hAnsi="Arial" w:cs="Arial"/>
        <w:b/>
        <w:sz w:val="20"/>
      </w:rPr>
      <w:t xml:space="preserve"> </w:t>
    </w:r>
    <w:r w:rsidRPr="00973866">
      <w:rPr>
        <w:rFonts w:ascii="Arial" w:hAnsi="Arial" w:cs="Arial"/>
        <w:b/>
        <w:sz w:val="20"/>
      </w:rPr>
      <w:fldChar w:fldCharType="begin"/>
    </w:r>
    <w:r w:rsidR="00973866" w:rsidRPr="00973866">
      <w:rPr>
        <w:rFonts w:ascii="Arial" w:hAnsi="Arial" w:cs="Arial"/>
        <w:b/>
        <w:sz w:val="20"/>
      </w:rPr>
      <w:instrText xml:space="preserve"> DOCPROPERTY PRIVACY  \* MERGEFORMAT </w:instrText>
    </w:r>
    <w:r w:rsidRPr="00973866">
      <w:rPr>
        <w:rFonts w:ascii="Arial" w:hAnsi="Arial" w:cs="Arial"/>
        <w:b/>
        <w:sz w:val="20"/>
      </w:rPr>
      <w:fldChar w:fldCharType="end"/>
    </w:r>
  </w:p>
  <w:p w:rsidR="00973866" w:rsidRDefault="009738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70A6"/>
    <w:multiLevelType w:val="hybridMultilevel"/>
    <w:tmpl w:val="34400A8A"/>
    <w:lvl w:ilvl="0" w:tplc="6C6868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5A3D3E"/>
    <w:rsid w:val="00051752"/>
    <w:rsid w:val="00066638"/>
    <w:rsid w:val="00081411"/>
    <w:rsid w:val="00085B28"/>
    <w:rsid w:val="000F64A8"/>
    <w:rsid w:val="00184459"/>
    <w:rsid w:val="001B3EDB"/>
    <w:rsid w:val="001B65A4"/>
    <w:rsid w:val="001F4530"/>
    <w:rsid w:val="00201D52"/>
    <w:rsid w:val="00204CBD"/>
    <w:rsid w:val="00246C36"/>
    <w:rsid w:val="0025230D"/>
    <w:rsid w:val="002A5361"/>
    <w:rsid w:val="002B0F9E"/>
    <w:rsid w:val="00303FD2"/>
    <w:rsid w:val="003164B3"/>
    <w:rsid w:val="003A0003"/>
    <w:rsid w:val="00423007"/>
    <w:rsid w:val="00464B2B"/>
    <w:rsid w:val="005A3D3E"/>
    <w:rsid w:val="005C011D"/>
    <w:rsid w:val="005F3E7F"/>
    <w:rsid w:val="00625C2A"/>
    <w:rsid w:val="00630CA7"/>
    <w:rsid w:val="00654760"/>
    <w:rsid w:val="006D19A5"/>
    <w:rsid w:val="006D5276"/>
    <w:rsid w:val="00776CD9"/>
    <w:rsid w:val="007D76B9"/>
    <w:rsid w:val="007F01EA"/>
    <w:rsid w:val="00810DF3"/>
    <w:rsid w:val="00852427"/>
    <w:rsid w:val="00870DEF"/>
    <w:rsid w:val="0092285A"/>
    <w:rsid w:val="00934255"/>
    <w:rsid w:val="00973866"/>
    <w:rsid w:val="009856FD"/>
    <w:rsid w:val="009905DF"/>
    <w:rsid w:val="00A92D60"/>
    <w:rsid w:val="00AD329E"/>
    <w:rsid w:val="00B13F7B"/>
    <w:rsid w:val="00B5119D"/>
    <w:rsid w:val="00B54DDC"/>
    <w:rsid w:val="00B96A7F"/>
    <w:rsid w:val="00BC4A58"/>
    <w:rsid w:val="00C63698"/>
    <w:rsid w:val="00CD50AB"/>
    <w:rsid w:val="00CF3A48"/>
    <w:rsid w:val="00D4481B"/>
    <w:rsid w:val="00D80E9D"/>
    <w:rsid w:val="00DB1005"/>
    <w:rsid w:val="00DC0104"/>
    <w:rsid w:val="00DC3490"/>
    <w:rsid w:val="00DD7B38"/>
    <w:rsid w:val="00E234D7"/>
    <w:rsid w:val="00E34F14"/>
    <w:rsid w:val="00E8524D"/>
    <w:rsid w:val="00EA1409"/>
    <w:rsid w:val="00EC0969"/>
    <w:rsid w:val="00EE09FE"/>
    <w:rsid w:val="00EE7F0C"/>
    <w:rsid w:val="00F34AE5"/>
    <w:rsid w:val="00F44EDC"/>
    <w:rsid w:val="00FD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3E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left">
    <w:name w:val="rteleft"/>
    <w:basedOn w:val="Normal"/>
    <w:rsid w:val="005A3D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5A3D3E"/>
    <w:pPr>
      <w:ind w:left="720"/>
    </w:pPr>
  </w:style>
  <w:style w:type="character" w:styleId="CommentReference">
    <w:name w:val="annotation reference"/>
    <w:semiHidden/>
    <w:rsid w:val="005A3D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3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A3D3E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A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A3D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3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866"/>
    <w:rPr>
      <w:rFonts w:eastAsia="Times New Roman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73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866"/>
    <w:rPr>
      <w:rFonts w:eastAsia="Times New Roman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CHAIRS’ STATEMENT</vt:lpstr>
    </vt:vector>
  </TitlesOfParts>
  <Company>U S Department of State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CHAIRS’ STATEMENT - UKRAINIAN</dc:title>
  <dc:creator>"%username%"</dc:creator>
  <cp:lastModifiedBy>Lucy Torrington</cp:lastModifiedBy>
  <cp:revision>2</cp:revision>
  <cp:lastPrinted>2014-04-28T10:36:00Z</cp:lastPrinted>
  <dcterms:created xsi:type="dcterms:W3CDTF">2014-05-07T16:35:00Z</dcterms:created>
  <dcterms:modified xsi:type="dcterms:W3CDTF">2014-05-07T16:35:00Z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2014-04-29T23:00:00Z</vt:filetime>
  </property>
</Properties>
</file>