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09" w:rsidRPr="000E6ADA" w:rsidRDefault="00391709" w:rsidP="00391709">
      <w:pPr>
        <w:pStyle w:val="Heading1"/>
      </w:pPr>
      <w:r>
        <w:t>EMR: Consultation on Balancing and Settlement Code subsidiary documents response proforma</w:t>
      </w:r>
    </w:p>
    <w:tbl>
      <w:tblPr>
        <w:tblW w:w="5000" w:type="pct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8308"/>
      </w:tblGrid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285D29" w:rsidRDefault="00391709" w:rsidP="00F6636D">
            <w:pPr>
              <w:pStyle w:val="ConsulatationQuestionWhite"/>
            </w:pPr>
            <w:r>
              <w:t>BSCP11: Trading Disputes</w:t>
            </w:r>
          </w:p>
        </w:tc>
      </w:tr>
      <w:tr w:rsidR="00391709" w:rsidRPr="00015C4E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015C4E" w:rsidRDefault="00391709" w:rsidP="00F6636D">
            <w:pPr>
              <w:pStyle w:val="TableText"/>
            </w:pPr>
            <w:r>
              <w:t>1.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Default="00391709" w:rsidP="00391709">
            <w:pPr>
              <w:pStyle w:val="TableText"/>
            </w:pPr>
          </w:p>
          <w:p w:rsidR="00391709" w:rsidRPr="00015C4E" w:rsidRDefault="00391709" w:rsidP="00391709">
            <w:pPr>
              <w:pStyle w:val="TableText"/>
            </w:pPr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Default="00391709" w:rsidP="00F6636D">
            <w:pPr>
              <w:pStyle w:val="ConsulatationQuestionWhite"/>
            </w:pPr>
            <w:r>
              <w:t xml:space="preserve">BSCP15: </w:t>
            </w:r>
            <w:r w:rsidRPr="00464DC4">
              <w:t>Balancing Mechanism (BM) Unit registration</w:t>
            </w:r>
          </w:p>
        </w:tc>
      </w:tr>
      <w:tr w:rsidR="00391709" w:rsidRPr="00285D29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ind w:left="0"/>
              <w:rPr>
                <w:b w:val="0"/>
                <w:color w:val="auto"/>
              </w:rPr>
            </w:pPr>
            <w:r w:rsidRPr="00F93977">
              <w:rPr>
                <w:b w:val="0"/>
                <w:color w:val="auto"/>
              </w:rPr>
              <w:t xml:space="preserve">  2.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</w:tcPr>
          <w:p w:rsidR="00391709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  <w:p w:rsidR="00391709" w:rsidRPr="00F93977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4575F2" w:rsidRDefault="00391709" w:rsidP="00F6636D">
            <w:pPr>
              <w:pStyle w:val="ConsulatationQuestionWhite"/>
              <w:rPr>
                <w:b w:val="0"/>
              </w:rPr>
            </w:pPr>
            <w:r w:rsidRPr="0032406A">
              <w:t>BSCP27: Technical Assurance of Half Hourly Metering Systems for Settlement Purpose</w:t>
            </w:r>
          </w:p>
        </w:tc>
      </w:tr>
      <w:tr w:rsidR="00391709" w:rsidRPr="00285D29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</w:tcPr>
          <w:p w:rsidR="00391709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  <w:p w:rsidR="00391709" w:rsidRPr="00F93977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 w:rsidRPr="0032406A">
              <w:t>BSCP503: Half Hourly Data Aggregation For SVA Metering Systems Registered In SMRS</w:t>
            </w:r>
          </w:p>
        </w:tc>
      </w:tr>
      <w:tr w:rsidR="00391709" w:rsidRPr="00285D29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4575F2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</w:tcPr>
          <w:p w:rsidR="00391709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  <w:p w:rsidR="00391709" w:rsidRPr="00F93977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 w:rsidRPr="0032406A">
              <w:t>BSCP508: Supplier Volume Allocation Agent</w:t>
            </w:r>
          </w:p>
        </w:tc>
      </w:tr>
      <w:tr w:rsidR="00391709" w:rsidRPr="00285D29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4575F2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</w:tcPr>
          <w:p w:rsidR="00391709" w:rsidRDefault="00391709" w:rsidP="00F6636D">
            <w:pPr>
              <w:pStyle w:val="ConsulatationQuestionWhite"/>
              <w:rPr>
                <w:b w:val="0"/>
                <w:color w:val="auto"/>
              </w:rPr>
            </w:pPr>
          </w:p>
          <w:p w:rsidR="00391709" w:rsidRDefault="00391709" w:rsidP="00F6636D">
            <w:pPr>
              <w:pStyle w:val="ConsulatationQuestionWhite"/>
              <w:rPr>
                <w:b w:val="0"/>
                <w:color w:val="auto"/>
              </w:rPr>
            </w:pPr>
          </w:p>
          <w:p w:rsidR="00835B45" w:rsidRDefault="00835B45" w:rsidP="00F6636D">
            <w:pPr>
              <w:pStyle w:val="ConsulatationQuestionWhite"/>
              <w:rPr>
                <w:b w:val="0"/>
                <w:color w:val="auto"/>
              </w:rPr>
            </w:pPr>
          </w:p>
          <w:p w:rsidR="00835B45" w:rsidRPr="00F93977" w:rsidRDefault="00835B45" w:rsidP="00F6636D">
            <w:pPr>
              <w:pStyle w:val="ConsulatationQuestionWhite"/>
              <w:rPr>
                <w:b w:val="0"/>
                <w:color w:val="auto"/>
              </w:rPr>
            </w:pPr>
            <w:bookmarkStart w:id="0" w:name="_GoBack"/>
            <w:bookmarkEnd w:id="0"/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 w:rsidRPr="001847B0">
              <w:lastRenderedPageBreak/>
              <w:t>BSCP509: Changes To Market Domain Data</w:t>
            </w:r>
          </w:p>
        </w:tc>
      </w:tr>
      <w:tr w:rsidR="00391709" w:rsidRPr="00285D29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</w:tcPr>
          <w:p w:rsidR="00391709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  <w:p w:rsidR="00391709" w:rsidRPr="00F93977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 w:rsidRPr="00F03C25">
              <w:t>Settlement Administration Agent (SAA) Service Description</w:t>
            </w:r>
          </w:p>
        </w:tc>
      </w:tr>
      <w:tr w:rsidR="00391709" w:rsidRPr="00285D29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</w:tcPr>
          <w:p w:rsidR="00391709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  <w:p w:rsidR="00391709" w:rsidRPr="00F93977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 w:rsidRPr="00E24D1C">
              <w:t>Supplier Volume Allocation(SVA) Data Catalogue Volume 1 &amp; Volume 2</w:t>
            </w:r>
          </w:p>
        </w:tc>
      </w:tr>
      <w:tr w:rsidR="00391709" w:rsidRPr="00285D29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</w:tcPr>
          <w:p w:rsidR="00391709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  <w:p w:rsidR="00391709" w:rsidRPr="00F93977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 w:rsidRPr="00E24D1C">
              <w:t>NETA Interface Definition and Design (IDD) Part 1</w:t>
            </w:r>
          </w:p>
        </w:tc>
      </w:tr>
      <w:tr w:rsidR="00391709" w:rsidRPr="00285D29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4575F2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</w:tcPr>
          <w:p w:rsidR="00391709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  <w:p w:rsidR="00391709" w:rsidRPr="00F93977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 w:rsidRPr="00E24D1C">
              <w:t>NETA Interface Definition and Design (IDD) Part 2</w:t>
            </w:r>
          </w:p>
        </w:tc>
      </w:tr>
      <w:tr w:rsidR="00391709" w:rsidRPr="00285D29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4575F2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</w:tcPr>
          <w:p w:rsidR="00391709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  <w:p w:rsidR="00391709" w:rsidRPr="00F93977" w:rsidRDefault="00391709" w:rsidP="00391709">
            <w:pPr>
              <w:pStyle w:val="ConsulatationQuestionWhite"/>
              <w:rPr>
                <w:b w:val="0"/>
                <w:color w:val="auto"/>
              </w:rPr>
            </w:pPr>
          </w:p>
        </w:tc>
      </w:tr>
      <w:tr w:rsidR="00391709" w:rsidRPr="00285D29" w:rsidTr="00F6636D">
        <w:tc>
          <w:tcPr>
            <w:tcW w:w="5000" w:type="pct"/>
            <w:gridSpan w:val="2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391709" w:rsidRPr="00F93977" w:rsidRDefault="00391709" w:rsidP="00F6636D">
            <w:pPr>
              <w:pStyle w:val="ConsulatationQuestionWhite"/>
              <w:rPr>
                <w:b w:val="0"/>
                <w:color w:val="auto"/>
              </w:rPr>
            </w:pPr>
            <w:r w:rsidRPr="00E24D1C">
              <w:t>Supplier Volume Allocation Agent (SVAA) User Requirement</w:t>
            </w:r>
            <w:r>
              <w:t>s</w:t>
            </w:r>
            <w:r w:rsidRPr="00E24D1C">
              <w:t xml:space="preserve"> Specifications (URS)</w:t>
            </w:r>
          </w:p>
        </w:tc>
      </w:tr>
      <w:tr w:rsidR="00391709" w:rsidRPr="00015C4E" w:rsidTr="00F6636D">
        <w:tc>
          <w:tcPr>
            <w:tcW w:w="40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Pr="00015C4E" w:rsidRDefault="00391709" w:rsidP="00F6636D">
            <w:pPr>
              <w:pStyle w:val="TableText"/>
            </w:pPr>
            <w:r>
              <w:t>11.</w:t>
            </w:r>
          </w:p>
        </w:tc>
        <w:tc>
          <w:tcPr>
            <w:tcW w:w="4592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91709" w:rsidRDefault="00391709" w:rsidP="00391709">
            <w:pPr>
              <w:pStyle w:val="TableText"/>
            </w:pPr>
          </w:p>
          <w:p w:rsidR="00391709" w:rsidRPr="00F93977" w:rsidRDefault="00391709" w:rsidP="00391709">
            <w:pPr>
              <w:pStyle w:val="TableText"/>
              <w:rPr>
                <w:color w:val="auto"/>
              </w:rPr>
            </w:pPr>
          </w:p>
        </w:tc>
      </w:tr>
    </w:tbl>
    <w:p w:rsidR="000C7CB5" w:rsidRDefault="00835B45"/>
    <w:sectPr w:rsidR="000C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09"/>
    <w:rsid w:val="00391709"/>
    <w:rsid w:val="00515CBD"/>
    <w:rsid w:val="006B0574"/>
    <w:rsid w:val="008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09"/>
    <w:pPr>
      <w:autoSpaceDE w:val="0"/>
      <w:autoSpaceDN w:val="0"/>
      <w:adjustRightInd w:val="0"/>
      <w:spacing w:before="120" w:after="120" w:line="280" w:lineRule="exac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ing1">
    <w:name w:val="heading 1"/>
    <w:aliases w:val="Chapter Head"/>
    <w:next w:val="Normal"/>
    <w:link w:val="Heading1Char"/>
    <w:qFormat/>
    <w:rsid w:val="00391709"/>
    <w:pPr>
      <w:keepNext/>
      <w:spacing w:before="1000" w:after="1000" w:line="540" w:lineRule="exact"/>
      <w:outlineLvl w:val="0"/>
    </w:pPr>
    <w:rPr>
      <w:rFonts w:ascii="Arial" w:eastAsia="Times New Roman" w:hAnsi="Arial" w:cs="Arial"/>
      <w:bCs/>
      <w:color w:val="00AEEF"/>
      <w:kern w:val="32"/>
      <w:sz w:val="5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 Char"/>
    <w:basedOn w:val="DefaultParagraphFont"/>
    <w:link w:val="Heading1"/>
    <w:rsid w:val="00391709"/>
    <w:rPr>
      <w:rFonts w:ascii="Arial" w:eastAsia="Times New Roman" w:hAnsi="Arial" w:cs="Arial"/>
      <w:bCs/>
      <w:color w:val="00AEEF"/>
      <w:kern w:val="32"/>
      <w:sz w:val="50"/>
      <w:szCs w:val="32"/>
      <w:lang w:eastAsia="en-GB"/>
    </w:rPr>
  </w:style>
  <w:style w:type="paragraph" w:customStyle="1" w:styleId="TableText">
    <w:name w:val="Table Text"/>
    <w:basedOn w:val="Normal"/>
    <w:rsid w:val="00391709"/>
    <w:pPr>
      <w:spacing w:before="60" w:after="60"/>
      <w:ind w:left="113" w:right="113"/>
    </w:pPr>
  </w:style>
  <w:style w:type="paragraph" w:customStyle="1" w:styleId="ConsulatationQuestionWhite">
    <w:name w:val="Consulatation Question White"/>
    <w:basedOn w:val="Normal"/>
    <w:rsid w:val="00391709"/>
    <w:pPr>
      <w:spacing w:after="0"/>
      <w:ind w:left="113" w:right="113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09"/>
    <w:pPr>
      <w:autoSpaceDE w:val="0"/>
      <w:autoSpaceDN w:val="0"/>
      <w:adjustRightInd w:val="0"/>
      <w:spacing w:before="120" w:after="120" w:line="280" w:lineRule="exac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ing1">
    <w:name w:val="heading 1"/>
    <w:aliases w:val="Chapter Head"/>
    <w:next w:val="Normal"/>
    <w:link w:val="Heading1Char"/>
    <w:qFormat/>
    <w:rsid w:val="00391709"/>
    <w:pPr>
      <w:keepNext/>
      <w:spacing w:before="1000" w:after="1000" w:line="540" w:lineRule="exact"/>
      <w:outlineLvl w:val="0"/>
    </w:pPr>
    <w:rPr>
      <w:rFonts w:ascii="Arial" w:eastAsia="Times New Roman" w:hAnsi="Arial" w:cs="Arial"/>
      <w:bCs/>
      <w:color w:val="00AEEF"/>
      <w:kern w:val="32"/>
      <w:sz w:val="5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 Char"/>
    <w:basedOn w:val="DefaultParagraphFont"/>
    <w:link w:val="Heading1"/>
    <w:rsid w:val="00391709"/>
    <w:rPr>
      <w:rFonts w:ascii="Arial" w:eastAsia="Times New Roman" w:hAnsi="Arial" w:cs="Arial"/>
      <w:bCs/>
      <w:color w:val="00AEEF"/>
      <w:kern w:val="32"/>
      <w:sz w:val="50"/>
      <w:szCs w:val="32"/>
      <w:lang w:eastAsia="en-GB"/>
    </w:rPr>
  </w:style>
  <w:style w:type="paragraph" w:customStyle="1" w:styleId="TableText">
    <w:name w:val="Table Text"/>
    <w:basedOn w:val="Normal"/>
    <w:rsid w:val="00391709"/>
    <w:pPr>
      <w:spacing w:before="60" w:after="60"/>
      <w:ind w:left="113" w:right="113"/>
    </w:pPr>
  </w:style>
  <w:style w:type="paragraph" w:customStyle="1" w:styleId="ConsulatationQuestionWhite">
    <w:name w:val="Consulatation Question White"/>
    <w:basedOn w:val="Normal"/>
    <w:rsid w:val="00391709"/>
    <w:pPr>
      <w:spacing w:after="0"/>
      <w:ind w:left="113" w:right="113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D584AE05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 Luke (Communications)</dc:creator>
  <cp:lastModifiedBy>Godwin Luke (Communications)</cp:lastModifiedBy>
  <cp:revision>2</cp:revision>
  <dcterms:created xsi:type="dcterms:W3CDTF">2014-04-04T15:25:00Z</dcterms:created>
  <dcterms:modified xsi:type="dcterms:W3CDTF">2014-04-08T12:13:00Z</dcterms:modified>
</cp:coreProperties>
</file>