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CD" w:rsidRPr="00626BC2" w:rsidRDefault="00EA09CD" w:rsidP="00EA09CD">
      <w:pPr>
        <w:tabs>
          <w:tab w:val="left" w:pos="397"/>
        </w:tabs>
        <w:spacing w:line="20" w:lineRule="exact"/>
        <w:rPr>
          <w:szCs w:val="24"/>
        </w:rPr>
      </w:pPr>
    </w:p>
    <w:tbl>
      <w:tblPr>
        <w:tblW w:w="9808" w:type="dxa"/>
        <w:tblLayout w:type="fixed"/>
        <w:tblCellMar>
          <w:left w:w="0" w:type="dxa"/>
          <w:right w:w="0" w:type="dxa"/>
        </w:tblCellMar>
        <w:tblLook w:val="0000" w:firstRow="0" w:lastRow="0" w:firstColumn="0" w:lastColumn="0" w:noHBand="0" w:noVBand="0"/>
      </w:tblPr>
      <w:tblGrid>
        <w:gridCol w:w="6690"/>
        <w:gridCol w:w="283"/>
        <w:gridCol w:w="2835"/>
      </w:tblGrid>
      <w:tr w:rsidR="00EA09CD" w:rsidRPr="00626BC2" w:rsidTr="00F92A8F">
        <w:trPr>
          <w:trHeight w:val="454"/>
        </w:trPr>
        <w:tc>
          <w:tcPr>
            <w:tcW w:w="6690" w:type="dxa"/>
          </w:tcPr>
          <w:p w:rsidR="00EA09CD" w:rsidRPr="00626BC2" w:rsidRDefault="00EA09CD" w:rsidP="00F92A8F">
            <w:pPr>
              <w:pStyle w:val="AddressLine"/>
              <w:tabs>
                <w:tab w:val="left" w:pos="397"/>
              </w:tabs>
              <w:rPr>
                <w:rFonts w:ascii="Arial" w:hAnsi="Arial" w:cs="Arial"/>
                <w:szCs w:val="24"/>
              </w:rPr>
            </w:pPr>
          </w:p>
        </w:tc>
        <w:tc>
          <w:tcPr>
            <w:tcW w:w="283" w:type="dxa"/>
            <w:vAlign w:val="bottom"/>
          </w:tcPr>
          <w:p w:rsidR="00EA09CD" w:rsidRPr="00626BC2" w:rsidRDefault="00EA09CD" w:rsidP="00F92A8F">
            <w:pPr>
              <w:pStyle w:val="AddressLine"/>
              <w:tabs>
                <w:tab w:val="left" w:pos="397"/>
              </w:tabs>
              <w:rPr>
                <w:rFonts w:ascii="Arial" w:hAnsi="Arial" w:cs="Arial"/>
                <w:szCs w:val="24"/>
              </w:rPr>
            </w:pPr>
          </w:p>
        </w:tc>
        <w:tc>
          <w:tcPr>
            <w:tcW w:w="2835" w:type="dxa"/>
            <w:vAlign w:val="bottom"/>
          </w:tcPr>
          <w:p w:rsidR="00EA09CD" w:rsidRPr="00D91A84" w:rsidRDefault="00EA09CD" w:rsidP="00F92A8F">
            <w:pPr>
              <w:pStyle w:val="Header"/>
              <w:rPr>
                <w:rFonts w:ascii="Arial" w:hAnsi="Arial" w:cs="Arial"/>
                <w:sz w:val="16"/>
                <w:szCs w:val="16"/>
              </w:rPr>
            </w:pPr>
          </w:p>
        </w:tc>
      </w:tr>
      <w:tr w:rsidR="00EA09CD" w:rsidRPr="00626BC2" w:rsidTr="00F92A8F">
        <w:tc>
          <w:tcPr>
            <w:tcW w:w="6690" w:type="dxa"/>
          </w:tcPr>
          <w:p w:rsidR="00EA09CD" w:rsidRPr="00626BC2" w:rsidRDefault="00EA09CD" w:rsidP="00F92A8F">
            <w:pPr>
              <w:pStyle w:val="AddressLine"/>
              <w:tabs>
                <w:tab w:val="left" w:pos="397"/>
              </w:tabs>
              <w:rPr>
                <w:rFonts w:ascii="Arial" w:hAnsi="Arial" w:cs="Arial"/>
                <w:szCs w:val="24"/>
              </w:rPr>
            </w:pPr>
          </w:p>
        </w:tc>
        <w:tc>
          <w:tcPr>
            <w:tcW w:w="283" w:type="dxa"/>
            <w:vAlign w:val="bottom"/>
          </w:tcPr>
          <w:p w:rsidR="00EA09CD" w:rsidRPr="00626BC2" w:rsidRDefault="00EA09CD" w:rsidP="00F92A8F">
            <w:pPr>
              <w:pStyle w:val="AddressLine"/>
              <w:tabs>
                <w:tab w:val="left" w:pos="397"/>
              </w:tabs>
              <w:rPr>
                <w:rFonts w:ascii="Arial" w:hAnsi="Arial" w:cs="Arial"/>
                <w:szCs w:val="24"/>
              </w:rPr>
            </w:pPr>
          </w:p>
        </w:tc>
        <w:tc>
          <w:tcPr>
            <w:tcW w:w="2835" w:type="dxa"/>
            <w:vMerge w:val="restart"/>
          </w:tcPr>
          <w:p w:rsidR="00EA09CD" w:rsidRPr="00626BC2" w:rsidRDefault="00EA09CD" w:rsidP="00F92A8F">
            <w:pPr>
              <w:pStyle w:val="AddressLine"/>
              <w:tabs>
                <w:tab w:val="left" w:pos="397"/>
              </w:tabs>
              <w:rPr>
                <w:rFonts w:ascii="Arial" w:hAnsi="Arial" w:cs="Arial"/>
                <w:szCs w:val="24"/>
              </w:rPr>
            </w:pPr>
          </w:p>
        </w:tc>
      </w:tr>
      <w:tr w:rsidR="00EA09CD" w:rsidRPr="00626BC2" w:rsidTr="00F92A8F">
        <w:trPr>
          <w:trHeight w:val="1077"/>
        </w:trPr>
        <w:tc>
          <w:tcPr>
            <w:tcW w:w="6690" w:type="dxa"/>
          </w:tcPr>
          <w:p w:rsidR="00EA09CD" w:rsidRDefault="00EA09CD" w:rsidP="00F92A8F">
            <w:pPr>
              <w:pStyle w:val="AddressLine"/>
              <w:tabs>
                <w:tab w:val="left" w:pos="397"/>
              </w:tabs>
              <w:rPr>
                <w:rFonts w:ascii="Arial" w:hAnsi="Arial" w:cs="Arial"/>
                <w:szCs w:val="24"/>
              </w:rPr>
            </w:pPr>
          </w:p>
          <w:p w:rsidR="00EA09CD" w:rsidRPr="005E71F8" w:rsidRDefault="00EA09CD" w:rsidP="00F92A8F">
            <w:pPr>
              <w:ind w:firstLine="720"/>
            </w:pPr>
          </w:p>
        </w:tc>
        <w:tc>
          <w:tcPr>
            <w:tcW w:w="283" w:type="dxa"/>
            <w:vAlign w:val="bottom"/>
          </w:tcPr>
          <w:p w:rsidR="00EA09CD" w:rsidRPr="00626BC2" w:rsidRDefault="00EA09CD" w:rsidP="00F92A8F">
            <w:pPr>
              <w:pStyle w:val="AddressLine"/>
              <w:tabs>
                <w:tab w:val="left" w:pos="397"/>
              </w:tabs>
              <w:rPr>
                <w:rFonts w:ascii="Arial" w:hAnsi="Arial" w:cs="Arial"/>
                <w:szCs w:val="24"/>
              </w:rPr>
            </w:pPr>
          </w:p>
        </w:tc>
        <w:tc>
          <w:tcPr>
            <w:tcW w:w="2835" w:type="dxa"/>
            <w:vMerge/>
            <w:vAlign w:val="bottom"/>
          </w:tcPr>
          <w:p w:rsidR="00EA09CD" w:rsidRPr="00626BC2" w:rsidRDefault="00EA09CD" w:rsidP="00F92A8F">
            <w:pPr>
              <w:pStyle w:val="AddressLine"/>
              <w:tabs>
                <w:tab w:val="left" w:pos="397"/>
              </w:tabs>
              <w:rPr>
                <w:rFonts w:ascii="Arial" w:hAnsi="Arial" w:cs="Arial"/>
                <w:szCs w:val="24"/>
              </w:rPr>
            </w:pPr>
          </w:p>
        </w:tc>
      </w:tr>
    </w:tbl>
    <w:p w:rsidR="00EA09CD" w:rsidRDefault="00EA09CD" w:rsidP="00EA09CD"/>
    <w:tbl>
      <w:tblPr>
        <w:tblW w:w="10031" w:type="dxa"/>
        <w:tblBorders>
          <w:bottom w:val="single" w:sz="4" w:space="0" w:color="auto"/>
        </w:tblBorders>
        <w:tblLook w:val="01E0" w:firstRow="1" w:lastRow="1" w:firstColumn="1" w:lastColumn="1" w:noHBand="0" w:noVBand="0"/>
      </w:tblPr>
      <w:tblGrid>
        <w:gridCol w:w="4786"/>
        <w:gridCol w:w="5245"/>
      </w:tblGrid>
      <w:tr w:rsidR="00EA09CD" w:rsidRPr="009F541B" w:rsidTr="00F92A8F">
        <w:trPr>
          <w:trHeight w:val="2129"/>
        </w:trPr>
        <w:tc>
          <w:tcPr>
            <w:tcW w:w="4786" w:type="dxa"/>
          </w:tcPr>
          <w:tbl>
            <w:tblPr>
              <w:tblpPr w:rightFromText="113" w:vertAnchor="text" w:tblpY="1"/>
              <w:tblOverlap w:val="never"/>
              <w:tblW w:w="4395" w:type="dxa"/>
              <w:tblCellMar>
                <w:left w:w="0" w:type="dxa"/>
                <w:right w:w="0" w:type="dxa"/>
              </w:tblCellMar>
              <w:tblLook w:val="0000" w:firstRow="0" w:lastRow="0" w:firstColumn="0" w:lastColumn="0" w:noHBand="0" w:noVBand="0"/>
            </w:tblPr>
            <w:tblGrid>
              <w:gridCol w:w="4395"/>
            </w:tblGrid>
            <w:tr w:rsidR="00EA09CD" w:rsidRPr="009F541B" w:rsidTr="00F92A8F">
              <w:trPr>
                <w:cantSplit/>
                <w:trHeight w:val="283"/>
              </w:trPr>
              <w:tc>
                <w:tcPr>
                  <w:tcW w:w="4395" w:type="dxa"/>
                </w:tcPr>
                <w:p w:rsidR="00EA09CD" w:rsidRPr="0095543F" w:rsidRDefault="00EA09CD" w:rsidP="00F92A8F">
                  <w:pPr>
                    <w:rPr>
                      <w:rFonts w:ascii="Arial" w:hAnsi="Arial" w:cs="Arial"/>
                      <w:szCs w:val="24"/>
                    </w:rPr>
                  </w:pPr>
                </w:p>
              </w:tc>
            </w:tr>
            <w:tr w:rsidR="00EA09CD" w:rsidRPr="009F541B" w:rsidTr="00F92A8F">
              <w:trPr>
                <w:cantSplit/>
                <w:trHeight w:val="299"/>
              </w:trPr>
              <w:tc>
                <w:tcPr>
                  <w:tcW w:w="4395" w:type="dxa"/>
                </w:tcPr>
                <w:p w:rsidR="00EA09CD" w:rsidRPr="0095543F" w:rsidRDefault="00EA09CD" w:rsidP="00F92A8F">
                  <w:pPr>
                    <w:rPr>
                      <w:rFonts w:ascii="Arial" w:hAnsi="Arial" w:cs="Arial"/>
                      <w:szCs w:val="24"/>
                    </w:rPr>
                  </w:pPr>
                </w:p>
              </w:tc>
            </w:tr>
            <w:tr w:rsidR="00EA09CD" w:rsidRPr="009F541B" w:rsidTr="00F92A8F">
              <w:trPr>
                <w:cantSplit/>
                <w:trHeight w:val="299"/>
              </w:trPr>
              <w:tc>
                <w:tcPr>
                  <w:tcW w:w="4395" w:type="dxa"/>
                </w:tcPr>
                <w:p w:rsidR="00EA09CD" w:rsidRPr="0095543F" w:rsidRDefault="00EA09CD" w:rsidP="00F92A8F">
                  <w:pPr>
                    <w:rPr>
                      <w:rFonts w:ascii="Arial" w:hAnsi="Arial" w:cs="Arial"/>
                      <w:szCs w:val="24"/>
                    </w:rPr>
                  </w:pPr>
                </w:p>
              </w:tc>
            </w:tr>
            <w:tr w:rsidR="00EA09CD" w:rsidRPr="009F541B" w:rsidTr="00F92A8F">
              <w:trPr>
                <w:cantSplit/>
                <w:trHeight w:val="299"/>
              </w:trPr>
              <w:tc>
                <w:tcPr>
                  <w:tcW w:w="4395" w:type="dxa"/>
                </w:tcPr>
                <w:p w:rsidR="00EA09CD" w:rsidRPr="0095543F" w:rsidRDefault="00EA09CD" w:rsidP="00F92A8F">
                  <w:pPr>
                    <w:rPr>
                      <w:rFonts w:ascii="Arial" w:hAnsi="Arial" w:cs="Arial"/>
                      <w:szCs w:val="24"/>
                    </w:rPr>
                  </w:pPr>
                </w:p>
              </w:tc>
            </w:tr>
            <w:tr w:rsidR="00EA09CD" w:rsidRPr="009F541B" w:rsidTr="00F92A8F">
              <w:trPr>
                <w:cantSplit/>
                <w:trHeight w:val="299"/>
              </w:trPr>
              <w:tc>
                <w:tcPr>
                  <w:tcW w:w="4395" w:type="dxa"/>
                </w:tcPr>
                <w:p w:rsidR="00EA09CD" w:rsidRPr="0095543F" w:rsidRDefault="00EA09CD" w:rsidP="00F92A8F">
                  <w:pPr>
                    <w:rPr>
                      <w:rFonts w:ascii="Arial" w:hAnsi="Arial" w:cs="Arial"/>
                      <w:szCs w:val="24"/>
                    </w:rPr>
                  </w:pPr>
                </w:p>
              </w:tc>
            </w:tr>
            <w:tr w:rsidR="00EA09CD" w:rsidRPr="009F541B" w:rsidTr="00F92A8F">
              <w:trPr>
                <w:cantSplit/>
                <w:trHeight w:val="299"/>
              </w:trPr>
              <w:tc>
                <w:tcPr>
                  <w:tcW w:w="4395" w:type="dxa"/>
                </w:tcPr>
                <w:p w:rsidR="00EA09CD" w:rsidRPr="0095543F" w:rsidRDefault="0036701A" w:rsidP="00F92A8F">
                  <w:pPr>
                    <w:rPr>
                      <w:rFonts w:ascii="Arial" w:hAnsi="Arial" w:cs="Arial"/>
                      <w:noProof/>
                      <w:szCs w:val="24"/>
                      <w:lang w:val="en-US"/>
                    </w:rPr>
                  </w:pPr>
                  <w:r>
                    <w:rPr>
                      <w:rFonts w:ascii="Arial" w:hAnsi="Arial" w:cs="Arial"/>
                      <w:noProof/>
                      <w:szCs w:val="24"/>
                      <w:lang w:val="en-US"/>
                    </w:rPr>
                    <w:t>015</w:t>
                  </w:r>
                  <w:r w:rsidR="00EA09CD">
                    <w:rPr>
                      <w:rFonts w:ascii="Arial" w:hAnsi="Arial" w:cs="Arial"/>
                      <w:noProof/>
                      <w:szCs w:val="24"/>
                      <w:lang w:val="en-US"/>
                    </w:rPr>
                    <w:t>/14</w:t>
                  </w:r>
                </w:p>
              </w:tc>
            </w:tr>
            <w:tr w:rsidR="00EA09CD" w:rsidRPr="009F541B" w:rsidTr="00F92A8F">
              <w:trPr>
                <w:cantSplit/>
                <w:trHeight w:val="299"/>
              </w:trPr>
              <w:tc>
                <w:tcPr>
                  <w:tcW w:w="4395" w:type="dxa"/>
                </w:tcPr>
                <w:p w:rsidR="00EA09CD" w:rsidRPr="0095543F" w:rsidRDefault="005E42AA" w:rsidP="0068214C">
                  <w:pPr>
                    <w:rPr>
                      <w:rFonts w:ascii="Arial" w:hAnsi="Arial" w:cs="Arial"/>
                      <w:noProof/>
                      <w:szCs w:val="24"/>
                      <w:lang w:val="en-US"/>
                    </w:rPr>
                  </w:pPr>
                  <w:r>
                    <w:rPr>
                      <w:rFonts w:ascii="Arial" w:hAnsi="Arial" w:cs="Arial"/>
                      <w:noProof/>
                      <w:szCs w:val="24"/>
                      <w:lang w:val="en-US"/>
                    </w:rPr>
                    <w:t>07</w:t>
                  </w:r>
                  <w:r w:rsidR="00EA09CD">
                    <w:rPr>
                      <w:rFonts w:ascii="Arial" w:hAnsi="Arial" w:cs="Arial"/>
                      <w:noProof/>
                      <w:szCs w:val="24"/>
                      <w:lang w:val="en-US"/>
                    </w:rPr>
                    <w:t xml:space="preserve"> </w:t>
                  </w:r>
                  <w:r w:rsidR="0068214C">
                    <w:rPr>
                      <w:rFonts w:ascii="Arial" w:hAnsi="Arial" w:cs="Arial"/>
                      <w:noProof/>
                      <w:szCs w:val="24"/>
                      <w:lang w:val="en-US"/>
                    </w:rPr>
                    <w:t>February</w:t>
                  </w:r>
                  <w:r w:rsidR="00EA09CD">
                    <w:rPr>
                      <w:rFonts w:ascii="Arial" w:hAnsi="Arial" w:cs="Arial"/>
                      <w:noProof/>
                      <w:szCs w:val="24"/>
                      <w:lang w:val="en-US"/>
                    </w:rPr>
                    <w:t xml:space="preserve">  2014 </w:t>
                  </w:r>
                </w:p>
              </w:tc>
            </w:tr>
          </w:tbl>
          <w:p w:rsidR="00EA09CD" w:rsidRPr="009F541B" w:rsidRDefault="00EA09CD" w:rsidP="00F92A8F">
            <w:pPr>
              <w:rPr>
                <w:rFonts w:ascii="Arial" w:hAnsi="Arial" w:cs="Arial"/>
              </w:rPr>
            </w:pPr>
          </w:p>
        </w:tc>
        <w:tc>
          <w:tcPr>
            <w:tcW w:w="5245" w:type="dxa"/>
            <w:tcMar>
              <w:left w:w="0" w:type="dxa"/>
              <w:right w:w="0" w:type="dxa"/>
            </w:tcMar>
            <w:vAlign w:val="bottom"/>
          </w:tcPr>
          <w:p w:rsidR="00EA09CD" w:rsidRPr="00E80B7F" w:rsidRDefault="00EA09CD" w:rsidP="00F92A8F">
            <w:pPr>
              <w:rPr>
                <w:rFonts w:ascii="Arial" w:hAnsi="Arial" w:cs="Arial"/>
                <w:sz w:val="88"/>
                <w:szCs w:val="88"/>
              </w:rPr>
            </w:pPr>
            <w:r>
              <w:rPr>
                <w:rFonts w:ascii="Arial" w:hAnsi="Arial" w:cs="Arial"/>
                <w:sz w:val="88"/>
                <w:szCs w:val="88"/>
              </w:rPr>
              <w:t>news release</w:t>
            </w:r>
          </w:p>
        </w:tc>
      </w:tr>
    </w:tbl>
    <w:p w:rsidR="00EA09CD" w:rsidRDefault="00EA09CD" w:rsidP="00EA09CD"/>
    <w:p w:rsidR="00EA09CD"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EA09CD" w:rsidRPr="008813D6" w:rsidRDefault="00CA34D2"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jc w:val="center"/>
        <w:rPr>
          <w:rFonts w:ascii="Arial" w:hAnsi="Arial" w:cs="Arial"/>
          <w:b/>
          <w:sz w:val="44"/>
          <w:szCs w:val="44"/>
        </w:rPr>
      </w:pPr>
      <w:r>
        <w:rPr>
          <w:rFonts w:ascii="Arial" w:hAnsi="Arial" w:cs="Arial"/>
          <w:b/>
          <w:sz w:val="44"/>
          <w:szCs w:val="44"/>
        </w:rPr>
        <w:t xml:space="preserve">Le Brun’s </w:t>
      </w:r>
      <w:r>
        <w:rPr>
          <w:rFonts w:ascii="Arial" w:hAnsi="Arial" w:cs="Arial"/>
          <w:b/>
          <w:i/>
          <w:sz w:val="44"/>
          <w:szCs w:val="44"/>
        </w:rPr>
        <w:t xml:space="preserve">“Portrait of Everhard Jabach and family” </w:t>
      </w:r>
      <w:r w:rsidR="002A186A">
        <w:rPr>
          <w:rFonts w:ascii="Arial" w:hAnsi="Arial" w:cs="Arial"/>
          <w:b/>
          <w:sz w:val="44"/>
          <w:szCs w:val="44"/>
        </w:rPr>
        <w:t>granted temporary reprieve</w:t>
      </w:r>
    </w:p>
    <w:p w:rsidR="00B84709" w:rsidRDefault="00B84709"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EA09CD" w:rsidRPr="003B3AB6" w:rsidRDefault="009F702C"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i/>
          <w:szCs w:val="24"/>
        </w:rPr>
      </w:pPr>
      <w:r w:rsidRPr="009F702C">
        <w:rPr>
          <w:rFonts w:ascii="Arial" w:hAnsi="Arial" w:cs="Arial"/>
          <w:szCs w:val="24"/>
        </w:rPr>
        <w:t>The Culture Minister, Ed Vaizey, has pla</w:t>
      </w:r>
      <w:r>
        <w:rPr>
          <w:rFonts w:ascii="Arial" w:hAnsi="Arial" w:cs="Arial"/>
          <w:szCs w:val="24"/>
        </w:rPr>
        <w:t xml:space="preserve">ced a temporary export bar on </w:t>
      </w:r>
      <w:r w:rsidR="00CD354D">
        <w:rPr>
          <w:rFonts w:ascii="Arial" w:hAnsi="Arial" w:cs="Arial"/>
          <w:szCs w:val="24"/>
        </w:rPr>
        <w:t>a</w:t>
      </w:r>
      <w:r>
        <w:rPr>
          <w:rFonts w:ascii="Arial" w:hAnsi="Arial" w:cs="Arial"/>
          <w:szCs w:val="24"/>
        </w:rPr>
        <w:t xml:space="preserve"> rare</w:t>
      </w:r>
      <w:r w:rsidRPr="009F702C">
        <w:rPr>
          <w:rFonts w:ascii="Arial" w:hAnsi="Arial" w:cs="Arial"/>
          <w:szCs w:val="24"/>
        </w:rPr>
        <w:t xml:space="preserve"> </w:t>
      </w:r>
      <w:r w:rsidR="00B84709">
        <w:rPr>
          <w:rFonts w:ascii="Arial" w:hAnsi="Arial" w:cs="Arial"/>
          <w:szCs w:val="24"/>
        </w:rPr>
        <w:t>17</w:t>
      </w:r>
      <w:r w:rsidR="00B84709" w:rsidRPr="00B84709">
        <w:rPr>
          <w:rFonts w:ascii="Arial" w:hAnsi="Arial" w:cs="Arial"/>
          <w:szCs w:val="24"/>
          <w:vertAlign w:val="superscript"/>
        </w:rPr>
        <w:t>th</w:t>
      </w:r>
      <w:r w:rsidR="00B84709">
        <w:rPr>
          <w:rFonts w:ascii="Arial" w:hAnsi="Arial" w:cs="Arial"/>
          <w:szCs w:val="24"/>
        </w:rPr>
        <w:t xml:space="preserve"> century </w:t>
      </w:r>
      <w:r w:rsidRPr="009F702C">
        <w:rPr>
          <w:rFonts w:ascii="Arial" w:hAnsi="Arial" w:cs="Arial"/>
          <w:szCs w:val="24"/>
        </w:rPr>
        <w:t xml:space="preserve">French </w:t>
      </w:r>
      <w:r>
        <w:rPr>
          <w:rFonts w:ascii="Arial" w:hAnsi="Arial" w:cs="Arial"/>
          <w:szCs w:val="24"/>
        </w:rPr>
        <w:t>painting</w:t>
      </w:r>
      <w:r w:rsidR="00CD354D">
        <w:rPr>
          <w:rFonts w:ascii="Arial" w:hAnsi="Arial" w:cs="Arial"/>
          <w:szCs w:val="24"/>
        </w:rPr>
        <w:t xml:space="preserve"> by Charles Le Brun</w:t>
      </w:r>
      <w:r w:rsidRPr="009F702C">
        <w:rPr>
          <w:rFonts w:ascii="Arial" w:hAnsi="Arial" w:cs="Arial"/>
          <w:szCs w:val="24"/>
        </w:rPr>
        <w:t>,</w:t>
      </w:r>
      <w:r w:rsidR="00B84709" w:rsidRPr="00B84709">
        <w:t xml:space="preserve"> </w:t>
      </w:r>
      <w:r w:rsidR="00B84709" w:rsidRPr="00B84709">
        <w:rPr>
          <w:rFonts w:ascii="Arial" w:hAnsi="Arial" w:cs="Arial"/>
          <w:i/>
          <w:szCs w:val="24"/>
        </w:rPr>
        <w:t>Portrait of Everhard Jabach</w:t>
      </w:r>
      <w:r w:rsidR="001F61F7">
        <w:rPr>
          <w:rFonts w:ascii="Arial" w:hAnsi="Arial" w:cs="Arial"/>
          <w:i/>
          <w:szCs w:val="24"/>
        </w:rPr>
        <w:t xml:space="preserve"> and family</w:t>
      </w:r>
      <w:r w:rsidR="00CD354D">
        <w:rPr>
          <w:rFonts w:ascii="Arial" w:hAnsi="Arial" w:cs="Arial"/>
          <w:szCs w:val="24"/>
        </w:rPr>
        <w:t xml:space="preserve">, providing </w:t>
      </w:r>
      <w:r w:rsidRPr="009F702C">
        <w:rPr>
          <w:rFonts w:ascii="Arial" w:hAnsi="Arial" w:cs="Arial"/>
          <w:szCs w:val="24"/>
        </w:rPr>
        <w:t>a last chance to keep it in the UK. Unless a matching offer of £</w:t>
      </w:r>
      <w:r>
        <w:rPr>
          <w:rFonts w:ascii="Arial" w:hAnsi="Arial" w:cs="Arial"/>
          <w:szCs w:val="24"/>
        </w:rPr>
        <w:t>7,300,000</w:t>
      </w:r>
      <w:r w:rsidRPr="009F702C">
        <w:rPr>
          <w:rFonts w:ascii="Arial" w:hAnsi="Arial" w:cs="Arial"/>
          <w:szCs w:val="24"/>
        </w:rPr>
        <w:t xml:space="preserve"> can be raised, the </w:t>
      </w:r>
      <w:r>
        <w:rPr>
          <w:rFonts w:ascii="Arial" w:hAnsi="Arial" w:cs="Arial"/>
          <w:szCs w:val="24"/>
        </w:rPr>
        <w:t>painting</w:t>
      </w:r>
      <w:r w:rsidRPr="009F702C">
        <w:rPr>
          <w:rFonts w:ascii="Arial" w:hAnsi="Arial" w:cs="Arial"/>
          <w:szCs w:val="24"/>
        </w:rPr>
        <w:t xml:space="preserve"> will be exported.</w:t>
      </w:r>
    </w:p>
    <w:p w:rsidR="009F45EA" w:rsidRDefault="009F45EA"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B84709" w:rsidRDefault="00367688" w:rsidP="00EA09CD">
      <w:pPr>
        <w:pStyle w:val="BodyText"/>
        <w:spacing w:line="360" w:lineRule="auto"/>
        <w:ind w:right="-154"/>
        <w:rPr>
          <w:rFonts w:ascii="Arial" w:hAnsi="Arial" w:cs="Arial"/>
          <w:szCs w:val="24"/>
        </w:rPr>
      </w:pPr>
      <w:r w:rsidRPr="00367688">
        <w:rPr>
          <w:rFonts w:ascii="Arial" w:hAnsi="Arial" w:cs="Arial"/>
          <w:szCs w:val="24"/>
        </w:rPr>
        <w:t>This monumental, recently rediscovered, work is a m</w:t>
      </w:r>
      <w:r w:rsidR="00B84709">
        <w:rPr>
          <w:rFonts w:ascii="Arial" w:hAnsi="Arial" w:cs="Arial"/>
          <w:szCs w:val="24"/>
        </w:rPr>
        <w:t>asterpiece of group portraiture and</w:t>
      </w:r>
      <w:r w:rsidR="009F702C">
        <w:rPr>
          <w:rFonts w:ascii="Arial" w:hAnsi="Arial" w:cs="Arial"/>
          <w:szCs w:val="24"/>
        </w:rPr>
        <w:t xml:space="preserve"> </w:t>
      </w:r>
      <w:r w:rsidR="00CD354D">
        <w:rPr>
          <w:rFonts w:ascii="Arial" w:hAnsi="Arial" w:cs="Arial"/>
          <w:szCs w:val="24"/>
        </w:rPr>
        <w:t xml:space="preserve">has been described as </w:t>
      </w:r>
      <w:r w:rsidR="00CD354D" w:rsidRPr="00CD354D">
        <w:rPr>
          <w:rFonts w:ascii="Arial" w:hAnsi="Arial" w:cs="Arial"/>
          <w:i/>
          <w:szCs w:val="24"/>
        </w:rPr>
        <w:t>“</w:t>
      </w:r>
      <w:r w:rsidR="00CD354D" w:rsidRPr="00CD354D">
        <w:rPr>
          <w:rFonts w:ascii="Arial" w:hAnsi="Arial" w:cs="Arial"/>
          <w:szCs w:val="24"/>
        </w:rPr>
        <w:t>a French</w:t>
      </w:r>
      <w:r w:rsidR="00CD354D" w:rsidRPr="00CD354D">
        <w:rPr>
          <w:rFonts w:ascii="Arial" w:hAnsi="Arial" w:cs="Arial"/>
          <w:i/>
          <w:szCs w:val="24"/>
        </w:rPr>
        <w:t xml:space="preserve"> Las Meninas”</w:t>
      </w:r>
      <w:r w:rsidR="00CD354D">
        <w:rPr>
          <w:rFonts w:ascii="Arial" w:hAnsi="Arial" w:cs="Arial"/>
          <w:i/>
          <w:szCs w:val="24"/>
        </w:rPr>
        <w:t xml:space="preserve">. </w:t>
      </w:r>
      <w:r w:rsidR="00CD354D" w:rsidRPr="00CD354D">
        <w:rPr>
          <w:rFonts w:ascii="Arial" w:hAnsi="Arial" w:cs="Arial"/>
          <w:szCs w:val="24"/>
        </w:rPr>
        <w:t>The painting</w:t>
      </w:r>
      <w:r w:rsidR="00CD354D">
        <w:rPr>
          <w:rFonts w:ascii="Arial" w:hAnsi="Arial" w:cs="Arial"/>
          <w:i/>
          <w:szCs w:val="24"/>
        </w:rPr>
        <w:t xml:space="preserve"> </w:t>
      </w:r>
      <w:r w:rsidRPr="00367688">
        <w:rPr>
          <w:rFonts w:ascii="Arial" w:hAnsi="Arial" w:cs="Arial"/>
          <w:szCs w:val="24"/>
        </w:rPr>
        <w:t>d</w:t>
      </w:r>
      <w:r w:rsidR="003B3AB6">
        <w:rPr>
          <w:rFonts w:ascii="Arial" w:hAnsi="Arial" w:cs="Arial"/>
          <w:szCs w:val="24"/>
        </w:rPr>
        <w:t>epicts the banker and collector</w:t>
      </w:r>
      <w:r w:rsidRPr="00367688">
        <w:rPr>
          <w:rFonts w:ascii="Arial" w:hAnsi="Arial" w:cs="Arial"/>
          <w:szCs w:val="24"/>
        </w:rPr>
        <w:t xml:space="preserve"> Everhard Jabach</w:t>
      </w:r>
      <w:r w:rsidR="00CD354D">
        <w:rPr>
          <w:rFonts w:ascii="Arial" w:hAnsi="Arial" w:cs="Arial"/>
          <w:szCs w:val="24"/>
        </w:rPr>
        <w:t xml:space="preserve"> and his family, and</w:t>
      </w:r>
      <w:r>
        <w:rPr>
          <w:rFonts w:ascii="Arial" w:hAnsi="Arial" w:cs="Arial"/>
          <w:szCs w:val="24"/>
        </w:rPr>
        <w:t xml:space="preserve"> </w:t>
      </w:r>
      <w:r w:rsidR="00CD354D">
        <w:rPr>
          <w:rFonts w:ascii="Arial" w:hAnsi="Arial" w:cs="Arial"/>
          <w:szCs w:val="24"/>
        </w:rPr>
        <w:t>r</w:t>
      </w:r>
      <w:r w:rsidRPr="00367688">
        <w:rPr>
          <w:rFonts w:ascii="Arial" w:hAnsi="Arial" w:cs="Arial"/>
          <w:szCs w:val="24"/>
        </w:rPr>
        <w:t>eflected in a mirror is a self-portrait of Le Brun</w:t>
      </w:r>
      <w:r w:rsidR="009F45EA">
        <w:rPr>
          <w:rFonts w:ascii="Arial" w:hAnsi="Arial" w:cs="Arial"/>
          <w:szCs w:val="24"/>
        </w:rPr>
        <w:t xml:space="preserve"> himself, a reference</w:t>
      </w:r>
      <w:r w:rsidR="009F45EA" w:rsidRPr="009F45EA">
        <w:rPr>
          <w:rFonts w:ascii="Arial" w:hAnsi="Arial" w:cs="Arial"/>
          <w:szCs w:val="24"/>
        </w:rPr>
        <w:t xml:space="preserve"> to the close relationship between patron and painter</w:t>
      </w:r>
      <w:r w:rsidR="009F45EA">
        <w:rPr>
          <w:rFonts w:ascii="Arial" w:hAnsi="Arial" w:cs="Arial"/>
          <w:szCs w:val="24"/>
        </w:rPr>
        <w:t>.</w:t>
      </w:r>
      <w:r w:rsidR="00B84709">
        <w:rPr>
          <w:rFonts w:ascii="Arial" w:hAnsi="Arial" w:cs="Arial"/>
          <w:szCs w:val="24"/>
        </w:rPr>
        <w:t xml:space="preserve"> </w:t>
      </w:r>
      <w:r w:rsidR="00767405">
        <w:rPr>
          <w:rFonts w:ascii="Arial" w:hAnsi="Arial" w:cs="Arial"/>
          <w:szCs w:val="24"/>
        </w:rPr>
        <w:t xml:space="preserve">Considered by many to be one of the greatest collectors of paintings and drawings ever, much of </w:t>
      </w:r>
      <w:r w:rsidR="00C42384">
        <w:rPr>
          <w:rFonts w:ascii="Arial" w:hAnsi="Arial" w:cs="Arial"/>
          <w:szCs w:val="24"/>
        </w:rPr>
        <w:t xml:space="preserve">Jabach’s </w:t>
      </w:r>
      <w:r w:rsidR="00767405">
        <w:rPr>
          <w:rFonts w:ascii="Arial" w:hAnsi="Arial" w:cs="Arial"/>
          <w:szCs w:val="24"/>
        </w:rPr>
        <w:t xml:space="preserve">collection </w:t>
      </w:r>
      <w:r w:rsidR="00C42384">
        <w:rPr>
          <w:rFonts w:ascii="Arial" w:hAnsi="Arial" w:cs="Arial"/>
          <w:szCs w:val="24"/>
        </w:rPr>
        <w:t>has ended</w:t>
      </w:r>
      <w:r w:rsidR="00767405">
        <w:rPr>
          <w:rFonts w:ascii="Arial" w:hAnsi="Arial" w:cs="Arial"/>
          <w:szCs w:val="24"/>
        </w:rPr>
        <w:t xml:space="preserve"> up, via the French royal family, in the Louvre.</w:t>
      </w:r>
    </w:p>
    <w:p w:rsidR="00B84709" w:rsidRDefault="00B84709" w:rsidP="00EA09CD">
      <w:pPr>
        <w:pStyle w:val="BodyText"/>
        <w:spacing w:line="360" w:lineRule="auto"/>
        <w:ind w:right="-154"/>
        <w:rPr>
          <w:rFonts w:ascii="Arial" w:hAnsi="Arial" w:cs="Arial"/>
          <w:szCs w:val="24"/>
        </w:rPr>
      </w:pPr>
    </w:p>
    <w:p w:rsidR="00EA09CD" w:rsidRDefault="00B84709" w:rsidP="00EA09CD">
      <w:pPr>
        <w:pStyle w:val="BodyText"/>
        <w:spacing w:line="360" w:lineRule="auto"/>
        <w:ind w:right="-154"/>
        <w:rPr>
          <w:rFonts w:ascii="Arial" w:hAnsi="Arial" w:cs="Arial"/>
          <w:szCs w:val="24"/>
        </w:rPr>
      </w:pPr>
      <w:r>
        <w:rPr>
          <w:rFonts w:ascii="Arial" w:hAnsi="Arial" w:cs="Arial"/>
          <w:szCs w:val="24"/>
        </w:rPr>
        <w:t>The painting has been structured</w:t>
      </w:r>
      <w:r w:rsidRPr="00B84709">
        <w:rPr>
          <w:rFonts w:ascii="Arial" w:hAnsi="Arial" w:cs="Arial"/>
          <w:szCs w:val="24"/>
        </w:rPr>
        <w:t xml:space="preserve"> with extraordinary skill, enriched by a meaningful iconography and animated by a subtle variety of poses and expressions.  </w:t>
      </w:r>
      <w:r>
        <w:rPr>
          <w:rFonts w:ascii="Arial" w:hAnsi="Arial" w:cs="Arial"/>
          <w:szCs w:val="24"/>
        </w:rPr>
        <w:t xml:space="preserve">Le Brun gives additional meaning to the work </w:t>
      </w:r>
      <w:r w:rsidRPr="00B84709">
        <w:rPr>
          <w:rFonts w:ascii="Arial" w:hAnsi="Arial" w:cs="Arial"/>
          <w:szCs w:val="24"/>
        </w:rPr>
        <w:t>with the inclusion of various objects including a celestial globe, a closed Bible, a book of Serlio’s showing geometrical drawings and</w:t>
      </w:r>
      <w:r>
        <w:rPr>
          <w:rFonts w:ascii="Arial" w:hAnsi="Arial" w:cs="Arial"/>
          <w:szCs w:val="24"/>
        </w:rPr>
        <w:t xml:space="preserve"> a bust of Minerva</w:t>
      </w:r>
      <w:r w:rsidR="00CD354D">
        <w:rPr>
          <w:rFonts w:ascii="Arial" w:hAnsi="Arial" w:cs="Arial"/>
          <w:szCs w:val="24"/>
        </w:rPr>
        <w:t>,</w:t>
      </w:r>
      <w:r>
        <w:rPr>
          <w:rFonts w:ascii="Arial" w:hAnsi="Arial" w:cs="Arial"/>
          <w:szCs w:val="24"/>
        </w:rPr>
        <w:t xml:space="preserve"> representing </w:t>
      </w:r>
      <w:r w:rsidRPr="00B84709">
        <w:rPr>
          <w:rFonts w:ascii="Arial" w:hAnsi="Arial" w:cs="Arial"/>
          <w:szCs w:val="24"/>
        </w:rPr>
        <w:t xml:space="preserve">links between </w:t>
      </w:r>
      <w:r w:rsidR="00CD354D">
        <w:rPr>
          <w:rFonts w:ascii="Arial" w:hAnsi="Arial" w:cs="Arial"/>
          <w:szCs w:val="24"/>
        </w:rPr>
        <w:t>education</w:t>
      </w:r>
      <w:r w:rsidRPr="00B84709">
        <w:rPr>
          <w:rFonts w:ascii="Arial" w:hAnsi="Arial" w:cs="Arial"/>
          <w:szCs w:val="24"/>
        </w:rPr>
        <w:t xml:space="preserve"> a</w:t>
      </w:r>
      <w:r>
        <w:rPr>
          <w:rFonts w:ascii="Arial" w:hAnsi="Arial" w:cs="Arial"/>
          <w:szCs w:val="24"/>
        </w:rPr>
        <w:t>nd members of the Jabach family.</w:t>
      </w:r>
    </w:p>
    <w:p w:rsidR="00CD354D" w:rsidRDefault="00CD354D" w:rsidP="00EA09CD">
      <w:pPr>
        <w:pStyle w:val="BodyText"/>
        <w:spacing w:line="360" w:lineRule="auto"/>
        <w:ind w:right="-154"/>
        <w:rPr>
          <w:rFonts w:ascii="Arial" w:hAnsi="Arial" w:cs="Arial"/>
          <w:szCs w:val="24"/>
        </w:rPr>
      </w:pPr>
    </w:p>
    <w:p w:rsidR="00EA09CD" w:rsidRDefault="00EA09CD" w:rsidP="00EA09CD">
      <w:pPr>
        <w:pStyle w:val="BodyText"/>
        <w:spacing w:line="360" w:lineRule="auto"/>
        <w:ind w:right="-154"/>
        <w:rPr>
          <w:rFonts w:ascii="Arial" w:hAnsi="Arial" w:cs="Arial"/>
          <w:szCs w:val="24"/>
        </w:rPr>
      </w:pPr>
      <w:r w:rsidRPr="003B6F69">
        <w:rPr>
          <w:rFonts w:ascii="Arial" w:hAnsi="Arial" w:cs="Arial"/>
          <w:szCs w:val="24"/>
        </w:rPr>
        <w:t xml:space="preserve">Culture Minister Ed Vaizey took the decision to defer granting an export licence for the </w:t>
      </w:r>
      <w:r w:rsidR="0068214C">
        <w:rPr>
          <w:rFonts w:ascii="Arial" w:hAnsi="Arial" w:cs="Arial"/>
          <w:szCs w:val="24"/>
        </w:rPr>
        <w:t>painting</w:t>
      </w:r>
      <w:r>
        <w:rPr>
          <w:rFonts w:ascii="Arial" w:hAnsi="Arial" w:cs="Arial"/>
          <w:szCs w:val="24"/>
        </w:rPr>
        <w:t xml:space="preserve"> </w:t>
      </w:r>
      <w:r w:rsidRPr="003B6F69">
        <w:rPr>
          <w:rFonts w:ascii="Arial" w:hAnsi="Arial" w:cs="Arial"/>
          <w:szCs w:val="24"/>
        </w:rPr>
        <w:t>following a recommendation by the Reviewing Committee on the Export of Works of Art and Objects of Cultural Interest (RCEWA),</w:t>
      </w:r>
      <w:r>
        <w:rPr>
          <w:rFonts w:ascii="Arial" w:hAnsi="Arial" w:cs="Arial"/>
          <w:szCs w:val="24"/>
        </w:rPr>
        <w:t xml:space="preserve"> administered by Arts Council England. The RCEWA made their recommendation </w:t>
      </w:r>
      <w:r w:rsidRPr="003557E0">
        <w:rPr>
          <w:rFonts w:ascii="Arial" w:hAnsi="Arial" w:cs="Arial"/>
          <w:szCs w:val="24"/>
        </w:rPr>
        <w:t xml:space="preserve">on the grounds </w:t>
      </w:r>
      <w:r w:rsidR="0068214C" w:rsidRPr="0068214C">
        <w:rPr>
          <w:rFonts w:ascii="Arial" w:hAnsi="Arial" w:cs="Arial"/>
          <w:szCs w:val="24"/>
        </w:rPr>
        <w:t xml:space="preserve">that it </w:t>
      </w:r>
      <w:r w:rsidR="0068214C">
        <w:rPr>
          <w:rFonts w:ascii="Arial" w:hAnsi="Arial" w:cs="Arial"/>
          <w:szCs w:val="24"/>
        </w:rPr>
        <w:t>is</w:t>
      </w:r>
      <w:r w:rsidR="0068214C" w:rsidRPr="0068214C">
        <w:rPr>
          <w:rFonts w:ascii="Arial" w:hAnsi="Arial" w:cs="Arial"/>
          <w:szCs w:val="24"/>
        </w:rPr>
        <w:t xml:space="preserve"> of outstanding aesthetic importance</w:t>
      </w:r>
      <w:r w:rsidR="0068214C">
        <w:rPr>
          <w:rFonts w:ascii="Arial" w:hAnsi="Arial" w:cs="Arial"/>
          <w:szCs w:val="24"/>
        </w:rPr>
        <w:t xml:space="preserve">, </w:t>
      </w:r>
      <w:r w:rsidR="0068214C" w:rsidRPr="0068214C">
        <w:rPr>
          <w:rFonts w:ascii="Arial" w:hAnsi="Arial" w:cs="Arial"/>
          <w:szCs w:val="24"/>
        </w:rPr>
        <w:t>and that it was of outstanding significance for the study of group portraiture in Europe in the 17th century.</w:t>
      </w:r>
    </w:p>
    <w:p w:rsidR="00367688" w:rsidRDefault="00367688" w:rsidP="00EA09CD">
      <w:pPr>
        <w:pStyle w:val="BodyText"/>
        <w:spacing w:line="360" w:lineRule="auto"/>
        <w:ind w:right="-154"/>
        <w:rPr>
          <w:rFonts w:ascii="Arial" w:hAnsi="Arial" w:cs="Arial"/>
          <w:szCs w:val="24"/>
        </w:rPr>
      </w:pPr>
    </w:p>
    <w:p w:rsidR="00367688" w:rsidRDefault="00367688" w:rsidP="00EA09CD">
      <w:pPr>
        <w:pStyle w:val="BodyText"/>
        <w:spacing w:line="360" w:lineRule="auto"/>
        <w:ind w:right="-154"/>
        <w:rPr>
          <w:rFonts w:ascii="Arial" w:hAnsi="Arial" w:cs="Arial"/>
          <w:szCs w:val="24"/>
        </w:rPr>
      </w:pPr>
      <w:r w:rsidRPr="00367688">
        <w:rPr>
          <w:rFonts w:ascii="Arial" w:hAnsi="Arial" w:cs="Arial"/>
          <w:szCs w:val="24"/>
        </w:rPr>
        <w:t xml:space="preserve">There are </w:t>
      </w:r>
      <w:r w:rsidR="00CA34D2">
        <w:rPr>
          <w:rFonts w:ascii="Arial" w:hAnsi="Arial" w:cs="Arial"/>
          <w:szCs w:val="24"/>
        </w:rPr>
        <w:t>very few paintings by Le Brun in British public collections, and none of these is a portrait. What was generally considered to be the prime version of the Jabach group portrait was formally in Berlin and is presumed to have been de</w:t>
      </w:r>
      <w:r w:rsidR="00767405">
        <w:rPr>
          <w:rFonts w:ascii="Arial" w:hAnsi="Arial" w:cs="Arial"/>
          <w:szCs w:val="24"/>
        </w:rPr>
        <w:t>stroyed in the Second World War.</w:t>
      </w:r>
      <w:r w:rsidR="00CA34D2">
        <w:rPr>
          <w:rFonts w:ascii="Arial" w:hAnsi="Arial" w:cs="Arial"/>
          <w:szCs w:val="24"/>
        </w:rPr>
        <w:t xml:space="preserve"> </w:t>
      </w:r>
      <w:r w:rsidR="00767405">
        <w:rPr>
          <w:rFonts w:ascii="Arial" w:hAnsi="Arial" w:cs="Arial"/>
          <w:szCs w:val="24"/>
        </w:rPr>
        <w:t xml:space="preserve">However, </w:t>
      </w:r>
      <w:r w:rsidR="00CA34D2">
        <w:rPr>
          <w:rFonts w:ascii="Arial" w:hAnsi="Arial" w:cs="Arial"/>
          <w:szCs w:val="24"/>
        </w:rPr>
        <w:t>recent technical analysis indicates that this version was painted first.</w:t>
      </w:r>
      <w:r w:rsidRPr="00367688">
        <w:rPr>
          <w:rFonts w:ascii="Arial" w:hAnsi="Arial" w:cs="Arial"/>
          <w:szCs w:val="24"/>
        </w:rPr>
        <w:t xml:space="preserve"> </w:t>
      </w:r>
      <w:r>
        <w:rPr>
          <w:rFonts w:ascii="Arial" w:hAnsi="Arial" w:cs="Arial"/>
          <w:szCs w:val="24"/>
        </w:rPr>
        <w:t>This</w:t>
      </w:r>
      <w:r w:rsidR="00C42384">
        <w:rPr>
          <w:rFonts w:ascii="Arial" w:hAnsi="Arial" w:cs="Arial"/>
          <w:szCs w:val="24"/>
        </w:rPr>
        <w:t xml:space="preserve"> painting</w:t>
      </w:r>
      <w:r>
        <w:rPr>
          <w:rFonts w:ascii="Arial" w:hAnsi="Arial" w:cs="Arial"/>
          <w:szCs w:val="24"/>
        </w:rPr>
        <w:t xml:space="preserve"> </w:t>
      </w:r>
      <w:r w:rsidRPr="00367688">
        <w:rPr>
          <w:rFonts w:ascii="Arial" w:hAnsi="Arial" w:cs="Arial"/>
          <w:szCs w:val="24"/>
        </w:rPr>
        <w:t>offer</w:t>
      </w:r>
      <w:r w:rsidR="003B3AB6">
        <w:rPr>
          <w:rFonts w:ascii="Arial" w:hAnsi="Arial" w:cs="Arial"/>
          <w:szCs w:val="24"/>
        </w:rPr>
        <w:t>s</w:t>
      </w:r>
      <w:r w:rsidRPr="00367688">
        <w:rPr>
          <w:rFonts w:ascii="Arial" w:hAnsi="Arial" w:cs="Arial"/>
          <w:szCs w:val="24"/>
        </w:rPr>
        <w:t xml:space="preserve"> the British public </w:t>
      </w:r>
      <w:r w:rsidR="00943941">
        <w:rPr>
          <w:rFonts w:ascii="Arial" w:hAnsi="Arial" w:cs="Arial"/>
          <w:szCs w:val="24"/>
        </w:rPr>
        <w:t xml:space="preserve">a unique </w:t>
      </w:r>
      <w:r w:rsidRPr="00367688">
        <w:rPr>
          <w:rFonts w:ascii="Arial" w:hAnsi="Arial" w:cs="Arial"/>
          <w:szCs w:val="24"/>
        </w:rPr>
        <w:t>opportuni</w:t>
      </w:r>
      <w:r w:rsidR="003B3AB6">
        <w:rPr>
          <w:rFonts w:ascii="Arial" w:hAnsi="Arial" w:cs="Arial"/>
          <w:szCs w:val="24"/>
        </w:rPr>
        <w:t xml:space="preserve">ty to appreciate how brilliantly </w:t>
      </w:r>
      <w:r w:rsidR="00943941">
        <w:rPr>
          <w:rFonts w:ascii="Arial" w:hAnsi="Arial" w:cs="Arial"/>
          <w:szCs w:val="24"/>
        </w:rPr>
        <w:t xml:space="preserve">Le Brun </w:t>
      </w:r>
      <w:r w:rsidRPr="00367688">
        <w:rPr>
          <w:rFonts w:ascii="Arial" w:hAnsi="Arial" w:cs="Arial"/>
          <w:szCs w:val="24"/>
        </w:rPr>
        <w:t>assimilate</w:t>
      </w:r>
      <w:r w:rsidR="003B3AB6">
        <w:rPr>
          <w:rFonts w:ascii="Arial" w:hAnsi="Arial" w:cs="Arial"/>
          <w:szCs w:val="24"/>
        </w:rPr>
        <w:t>d</w:t>
      </w:r>
      <w:r w:rsidRPr="00367688">
        <w:rPr>
          <w:rFonts w:ascii="Arial" w:hAnsi="Arial" w:cs="Arial"/>
          <w:szCs w:val="24"/>
        </w:rPr>
        <w:t xml:space="preserve"> the lessons of Northern painting into the type of rigorous composition associated with French pai</w:t>
      </w:r>
      <w:r w:rsidR="00943941">
        <w:rPr>
          <w:rFonts w:ascii="Arial" w:hAnsi="Arial" w:cs="Arial"/>
          <w:szCs w:val="24"/>
        </w:rPr>
        <w:t>nting in the middle of the 17</w:t>
      </w:r>
      <w:r w:rsidR="00943941" w:rsidRPr="00943941">
        <w:rPr>
          <w:rFonts w:ascii="Arial" w:hAnsi="Arial" w:cs="Arial"/>
          <w:szCs w:val="24"/>
          <w:vertAlign w:val="superscript"/>
        </w:rPr>
        <w:t>th</w:t>
      </w:r>
      <w:r w:rsidR="00943941">
        <w:rPr>
          <w:rFonts w:ascii="Arial" w:hAnsi="Arial" w:cs="Arial"/>
          <w:szCs w:val="24"/>
        </w:rPr>
        <w:t xml:space="preserve"> </w:t>
      </w:r>
      <w:r w:rsidRPr="00367688">
        <w:rPr>
          <w:rFonts w:ascii="Arial" w:hAnsi="Arial" w:cs="Arial"/>
          <w:szCs w:val="24"/>
        </w:rPr>
        <w:t>century.</w:t>
      </w:r>
    </w:p>
    <w:p w:rsidR="00EA09CD" w:rsidRDefault="00EA09CD" w:rsidP="00EA09CD">
      <w:pPr>
        <w:pStyle w:val="BodyText"/>
        <w:spacing w:line="360" w:lineRule="auto"/>
        <w:ind w:right="-154"/>
        <w:rPr>
          <w:rFonts w:ascii="Arial" w:hAnsi="Arial" w:cs="Arial"/>
          <w:szCs w:val="24"/>
        </w:rPr>
      </w:pPr>
    </w:p>
    <w:p w:rsidR="00EA09CD"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B6F69">
        <w:rPr>
          <w:rFonts w:ascii="Arial" w:hAnsi="Arial" w:cs="Arial"/>
          <w:szCs w:val="24"/>
        </w:rPr>
        <w:t>Culture Minister Ed Vaizey said:</w:t>
      </w:r>
    </w:p>
    <w:p w:rsidR="007C1691" w:rsidRDefault="007C1691"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EA09CD" w:rsidRPr="0068214C" w:rsidRDefault="009F702C"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color w:val="FF0000"/>
          <w:szCs w:val="24"/>
        </w:rPr>
      </w:pPr>
      <w:r>
        <w:rPr>
          <w:rFonts w:ascii="Arial" w:hAnsi="Arial" w:cs="Arial"/>
          <w:szCs w:val="24"/>
        </w:rPr>
        <w:t>“</w:t>
      </w:r>
      <w:r w:rsidR="00CD354D">
        <w:rPr>
          <w:rFonts w:ascii="Arial" w:hAnsi="Arial" w:cs="Arial"/>
          <w:szCs w:val="24"/>
        </w:rPr>
        <w:t xml:space="preserve">This striking work </w:t>
      </w:r>
      <w:r w:rsidR="007C1691">
        <w:rPr>
          <w:rFonts w:ascii="Arial" w:hAnsi="Arial" w:cs="Arial"/>
          <w:szCs w:val="24"/>
        </w:rPr>
        <w:t>is a brilliant and rare example of the work of an artist at the peak of his portraiture career. It would be a terrible shame if it w</w:t>
      </w:r>
      <w:r w:rsidR="003B3AB6">
        <w:rPr>
          <w:rFonts w:ascii="Arial" w:hAnsi="Arial" w:cs="Arial"/>
          <w:szCs w:val="24"/>
        </w:rPr>
        <w:t>as</w:t>
      </w:r>
      <w:r w:rsidR="007C1691">
        <w:rPr>
          <w:rFonts w:ascii="Arial" w:hAnsi="Arial" w:cs="Arial"/>
          <w:szCs w:val="24"/>
        </w:rPr>
        <w:t xml:space="preserve"> to leave our shores permanently and I hope a UK buyer – be it an institution or an individua</w:t>
      </w:r>
      <w:r w:rsidR="003B3AB6">
        <w:rPr>
          <w:rFonts w:ascii="Arial" w:hAnsi="Arial" w:cs="Arial"/>
          <w:szCs w:val="24"/>
        </w:rPr>
        <w:t xml:space="preserve">l </w:t>
      </w:r>
      <w:r w:rsidR="005F7739">
        <w:rPr>
          <w:rFonts w:ascii="Arial" w:hAnsi="Arial" w:cs="Arial"/>
          <w:szCs w:val="24"/>
        </w:rPr>
        <w:t>- can</w:t>
      </w:r>
      <w:r w:rsidR="007C1691">
        <w:rPr>
          <w:rFonts w:ascii="Arial" w:hAnsi="Arial" w:cs="Arial"/>
          <w:szCs w:val="24"/>
        </w:rPr>
        <w:t xml:space="preserve"> be found in the time permitted.”</w:t>
      </w:r>
    </w:p>
    <w:p w:rsidR="00EA09CD"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C91319" w:rsidRDefault="00EA09CD" w:rsidP="00EA09CD">
      <w:pPr>
        <w:widowControl/>
        <w:spacing w:before="0" w:line="360" w:lineRule="auto"/>
        <w:rPr>
          <w:rFonts w:ascii="Arial" w:hAnsi="Arial" w:cs="Arial"/>
          <w:iCs/>
          <w:color w:val="000000"/>
          <w:szCs w:val="24"/>
        </w:rPr>
      </w:pPr>
      <w:r w:rsidRPr="003B6F69">
        <w:rPr>
          <w:rFonts w:ascii="Arial" w:hAnsi="Arial" w:cs="Arial"/>
          <w:szCs w:val="24"/>
        </w:rPr>
        <w:t>The decision on the export licence application for the</w:t>
      </w:r>
      <w:r>
        <w:rPr>
          <w:rFonts w:ascii="Arial" w:hAnsi="Arial" w:cs="Arial"/>
          <w:szCs w:val="24"/>
        </w:rPr>
        <w:t xml:space="preserve"> </w:t>
      </w:r>
      <w:r w:rsidR="0068214C">
        <w:rPr>
          <w:rFonts w:ascii="Arial" w:hAnsi="Arial" w:cs="Arial"/>
          <w:szCs w:val="24"/>
        </w:rPr>
        <w:t xml:space="preserve">painting </w:t>
      </w:r>
      <w:r w:rsidRPr="003B6F69">
        <w:rPr>
          <w:rFonts w:ascii="Arial" w:hAnsi="Arial" w:cs="Arial"/>
          <w:szCs w:val="24"/>
        </w:rPr>
        <w:t xml:space="preserve">will be deferred for a period ending on </w:t>
      </w:r>
      <w:r w:rsidR="003303BD">
        <w:rPr>
          <w:rFonts w:ascii="Arial" w:hAnsi="Arial" w:cs="Arial"/>
          <w:szCs w:val="24"/>
        </w:rPr>
        <w:t>6 May</w:t>
      </w:r>
      <w:r>
        <w:rPr>
          <w:rFonts w:ascii="Arial" w:hAnsi="Arial" w:cs="Arial"/>
          <w:szCs w:val="24"/>
        </w:rPr>
        <w:t xml:space="preserve"> 2014</w:t>
      </w:r>
      <w:r w:rsidRPr="003B6F69">
        <w:rPr>
          <w:rFonts w:ascii="Arial" w:hAnsi="Arial" w:cs="Arial"/>
          <w:b/>
          <w:szCs w:val="24"/>
        </w:rPr>
        <w:t xml:space="preserve"> </w:t>
      </w:r>
      <w:r w:rsidRPr="003B6F69">
        <w:rPr>
          <w:rFonts w:ascii="Arial" w:hAnsi="Arial" w:cs="Arial"/>
          <w:szCs w:val="24"/>
        </w:rPr>
        <w:t xml:space="preserve">inclusive. This period </w:t>
      </w:r>
      <w:r w:rsidRPr="003B6F69">
        <w:rPr>
          <w:rFonts w:ascii="Arial" w:hAnsi="Arial" w:cs="Arial"/>
          <w:color w:val="000000"/>
          <w:szCs w:val="24"/>
        </w:rPr>
        <w:t xml:space="preserve">may be extended until </w:t>
      </w:r>
      <w:r w:rsidR="003303BD">
        <w:rPr>
          <w:rFonts w:ascii="Arial" w:hAnsi="Arial" w:cs="Arial"/>
          <w:color w:val="000000"/>
          <w:szCs w:val="24"/>
        </w:rPr>
        <w:t>6 October</w:t>
      </w:r>
      <w:r>
        <w:rPr>
          <w:rFonts w:ascii="Arial" w:hAnsi="Arial" w:cs="Arial"/>
          <w:color w:val="000000"/>
          <w:szCs w:val="24"/>
        </w:rPr>
        <w:t xml:space="preserve"> </w:t>
      </w:r>
      <w:r w:rsidRPr="00EA4781">
        <w:rPr>
          <w:rFonts w:ascii="Arial" w:hAnsi="Arial" w:cs="Arial"/>
          <w:color w:val="000000"/>
          <w:szCs w:val="24"/>
        </w:rPr>
        <w:t>2014</w:t>
      </w:r>
      <w:r w:rsidRPr="003B6F69">
        <w:rPr>
          <w:rFonts w:ascii="Arial" w:hAnsi="Arial" w:cs="Arial"/>
          <w:b/>
          <w:color w:val="000000"/>
          <w:szCs w:val="24"/>
        </w:rPr>
        <w:t xml:space="preserve"> </w:t>
      </w:r>
      <w:r w:rsidRPr="003B6F69">
        <w:rPr>
          <w:rFonts w:ascii="Arial" w:hAnsi="Arial" w:cs="Arial"/>
          <w:color w:val="000000"/>
          <w:szCs w:val="24"/>
        </w:rPr>
        <w:t>inclusive if a serious intention to raise funds to purchase the</w:t>
      </w:r>
      <w:r>
        <w:rPr>
          <w:rFonts w:ascii="Arial" w:hAnsi="Arial" w:cs="Arial"/>
          <w:color w:val="000000"/>
          <w:szCs w:val="24"/>
        </w:rPr>
        <w:t xml:space="preserve"> </w:t>
      </w:r>
      <w:r w:rsidR="0068214C">
        <w:rPr>
          <w:rFonts w:ascii="Arial" w:hAnsi="Arial" w:cs="Arial"/>
          <w:color w:val="000000"/>
          <w:szCs w:val="24"/>
        </w:rPr>
        <w:t>painting</w:t>
      </w:r>
      <w:r>
        <w:rPr>
          <w:rFonts w:ascii="Arial" w:hAnsi="Arial" w:cs="Arial"/>
          <w:color w:val="000000"/>
          <w:szCs w:val="24"/>
        </w:rPr>
        <w:t xml:space="preserve"> is made</w:t>
      </w:r>
      <w:r w:rsidRPr="003B6F69">
        <w:rPr>
          <w:rFonts w:ascii="Arial" w:hAnsi="Arial" w:cs="Arial"/>
          <w:color w:val="000000"/>
          <w:szCs w:val="24"/>
        </w:rPr>
        <w:t xml:space="preserve"> at the recommended price o</w:t>
      </w:r>
      <w:r w:rsidRPr="003B6F69">
        <w:rPr>
          <w:rFonts w:ascii="Arial" w:hAnsi="Arial" w:cs="Arial"/>
          <w:iCs/>
          <w:color w:val="000000"/>
          <w:szCs w:val="24"/>
        </w:rPr>
        <w:t xml:space="preserve">f </w:t>
      </w:r>
      <w:r w:rsidR="0068214C" w:rsidRPr="0068214C">
        <w:rPr>
          <w:rFonts w:ascii="Arial" w:hAnsi="Arial" w:cs="Arial"/>
          <w:iCs/>
          <w:color w:val="000000"/>
          <w:szCs w:val="24"/>
        </w:rPr>
        <w:t>£7,300,000</w:t>
      </w:r>
      <w:r w:rsidR="0068214C">
        <w:rPr>
          <w:rFonts w:ascii="Arial" w:hAnsi="Arial" w:cs="Arial"/>
          <w:iCs/>
          <w:color w:val="000000"/>
          <w:szCs w:val="24"/>
        </w:rPr>
        <w:t>.</w:t>
      </w:r>
      <w:r w:rsidR="00C91319">
        <w:rPr>
          <w:rFonts w:ascii="Arial" w:hAnsi="Arial" w:cs="Arial"/>
          <w:iCs/>
          <w:color w:val="000000"/>
          <w:szCs w:val="24"/>
        </w:rPr>
        <w:t xml:space="preserve"> </w:t>
      </w:r>
    </w:p>
    <w:p w:rsidR="00C91319" w:rsidRDefault="00C91319" w:rsidP="00EA09CD">
      <w:pPr>
        <w:widowControl/>
        <w:spacing w:before="0" w:line="360" w:lineRule="auto"/>
        <w:rPr>
          <w:rFonts w:ascii="Arial" w:hAnsi="Arial" w:cs="Arial"/>
          <w:iCs/>
          <w:color w:val="000000"/>
          <w:szCs w:val="24"/>
        </w:rPr>
      </w:pPr>
    </w:p>
    <w:p w:rsidR="00C7641E" w:rsidRDefault="00C91319" w:rsidP="00EA09CD">
      <w:pPr>
        <w:widowControl/>
        <w:spacing w:before="0" w:line="360" w:lineRule="auto"/>
        <w:rPr>
          <w:rFonts w:ascii="Arial" w:hAnsi="Arial" w:cs="Arial"/>
        </w:rPr>
      </w:pPr>
      <w:r w:rsidRPr="00C91319">
        <w:rPr>
          <w:rFonts w:ascii="Arial" w:hAnsi="Arial" w:cs="Arial"/>
          <w:iCs/>
          <w:color w:val="000000"/>
          <w:szCs w:val="24"/>
        </w:rPr>
        <w:t>Offers from public bodies for less than the recommended price through the private treaty sale arrangements, where appropriate, may also be considered by Mr Vaizey. Such purchases frequently offer substantial financial benefit to a public institution wishi</w:t>
      </w:r>
      <w:r>
        <w:rPr>
          <w:rFonts w:ascii="Arial" w:hAnsi="Arial" w:cs="Arial"/>
          <w:iCs/>
          <w:color w:val="000000"/>
          <w:szCs w:val="24"/>
        </w:rPr>
        <w:t>ng to acquire the item.</w:t>
      </w:r>
    </w:p>
    <w:p w:rsidR="00EA09CD" w:rsidRPr="006A563C" w:rsidRDefault="00EA09CD" w:rsidP="00EA09CD">
      <w:pPr>
        <w:widowControl/>
        <w:spacing w:before="0" w:line="360" w:lineRule="auto"/>
        <w:rPr>
          <w:rFonts w:ascii="Arial" w:hAnsi="Arial" w:cs="Arial"/>
        </w:rPr>
      </w:pPr>
      <w:bookmarkStart w:id="0" w:name="_GoBack"/>
      <w:bookmarkEnd w:id="0"/>
      <w:r>
        <w:rPr>
          <w:rFonts w:ascii="Arial" w:hAnsi="Arial" w:cs="Arial"/>
        </w:rPr>
        <w:lastRenderedPageBreak/>
        <w:t xml:space="preserve">An image of the work can be downloaded from </w:t>
      </w:r>
      <w:hyperlink r:id="rId8" w:history="1">
        <w:r w:rsidR="00280251" w:rsidRPr="00397396">
          <w:rPr>
            <w:rStyle w:val="Hyperlink"/>
            <w:rFonts w:ascii="Arial" w:hAnsi="Arial" w:cs="Arial"/>
          </w:rPr>
          <w:t>http://www.flickr.com/photos/thedcms/12360508455/</w:t>
        </w:r>
      </w:hyperlink>
      <w:r w:rsidR="00280251">
        <w:rPr>
          <w:rFonts w:ascii="Arial" w:hAnsi="Arial" w:cs="Arial"/>
        </w:rPr>
        <w:t xml:space="preserve"> </w:t>
      </w:r>
    </w:p>
    <w:p w:rsidR="00EA09CD" w:rsidRPr="003B6F69" w:rsidRDefault="00EA09CD" w:rsidP="00EA09CD">
      <w:pPr>
        <w:widowControl/>
        <w:spacing w:before="0" w:line="360" w:lineRule="auto"/>
        <w:rPr>
          <w:rFonts w:ascii="Arial" w:hAnsi="Arial" w:cs="Arial"/>
          <w:iCs/>
          <w:color w:val="1F497D"/>
          <w:szCs w:val="24"/>
        </w:rPr>
      </w:pPr>
    </w:p>
    <w:p w:rsidR="00EA09CD"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B6F69">
        <w:rPr>
          <w:rFonts w:ascii="Arial" w:hAnsi="Arial" w:cs="Arial"/>
          <w:szCs w:val="24"/>
        </w:rPr>
        <w:t>For media information contact:</w:t>
      </w:r>
    </w:p>
    <w:p w:rsidR="00EA09CD" w:rsidRPr="003B6F69"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Tamara Salhab</w:t>
      </w:r>
    </w:p>
    <w:p w:rsidR="00EA09CD" w:rsidRPr="003B6F69"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Press Office</w:t>
      </w:r>
      <w:r w:rsidRPr="003B6F69">
        <w:rPr>
          <w:rFonts w:ascii="Arial" w:hAnsi="Arial" w:cs="Arial"/>
          <w:szCs w:val="24"/>
        </w:rPr>
        <w:t>, Arts Council England</w:t>
      </w:r>
      <w:r w:rsidRPr="003B6F69">
        <w:rPr>
          <w:rFonts w:ascii="Arial" w:hAnsi="Arial" w:cs="Arial"/>
          <w:szCs w:val="24"/>
        </w:rPr>
        <w:br/>
      </w:r>
      <w:r>
        <w:rPr>
          <w:rFonts w:ascii="Arial" w:hAnsi="Arial" w:cs="Arial"/>
          <w:szCs w:val="24"/>
        </w:rPr>
        <w:t xml:space="preserve">Tel: 0207 973 6890 </w:t>
      </w:r>
      <w:r w:rsidRPr="00E14880">
        <w:rPr>
          <w:rFonts w:ascii="Arial" w:hAnsi="Arial" w:cs="Arial"/>
          <w:szCs w:val="24"/>
        </w:rPr>
        <w:t>Mobile: 07712 854903</w:t>
      </w:r>
    </w:p>
    <w:p w:rsidR="00EA09CD" w:rsidRPr="003B6F69"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B6F69">
        <w:rPr>
          <w:rFonts w:ascii="Arial" w:hAnsi="Arial" w:cs="Arial"/>
          <w:szCs w:val="24"/>
        </w:rPr>
        <w:t xml:space="preserve">Email: </w:t>
      </w:r>
      <w:hyperlink r:id="rId9" w:history="1">
        <w:r w:rsidRPr="00655374">
          <w:rPr>
            <w:rStyle w:val="Hyperlink"/>
            <w:rFonts w:ascii="Arial" w:hAnsi="Arial" w:cs="Arial"/>
            <w:szCs w:val="24"/>
          </w:rPr>
          <w:t>tamara.salhab@artscouncil.org.uk</w:t>
        </w:r>
      </w:hyperlink>
      <w:r>
        <w:rPr>
          <w:rFonts w:ascii="Arial" w:hAnsi="Arial" w:cs="Arial"/>
          <w:szCs w:val="24"/>
        </w:rPr>
        <w:t xml:space="preserve"> </w:t>
      </w:r>
    </w:p>
    <w:p w:rsidR="00EA09CD" w:rsidRPr="003B6F69"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p>
    <w:p w:rsidR="00EA09CD"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p>
    <w:p w:rsidR="00EA09CD" w:rsidRPr="003B6F69"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r w:rsidRPr="003B6F69">
        <w:rPr>
          <w:rFonts w:ascii="Arial" w:hAnsi="Arial" w:cs="Arial"/>
          <w:b/>
          <w:szCs w:val="24"/>
        </w:rPr>
        <w:t>Notes to Editors</w:t>
      </w:r>
    </w:p>
    <w:p w:rsidR="00EA09CD" w:rsidRPr="003B6F69" w:rsidRDefault="00EA09CD" w:rsidP="00EA09CD">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EA09CD" w:rsidRDefault="00EA09CD" w:rsidP="00EA09CD">
      <w:pPr>
        <w:widowControl/>
        <w:numPr>
          <w:ilvl w:val="0"/>
          <w:numId w:val="1"/>
        </w:numPr>
        <w:spacing w:before="0" w:line="360" w:lineRule="auto"/>
        <w:rPr>
          <w:rFonts w:ascii="Arial" w:hAnsi="Arial" w:cs="Arial"/>
          <w:szCs w:val="24"/>
        </w:rPr>
      </w:pPr>
      <w:r w:rsidRPr="003B6F69">
        <w:rPr>
          <w:rFonts w:ascii="Arial" w:hAnsi="Arial" w:cs="Arial"/>
          <w:iCs/>
          <w:szCs w:val="24"/>
        </w:rPr>
        <w:t xml:space="preserve">Organisations or individuals interested in purchasing the </w:t>
      </w:r>
      <w:r>
        <w:rPr>
          <w:rFonts w:ascii="Arial" w:hAnsi="Arial" w:cs="Arial"/>
          <w:iCs/>
          <w:szCs w:val="24"/>
        </w:rPr>
        <w:t xml:space="preserve">painting </w:t>
      </w:r>
      <w:r w:rsidRPr="003B6F69">
        <w:rPr>
          <w:rFonts w:ascii="Arial" w:hAnsi="Arial" w:cs="Arial"/>
          <w:iCs/>
          <w:szCs w:val="24"/>
        </w:rPr>
        <w:t xml:space="preserve">should contact RCEWA on </w:t>
      </w:r>
      <w:r w:rsidRPr="003B6F69">
        <w:rPr>
          <w:rFonts w:ascii="Arial" w:hAnsi="Arial" w:cs="Arial"/>
          <w:szCs w:val="24"/>
        </w:rPr>
        <w:t>0845 300 6200.</w:t>
      </w:r>
    </w:p>
    <w:p w:rsidR="00EA09CD" w:rsidRDefault="00EA09CD" w:rsidP="00EA09CD">
      <w:pPr>
        <w:widowControl/>
        <w:spacing w:before="0" w:line="360" w:lineRule="auto"/>
        <w:ind w:left="720"/>
        <w:rPr>
          <w:rFonts w:ascii="Arial" w:hAnsi="Arial" w:cs="Arial"/>
          <w:szCs w:val="24"/>
        </w:rPr>
      </w:pPr>
    </w:p>
    <w:p w:rsidR="00EA09CD" w:rsidRDefault="00EA09CD" w:rsidP="00EA09CD">
      <w:pPr>
        <w:widowControl/>
        <w:numPr>
          <w:ilvl w:val="0"/>
          <w:numId w:val="1"/>
        </w:numPr>
        <w:spacing w:before="0" w:line="360" w:lineRule="auto"/>
        <w:rPr>
          <w:rFonts w:ascii="Arial" w:hAnsi="Arial" w:cs="Arial"/>
          <w:szCs w:val="24"/>
        </w:rPr>
      </w:pPr>
      <w:r>
        <w:rPr>
          <w:rFonts w:ascii="Arial" w:hAnsi="Arial" w:cs="Arial"/>
          <w:szCs w:val="24"/>
        </w:rPr>
        <w:t>Details of the painting are as follows:</w:t>
      </w:r>
    </w:p>
    <w:p w:rsidR="00EA09CD" w:rsidRDefault="00EA09CD" w:rsidP="00EA09CD">
      <w:pPr>
        <w:pStyle w:val="ListParagraph"/>
        <w:rPr>
          <w:rFonts w:ascii="Arial" w:hAnsi="Arial" w:cs="Arial"/>
          <w:szCs w:val="24"/>
        </w:rPr>
      </w:pPr>
    </w:p>
    <w:p w:rsidR="00EA09CD" w:rsidRDefault="00EA09CD" w:rsidP="00EA09CD">
      <w:pPr>
        <w:widowControl/>
        <w:spacing w:before="0" w:line="360" w:lineRule="auto"/>
        <w:ind w:left="720"/>
        <w:rPr>
          <w:rFonts w:ascii="Arial" w:hAnsi="Arial" w:cs="Arial"/>
          <w:szCs w:val="24"/>
        </w:rPr>
      </w:pPr>
      <w:r>
        <w:rPr>
          <w:rFonts w:ascii="Arial" w:hAnsi="Arial" w:cs="Arial"/>
          <w:szCs w:val="24"/>
        </w:rPr>
        <w:t>Charles Le Brun (1619-1690)</w:t>
      </w:r>
    </w:p>
    <w:p w:rsidR="00EA09CD" w:rsidRPr="00EA09CD" w:rsidRDefault="00EA09CD" w:rsidP="00EA09CD">
      <w:pPr>
        <w:widowControl/>
        <w:spacing w:before="0" w:line="360" w:lineRule="auto"/>
        <w:ind w:left="720"/>
        <w:rPr>
          <w:rFonts w:ascii="Arial" w:hAnsi="Arial" w:cs="Arial"/>
          <w:i/>
          <w:szCs w:val="24"/>
        </w:rPr>
      </w:pPr>
      <w:r w:rsidRPr="00EA09CD">
        <w:rPr>
          <w:rFonts w:ascii="Arial" w:hAnsi="Arial" w:cs="Arial"/>
          <w:i/>
          <w:szCs w:val="24"/>
        </w:rPr>
        <w:t>Portrait of Everhard Jabach, his wife Anne-Marie née de Groote and their children, Anna Maria, Hélène, Everhard the Younger and Heinrich, with a portrait of the artist in the background</w:t>
      </w:r>
    </w:p>
    <w:p w:rsidR="00EA09CD" w:rsidRPr="00EA09CD" w:rsidRDefault="00EA09CD" w:rsidP="00EA09CD">
      <w:pPr>
        <w:widowControl/>
        <w:spacing w:before="0" w:line="360" w:lineRule="auto"/>
        <w:ind w:left="720"/>
        <w:rPr>
          <w:rFonts w:ascii="Arial" w:hAnsi="Arial" w:cs="Arial"/>
          <w:szCs w:val="24"/>
        </w:rPr>
      </w:pPr>
      <w:r w:rsidRPr="00EA09CD">
        <w:rPr>
          <w:rFonts w:ascii="Arial" w:hAnsi="Arial" w:cs="Arial"/>
          <w:szCs w:val="24"/>
        </w:rPr>
        <w:t>1659-60 (?)</w:t>
      </w:r>
    </w:p>
    <w:p w:rsidR="00EA09CD" w:rsidRDefault="00EA09CD" w:rsidP="00EA09CD">
      <w:pPr>
        <w:widowControl/>
        <w:spacing w:before="0" w:line="360" w:lineRule="auto"/>
        <w:ind w:left="720"/>
        <w:rPr>
          <w:rFonts w:ascii="Arial" w:hAnsi="Arial" w:cs="Arial"/>
          <w:szCs w:val="24"/>
        </w:rPr>
      </w:pPr>
      <w:r w:rsidRPr="00EA09CD">
        <w:rPr>
          <w:rFonts w:ascii="Arial" w:hAnsi="Arial" w:cs="Arial"/>
          <w:szCs w:val="24"/>
        </w:rPr>
        <w:t>Oil on canvas</w:t>
      </w:r>
      <w:r>
        <w:rPr>
          <w:rFonts w:ascii="Arial" w:hAnsi="Arial" w:cs="Arial"/>
          <w:szCs w:val="24"/>
        </w:rPr>
        <w:t xml:space="preserve"> 233.5 x 325 cm</w:t>
      </w:r>
    </w:p>
    <w:p w:rsidR="00EA09CD" w:rsidRPr="003B6F69" w:rsidRDefault="00EA09CD" w:rsidP="00EA09CD">
      <w:pPr>
        <w:widowControl/>
        <w:tabs>
          <w:tab w:val="left" w:pos="-1077"/>
          <w:tab w:val="left" w:pos="-793"/>
        </w:tabs>
        <w:spacing w:before="0" w:line="360" w:lineRule="auto"/>
        <w:ind w:right="22"/>
        <w:rPr>
          <w:rFonts w:ascii="Arial" w:hAnsi="Arial" w:cs="Arial"/>
          <w:szCs w:val="24"/>
        </w:rPr>
      </w:pPr>
    </w:p>
    <w:p w:rsidR="00EA09CD" w:rsidRPr="003B6F69" w:rsidRDefault="00EA09CD" w:rsidP="00EA09CD">
      <w:pPr>
        <w:widowControl/>
        <w:numPr>
          <w:ilvl w:val="0"/>
          <w:numId w:val="1"/>
        </w:numPr>
        <w:spacing w:before="0" w:line="360" w:lineRule="auto"/>
        <w:ind w:hanging="436"/>
        <w:contextualSpacing/>
        <w:rPr>
          <w:rFonts w:ascii="Arial" w:hAnsi="Arial" w:cs="Arial"/>
          <w:szCs w:val="24"/>
        </w:rPr>
      </w:pPr>
      <w:r w:rsidRPr="003B6F69">
        <w:rPr>
          <w:rFonts w:ascii="Arial" w:hAnsi="Arial" w:cs="Arial"/>
          <w:szCs w:val="24"/>
        </w:rPr>
        <w:t xml:space="preserve">The Reviewing Committee on the Export of Works of Art and Objects of Cultural Interest is an independent body, serviced by Arts Council England, which advises the Secretary of State for Culture, Media and Sport on whether a cultural object, intended for export, is of national importance under specified criteria. </w:t>
      </w:r>
    </w:p>
    <w:p w:rsidR="00EA09CD" w:rsidRPr="003B6F69" w:rsidRDefault="00EA09CD" w:rsidP="00EA09CD">
      <w:pPr>
        <w:widowControl/>
        <w:spacing w:before="0" w:line="360" w:lineRule="auto"/>
        <w:ind w:left="720"/>
        <w:contextualSpacing/>
        <w:rPr>
          <w:rFonts w:ascii="Arial" w:hAnsi="Arial" w:cs="Arial"/>
          <w:szCs w:val="24"/>
        </w:rPr>
      </w:pPr>
    </w:p>
    <w:p w:rsidR="00EA09CD" w:rsidRPr="003B6F69" w:rsidRDefault="00EA09CD" w:rsidP="00EA09CD">
      <w:pPr>
        <w:widowControl/>
        <w:numPr>
          <w:ilvl w:val="0"/>
          <w:numId w:val="1"/>
        </w:numPr>
        <w:spacing w:before="0" w:line="360" w:lineRule="auto"/>
        <w:contextualSpacing/>
        <w:rPr>
          <w:rFonts w:ascii="Arial" w:hAnsi="Arial" w:cs="Arial"/>
          <w:szCs w:val="24"/>
        </w:rPr>
      </w:pPr>
      <w:r w:rsidRPr="003B6F69">
        <w:rPr>
          <w:rFonts w:ascii="Arial" w:hAnsi="Arial" w:cs="Arial"/>
          <w:szCs w:val="24"/>
        </w:rPr>
        <w:t>Arts Council England champions, develops and invests in artistic and cultural experiences that enrich people’s lives. Between 201</w:t>
      </w:r>
      <w:r>
        <w:rPr>
          <w:rFonts w:ascii="Arial" w:hAnsi="Arial" w:cs="Arial"/>
          <w:szCs w:val="24"/>
        </w:rPr>
        <w:t>0</w:t>
      </w:r>
      <w:r w:rsidRPr="003B6F69">
        <w:rPr>
          <w:rFonts w:ascii="Arial" w:hAnsi="Arial" w:cs="Arial"/>
          <w:szCs w:val="24"/>
        </w:rPr>
        <w:t xml:space="preserve"> and 2015, it will invest £1.</w:t>
      </w:r>
      <w:r>
        <w:rPr>
          <w:rFonts w:ascii="Arial" w:hAnsi="Arial" w:cs="Arial"/>
          <w:szCs w:val="24"/>
        </w:rPr>
        <w:t>9</w:t>
      </w:r>
      <w:r w:rsidRPr="003B6F69">
        <w:rPr>
          <w:rFonts w:ascii="Arial" w:hAnsi="Arial" w:cs="Arial"/>
          <w:szCs w:val="24"/>
        </w:rPr>
        <w:t xml:space="preserve"> billion of public money from government and an estimated £1</w:t>
      </w:r>
      <w:r>
        <w:rPr>
          <w:rFonts w:ascii="Arial" w:hAnsi="Arial" w:cs="Arial"/>
          <w:szCs w:val="24"/>
        </w:rPr>
        <w:t>.1</w:t>
      </w:r>
      <w:r w:rsidRPr="003B6F69">
        <w:rPr>
          <w:rFonts w:ascii="Arial" w:hAnsi="Arial" w:cs="Arial"/>
          <w:szCs w:val="24"/>
        </w:rPr>
        <w:t xml:space="preserve"> billion from the </w:t>
      </w:r>
      <w:r w:rsidRPr="003B6F69">
        <w:rPr>
          <w:rFonts w:ascii="Arial" w:hAnsi="Arial" w:cs="Arial"/>
          <w:szCs w:val="24"/>
        </w:rPr>
        <w:lastRenderedPageBreak/>
        <w:t>National Lottery to help create these experiences for as many people as possible across the country. www.artscouncil.org.uk</w:t>
      </w:r>
    </w:p>
    <w:p w:rsidR="00EA09CD" w:rsidRDefault="00EA09CD" w:rsidP="00EA09CD"/>
    <w:p w:rsidR="00EA09CD" w:rsidRDefault="00EA09CD" w:rsidP="00EA09CD">
      <w:pPr>
        <w:tabs>
          <w:tab w:val="left" w:pos="397"/>
        </w:tabs>
        <w:rPr>
          <w:rFonts w:ascii="Arial" w:hAnsi="Arial" w:cs="Arial"/>
          <w:szCs w:val="24"/>
        </w:rPr>
      </w:pPr>
    </w:p>
    <w:p w:rsidR="00EA09CD" w:rsidRDefault="00EA09CD" w:rsidP="00EA09CD">
      <w:pPr>
        <w:tabs>
          <w:tab w:val="left" w:pos="397"/>
        </w:tabs>
        <w:rPr>
          <w:rFonts w:ascii="Arial" w:hAnsi="Arial" w:cs="Arial"/>
          <w:szCs w:val="24"/>
        </w:rPr>
      </w:pPr>
    </w:p>
    <w:p w:rsidR="00EA09CD" w:rsidRPr="00910E9B" w:rsidRDefault="00EA09CD" w:rsidP="00EA09CD">
      <w:pPr>
        <w:tabs>
          <w:tab w:val="left" w:pos="397"/>
        </w:tabs>
        <w:rPr>
          <w:rFonts w:ascii="Arial" w:hAnsi="Arial" w:cs="Arial"/>
          <w:b/>
          <w:szCs w:val="24"/>
        </w:rPr>
      </w:pPr>
      <w:r w:rsidRPr="00910E9B">
        <w:rPr>
          <w:rFonts w:ascii="Arial" w:hAnsi="Arial" w:cs="Arial"/>
          <w:b/>
          <w:szCs w:val="24"/>
        </w:rPr>
        <w:t xml:space="preserve">Press Enquiries:  </w:t>
      </w:r>
      <w:r>
        <w:rPr>
          <w:rFonts w:ascii="Arial" w:hAnsi="Arial" w:cs="Arial"/>
          <w:b/>
          <w:szCs w:val="24"/>
        </w:rPr>
        <w:t>020 7211</w:t>
      </w:r>
      <w:r w:rsidRPr="00910E9B">
        <w:rPr>
          <w:rFonts w:ascii="Arial" w:hAnsi="Arial" w:cs="Arial"/>
          <w:b/>
          <w:szCs w:val="24"/>
        </w:rPr>
        <w:t xml:space="preserve"> </w:t>
      </w:r>
      <w:r>
        <w:rPr>
          <w:rFonts w:ascii="Arial" w:hAnsi="Arial" w:cs="Arial"/>
          <w:b/>
          <w:szCs w:val="24"/>
        </w:rPr>
        <w:t>6145</w:t>
      </w:r>
    </w:p>
    <w:p w:rsidR="00EA09CD" w:rsidRPr="00910E9B" w:rsidRDefault="00EA09CD" w:rsidP="00EA09CD">
      <w:pPr>
        <w:tabs>
          <w:tab w:val="left" w:pos="397"/>
        </w:tabs>
        <w:rPr>
          <w:rFonts w:ascii="Arial" w:hAnsi="Arial" w:cs="Arial"/>
          <w:b/>
          <w:szCs w:val="24"/>
        </w:rPr>
      </w:pPr>
      <w:r w:rsidRPr="00910E9B">
        <w:rPr>
          <w:rFonts w:ascii="Arial" w:hAnsi="Arial" w:cs="Arial"/>
          <w:b/>
          <w:szCs w:val="24"/>
        </w:rPr>
        <w:t xml:space="preserve">Public Enquiries: </w:t>
      </w:r>
      <w:r>
        <w:rPr>
          <w:rFonts w:ascii="Arial" w:hAnsi="Arial" w:cs="Arial"/>
          <w:b/>
          <w:szCs w:val="24"/>
        </w:rPr>
        <w:t>020 7211</w:t>
      </w:r>
      <w:r w:rsidRPr="00910E9B">
        <w:rPr>
          <w:rFonts w:ascii="Arial" w:hAnsi="Arial" w:cs="Arial"/>
          <w:b/>
          <w:szCs w:val="24"/>
        </w:rPr>
        <w:t xml:space="preserve"> </w:t>
      </w:r>
      <w:r>
        <w:rPr>
          <w:rFonts w:ascii="Arial" w:hAnsi="Arial" w:cs="Arial"/>
          <w:b/>
          <w:szCs w:val="24"/>
        </w:rPr>
        <w:t>6000</w:t>
      </w:r>
    </w:p>
    <w:p w:rsidR="00EA09CD" w:rsidRPr="00910E9B" w:rsidRDefault="00EA09CD" w:rsidP="00EA09CD">
      <w:pPr>
        <w:tabs>
          <w:tab w:val="left" w:pos="397"/>
        </w:tabs>
        <w:rPr>
          <w:rFonts w:ascii="Arial" w:hAnsi="Arial" w:cs="Arial"/>
          <w:b/>
          <w:szCs w:val="24"/>
        </w:rPr>
      </w:pPr>
      <w:r>
        <w:rPr>
          <w:noProof/>
          <w:lang w:eastAsia="en-GB"/>
        </w:rPr>
        <w:drawing>
          <wp:anchor distT="0" distB="0" distL="114300" distR="114300" simplePos="0" relativeHeight="251659264" behindDoc="0" locked="0" layoutInCell="1" allowOverlap="1" wp14:anchorId="6A921A76" wp14:editId="020E1B3B">
            <wp:simplePos x="0" y="0"/>
            <wp:positionH relativeFrom="column">
              <wp:posOffset>1530985</wp:posOffset>
            </wp:positionH>
            <wp:positionV relativeFrom="paragraph">
              <wp:posOffset>113030</wp:posOffset>
            </wp:positionV>
            <wp:extent cx="352425" cy="371475"/>
            <wp:effectExtent l="0" t="0" r="9525" b="0"/>
            <wp:wrapNone/>
            <wp:docPr id="4" name="Picture 4" descr="L:\WORD\TEMPLATE\Unit\Standard DCMS\NewsRelease Working Files\fl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ORD\TEMPLATE\Unit\Standard DCMS\NewsRelease Working Files\flick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E9B">
        <w:rPr>
          <w:rFonts w:ascii="Arial" w:hAnsi="Arial" w:cs="Arial"/>
          <w:b/>
          <w:szCs w:val="24"/>
        </w:rPr>
        <w:t xml:space="preserve">Out of hours telephone pager no:  </w:t>
      </w:r>
      <w:r>
        <w:rPr>
          <w:rFonts w:ascii="Arial" w:hAnsi="Arial" w:cs="Arial"/>
          <w:b/>
          <w:szCs w:val="24"/>
        </w:rPr>
        <w:t>07699 751153</w:t>
      </w:r>
    </w:p>
    <w:p w:rsidR="00EA09CD" w:rsidRPr="00074247" w:rsidRDefault="00EA09CD" w:rsidP="00EA09CD">
      <w:pPr>
        <w:tabs>
          <w:tab w:val="left" w:pos="397"/>
        </w:tabs>
        <w:rPr>
          <w:rFonts w:ascii="Arial" w:hAnsi="Arial" w:cs="Arial"/>
          <w:szCs w:val="24"/>
        </w:rPr>
      </w:pPr>
      <w:r>
        <w:rPr>
          <w:noProof/>
          <w:lang w:eastAsia="en-GB"/>
        </w:rPr>
        <w:drawing>
          <wp:anchor distT="0" distB="0" distL="114300" distR="114300" simplePos="0" relativeHeight="251661312" behindDoc="1" locked="0" layoutInCell="1" allowOverlap="1" wp14:anchorId="4E508A89" wp14:editId="02DF9825">
            <wp:simplePos x="0" y="0"/>
            <wp:positionH relativeFrom="column">
              <wp:posOffset>2045335</wp:posOffset>
            </wp:positionH>
            <wp:positionV relativeFrom="paragraph">
              <wp:posOffset>108585</wp:posOffset>
            </wp:positionV>
            <wp:extent cx="438785" cy="447675"/>
            <wp:effectExtent l="0" t="0" r="0" b="0"/>
            <wp:wrapNone/>
            <wp:docPr id="3" name="Picture 3" descr="L:\WORD\TEMPLATE\Unit\Standard DCMS\NewsRelease Working Files\youtub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D\TEMPLATE\Unit\Standard DCMS\NewsRelease Working Files\youtube-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074247">
          <w:rPr>
            <w:rStyle w:val="Hyperlink"/>
            <w:rFonts w:ascii="Arial" w:hAnsi="Arial" w:cs="Arial"/>
            <w:szCs w:val="24"/>
          </w:rPr>
          <w:t>www.gov.uk/dcms</w:t>
        </w:r>
      </w:hyperlink>
      <w:r w:rsidRPr="00074247">
        <w:rPr>
          <w:rFonts w:ascii="Arial" w:hAnsi="Arial" w:cs="Arial"/>
          <w:szCs w:val="24"/>
        </w:rPr>
        <w:t xml:space="preserve">                  </w:t>
      </w:r>
      <w:hyperlink r:id="rId13" w:history="1">
        <w:r w:rsidRPr="00074247">
          <w:rPr>
            <w:rStyle w:val="Hyperlink"/>
            <w:rFonts w:ascii="Arial" w:hAnsi="Arial" w:cs="Arial"/>
            <w:szCs w:val="24"/>
          </w:rPr>
          <w:t>http://www.flickr.com/photos/thedcms</w:t>
        </w:r>
      </w:hyperlink>
    </w:p>
    <w:p w:rsidR="00EA09CD" w:rsidRPr="00074247" w:rsidRDefault="00EA09CD" w:rsidP="00EA09CD">
      <w:pPr>
        <w:tabs>
          <w:tab w:val="left" w:pos="397"/>
        </w:tabs>
        <w:rPr>
          <w:rFonts w:ascii="Arial" w:hAnsi="Arial" w:cs="Arial"/>
          <w:szCs w:val="24"/>
        </w:rPr>
      </w:pPr>
      <w:r>
        <w:rPr>
          <w:noProof/>
          <w:lang w:eastAsia="en-GB"/>
        </w:rPr>
        <w:drawing>
          <wp:anchor distT="0" distB="0" distL="114300" distR="114300" simplePos="0" relativeHeight="251660288" behindDoc="1" locked="0" layoutInCell="1" allowOverlap="1" wp14:anchorId="603E6467" wp14:editId="549E9C35">
            <wp:simplePos x="0" y="0"/>
            <wp:positionH relativeFrom="column">
              <wp:posOffset>120650</wp:posOffset>
            </wp:positionH>
            <wp:positionV relativeFrom="paragraph">
              <wp:posOffset>34925</wp:posOffset>
            </wp:positionV>
            <wp:extent cx="177165" cy="180975"/>
            <wp:effectExtent l="0" t="0" r="0" b="9525"/>
            <wp:wrapNone/>
            <wp:docPr id="2" name="Picture 2" descr="L:\WORD\TEMPLATE\Unit\Standard DCMS\NewsRelease Working Files\tw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ORD\TEMPLATE\Unit\Standard DCMS\NewsRelease Working Files\twitte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247">
        <w:rPr>
          <w:rFonts w:ascii="Arial" w:hAnsi="Arial" w:cs="Arial"/>
          <w:szCs w:val="24"/>
        </w:rPr>
        <w:t xml:space="preserve">         </w:t>
      </w:r>
      <w:hyperlink r:id="rId15" w:history="1">
        <w:r w:rsidRPr="00074247">
          <w:rPr>
            <w:rStyle w:val="Hyperlink"/>
            <w:rFonts w:ascii="Arial" w:hAnsi="Arial" w:cs="Arial"/>
            <w:szCs w:val="24"/>
          </w:rPr>
          <w:t>http://twitter.com/dcms</w:t>
        </w:r>
      </w:hyperlink>
      <w:r w:rsidRPr="00074247">
        <w:rPr>
          <w:rFonts w:ascii="Arial" w:hAnsi="Arial" w:cs="Arial"/>
          <w:szCs w:val="24"/>
        </w:rPr>
        <w:t xml:space="preserve">              </w:t>
      </w:r>
      <w:r>
        <w:rPr>
          <w:rFonts w:ascii="Arial" w:hAnsi="Arial" w:cs="Arial"/>
          <w:szCs w:val="24"/>
        </w:rPr>
        <w:t xml:space="preserve">  </w:t>
      </w:r>
      <w:hyperlink r:id="rId16" w:history="1">
        <w:r w:rsidRPr="00074247">
          <w:rPr>
            <w:rStyle w:val="Hyperlink"/>
            <w:rFonts w:ascii="Arial" w:hAnsi="Arial" w:cs="Arial"/>
            <w:szCs w:val="24"/>
          </w:rPr>
          <w:t>http://www.youtube.com/user/dcms</w:t>
        </w:r>
      </w:hyperlink>
    </w:p>
    <w:p w:rsidR="00EA09CD" w:rsidRPr="00F0787B" w:rsidRDefault="00EA09CD" w:rsidP="00EA09CD">
      <w:pPr>
        <w:tabs>
          <w:tab w:val="left" w:pos="397"/>
        </w:tabs>
        <w:rPr>
          <w:rFonts w:ascii="Arial" w:hAnsi="Arial" w:cs="Arial"/>
          <w:b/>
          <w:sz w:val="22"/>
          <w:szCs w:val="22"/>
        </w:rPr>
      </w:pPr>
    </w:p>
    <w:p w:rsidR="00EA09CD" w:rsidRDefault="00EA09CD" w:rsidP="00EA09CD">
      <w:pPr>
        <w:tabs>
          <w:tab w:val="left" w:pos="397"/>
        </w:tabs>
        <w:rPr>
          <w:rFonts w:ascii="Arial" w:hAnsi="Arial" w:cs="Arial"/>
          <w:b/>
          <w:sz w:val="22"/>
          <w:szCs w:val="22"/>
        </w:rPr>
      </w:pPr>
      <w:r>
        <w:rPr>
          <w:noProof/>
          <w:color w:val="1F497D"/>
          <w:lang w:eastAsia="en-GB"/>
        </w:rPr>
        <w:drawing>
          <wp:inline distT="0" distB="0" distL="0" distR="0" wp14:anchorId="6F5B7B0C" wp14:editId="238C7891">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A09CD" w:rsidRPr="00F0787B" w:rsidRDefault="00EA09CD" w:rsidP="00EA09CD">
      <w:pPr>
        <w:tabs>
          <w:tab w:val="left" w:pos="397"/>
        </w:tabs>
        <w:rPr>
          <w:rFonts w:ascii="Arial" w:hAnsi="Arial" w:cs="Arial"/>
          <w:b/>
          <w:sz w:val="22"/>
          <w:szCs w:val="22"/>
        </w:rPr>
      </w:pPr>
      <w:r w:rsidRPr="00F0787B">
        <w:rPr>
          <w:rFonts w:ascii="Arial" w:hAnsi="Arial" w:cs="Arial"/>
          <w:b/>
          <w:sz w:val="22"/>
          <w:szCs w:val="22"/>
        </w:rPr>
        <w:t xml:space="preserve">For more news from DCMS, why not sign up for our fortnightly newsletter, </w:t>
      </w:r>
      <w:r w:rsidRPr="00F0787B">
        <w:rPr>
          <w:rFonts w:ascii="Arial" w:hAnsi="Arial" w:cs="Arial"/>
          <w:b/>
          <w:i/>
          <w:sz w:val="22"/>
          <w:szCs w:val="22"/>
        </w:rPr>
        <w:t>the review</w:t>
      </w:r>
      <w:r w:rsidRPr="00F0787B">
        <w:rPr>
          <w:rFonts w:ascii="Arial" w:hAnsi="Arial" w:cs="Arial"/>
          <w:b/>
          <w:sz w:val="22"/>
          <w:szCs w:val="22"/>
        </w:rPr>
        <w:t>?</w:t>
      </w:r>
    </w:p>
    <w:p w:rsidR="00EA09CD" w:rsidRPr="00F0787B" w:rsidRDefault="00EA09CD" w:rsidP="00EA09CD">
      <w:pPr>
        <w:tabs>
          <w:tab w:val="left" w:pos="397"/>
        </w:tabs>
        <w:rPr>
          <w:rFonts w:ascii="Arial" w:hAnsi="Arial" w:cs="Arial"/>
          <w:b/>
          <w:sz w:val="22"/>
          <w:szCs w:val="22"/>
        </w:rPr>
      </w:pPr>
      <w:r w:rsidRPr="00F0787B">
        <w:rPr>
          <w:rFonts w:ascii="Arial" w:hAnsi="Arial" w:cs="Arial"/>
          <w:b/>
          <w:sz w:val="22"/>
          <w:szCs w:val="22"/>
        </w:rPr>
        <w:t xml:space="preserve">Scan this QR code or visit </w:t>
      </w:r>
      <w:hyperlink r:id="rId18" w:history="1">
        <w:r w:rsidRPr="00245DB2">
          <w:rPr>
            <w:rStyle w:val="Hyperlink"/>
            <w:rFonts w:ascii="Arial" w:hAnsi="Arial" w:cs="Arial"/>
            <w:b/>
            <w:sz w:val="22"/>
            <w:szCs w:val="22"/>
          </w:rPr>
          <w:t>http://bit.ly/sccBxD</w:t>
        </w:r>
      </w:hyperlink>
    </w:p>
    <w:p w:rsidR="00EA09CD" w:rsidRDefault="00EA09CD" w:rsidP="00EA09CD"/>
    <w:p w:rsidR="00EA09CD" w:rsidRDefault="00EA09CD" w:rsidP="00EA09CD"/>
    <w:p w:rsidR="00EA09CD" w:rsidRDefault="00EA09CD" w:rsidP="00EA09CD"/>
    <w:p w:rsidR="00EA09CD" w:rsidRDefault="00EA09CD" w:rsidP="00EA09CD"/>
    <w:p w:rsidR="00EA09CD" w:rsidRDefault="00EA09CD" w:rsidP="00EA09CD"/>
    <w:p w:rsidR="004C708F" w:rsidRDefault="004C708F"/>
    <w:p w:rsidR="003B3AB6" w:rsidRDefault="003B3AB6"/>
    <w:sectPr w:rsidR="003B3AB6" w:rsidSect="005D64C1">
      <w:headerReference w:type="default" r:id="rId19"/>
      <w:headerReference w:type="first" r:id="rId20"/>
      <w:footerReference w:type="first" r:id="rId21"/>
      <w:pgSz w:w="11906" w:h="16838" w:code="9"/>
      <w:pgMar w:top="624" w:right="1446" w:bottom="1701" w:left="964" w:header="397"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EA" w:rsidRDefault="009C09EA">
      <w:pPr>
        <w:spacing w:before="0"/>
      </w:pPr>
      <w:r>
        <w:separator/>
      </w:r>
    </w:p>
  </w:endnote>
  <w:endnote w:type="continuationSeparator" w:id="0">
    <w:p w:rsidR="009C09EA" w:rsidRDefault="009C09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C1" w:rsidRDefault="009C09EA" w:rsidP="005D64C1">
    <w:pPr>
      <w:pStyle w:val="Header"/>
      <w:spacing w:line="120" w:lineRule="exact"/>
      <w:rPr>
        <w:rFonts w:ascii="Arial" w:hAnsi="Arial" w:cs="Arial"/>
        <w:sz w:val="16"/>
        <w:szCs w:val="16"/>
      </w:rPr>
    </w:pPr>
  </w:p>
  <w:p w:rsidR="005D64C1" w:rsidRDefault="009C09EA" w:rsidP="005D64C1">
    <w:pPr>
      <w:pStyle w:val="Header"/>
      <w:rPr>
        <w:rFonts w:ascii="Arial" w:hAnsi="Arial" w:cs="Arial"/>
        <w:sz w:val="16"/>
        <w:szCs w:val="16"/>
      </w:rPr>
    </w:pPr>
  </w:p>
  <w:p w:rsidR="005D64C1" w:rsidRDefault="0068214C" w:rsidP="005D64C1">
    <w:pPr>
      <w:pStyle w:val="Header"/>
      <w:rPr>
        <w:rFonts w:ascii="Arial" w:hAnsi="Arial" w:cs="Arial"/>
        <w:sz w:val="16"/>
        <w:szCs w:val="16"/>
      </w:rPr>
    </w:pPr>
    <w:r>
      <w:rPr>
        <w:rFonts w:ascii="Arial" w:hAnsi="Arial" w:cs="Arial"/>
        <w:sz w:val="16"/>
        <w:szCs w:val="16"/>
      </w:rPr>
      <w:t>4th Floor</w:t>
    </w:r>
  </w:p>
  <w:p w:rsidR="005D64C1" w:rsidRDefault="0068214C" w:rsidP="005D64C1">
    <w:pPr>
      <w:pStyle w:val="Header"/>
      <w:rPr>
        <w:rFonts w:ascii="Arial" w:hAnsi="Arial" w:cs="Arial"/>
        <w:sz w:val="16"/>
        <w:szCs w:val="16"/>
      </w:rPr>
    </w:pPr>
    <w:r>
      <w:rPr>
        <w:rFonts w:ascii="Arial" w:hAnsi="Arial" w:cs="Arial"/>
        <w:sz w:val="16"/>
        <w:szCs w:val="16"/>
      </w:rPr>
      <w:t>100 Parliament Street</w:t>
    </w:r>
  </w:p>
  <w:p w:rsidR="005D64C1" w:rsidRDefault="0068214C" w:rsidP="005D64C1">
    <w:pPr>
      <w:pStyle w:val="Header"/>
      <w:rPr>
        <w:rFonts w:ascii="Arial" w:hAnsi="Arial" w:cs="Arial"/>
        <w:sz w:val="16"/>
        <w:szCs w:val="16"/>
      </w:rPr>
    </w:pPr>
    <w:r>
      <w:rPr>
        <w:rFonts w:ascii="Arial" w:hAnsi="Arial" w:cs="Arial"/>
        <w:sz w:val="16"/>
        <w:szCs w:val="16"/>
      </w:rPr>
      <w:t>London SW1A 2BQ</w:t>
    </w:r>
  </w:p>
  <w:p w:rsidR="005D64C1" w:rsidRPr="00910E9B" w:rsidRDefault="0068214C" w:rsidP="005D64C1">
    <w:pPr>
      <w:tabs>
        <w:tab w:val="left" w:pos="3831"/>
        <w:tab w:val="right" w:pos="9779"/>
      </w:tabs>
      <w:rPr>
        <w:rFonts w:ascii="Arial" w:hAnsi="Arial" w:cs="Arial"/>
        <w:sz w:val="20"/>
      </w:rPr>
    </w:pPr>
    <w:r w:rsidRPr="00910E9B">
      <w:rPr>
        <w:rFonts w:ascii="Arial" w:hAnsi="Arial" w:cs="Arial"/>
        <w:sz w:val="16"/>
        <w:szCs w:val="16"/>
      </w:rPr>
      <w:t>www.gov.uk/dcms</w:t>
    </w:r>
    <w:r w:rsidRPr="00910E9B">
      <w:rPr>
        <w:noProof/>
        <w:sz w:val="20"/>
        <w:lang w:eastAsia="en-GB"/>
      </w:rPr>
      <w:t xml:space="preserve"> </w:t>
    </w:r>
    <w:r>
      <w:rPr>
        <w:noProof/>
        <w:lang w:eastAsia="en-GB"/>
      </w:rPr>
      <w:drawing>
        <wp:anchor distT="0" distB="0" distL="0" distR="0" simplePos="0" relativeHeight="251659264" behindDoc="0" locked="0" layoutInCell="1" allowOverlap="1" wp14:anchorId="52D8D728" wp14:editId="63C2EBE0">
          <wp:simplePos x="0" y="0"/>
          <wp:positionH relativeFrom="page">
            <wp:posOffset>6192520</wp:posOffset>
          </wp:positionH>
          <wp:positionV relativeFrom="page">
            <wp:posOffset>9577070</wp:posOffset>
          </wp:positionV>
          <wp:extent cx="615315" cy="467995"/>
          <wp:effectExtent l="0" t="0" r="0" b="8255"/>
          <wp:wrapSquare wrapText="bothSides"/>
          <wp:docPr id="5" name="Picture 5"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tick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EA" w:rsidRDefault="009C09EA">
      <w:pPr>
        <w:spacing w:before="0"/>
      </w:pPr>
      <w:r>
        <w:separator/>
      </w:r>
    </w:p>
  </w:footnote>
  <w:footnote w:type="continuationSeparator" w:id="0">
    <w:p w:rsidR="009C09EA" w:rsidRDefault="009C09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5D64C1">
      <w:trPr>
        <w:cantSplit/>
      </w:trPr>
      <w:tc>
        <w:tcPr>
          <w:tcW w:w="10137" w:type="dxa"/>
          <w:tcBorders>
            <w:top w:val="nil"/>
            <w:left w:val="nil"/>
            <w:bottom w:val="nil"/>
            <w:right w:val="nil"/>
          </w:tcBorders>
        </w:tcPr>
        <w:p w:rsidR="005D64C1" w:rsidRPr="00792B8E" w:rsidRDefault="0068214C">
          <w:pPr>
            <w:pStyle w:val="Header"/>
            <w:rPr>
              <w:rFonts w:ascii="Arial" w:hAnsi="Arial" w:cs="Arial"/>
              <w:b/>
              <w:bCs/>
            </w:rPr>
          </w:pPr>
          <w:r w:rsidRPr="00792B8E">
            <w:rPr>
              <w:rFonts w:ascii="Arial" w:hAnsi="Arial" w:cs="Arial"/>
              <w:b/>
            </w:rPr>
            <w:t>D</w:t>
          </w:r>
          <w:r>
            <w:rPr>
              <w:rFonts w:ascii="Arial" w:hAnsi="Arial" w:cs="Arial"/>
              <w:b/>
            </w:rPr>
            <w:t>epartment for Culture, Media &amp;</w:t>
          </w:r>
          <w:r w:rsidRPr="00792B8E">
            <w:rPr>
              <w:rFonts w:ascii="Arial" w:hAnsi="Arial" w:cs="Arial"/>
              <w:b/>
            </w:rPr>
            <w:t xml:space="preserve"> Sport</w:t>
          </w:r>
        </w:p>
      </w:tc>
    </w:tr>
    <w:tr w:rsidR="005D64C1">
      <w:trPr>
        <w:cantSplit/>
      </w:trPr>
      <w:tc>
        <w:tcPr>
          <w:tcW w:w="10137" w:type="dxa"/>
          <w:tcBorders>
            <w:top w:val="nil"/>
            <w:left w:val="nil"/>
            <w:bottom w:val="nil"/>
            <w:right w:val="nil"/>
          </w:tcBorders>
        </w:tcPr>
        <w:p w:rsidR="005D64C1" w:rsidRPr="00792B8E" w:rsidRDefault="009C09EA">
          <w:pPr>
            <w:pStyle w:val="Header"/>
            <w:rPr>
              <w:rFonts w:ascii="Arial" w:hAnsi="Arial" w:cs="Arial"/>
            </w:rPr>
          </w:pPr>
        </w:p>
      </w:tc>
    </w:tr>
    <w:tr w:rsidR="005D64C1">
      <w:trPr>
        <w:cantSplit/>
        <w:trHeight w:val="73"/>
      </w:trPr>
      <w:tc>
        <w:tcPr>
          <w:tcW w:w="10137" w:type="dxa"/>
          <w:tcBorders>
            <w:top w:val="nil"/>
            <w:left w:val="nil"/>
            <w:bottom w:val="nil"/>
            <w:right w:val="nil"/>
          </w:tcBorders>
        </w:tcPr>
        <w:p w:rsidR="005D64C1" w:rsidRPr="00792B8E" w:rsidRDefault="009C09EA">
          <w:pPr>
            <w:pStyle w:val="Header"/>
            <w:rPr>
              <w:rFonts w:ascii="Arial" w:hAnsi="Arial" w:cs="Arial"/>
            </w:rPr>
          </w:pPr>
        </w:p>
      </w:tc>
    </w:tr>
    <w:tr w:rsidR="005D64C1">
      <w:trPr>
        <w:cantSplit/>
      </w:trPr>
      <w:tc>
        <w:tcPr>
          <w:tcW w:w="10137" w:type="dxa"/>
          <w:tcBorders>
            <w:top w:val="nil"/>
            <w:left w:val="nil"/>
            <w:bottom w:val="nil"/>
            <w:right w:val="nil"/>
          </w:tcBorders>
        </w:tcPr>
        <w:p w:rsidR="005D64C1" w:rsidRPr="00792B8E" w:rsidRDefault="009C09EA">
          <w:pPr>
            <w:pStyle w:val="Header"/>
            <w:rPr>
              <w:rFonts w:ascii="Arial" w:hAnsi="Arial" w:cs="Arial"/>
            </w:rPr>
          </w:pPr>
        </w:p>
      </w:tc>
    </w:tr>
    <w:tr w:rsidR="005D64C1">
      <w:trPr>
        <w:cantSplit/>
      </w:trPr>
      <w:tc>
        <w:tcPr>
          <w:tcW w:w="10137" w:type="dxa"/>
          <w:tcBorders>
            <w:top w:val="nil"/>
            <w:left w:val="nil"/>
            <w:bottom w:val="nil"/>
            <w:right w:val="nil"/>
          </w:tcBorders>
        </w:tcPr>
        <w:p w:rsidR="005D64C1" w:rsidRPr="00792B8E" w:rsidRDefault="009C09EA">
          <w:pPr>
            <w:pStyle w:val="Header"/>
            <w:rPr>
              <w:rFonts w:ascii="Arial" w:hAnsi="Arial" w:cs="Arial"/>
            </w:rPr>
          </w:pPr>
        </w:p>
      </w:tc>
    </w:tr>
  </w:tbl>
  <w:p w:rsidR="005D64C1" w:rsidRDefault="009C0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ayout w:type="fixed"/>
      <w:tblCellMar>
        <w:left w:w="0" w:type="dxa"/>
        <w:right w:w="0" w:type="dxa"/>
      </w:tblCellMar>
      <w:tblLook w:val="0000" w:firstRow="0" w:lastRow="0" w:firstColumn="0" w:lastColumn="0" w:noHBand="0" w:noVBand="0"/>
    </w:tblPr>
    <w:tblGrid>
      <w:gridCol w:w="9808"/>
    </w:tblGrid>
    <w:tr w:rsidR="005D64C1" w:rsidTr="005D64C1">
      <w:trPr>
        <w:cantSplit/>
        <w:trHeight w:val="397"/>
      </w:trPr>
      <w:tc>
        <w:tcPr>
          <w:tcW w:w="9808" w:type="dxa"/>
          <w:tcMar>
            <w:left w:w="0" w:type="dxa"/>
            <w:right w:w="0" w:type="dxa"/>
          </w:tcMar>
        </w:tcPr>
        <w:p w:rsidR="005D64C1" w:rsidRPr="008221DF" w:rsidRDefault="009C09EA" w:rsidP="005D64C1">
          <w:pPr>
            <w:pStyle w:val="Header"/>
            <w:jc w:val="center"/>
            <w:rPr>
              <w:rFonts w:ascii="Arial" w:hAnsi="Arial" w:cs="Arial"/>
              <w:sz w:val="16"/>
              <w:szCs w:val="16"/>
            </w:rPr>
          </w:pPr>
        </w:p>
      </w:tc>
    </w:tr>
  </w:tbl>
  <w:p w:rsidR="005D64C1" w:rsidRDefault="0068214C" w:rsidP="005D64C1">
    <w:pPr>
      <w:pStyle w:val="Header"/>
      <w:spacing w:line="20" w:lineRule="exact"/>
    </w:pPr>
    <w:r>
      <w:rPr>
        <w:noProof/>
        <w:lang w:eastAsia="en-GB"/>
      </w:rPr>
      <w:drawing>
        <wp:anchor distT="0" distB="0" distL="114300" distR="114300" simplePos="0" relativeHeight="251660288" behindDoc="0" locked="0" layoutInCell="0" allowOverlap="1" wp14:anchorId="4835B023" wp14:editId="4EB31478">
          <wp:simplePos x="0" y="0"/>
          <wp:positionH relativeFrom="page">
            <wp:posOffset>504825</wp:posOffset>
          </wp:positionH>
          <wp:positionV relativeFrom="page">
            <wp:posOffset>428625</wp:posOffset>
          </wp:positionV>
          <wp:extent cx="1638300" cy="11918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A38"/>
    <w:multiLevelType w:val="hybridMultilevel"/>
    <w:tmpl w:val="F7E4941C"/>
    <w:lvl w:ilvl="0" w:tplc="B9B87856">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CD"/>
    <w:rsid w:val="001F61F7"/>
    <w:rsid w:val="0024381D"/>
    <w:rsid w:val="00280251"/>
    <w:rsid w:val="002A186A"/>
    <w:rsid w:val="003303BD"/>
    <w:rsid w:val="0036701A"/>
    <w:rsid w:val="00367688"/>
    <w:rsid w:val="003B3AB6"/>
    <w:rsid w:val="004C708F"/>
    <w:rsid w:val="00573CF5"/>
    <w:rsid w:val="005E42AA"/>
    <w:rsid w:val="005F7739"/>
    <w:rsid w:val="0068214C"/>
    <w:rsid w:val="00767405"/>
    <w:rsid w:val="007C1691"/>
    <w:rsid w:val="00943941"/>
    <w:rsid w:val="009C09EA"/>
    <w:rsid w:val="009F45EA"/>
    <w:rsid w:val="009F702C"/>
    <w:rsid w:val="00B84709"/>
    <w:rsid w:val="00B96584"/>
    <w:rsid w:val="00C42384"/>
    <w:rsid w:val="00C7641E"/>
    <w:rsid w:val="00C91319"/>
    <w:rsid w:val="00CA34D2"/>
    <w:rsid w:val="00CD354D"/>
    <w:rsid w:val="00E73B11"/>
    <w:rsid w:val="00EA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D"/>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09CD"/>
    <w:pPr>
      <w:tabs>
        <w:tab w:val="center" w:pos="4153"/>
        <w:tab w:val="right" w:pos="8306"/>
      </w:tabs>
      <w:spacing w:before="0"/>
    </w:pPr>
    <w:rPr>
      <w:sz w:val="18"/>
    </w:rPr>
  </w:style>
  <w:style w:type="character" w:customStyle="1" w:styleId="HeaderChar">
    <w:name w:val="Header Char"/>
    <w:basedOn w:val="DefaultParagraphFont"/>
    <w:link w:val="Header"/>
    <w:rsid w:val="00EA09CD"/>
    <w:rPr>
      <w:rFonts w:ascii="Bliss" w:eastAsia="Times New Roman" w:hAnsi="Bliss" w:cs="Times New Roman"/>
      <w:sz w:val="18"/>
      <w:szCs w:val="20"/>
    </w:rPr>
  </w:style>
  <w:style w:type="character" w:styleId="Hyperlink">
    <w:name w:val="Hyperlink"/>
    <w:rsid w:val="00EA09CD"/>
    <w:rPr>
      <w:color w:val="0000FF"/>
      <w:u w:val="single"/>
    </w:rPr>
  </w:style>
  <w:style w:type="paragraph" w:customStyle="1" w:styleId="AddressLine">
    <w:name w:val="Address Line"/>
    <w:basedOn w:val="Normal"/>
    <w:rsid w:val="00EA09CD"/>
    <w:pPr>
      <w:spacing w:before="0"/>
    </w:pPr>
  </w:style>
  <w:style w:type="paragraph" w:styleId="BodyText">
    <w:name w:val="Body Text"/>
    <w:basedOn w:val="Normal"/>
    <w:link w:val="BodyTextChar"/>
    <w:rsid w:val="00EA09CD"/>
    <w:pPr>
      <w:ind w:right="-1136"/>
      <w:jc w:val="both"/>
    </w:pPr>
  </w:style>
  <w:style w:type="character" w:customStyle="1" w:styleId="BodyTextChar">
    <w:name w:val="Body Text Char"/>
    <w:basedOn w:val="DefaultParagraphFont"/>
    <w:link w:val="BodyText"/>
    <w:rsid w:val="00EA09CD"/>
    <w:rPr>
      <w:rFonts w:ascii="Bliss" w:eastAsia="Times New Roman" w:hAnsi="Bliss" w:cs="Times New Roman"/>
      <w:sz w:val="24"/>
      <w:szCs w:val="20"/>
    </w:rPr>
  </w:style>
  <w:style w:type="paragraph" w:styleId="ListParagraph">
    <w:name w:val="List Paragraph"/>
    <w:basedOn w:val="Normal"/>
    <w:uiPriority w:val="34"/>
    <w:qFormat/>
    <w:rsid w:val="00EA09CD"/>
    <w:pPr>
      <w:ind w:left="720"/>
      <w:contextualSpacing/>
    </w:pPr>
  </w:style>
  <w:style w:type="paragraph" w:styleId="BalloonText">
    <w:name w:val="Balloon Text"/>
    <w:basedOn w:val="Normal"/>
    <w:link w:val="BalloonTextChar"/>
    <w:uiPriority w:val="99"/>
    <w:semiHidden/>
    <w:unhideWhenUsed/>
    <w:rsid w:val="00EA09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D"/>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09CD"/>
    <w:pPr>
      <w:tabs>
        <w:tab w:val="center" w:pos="4153"/>
        <w:tab w:val="right" w:pos="8306"/>
      </w:tabs>
      <w:spacing w:before="0"/>
    </w:pPr>
    <w:rPr>
      <w:sz w:val="18"/>
    </w:rPr>
  </w:style>
  <w:style w:type="character" w:customStyle="1" w:styleId="HeaderChar">
    <w:name w:val="Header Char"/>
    <w:basedOn w:val="DefaultParagraphFont"/>
    <w:link w:val="Header"/>
    <w:rsid w:val="00EA09CD"/>
    <w:rPr>
      <w:rFonts w:ascii="Bliss" w:eastAsia="Times New Roman" w:hAnsi="Bliss" w:cs="Times New Roman"/>
      <w:sz w:val="18"/>
      <w:szCs w:val="20"/>
    </w:rPr>
  </w:style>
  <w:style w:type="character" w:styleId="Hyperlink">
    <w:name w:val="Hyperlink"/>
    <w:rsid w:val="00EA09CD"/>
    <w:rPr>
      <w:color w:val="0000FF"/>
      <w:u w:val="single"/>
    </w:rPr>
  </w:style>
  <w:style w:type="paragraph" w:customStyle="1" w:styleId="AddressLine">
    <w:name w:val="Address Line"/>
    <w:basedOn w:val="Normal"/>
    <w:rsid w:val="00EA09CD"/>
    <w:pPr>
      <w:spacing w:before="0"/>
    </w:pPr>
  </w:style>
  <w:style w:type="paragraph" w:styleId="BodyText">
    <w:name w:val="Body Text"/>
    <w:basedOn w:val="Normal"/>
    <w:link w:val="BodyTextChar"/>
    <w:rsid w:val="00EA09CD"/>
    <w:pPr>
      <w:ind w:right="-1136"/>
      <w:jc w:val="both"/>
    </w:pPr>
  </w:style>
  <w:style w:type="character" w:customStyle="1" w:styleId="BodyTextChar">
    <w:name w:val="Body Text Char"/>
    <w:basedOn w:val="DefaultParagraphFont"/>
    <w:link w:val="BodyText"/>
    <w:rsid w:val="00EA09CD"/>
    <w:rPr>
      <w:rFonts w:ascii="Bliss" w:eastAsia="Times New Roman" w:hAnsi="Bliss" w:cs="Times New Roman"/>
      <w:sz w:val="24"/>
      <w:szCs w:val="20"/>
    </w:rPr>
  </w:style>
  <w:style w:type="paragraph" w:styleId="ListParagraph">
    <w:name w:val="List Paragraph"/>
    <w:basedOn w:val="Normal"/>
    <w:uiPriority w:val="34"/>
    <w:qFormat/>
    <w:rsid w:val="00EA09CD"/>
    <w:pPr>
      <w:ind w:left="720"/>
      <w:contextualSpacing/>
    </w:pPr>
  </w:style>
  <w:style w:type="paragraph" w:styleId="BalloonText">
    <w:name w:val="Balloon Text"/>
    <w:basedOn w:val="Normal"/>
    <w:link w:val="BalloonTextChar"/>
    <w:uiPriority w:val="99"/>
    <w:semiHidden/>
    <w:unhideWhenUsed/>
    <w:rsid w:val="00EA09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thedcms/12360508455/" TargetMode="External"/><Relationship Id="rId13" Type="http://schemas.openxmlformats.org/officeDocument/2006/relationships/hyperlink" Target="http://www.flickr.com/photos/thedcms" TargetMode="External"/><Relationship Id="rId18" Type="http://schemas.openxmlformats.org/officeDocument/2006/relationships/hyperlink" Target="http://bit.ly/sccBxD"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uk/dcm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user/dcm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twitter.com/dcm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ara.salhab@artscouncil.org.uk"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Ken</dc:creator>
  <cp:lastModifiedBy>HUNT, Ken</cp:lastModifiedBy>
  <cp:revision>3</cp:revision>
  <cp:lastPrinted>2014-02-04T17:10:00Z</cp:lastPrinted>
  <dcterms:created xsi:type="dcterms:W3CDTF">2014-02-07T10:08:00Z</dcterms:created>
  <dcterms:modified xsi:type="dcterms:W3CDTF">2014-02-07T10:09:00Z</dcterms:modified>
</cp:coreProperties>
</file>