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4B" w:rsidRPr="004219FE" w:rsidRDefault="00C7224B" w:rsidP="00D039E7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FE4C50" w:rsidRDefault="004913B7" w:rsidP="004913B7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Vacancies</w:t>
      </w:r>
      <w:r w:rsidR="00FE4C50">
        <w:rPr>
          <w:rFonts w:asciiTheme="minorHAnsi" w:hAnsiTheme="minorHAnsi"/>
          <w:b/>
          <w:bCs/>
          <w:sz w:val="32"/>
          <w:szCs w:val="32"/>
        </w:rPr>
        <w:t>:</w:t>
      </w:r>
    </w:p>
    <w:p w:rsidR="004913B7" w:rsidRDefault="004913B7" w:rsidP="004913B7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1 x </w:t>
      </w:r>
      <w:r w:rsidRPr="004913B7">
        <w:rPr>
          <w:rFonts w:asciiTheme="minorHAnsi" w:hAnsiTheme="minorHAnsi"/>
          <w:b/>
          <w:bCs/>
          <w:sz w:val="32"/>
          <w:szCs w:val="32"/>
        </w:rPr>
        <w:t>Economist</w:t>
      </w:r>
    </w:p>
    <w:p w:rsidR="004913B7" w:rsidRPr="004913B7" w:rsidRDefault="004913B7" w:rsidP="004913B7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1 x Programme Officer</w:t>
      </w:r>
    </w:p>
    <w:p w:rsidR="004913B7" w:rsidRDefault="00C7224B" w:rsidP="008D05C3">
      <w:pPr>
        <w:spacing w:after="0" w:line="240" w:lineRule="auto"/>
        <w:jc w:val="both"/>
      </w:pPr>
      <w:r>
        <w:t xml:space="preserve">The British Embassy Sana’a is pleased to announce its intention to recruit </w:t>
      </w:r>
      <w:r w:rsidR="004913B7">
        <w:t>for two positions, an Economist and a Programme Officer to work in the Department for International Development (DFID)</w:t>
      </w:r>
      <w:r w:rsidR="00470450">
        <w:t xml:space="preserve"> in Sana’a, Yemen</w:t>
      </w:r>
      <w:r w:rsidR="004913B7">
        <w:t xml:space="preserve">. </w:t>
      </w:r>
      <w:r w:rsidR="00470450">
        <w:t xml:space="preserve">The </w:t>
      </w:r>
      <w:r w:rsidR="00470450" w:rsidRPr="00470450">
        <w:t xml:space="preserve">Department for International Development </w:t>
      </w:r>
      <w:r w:rsidR="004913B7" w:rsidRPr="004913B7">
        <w:rPr>
          <w:lang w:val="en"/>
        </w:rPr>
        <w:t>leads the UK</w:t>
      </w:r>
      <w:r w:rsidR="004913B7">
        <w:rPr>
          <w:lang w:val="en"/>
        </w:rPr>
        <w:t xml:space="preserve">’s work to end extreme poverty, </w:t>
      </w:r>
      <w:r w:rsidR="004913B7" w:rsidRPr="004913B7">
        <w:rPr>
          <w:lang w:val="en"/>
        </w:rPr>
        <w:t>ending the need for aid by creating jobs, unlocking the potential of girls and women and helping to save lives when humanitarian emergencies hit.</w:t>
      </w:r>
    </w:p>
    <w:p w:rsidR="004913B7" w:rsidRDefault="004913B7" w:rsidP="008D05C3">
      <w:pPr>
        <w:spacing w:after="0" w:line="240" w:lineRule="auto"/>
        <w:jc w:val="both"/>
      </w:pPr>
    </w:p>
    <w:p w:rsidR="008D05C3" w:rsidRDefault="004913B7" w:rsidP="00D039E7">
      <w:pPr>
        <w:spacing w:after="0" w:line="240" w:lineRule="auto"/>
        <w:jc w:val="both"/>
      </w:pPr>
      <w:r>
        <w:t xml:space="preserve">The Economist role will involve supporting the development and management of new projects, performing economic analysis and reporting and representing DFID at </w:t>
      </w:r>
      <w:r w:rsidRPr="004913B7">
        <w:t>meetings of donor working groups</w:t>
      </w:r>
      <w:r>
        <w:t>, including P</w:t>
      </w:r>
      <w:r w:rsidR="00A411E5">
        <w:t xml:space="preserve">ublic </w:t>
      </w:r>
      <w:r>
        <w:t>F</w:t>
      </w:r>
      <w:r w:rsidR="00A411E5">
        <w:t xml:space="preserve">inancial </w:t>
      </w:r>
      <w:r>
        <w:t>M</w:t>
      </w:r>
      <w:r w:rsidR="00A411E5">
        <w:t>anagement</w:t>
      </w:r>
      <w:r>
        <w:t>, private sector</w:t>
      </w:r>
      <w:r w:rsidRPr="004913B7">
        <w:t xml:space="preserve"> and anti-corruption.</w:t>
      </w:r>
      <w:r w:rsidR="008D05C3">
        <w:t xml:space="preserve"> A Master’s degree in economics is required.</w:t>
      </w:r>
    </w:p>
    <w:p w:rsidR="008D05C3" w:rsidRDefault="008D05C3" w:rsidP="008D05C3">
      <w:pPr>
        <w:pStyle w:val="ListParagraph"/>
        <w:spacing w:after="0" w:line="240" w:lineRule="auto"/>
        <w:jc w:val="both"/>
      </w:pPr>
    </w:p>
    <w:p w:rsidR="008D05C3" w:rsidRDefault="00DF1579" w:rsidP="00D039E7">
      <w:pPr>
        <w:spacing w:after="0" w:line="240" w:lineRule="auto"/>
        <w:jc w:val="both"/>
      </w:pPr>
      <w:r>
        <w:t xml:space="preserve">The Programme Officer role will </w:t>
      </w:r>
      <w:r w:rsidR="00470450">
        <w:t>be responsible for</w:t>
      </w:r>
      <w:r>
        <w:t xml:space="preserve"> </w:t>
      </w:r>
      <w:r w:rsidR="008D05C3">
        <w:t>providing support to the management of DFID</w:t>
      </w:r>
      <w:r w:rsidR="00470450">
        <w:t xml:space="preserve"> Yemen’s</w:t>
      </w:r>
      <w:r w:rsidR="008D05C3">
        <w:t xml:space="preserve"> Poverty, Hunger and Vulnerability programmes, including our work with the Social Fund for Development. An important part of the role </w:t>
      </w:r>
      <w:r w:rsidR="00A411E5">
        <w:t>will involve</w:t>
      </w:r>
      <w:r w:rsidR="008D05C3">
        <w:t xml:space="preserve"> building </w:t>
      </w:r>
      <w:r w:rsidR="00470450">
        <w:t>strong</w:t>
      </w:r>
      <w:r w:rsidR="008D05C3">
        <w:t xml:space="preserve"> relationships with DFID’s </w:t>
      </w:r>
      <w:r w:rsidR="00470450">
        <w:t>partners</w:t>
      </w:r>
      <w:r w:rsidR="008D05C3">
        <w:t xml:space="preserve"> and r</w:t>
      </w:r>
      <w:r w:rsidR="008D05C3" w:rsidRPr="008D05C3">
        <w:t xml:space="preserve">epresenting DFID Yemen in meetings with </w:t>
      </w:r>
      <w:r w:rsidR="008D05C3">
        <w:t>stakeholders</w:t>
      </w:r>
      <w:r w:rsidR="008D05C3" w:rsidRPr="008D05C3">
        <w:t>, including Government of Yemen, donor partners, civil society and NGOs</w:t>
      </w:r>
      <w:r w:rsidR="008D05C3">
        <w:t>.</w:t>
      </w:r>
    </w:p>
    <w:p w:rsidR="00DF1579" w:rsidRDefault="00DF1579" w:rsidP="008D05C3">
      <w:pPr>
        <w:spacing w:after="0" w:line="240" w:lineRule="auto"/>
        <w:jc w:val="both"/>
      </w:pPr>
    </w:p>
    <w:p w:rsidR="00C7224B" w:rsidRDefault="00C7224B" w:rsidP="008D05C3">
      <w:pPr>
        <w:spacing w:after="0" w:line="240" w:lineRule="auto"/>
        <w:jc w:val="both"/>
      </w:pPr>
      <w:r>
        <w:t>The successful applicant</w:t>
      </w:r>
      <w:r w:rsidR="004913B7">
        <w:t>s</w:t>
      </w:r>
      <w:r>
        <w:t xml:space="preserve"> will have excellent interpe</w:t>
      </w:r>
      <w:r w:rsidR="00470450">
        <w:t>rsonal and communication skills</w:t>
      </w:r>
      <w:r>
        <w:t xml:space="preserve"> and must be able to work independently, and under supervision, as part of a diverse and motivated team.  </w:t>
      </w:r>
      <w:r w:rsidR="00470450">
        <w:t>They</w:t>
      </w:r>
      <w:r>
        <w:t xml:space="preserve"> will be punctual, of proven reliability, used to taking a hands-on approach and willing to work flexible hours</w:t>
      </w:r>
      <w:r w:rsidR="004913B7">
        <w:t>.</w:t>
      </w:r>
      <w:r>
        <w:t xml:space="preserve">  The job holder</w:t>
      </w:r>
      <w:r w:rsidR="004913B7">
        <w:t>s</w:t>
      </w:r>
      <w:r>
        <w:t xml:space="preserve"> should have excelle</w:t>
      </w:r>
      <w:r w:rsidR="00DF1579">
        <w:t>nt written and spoken English</w:t>
      </w:r>
      <w:r>
        <w:t xml:space="preserve">.  </w:t>
      </w:r>
    </w:p>
    <w:p w:rsidR="00C7224B" w:rsidRDefault="00C7224B" w:rsidP="008D05C3">
      <w:pPr>
        <w:spacing w:after="0" w:line="240" w:lineRule="auto"/>
        <w:jc w:val="both"/>
      </w:pPr>
    </w:p>
    <w:p w:rsidR="00D039E7" w:rsidRDefault="00C7224B" w:rsidP="008D05C3">
      <w:pPr>
        <w:spacing w:after="0" w:line="240" w:lineRule="auto"/>
        <w:jc w:val="both"/>
      </w:pPr>
      <w:r>
        <w:t xml:space="preserve">The British Embassy is committed to providing a safe and pleasant working environment.  It places high value on its staff and seeks to provide a competitive pay and benefits package, including cover for medical costs.  Interested persons should submit their applications in English, by email only, to </w:t>
      </w:r>
      <w:hyperlink r:id="rId9" w:history="1">
        <w:r w:rsidR="008434EE" w:rsidRPr="008434EE">
          <w:rPr>
            <w:rStyle w:val="Hyperlink"/>
          </w:rPr>
          <w:t>dfidyemen-recuitment@dfid.gov.uk</w:t>
        </w:r>
      </w:hyperlink>
      <w:r w:rsidR="004913B7">
        <w:t xml:space="preserve"> </w:t>
      </w:r>
      <w:r>
        <w:t xml:space="preserve">by </w:t>
      </w:r>
      <w:r w:rsidR="00143DCA" w:rsidRPr="00143DCA">
        <w:t>6</w:t>
      </w:r>
      <w:r w:rsidRPr="00143DCA">
        <w:t xml:space="preserve"> </w:t>
      </w:r>
      <w:r w:rsidR="00143DCA">
        <w:t>January</w:t>
      </w:r>
      <w:r w:rsidR="008434EE">
        <w:t xml:space="preserve"> 2014</w:t>
      </w:r>
      <w:r>
        <w:t>.  Applications must include a full CV and evidence of relevant qualifications, together with a covering letter stating the reasons for applying for this job, and explaining the value which the applicant exp</w:t>
      </w:r>
      <w:r w:rsidR="008D05C3">
        <w:t xml:space="preserve">ects to bring to the position. </w:t>
      </w:r>
      <w:r>
        <w:t>Appointment will be subject to satisfactory security clearance and references.</w:t>
      </w:r>
      <w:r w:rsidR="00DF1579">
        <w:t xml:space="preserve"> </w:t>
      </w:r>
      <w:r w:rsidR="00D039E7">
        <w:t xml:space="preserve">The Embassy will contact candidates selected for interview in the week following the closing date for applications.  </w:t>
      </w:r>
    </w:p>
    <w:p w:rsidR="00D039E7" w:rsidRDefault="00D039E7" w:rsidP="008D05C3">
      <w:pPr>
        <w:spacing w:after="0" w:line="240" w:lineRule="auto"/>
        <w:jc w:val="both"/>
      </w:pPr>
    </w:p>
    <w:p w:rsidR="00D039E7" w:rsidRDefault="00DF1579" w:rsidP="008D05C3">
      <w:pPr>
        <w:spacing w:after="0" w:line="240" w:lineRule="auto"/>
        <w:jc w:val="both"/>
      </w:pPr>
      <w:r>
        <w:t>More information on the</w:t>
      </w:r>
      <w:r w:rsidR="00A411E5">
        <w:t>se</w:t>
      </w:r>
      <w:r>
        <w:t xml:space="preserve"> positions is available on the British Embassy website, including detailed job descriptions</w:t>
      </w:r>
      <w:r w:rsidR="00D039E7">
        <w:t xml:space="preserve"> at </w:t>
      </w:r>
      <w:hyperlink r:id="rId10" w:history="1">
        <w:r w:rsidR="00D039E7" w:rsidRPr="009425D1">
          <w:rPr>
            <w:rStyle w:val="Hyperlink"/>
          </w:rPr>
          <w:t>https://www.gov.uk/government/world/organisations/british-embassy-sana-a</w:t>
        </w:r>
      </w:hyperlink>
      <w:r w:rsidR="008D05C3">
        <w:t xml:space="preserve"> </w:t>
      </w:r>
    </w:p>
    <w:p w:rsidR="004854D5" w:rsidRPr="00424D6D" w:rsidRDefault="004854D5" w:rsidP="00510DF6">
      <w:pPr>
        <w:spacing w:after="0" w:line="240" w:lineRule="auto"/>
        <w:rPr>
          <w:rFonts w:ascii="Arial" w:hAnsi="Arial" w:cs="Arial"/>
        </w:rPr>
      </w:pPr>
    </w:p>
    <w:sectPr w:rsidR="004854D5" w:rsidRPr="00424D6D" w:rsidSect="004854D5">
      <w:headerReference w:type="first" r:id="rId11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BC" w:rsidRDefault="002533BC" w:rsidP="004854D5">
      <w:pPr>
        <w:spacing w:after="0" w:line="240" w:lineRule="auto"/>
      </w:pPr>
      <w:r>
        <w:separator/>
      </w:r>
    </w:p>
  </w:endnote>
  <w:endnote w:type="continuationSeparator" w:id="0">
    <w:p w:rsidR="002533BC" w:rsidRDefault="002533BC" w:rsidP="0048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BC" w:rsidRDefault="002533BC" w:rsidP="004854D5">
      <w:pPr>
        <w:spacing w:after="0" w:line="240" w:lineRule="auto"/>
      </w:pPr>
      <w:r>
        <w:separator/>
      </w:r>
    </w:p>
  </w:footnote>
  <w:footnote w:type="continuationSeparator" w:id="0">
    <w:p w:rsidR="002533BC" w:rsidRDefault="002533BC" w:rsidP="0048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D5" w:rsidRDefault="00B2364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-104140</wp:posOffset>
          </wp:positionV>
          <wp:extent cx="1676400" cy="1341120"/>
          <wp:effectExtent l="19050" t="0" r="0" b="0"/>
          <wp:wrapTopAndBottom/>
          <wp:docPr id="7" name="Picture 7" descr="FCO_BE_YE_SAH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CO_BE_YE_SAH_PS_B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341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157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4740910</wp:posOffset>
              </wp:positionH>
              <wp:positionV relativeFrom="paragraph">
                <wp:posOffset>759460</wp:posOffset>
              </wp:positionV>
              <wp:extent cx="2292350" cy="7264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4D5" w:rsidRPr="004854D5" w:rsidRDefault="00B23640" w:rsidP="00D367D5">
                          <w:pPr>
                            <w:spacing w:after="0"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Embassy of the United Kingdom</w:t>
                          </w:r>
                        </w:p>
                        <w:p w:rsidR="004854D5" w:rsidRDefault="00B23640" w:rsidP="00D367D5">
                          <w:pPr>
                            <w:spacing w:after="0"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938 Thaher Himyar Street</w:t>
                          </w:r>
                        </w:p>
                        <w:p w:rsidR="004854D5" w:rsidRDefault="00B23640" w:rsidP="00B23640">
                          <w:pPr>
                            <w:spacing w:after="0"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East Ring Road opp Movenpick Hotel</w:t>
                          </w:r>
                        </w:p>
                        <w:p w:rsidR="00B23640" w:rsidRPr="004854D5" w:rsidRDefault="00B23640" w:rsidP="00B23640">
                          <w:pPr>
                            <w:spacing w:after="0"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 Box 1287</w:t>
                          </w:r>
                        </w:p>
                        <w:p w:rsidR="004854D5" w:rsidRDefault="00B23640" w:rsidP="00D367D5">
                          <w:pPr>
                            <w:spacing w:after="0"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Sana’a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3pt;margin-top:59.8pt;width:180.5pt;height:57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" stroked="f">
              <v:textbox style="mso-fit-shape-to-text:t">
                <w:txbxContent>
                  <w:p w:rsidR="004854D5" w:rsidRPr="004854D5" w:rsidRDefault="00B23640" w:rsidP="00D367D5">
                    <w:pPr>
                      <w:spacing w:after="0"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Embassy of the United Kingdom</w:t>
                    </w:r>
                  </w:p>
                  <w:p w:rsidR="004854D5" w:rsidRDefault="00B23640" w:rsidP="00D367D5">
                    <w:pPr>
                      <w:spacing w:after="0"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938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Thaher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Himyar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Street</w:t>
                    </w:r>
                  </w:p>
                  <w:p w:rsidR="004854D5" w:rsidRDefault="00B23640" w:rsidP="00B23640">
                    <w:pPr>
                      <w:spacing w:after="0"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East Ring Road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opp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Movenpick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Hotel</w:t>
                    </w:r>
                  </w:p>
                  <w:p w:rsidR="00B23640" w:rsidRPr="004854D5" w:rsidRDefault="00B23640" w:rsidP="00B23640">
                    <w:pPr>
                      <w:spacing w:after="0"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 Box 1287</w:t>
                    </w:r>
                  </w:p>
                  <w:p w:rsidR="004854D5" w:rsidRDefault="00B23640" w:rsidP="00D367D5">
                    <w:pPr>
                      <w:spacing w:after="0"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Sana’a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809"/>
    <w:multiLevelType w:val="hybridMultilevel"/>
    <w:tmpl w:val="73B8D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40B8C"/>
    <w:multiLevelType w:val="hybridMultilevel"/>
    <w:tmpl w:val="5B96F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21B8"/>
    <w:multiLevelType w:val="hybridMultilevel"/>
    <w:tmpl w:val="976E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7233D"/>
    <w:multiLevelType w:val="hybridMultilevel"/>
    <w:tmpl w:val="31FAC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C85FAF"/>
    <w:multiLevelType w:val="hybridMultilevel"/>
    <w:tmpl w:val="25CC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21057"/>
    <w:multiLevelType w:val="hybridMultilevel"/>
    <w:tmpl w:val="38989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CE70FF"/>
    <w:multiLevelType w:val="hybridMultilevel"/>
    <w:tmpl w:val="77B02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9C447C"/>
    <w:multiLevelType w:val="hybridMultilevel"/>
    <w:tmpl w:val="02C0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7A5B18"/>
    <w:rsid w:val="000265BB"/>
    <w:rsid w:val="00143DCA"/>
    <w:rsid w:val="001537EB"/>
    <w:rsid w:val="00184BF4"/>
    <w:rsid w:val="00191B8B"/>
    <w:rsid w:val="001C29D9"/>
    <w:rsid w:val="00243947"/>
    <w:rsid w:val="002533BC"/>
    <w:rsid w:val="004219FE"/>
    <w:rsid w:val="00424D6D"/>
    <w:rsid w:val="00457664"/>
    <w:rsid w:val="00470450"/>
    <w:rsid w:val="004854D5"/>
    <w:rsid w:val="004913B7"/>
    <w:rsid w:val="004D7BEB"/>
    <w:rsid w:val="004E5332"/>
    <w:rsid w:val="00510DF6"/>
    <w:rsid w:val="00512EB2"/>
    <w:rsid w:val="005B14C2"/>
    <w:rsid w:val="00673F0F"/>
    <w:rsid w:val="007762C3"/>
    <w:rsid w:val="007A5B18"/>
    <w:rsid w:val="007A5F37"/>
    <w:rsid w:val="007B7F81"/>
    <w:rsid w:val="008434EE"/>
    <w:rsid w:val="00845A43"/>
    <w:rsid w:val="008D05C3"/>
    <w:rsid w:val="009118DB"/>
    <w:rsid w:val="00951D6C"/>
    <w:rsid w:val="00982B1E"/>
    <w:rsid w:val="009F1AFB"/>
    <w:rsid w:val="00A411E5"/>
    <w:rsid w:val="00A830B2"/>
    <w:rsid w:val="00AE1202"/>
    <w:rsid w:val="00B022F5"/>
    <w:rsid w:val="00B23640"/>
    <w:rsid w:val="00C7224B"/>
    <w:rsid w:val="00CB012B"/>
    <w:rsid w:val="00CB3463"/>
    <w:rsid w:val="00CC1F2D"/>
    <w:rsid w:val="00D039E7"/>
    <w:rsid w:val="00D367D5"/>
    <w:rsid w:val="00D66C46"/>
    <w:rsid w:val="00D818BD"/>
    <w:rsid w:val="00DF1579"/>
    <w:rsid w:val="00EA3AF8"/>
    <w:rsid w:val="00EE422E"/>
    <w:rsid w:val="00F826D3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semiHidden/>
    <w:unhideWhenUsed/>
    <w:rsid w:val="0048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2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semiHidden/>
    <w:unhideWhenUsed/>
    <w:rsid w:val="0048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2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world/organisations/british-embassy-sana-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fidyemen-recuitment@dfi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ltamimi\AppData\Local\Microsoft\Windows\Temporary%20Internet%20Files\Outlook%20Temp\Sana'a_A4_letterhead_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38171-A004-4DB8-A100-32FCB5CF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Sana'a_A4_letterhead_template (2)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FCO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sbhandari</dc:creator>
  <cp:lastModifiedBy>Haian</cp:lastModifiedBy>
  <cp:revision>2</cp:revision>
  <cp:lastPrinted>2009-02-19T13:29:00Z</cp:lastPrinted>
  <dcterms:created xsi:type="dcterms:W3CDTF">2013-12-15T10:48:00Z</dcterms:created>
  <dcterms:modified xsi:type="dcterms:W3CDTF">2013-12-15T10:48:00Z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 </vt:lpwstr>
  </property>
  <property fmtid="{D5CDD505-2E9C-101B-9397-08002B2CF9AE}" pid="12" name="MaintainPath">
    <vt:lpwstr> </vt:lpwstr>
  </property>
  <property fmtid="{D5CDD505-2E9C-101B-9397-08002B2CF9AE}" pid="13" name="Created">
    <vt:filetime>1799-12-30T21:00:00Z</vt:filetime>
  </property>
</Properties>
</file>