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E9096" w14:textId="4274F474" w:rsidR="005A4339" w:rsidRPr="00087811" w:rsidRDefault="005A4339" w:rsidP="005A4339">
      <w:pPr>
        <w:spacing w:after="120" w:line="240" w:lineRule="auto"/>
        <w:jc w:val="both"/>
        <w:outlineLvl w:val="0"/>
        <w:rPr>
          <w:rFonts w:ascii="Arial" w:hAnsi="Arial" w:cs="Arial"/>
          <w:b/>
          <w:sz w:val="24"/>
          <w:szCs w:val="24"/>
        </w:rPr>
      </w:pPr>
      <w:r w:rsidRPr="00087811">
        <w:rPr>
          <w:rFonts w:ascii="Arial" w:hAnsi="Arial" w:cs="Arial"/>
          <w:b/>
          <w:sz w:val="24"/>
          <w:szCs w:val="24"/>
        </w:rPr>
        <w:t>Directions Issued to the British Film Institute under Section 26 (1) of the National</w:t>
      </w:r>
      <w:r w:rsidR="00BA20D7">
        <w:rPr>
          <w:rFonts w:ascii="Arial" w:hAnsi="Arial" w:cs="Arial"/>
          <w:b/>
          <w:sz w:val="24"/>
          <w:szCs w:val="24"/>
        </w:rPr>
        <w:t xml:space="preserve"> </w:t>
      </w:r>
      <w:r w:rsidRPr="00087811">
        <w:rPr>
          <w:rFonts w:ascii="Arial" w:hAnsi="Arial" w:cs="Arial"/>
          <w:b/>
          <w:sz w:val="24"/>
          <w:szCs w:val="24"/>
        </w:rPr>
        <w:t>Lottery Etc. Act 1993</w:t>
      </w:r>
    </w:p>
    <w:p w14:paraId="177E909A" w14:textId="11800D57" w:rsidR="005A4339" w:rsidRDefault="005A4339" w:rsidP="005A4339">
      <w:pPr>
        <w:spacing w:after="120" w:line="240" w:lineRule="auto"/>
        <w:jc w:val="both"/>
        <w:outlineLvl w:val="0"/>
        <w:rPr>
          <w:rFonts w:ascii="Arial" w:hAnsi="Arial" w:cs="Arial"/>
          <w:sz w:val="24"/>
          <w:szCs w:val="24"/>
        </w:rPr>
      </w:pPr>
      <w:r w:rsidRPr="00087811">
        <w:rPr>
          <w:rFonts w:ascii="Arial" w:hAnsi="Arial" w:cs="Arial"/>
          <w:sz w:val="24"/>
          <w:szCs w:val="24"/>
        </w:rPr>
        <w:t>The Secretary of State for Culture, Media and Sport, in exercise of the powers conferred on</w:t>
      </w:r>
      <w:r w:rsidR="00A11B18">
        <w:rPr>
          <w:rFonts w:ascii="Arial" w:hAnsi="Arial" w:cs="Arial"/>
          <w:sz w:val="24"/>
          <w:szCs w:val="24"/>
        </w:rPr>
        <w:t xml:space="preserve"> </w:t>
      </w:r>
      <w:r w:rsidRPr="00087811">
        <w:rPr>
          <w:rFonts w:ascii="Arial" w:hAnsi="Arial" w:cs="Arial"/>
          <w:sz w:val="24"/>
          <w:szCs w:val="24"/>
        </w:rPr>
        <w:t>him by section 26 (1) of the National Lottery etc. Act 1993 and having consulted the British</w:t>
      </w:r>
      <w:r w:rsidR="00BA20D7">
        <w:rPr>
          <w:rFonts w:ascii="Arial" w:hAnsi="Arial" w:cs="Arial"/>
          <w:sz w:val="24"/>
          <w:szCs w:val="24"/>
        </w:rPr>
        <w:t xml:space="preserve"> </w:t>
      </w:r>
      <w:r w:rsidRPr="00087811">
        <w:rPr>
          <w:rFonts w:ascii="Arial" w:hAnsi="Arial" w:cs="Arial"/>
          <w:sz w:val="24"/>
          <w:szCs w:val="24"/>
        </w:rPr>
        <w:t>Film Institute pursuant to section 26(5) of that Act, hereby gives the following directions:</w:t>
      </w:r>
    </w:p>
    <w:p w14:paraId="177E909D" w14:textId="2156E3D0" w:rsidR="005A4339" w:rsidRPr="00087811" w:rsidRDefault="005A4339" w:rsidP="005A4339">
      <w:pPr>
        <w:spacing w:after="120" w:line="240" w:lineRule="auto"/>
        <w:jc w:val="both"/>
        <w:outlineLvl w:val="0"/>
        <w:rPr>
          <w:rFonts w:ascii="Arial" w:hAnsi="Arial" w:cs="Arial"/>
          <w:sz w:val="24"/>
          <w:szCs w:val="24"/>
        </w:rPr>
      </w:pPr>
      <w:bookmarkStart w:id="0" w:name="_GoBack"/>
      <w:bookmarkEnd w:id="0"/>
      <w:r w:rsidRPr="00087811">
        <w:rPr>
          <w:rFonts w:ascii="Arial" w:hAnsi="Arial" w:cs="Arial"/>
          <w:sz w:val="24"/>
          <w:szCs w:val="24"/>
        </w:rPr>
        <w:t>1. In these Directions any reference to a section is a reference to a section of the National</w:t>
      </w:r>
      <w:r w:rsidR="00A11B18">
        <w:rPr>
          <w:rFonts w:ascii="Arial" w:hAnsi="Arial" w:cs="Arial"/>
          <w:sz w:val="24"/>
          <w:szCs w:val="24"/>
        </w:rPr>
        <w:t xml:space="preserve"> </w:t>
      </w:r>
      <w:r w:rsidRPr="00087811">
        <w:rPr>
          <w:rFonts w:ascii="Arial" w:hAnsi="Arial" w:cs="Arial"/>
          <w:sz w:val="24"/>
          <w:szCs w:val="24"/>
        </w:rPr>
        <w:t xml:space="preserve">Lottery etc. </w:t>
      </w:r>
      <w:proofErr w:type="gramStart"/>
      <w:r w:rsidRPr="00087811">
        <w:rPr>
          <w:rFonts w:ascii="Arial" w:hAnsi="Arial" w:cs="Arial"/>
          <w:sz w:val="24"/>
          <w:szCs w:val="24"/>
        </w:rPr>
        <w:t>Act 1993.</w:t>
      </w:r>
      <w:proofErr w:type="gramEnd"/>
    </w:p>
    <w:p w14:paraId="177E909E" w14:textId="77777777" w:rsidR="005A4339" w:rsidRPr="00087811" w:rsidRDefault="005A4339" w:rsidP="005A4339">
      <w:pPr>
        <w:spacing w:after="120" w:line="240" w:lineRule="auto"/>
        <w:jc w:val="both"/>
        <w:outlineLvl w:val="0"/>
        <w:rPr>
          <w:rFonts w:ascii="Arial" w:hAnsi="Arial" w:cs="Arial"/>
          <w:sz w:val="24"/>
          <w:szCs w:val="24"/>
        </w:rPr>
      </w:pPr>
    </w:p>
    <w:p w14:paraId="177E90A1" w14:textId="0377E6A9" w:rsidR="005A4339" w:rsidRPr="00087811" w:rsidRDefault="005A4339" w:rsidP="005A4339">
      <w:pPr>
        <w:spacing w:after="120" w:line="240" w:lineRule="auto"/>
        <w:jc w:val="both"/>
        <w:outlineLvl w:val="0"/>
        <w:rPr>
          <w:rFonts w:ascii="Arial" w:hAnsi="Arial" w:cs="Arial"/>
          <w:sz w:val="24"/>
          <w:szCs w:val="24"/>
        </w:rPr>
      </w:pPr>
      <w:r w:rsidRPr="00087811">
        <w:rPr>
          <w:rFonts w:ascii="Arial" w:hAnsi="Arial" w:cs="Arial"/>
          <w:sz w:val="24"/>
          <w:szCs w:val="24"/>
        </w:rPr>
        <w:t>2. In determining the persons to whom, the purposes for which and the conditions subject</w:t>
      </w:r>
      <w:r w:rsidR="00A11B18">
        <w:rPr>
          <w:rFonts w:ascii="Arial" w:hAnsi="Arial" w:cs="Arial"/>
          <w:sz w:val="24"/>
          <w:szCs w:val="24"/>
        </w:rPr>
        <w:t xml:space="preserve"> </w:t>
      </w:r>
      <w:r w:rsidRPr="00087811">
        <w:rPr>
          <w:rFonts w:ascii="Arial" w:hAnsi="Arial" w:cs="Arial"/>
          <w:sz w:val="24"/>
          <w:szCs w:val="24"/>
        </w:rPr>
        <w:t>to which it distributes any money under section 25(1), the British Film Institute shall take</w:t>
      </w:r>
      <w:r w:rsidR="00BA20D7">
        <w:rPr>
          <w:rFonts w:ascii="Arial" w:hAnsi="Arial" w:cs="Arial"/>
          <w:sz w:val="24"/>
          <w:szCs w:val="24"/>
        </w:rPr>
        <w:t xml:space="preserve"> </w:t>
      </w:r>
      <w:r w:rsidRPr="00087811">
        <w:rPr>
          <w:rFonts w:ascii="Arial" w:hAnsi="Arial" w:cs="Arial"/>
          <w:sz w:val="24"/>
          <w:szCs w:val="24"/>
        </w:rPr>
        <w:t>into account the following matters:-</w:t>
      </w:r>
    </w:p>
    <w:p w14:paraId="177E90A2" w14:textId="77777777" w:rsidR="005A4339" w:rsidRPr="00087811" w:rsidRDefault="005A4339" w:rsidP="005A4339">
      <w:pPr>
        <w:spacing w:after="120" w:line="240" w:lineRule="auto"/>
        <w:jc w:val="both"/>
        <w:outlineLvl w:val="0"/>
        <w:rPr>
          <w:rFonts w:ascii="Arial" w:hAnsi="Arial" w:cs="Arial"/>
          <w:sz w:val="24"/>
          <w:szCs w:val="24"/>
        </w:rPr>
      </w:pPr>
    </w:p>
    <w:p w14:paraId="177E90A3" w14:textId="77777777" w:rsidR="005A4339" w:rsidRPr="00087811" w:rsidRDefault="005A4339" w:rsidP="005A4339">
      <w:pPr>
        <w:spacing w:line="240" w:lineRule="auto"/>
        <w:jc w:val="both"/>
        <w:outlineLvl w:val="0"/>
        <w:rPr>
          <w:rFonts w:ascii="Arial" w:hAnsi="Arial" w:cs="Arial"/>
          <w:sz w:val="24"/>
          <w:szCs w:val="24"/>
        </w:rPr>
      </w:pPr>
      <w:r w:rsidRPr="00087811">
        <w:rPr>
          <w:rFonts w:ascii="Arial" w:hAnsi="Arial" w:cs="Arial"/>
          <w:sz w:val="24"/>
          <w:szCs w:val="24"/>
        </w:rPr>
        <w:t xml:space="preserve">A. </w:t>
      </w:r>
      <w:r w:rsidR="00705805" w:rsidRPr="00087811">
        <w:rPr>
          <w:rFonts w:ascii="Arial" w:hAnsi="Arial" w:cs="Arial"/>
          <w:sz w:val="24"/>
          <w:szCs w:val="24"/>
        </w:rPr>
        <w:t xml:space="preserve"> </w:t>
      </w:r>
      <w:r w:rsidRPr="00087811">
        <w:rPr>
          <w:rFonts w:ascii="Arial" w:hAnsi="Arial" w:cs="Arial"/>
          <w:sz w:val="24"/>
          <w:szCs w:val="24"/>
        </w:rPr>
        <w:t>The need to involve the public and local communities where reasonably practicable, in making policies and setting priorities.</w:t>
      </w:r>
    </w:p>
    <w:p w14:paraId="177E90A4" w14:textId="77777777" w:rsidR="005A4339" w:rsidRPr="00087811" w:rsidRDefault="005A4339" w:rsidP="005A4339">
      <w:pPr>
        <w:spacing w:line="240" w:lineRule="auto"/>
        <w:jc w:val="both"/>
        <w:outlineLvl w:val="0"/>
        <w:rPr>
          <w:rFonts w:ascii="Arial" w:hAnsi="Arial" w:cs="Arial"/>
          <w:sz w:val="24"/>
          <w:szCs w:val="24"/>
        </w:rPr>
      </w:pPr>
      <w:r w:rsidRPr="00087811">
        <w:rPr>
          <w:rFonts w:ascii="Arial" w:hAnsi="Arial" w:cs="Arial"/>
          <w:sz w:val="24"/>
          <w:szCs w:val="24"/>
        </w:rPr>
        <w:t xml:space="preserve">B. </w:t>
      </w:r>
      <w:r w:rsidR="00705805" w:rsidRPr="00087811">
        <w:rPr>
          <w:rFonts w:ascii="Arial" w:hAnsi="Arial" w:cs="Arial"/>
          <w:sz w:val="24"/>
          <w:szCs w:val="24"/>
        </w:rPr>
        <w:t xml:space="preserve"> </w:t>
      </w:r>
      <w:r w:rsidRPr="00087811">
        <w:rPr>
          <w:rFonts w:ascii="Arial" w:hAnsi="Arial" w:cs="Arial"/>
          <w:sz w:val="24"/>
          <w:szCs w:val="24"/>
        </w:rPr>
        <w:t>The need to increase access and participation for those sections of society who do not currently benefit from opportunities available in the United Kingdom.</w:t>
      </w:r>
    </w:p>
    <w:p w14:paraId="177E90A5" w14:textId="77777777" w:rsidR="005A4339" w:rsidRPr="00087811" w:rsidRDefault="005A4339" w:rsidP="005A4339">
      <w:pPr>
        <w:spacing w:line="240" w:lineRule="auto"/>
        <w:jc w:val="both"/>
        <w:outlineLvl w:val="0"/>
        <w:rPr>
          <w:rFonts w:ascii="Arial" w:hAnsi="Arial" w:cs="Arial"/>
          <w:sz w:val="24"/>
          <w:szCs w:val="24"/>
        </w:rPr>
      </w:pPr>
      <w:r w:rsidRPr="00087811">
        <w:rPr>
          <w:rFonts w:ascii="Arial" w:hAnsi="Arial" w:cs="Arial"/>
          <w:sz w:val="24"/>
          <w:szCs w:val="24"/>
        </w:rPr>
        <w:t xml:space="preserve">C. </w:t>
      </w:r>
      <w:r w:rsidR="00705805" w:rsidRPr="00087811">
        <w:rPr>
          <w:rFonts w:ascii="Arial" w:hAnsi="Arial" w:cs="Arial"/>
          <w:sz w:val="24"/>
          <w:szCs w:val="24"/>
        </w:rPr>
        <w:t xml:space="preserve"> </w:t>
      </w:r>
      <w:r w:rsidRPr="00087811">
        <w:rPr>
          <w:rFonts w:ascii="Arial" w:hAnsi="Arial" w:cs="Arial"/>
          <w:sz w:val="24"/>
          <w:szCs w:val="24"/>
        </w:rPr>
        <w:t>The need to inspire children and young people, awakening their interest and involvement in the activities covered by the good cause.</w:t>
      </w:r>
    </w:p>
    <w:p w14:paraId="177E90A6" w14:textId="77777777" w:rsidR="005A4339" w:rsidRPr="00087811" w:rsidRDefault="005A4339" w:rsidP="005A4339">
      <w:pPr>
        <w:spacing w:line="240" w:lineRule="auto"/>
        <w:jc w:val="both"/>
        <w:outlineLvl w:val="0"/>
        <w:rPr>
          <w:rFonts w:ascii="Arial" w:hAnsi="Arial" w:cs="Arial"/>
          <w:sz w:val="24"/>
          <w:szCs w:val="24"/>
        </w:rPr>
      </w:pPr>
      <w:r w:rsidRPr="00087811">
        <w:rPr>
          <w:rFonts w:ascii="Arial" w:hAnsi="Arial" w:cs="Arial"/>
          <w:sz w:val="24"/>
          <w:szCs w:val="24"/>
        </w:rPr>
        <w:t xml:space="preserve">D. </w:t>
      </w:r>
      <w:r w:rsidR="00705805" w:rsidRPr="00087811">
        <w:rPr>
          <w:rFonts w:ascii="Arial" w:hAnsi="Arial" w:cs="Arial"/>
          <w:sz w:val="24"/>
          <w:szCs w:val="24"/>
        </w:rPr>
        <w:t xml:space="preserve"> </w:t>
      </w:r>
      <w:r w:rsidRPr="00087811">
        <w:rPr>
          <w:rFonts w:ascii="Arial" w:hAnsi="Arial" w:cs="Arial"/>
          <w:sz w:val="24"/>
          <w:szCs w:val="24"/>
        </w:rPr>
        <w:t>The need to improve community cohesion and/ or social inclusion.</w:t>
      </w:r>
    </w:p>
    <w:p w14:paraId="177E90A7" w14:textId="77777777" w:rsidR="005A4339" w:rsidRPr="00087811" w:rsidRDefault="005A4339" w:rsidP="005A4339">
      <w:pPr>
        <w:spacing w:line="240" w:lineRule="auto"/>
        <w:jc w:val="both"/>
        <w:outlineLvl w:val="0"/>
        <w:rPr>
          <w:rFonts w:ascii="Arial" w:hAnsi="Arial" w:cs="Arial"/>
          <w:sz w:val="24"/>
          <w:szCs w:val="24"/>
        </w:rPr>
      </w:pPr>
      <w:r w:rsidRPr="00087811">
        <w:rPr>
          <w:rFonts w:ascii="Arial" w:hAnsi="Arial" w:cs="Arial"/>
          <w:sz w:val="24"/>
          <w:szCs w:val="24"/>
        </w:rPr>
        <w:t xml:space="preserve">E. </w:t>
      </w:r>
      <w:r w:rsidR="00705805" w:rsidRPr="00087811">
        <w:rPr>
          <w:rFonts w:ascii="Arial" w:hAnsi="Arial" w:cs="Arial"/>
          <w:sz w:val="24"/>
          <w:szCs w:val="24"/>
        </w:rPr>
        <w:t xml:space="preserve"> </w:t>
      </w:r>
      <w:r w:rsidRPr="00087811">
        <w:rPr>
          <w:rFonts w:ascii="Arial" w:hAnsi="Arial" w:cs="Arial"/>
          <w:sz w:val="24"/>
          <w:szCs w:val="24"/>
        </w:rPr>
        <w:t>The need to encourage new talent, innovation, and excellence and help people to develop new skills.</w:t>
      </w:r>
    </w:p>
    <w:p w14:paraId="177E90A8" w14:textId="77777777" w:rsidR="005A4339" w:rsidRPr="00087811" w:rsidRDefault="005A4339" w:rsidP="005A4339">
      <w:pPr>
        <w:spacing w:line="240" w:lineRule="auto"/>
        <w:jc w:val="both"/>
        <w:outlineLvl w:val="0"/>
        <w:rPr>
          <w:rFonts w:ascii="Arial" w:hAnsi="Arial" w:cs="Arial"/>
          <w:sz w:val="24"/>
          <w:szCs w:val="24"/>
        </w:rPr>
      </w:pPr>
      <w:r w:rsidRPr="00087811">
        <w:rPr>
          <w:rFonts w:ascii="Arial" w:hAnsi="Arial" w:cs="Arial"/>
          <w:sz w:val="24"/>
          <w:szCs w:val="24"/>
        </w:rPr>
        <w:t xml:space="preserve">F. </w:t>
      </w:r>
      <w:r w:rsidR="00705805" w:rsidRPr="00087811">
        <w:rPr>
          <w:rFonts w:ascii="Arial" w:hAnsi="Arial" w:cs="Arial"/>
          <w:sz w:val="24"/>
          <w:szCs w:val="24"/>
        </w:rPr>
        <w:t xml:space="preserve"> </w:t>
      </w:r>
      <w:r w:rsidRPr="00087811">
        <w:rPr>
          <w:rFonts w:ascii="Arial" w:hAnsi="Arial" w:cs="Arial"/>
          <w:sz w:val="24"/>
          <w:szCs w:val="24"/>
        </w:rPr>
        <w:t>The need to ensure that money is distributed for projects which promote public value and which are not intended primarily for private gain.</w:t>
      </w:r>
    </w:p>
    <w:p w14:paraId="177E90A9" w14:textId="77777777" w:rsidR="005A4339" w:rsidRPr="00087811" w:rsidRDefault="005A4339" w:rsidP="005A4339">
      <w:pPr>
        <w:spacing w:line="240" w:lineRule="auto"/>
        <w:jc w:val="both"/>
        <w:outlineLvl w:val="0"/>
        <w:rPr>
          <w:rFonts w:ascii="Arial" w:hAnsi="Arial" w:cs="Arial"/>
          <w:sz w:val="24"/>
          <w:szCs w:val="24"/>
        </w:rPr>
      </w:pPr>
      <w:r w:rsidRPr="00087811">
        <w:rPr>
          <w:rFonts w:ascii="Arial" w:hAnsi="Arial" w:cs="Arial"/>
          <w:sz w:val="24"/>
          <w:szCs w:val="24"/>
        </w:rPr>
        <w:t xml:space="preserve">G. </w:t>
      </w:r>
      <w:r w:rsidR="00705805" w:rsidRPr="00087811">
        <w:rPr>
          <w:rFonts w:ascii="Arial" w:hAnsi="Arial" w:cs="Arial"/>
          <w:sz w:val="24"/>
          <w:szCs w:val="24"/>
        </w:rPr>
        <w:t xml:space="preserve"> </w:t>
      </w:r>
      <w:r w:rsidRPr="00087811">
        <w:rPr>
          <w:rFonts w:ascii="Arial" w:hAnsi="Arial" w:cs="Arial"/>
          <w:sz w:val="24"/>
          <w:szCs w:val="24"/>
        </w:rPr>
        <w:t>The need to further the objectives of sustainable development.</w:t>
      </w:r>
    </w:p>
    <w:p w14:paraId="177E90AA" w14:textId="77777777" w:rsidR="005A4339" w:rsidRPr="00087811" w:rsidRDefault="005A4339" w:rsidP="005A4339">
      <w:pPr>
        <w:spacing w:line="240" w:lineRule="auto"/>
        <w:jc w:val="both"/>
        <w:outlineLvl w:val="0"/>
        <w:rPr>
          <w:rFonts w:ascii="Arial" w:hAnsi="Arial" w:cs="Arial"/>
          <w:sz w:val="24"/>
          <w:szCs w:val="24"/>
        </w:rPr>
      </w:pPr>
      <w:r w:rsidRPr="00087811">
        <w:rPr>
          <w:rFonts w:ascii="Arial" w:hAnsi="Arial" w:cs="Arial"/>
          <w:sz w:val="24"/>
          <w:szCs w:val="24"/>
        </w:rPr>
        <w:t xml:space="preserve">H. </w:t>
      </w:r>
      <w:r w:rsidR="00705805" w:rsidRPr="00087811">
        <w:rPr>
          <w:rFonts w:ascii="Arial" w:hAnsi="Arial" w:cs="Arial"/>
          <w:sz w:val="24"/>
          <w:szCs w:val="24"/>
        </w:rPr>
        <w:t xml:space="preserve"> </w:t>
      </w:r>
      <w:r w:rsidRPr="00087811">
        <w:rPr>
          <w:rFonts w:ascii="Arial" w:hAnsi="Arial" w:cs="Arial"/>
          <w:sz w:val="24"/>
          <w:szCs w:val="24"/>
        </w:rPr>
        <w:t>The importance of ensuring equality of opportunity and the desirability of reducing economic and social deprivation and of ensuring that all areas of the United Kingdom have access to the money distributed.</w:t>
      </w:r>
    </w:p>
    <w:p w14:paraId="177E90AB" w14:textId="77777777" w:rsidR="005A4339" w:rsidRPr="00087811" w:rsidRDefault="005A4339" w:rsidP="005A4339">
      <w:pPr>
        <w:spacing w:line="240" w:lineRule="auto"/>
        <w:jc w:val="both"/>
        <w:outlineLvl w:val="0"/>
        <w:rPr>
          <w:rFonts w:ascii="Arial" w:hAnsi="Arial" w:cs="Arial"/>
          <w:sz w:val="24"/>
          <w:szCs w:val="24"/>
        </w:rPr>
      </w:pPr>
      <w:r w:rsidRPr="00087811">
        <w:rPr>
          <w:rFonts w:ascii="Arial" w:hAnsi="Arial" w:cs="Arial"/>
          <w:sz w:val="24"/>
          <w:szCs w:val="24"/>
        </w:rPr>
        <w:t xml:space="preserve">I. </w:t>
      </w:r>
      <w:r w:rsidR="00705805" w:rsidRPr="00087811">
        <w:rPr>
          <w:rFonts w:ascii="Arial" w:hAnsi="Arial" w:cs="Arial"/>
          <w:sz w:val="24"/>
          <w:szCs w:val="24"/>
        </w:rPr>
        <w:t xml:space="preserve"> </w:t>
      </w:r>
      <w:r w:rsidRPr="00087811">
        <w:rPr>
          <w:rFonts w:ascii="Arial" w:hAnsi="Arial" w:cs="Arial"/>
          <w:sz w:val="24"/>
          <w:szCs w:val="24"/>
        </w:rPr>
        <w:t>The desirability of the British Film Institute working jointly with other organisations, including other distributors.</w:t>
      </w:r>
    </w:p>
    <w:p w14:paraId="177E90AC" w14:textId="77777777" w:rsidR="005A4339" w:rsidRPr="00087811" w:rsidRDefault="005A4339" w:rsidP="005A4339">
      <w:pPr>
        <w:spacing w:line="240" w:lineRule="auto"/>
        <w:jc w:val="both"/>
        <w:outlineLvl w:val="0"/>
        <w:rPr>
          <w:rFonts w:ascii="Arial" w:hAnsi="Arial" w:cs="Arial"/>
          <w:sz w:val="24"/>
          <w:szCs w:val="24"/>
        </w:rPr>
      </w:pPr>
      <w:r w:rsidRPr="00087811">
        <w:rPr>
          <w:rFonts w:ascii="Arial" w:hAnsi="Arial" w:cs="Arial"/>
          <w:sz w:val="24"/>
          <w:szCs w:val="24"/>
        </w:rPr>
        <w:t xml:space="preserve">J. </w:t>
      </w:r>
      <w:r w:rsidR="00705805" w:rsidRPr="00087811">
        <w:rPr>
          <w:rFonts w:ascii="Arial" w:hAnsi="Arial" w:cs="Arial"/>
          <w:sz w:val="24"/>
          <w:szCs w:val="24"/>
        </w:rPr>
        <w:t xml:space="preserve"> </w:t>
      </w:r>
      <w:r w:rsidRPr="00087811">
        <w:rPr>
          <w:rFonts w:ascii="Arial" w:hAnsi="Arial" w:cs="Arial"/>
          <w:sz w:val="24"/>
          <w:szCs w:val="24"/>
        </w:rPr>
        <w:t>The need to ensure that all those receiving Lottery money acknowledge it using the common Lottery branding.</w:t>
      </w:r>
    </w:p>
    <w:p w14:paraId="177E90AD" w14:textId="77777777" w:rsidR="005A4339" w:rsidRPr="00087811" w:rsidRDefault="005A4339" w:rsidP="005A4339">
      <w:pPr>
        <w:spacing w:line="240" w:lineRule="auto"/>
        <w:jc w:val="both"/>
        <w:outlineLvl w:val="0"/>
        <w:rPr>
          <w:rFonts w:ascii="Arial" w:hAnsi="Arial" w:cs="Arial"/>
          <w:sz w:val="24"/>
          <w:szCs w:val="24"/>
        </w:rPr>
      </w:pPr>
      <w:r w:rsidRPr="00087811">
        <w:rPr>
          <w:rFonts w:ascii="Arial" w:hAnsi="Arial" w:cs="Arial"/>
          <w:sz w:val="24"/>
          <w:szCs w:val="24"/>
        </w:rPr>
        <w:t>K. The need to require an element of partnership funding, or contributions in kind from other sources, to the extent that this is reasonable to achieve for different kinds of applicants in particular areas.</w:t>
      </w:r>
    </w:p>
    <w:p w14:paraId="177E90AE" w14:textId="77777777" w:rsidR="002744E5" w:rsidRPr="00087811" w:rsidRDefault="005A4339" w:rsidP="005A4339">
      <w:pPr>
        <w:spacing w:line="240" w:lineRule="auto"/>
        <w:jc w:val="both"/>
        <w:outlineLvl w:val="0"/>
        <w:rPr>
          <w:rFonts w:ascii="Arial" w:hAnsi="Arial" w:cs="Arial"/>
          <w:sz w:val="24"/>
          <w:szCs w:val="24"/>
        </w:rPr>
      </w:pPr>
      <w:r w:rsidRPr="00087811">
        <w:rPr>
          <w:rFonts w:ascii="Arial" w:hAnsi="Arial" w:cs="Arial"/>
          <w:sz w:val="24"/>
          <w:szCs w:val="24"/>
        </w:rPr>
        <w:t xml:space="preserve">L. </w:t>
      </w:r>
      <w:r w:rsidR="00705805" w:rsidRPr="00087811">
        <w:rPr>
          <w:rFonts w:ascii="Arial" w:hAnsi="Arial" w:cs="Arial"/>
          <w:sz w:val="24"/>
          <w:szCs w:val="24"/>
        </w:rPr>
        <w:t xml:space="preserve"> </w:t>
      </w:r>
      <w:r w:rsidRPr="00087811">
        <w:rPr>
          <w:rFonts w:ascii="Arial" w:hAnsi="Arial" w:cs="Arial"/>
          <w:sz w:val="24"/>
          <w:szCs w:val="24"/>
        </w:rPr>
        <w:t>The need (a) for money distributed to be distributed to projects only where they are for a specific, time-limited, purpose, (b) to ensure that the British Film Institute has the necessary information and expert advice to make decisions on each application and (c) for applicants to demonstrate the financial viability of projects.</w:t>
      </w:r>
    </w:p>
    <w:p w14:paraId="177E90AF" w14:textId="77777777" w:rsidR="005A4339" w:rsidRPr="00087811" w:rsidRDefault="005A4339" w:rsidP="005A4339">
      <w:pPr>
        <w:spacing w:line="240" w:lineRule="auto"/>
        <w:jc w:val="both"/>
        <w:outlineLvl w:val="0"/>
        <w:rPr>
          <w:rFonts w:ascii="Arial" w:hAnsi="Arial" w:cs="Arial"/>
          <w:sz w:val="24"/>
          <w:szCs w:val="24"/>
        </w:rPr>
      </w:pPr>
      <w:r w:rsidRPr="00087811">
        <w:rPr>
          <w:rFonts w:ascii="Arial" w:hAnsi="Arial" w:cs="Arial"/>
          <w:sz w:val="24"/>
          <w:szCs w:val="24"/>
        </w:rPr>
        <w:lastRenderedPageBreak/>
        <w:t xml:space="preserve">M.  Where </w:t>
      </w:r>
      <w:r w:rsidR="00705805" w:rsidRPr="00087811">
        <w:rPr>
          <w:rFonts w:ascii="Arial" w:hAnsi="Arial" w:cs="Arial"/>
          <w:sz w:val="24"/>
          <w:szCs w:val="24"/>
        </w:rPr>
        <w:t>settings up costs are</w:t>
      </w:r>
      <w:r w:rsidRPr="00087811">
        <w:rPr>
          <w:rFonts w:ascii="Arial" w:hAnsi="Arial" w:cs="Arial"/>
          <w:sz w:val="24"/>
          <w:szCs w:val="24"/>
        </w:rPr>
        <w:t xml:space="preserve"> sought, the need for a clear business plan to show how any running and maintenance costs will be met for a reasonable period.</w:t>
      </w:r>
    </w:p>
    <w:p w14:paraId="177E90B0" w14:textId="77777777" w:rsidR="005A4339" w:rsidRPr="00087811" w:rsidRDefault="00FF1305" w:rsidP="005A4339">
      <w:pPr>
        <w:spacing w:line="240" w:lineRule="auto"/>
        <w:jc w:val="both"/>
        <w:outlineLvl w:val="0"/>
        <w:rPr>
          <w:rFonts w:ascii="Arial" w:hAnsi="Arial" w:cs="Arial"/>
          <w:sz w:val="24"/>
          <w:szCs w:val="24"/>
        </w:rPr>
      </w:pPr>
      <w:r w:rsidRPr="00087811">
        <w:rPr>
          <w:rFonts w:ascii="Arial" w:hAnsi="Arial" w:cs="Arial"/>
          <w:sz w:val="24"/>
          <w:szCs w:val="24"/>
        </w:rPr>
        <w:t>N</w:t>
      </w:r>
      <w:r w:rsidR="005A4339" w:rsidRPr="00087811">
        <w:rPr>
          <w:rFonts w:ascii="Arial" w:hAnsi="Arial" w:cs="Arial"/>
          <w:sz w:val="24"/>
          <w:szCs w:val="24"/>
        </w:rPr>
        <w:t xml:space="preserve">. </w:t>
      </w:r>
      <w:r w:rsidR="00705805" w:rsidRPr="00087811">
        <w:rPr>
          <w:rFonts w:ascii="Arial" w:hAnsi="Arial" w:cs="Arial"/>
          <w:sz w:val="24"/>
          <w:szCs w:val="24"/>
        </w:rPr>
        <w:t xml:space="preserve"> </w:t>
      </w:r>
      <w:r w:rsidR="005A4339" w:rsidRPr="00087811">
        <w:rPr>
          <w:rFonts w:ascii="Arial" w:hAnsi="Arial" w:cs="Arial"/>
          <w:sz w:val="24"/>
          <w:szCs w:val="24"/>
        </w:rPr>
        <w:t xml:space="preserve">The need to </w:t>
      </w:r>
      <w:r w:rsidR="00F73F2F" w:rsidRPr="00087811">
        <w:rPr>
          <w:rFonts w:ascii="Arial" w:hAnsi="Arial" w:cs="Arial"/>
          <w:sz w:val="24"/>
          <w:szCs w:val="24"/>
        </w:rPr>
        <w:t>ensure that film is central to the lives of UK citizens,</w:t>
      </w:r>
      <w:r w:rsidR="00932E76" w:rsidRPr="00087811">
        <w:rPr>
          <w:rFonts w:ascii="Arial" w:hAnsi="Arial" w:cs="Arial"/>
          <w:sz w:val="24"/>
          <w:szCs w:val="24"/>
        </w:rPr>
        <w:t xml:space="preserve"> and </w:t>
      </w:r>
      <w:r w:rsidR="00936CC8" w:rsidRPr="00087811">
        <w:rPr>
          <w:rFonts w:ascii="Arial" w:hAnsi="Arial" w:cs="Arial"/>
          <w:sz w:val="24"/>
          <w:szCs w:val="24"/>
        </w:rPr>
        <w:t>to i</w:t>
      </w:r>
      <w:r w:rsidR="00932E76" w:rsidRPr="00087811">
        <w:rPr>
          <w:rFonts w:ascii="Arial" w:hAnsi="Arial" w:cs="Arial"/>
          <w:sz w:val="24"/>
          <w:szCs w:val="24"/>
        </w:rPr>
        <w:t xml:space="preserve">mprove the quality of British film and raise </w:t>
      </w:r>
      <w:r w:rsidR="00936CC8" w:rsidRPr="00087811">
        <w:rPr>
          <w:rFonts w:ascii="Arial" w:hAnsi="Arial" w:cs="Arial"/>
          <w:sz w:val="24"/>
          <w:szCs w:val="24"/>
        </w:rPr>
        <w:t>its</w:t>
      </w:r>
      <w:r w:rsidR="00932E76" w:rsidRPr="00087811">
        <w:rPr>
          <w:rFonts w:ascii="Arial" w:hAnsi="Arial" w:cs="Arial"/>
          <w:sz w:val="24"/>
          <w:szCs w:val="24"/>
        </w:rPr>
        <w:t xml:space="preserve"> profile in the marketplace, by</w:t>
      </w:r>
      <w:r w:rsidR="005A4339" w:rsidRPr="00087811">
        <w:rPr>
          <w:rFonts w:ascii="Arial" w:hAnsi="Arial" w:cs="Arial"/>
          <w:sz w:val="24"/>
          <w:szCs w:val="24"/>
        </w:rPr>
        <w:t>:</w:t>
      </w:r>
    </w:p>
    <w:p w14:paraId="177E90B1" w14:textId="77777777" w:rsidR="00F73F2F" w:rsidRPr="00087811" w:rsidRDefault="00F73F2F" w:rsidP="00D71B11">
      <w:pPr>
        <w:pStyle w:val="ListParagraph"/>
        <w:numPr>
          <w:ilvl w:val="0"/>
          <w:numId w:val="1"/>
        </w:numPr>
        <w:spacing w:line="240" w:lineRule="auto"/>
        <w:jc w:val="both"/>
        <w:outlineLvl w:val="0"/>
        <w:rPr>
          <w:rFonts w:ascii="Arial" w:hAnsi="Arial" w:cs="Arial"/>
          <w:sz w:val="24"/>
          <w:szCs w:val="24"/>
        </w:rPr>
      </w:pPr>
      <w:r w:rsidRPr="00087811">
        <w:rPr>
          <w:rFonts w:ascii="Arial" w:hAnsi="Arial" w:cs="Arial"/>
          <w:sz w:val="24"/>
          <w:szCs w:val="24"/>
        </w:rPr>
        <w:t>Expanding education and learning opportunities and boosting audience choice across the UK;</w:t>
      </w:r>
    </w:p>
    <w:p w14:paraId="177E90B2" w14:textId="77777777" w:rsidR="00F73F2F" w:rsidRPr="00087811" w:rsidRDefault="00F73F2F" w:rsidP="00D71B11">
      <w:pPr>
        <w:pStyle w:val="ListParagraph"/>
        <w:numPr>
          <w:ilvl w:val="0"/>
          <w:numId w:val="1"/>
        </w:numPr>
        <w:spacing w:line="240" w:lineRule="auto"/>
        <w:jc w:val="both"/>
        <w:outlineLvl w:val="0"/>
        <w:rPr>
          <w:rFonts w:ascii="Arial" w:hAnsi="Arial" w:cs="Arial"/>
          <w:sz w:val="24"/>
          <w:szCs w:val="24"/>
        </w:rPr>
      </w:pPr>
      <w:r w:rsidRPr="00087811">
        <w:rPr>
          <w:rFonts w:ascii="Arial" w:hAnsi="Arial" w:cs="Arial"/>
          <w:sz w:val="24"/>
          <w:szCs w:val="24"/>
        </w:rPr>
        <w:t xml:space="preserve">Supporting the future success of British film; </w:t>
      </w:r>
    </w:p>
    <w:p w14:paraId="177E90B3" w14:textId="77777777" w:rsidR="00F73F2F" w:rsidRPr="00087811" w:rsidRDefault="00F73F2F" w:rsidP="00D71B11">
      <w:pPr>
        <w:pStyle w:val="ListParagraph"/>
        <w:numPr>
          <w:ilvl w:val="0"/>
          <w:numId w:val="1"/>
        </w:numPr>
        <w:spacing w:line="240" w:lineRule="auto"/>
        <w:jc w:val="both"/>
        <w:outlineLvl w:val="0"/>
        <w:rPr>
          <w:rFonts w:ascii="Arial" w:hAnsi="Arial" w:cs="Arial"/>
          <w:sz w:val="24"/>
          <w:szCs w:val="24"/>
        </w:rPr>
      </w:pPr>
      <w:r w:rsidRPr="00087811">
        <w:rPr>
          <w:rFonts w:ascii="Arial" w:hAnsi="Arial" w:cs="Arial"/>
          <w:sz w:val="24"/>
          <w:szCs w:val="24"/>
        </w:rPr>
        <w:t>Unlocking film heritage for everyone in the UK to enjoy.</w:t>
      </w:r>
    </w:p>
    <w:p w14:paraId="177E90B5" w14:textId="77777777" w:rsidR="005A4339" w:rsidRPr="00087811" w:rsidRDefault="00FF1305" w:rsidP="005A4339">
      <w:pPr>
        <w:spacing w:line="240" w:lineRule="auto"/>
        <w:jc w:val="both"/>
        <w:outlineLvl w:val="0"/>
        <w:rPr>
          <w:rFonts w:ascii="Arial" w:hAnsi="Arial" w:cs="Arial"/>
          <w:sz w:val="24"/>
          <w:szCs w:val="24"/>
        </w:rPr>
      </w:pPr>
      <w:r w:rsidRPr="00087811">
        <w:rPr>
          <w:rFonts w:ascii="Arial" w:hAnsi="Arial" w:cs="Arial"/>
          <w:sz w:val="24"/>
          <w:szCs w:val="24"/>
        </w:rPr>
        <w:t>O</w:t>
      </w:r>
      <w:r w:rsidR="005A4339" w:rsidRPr="00087811">
        <w:rPr>
          <w:rFonts w:ascii="Arial" w:hAnsi="Arial" w:cs="Arial"/>
          <w:sz w:val="24"/>
          <w:szCs w:val="24"/>
        </w:rPr>
        <w:t>.</w:t>
      </w:r>
      <w:r w:rsidR="00705805" w:rsidRPr="00087811">
        <w:rPr>
          <w:rFonts w:ascii="Arial" w:hAnsi="Arial" w:cs="Arial"/>
          <w:sz w:val="24"/>
          <w:szCs w:val="24"/>
        </w:rPr>
        <w:t xml:space="preserve"> </w:t>
      </w:r>
      <w:r w:rsidR="005A4339" w:rsidRPr="00087811">
        <w:rPr>
          <w:rFonts w:ascii="Arial" w:hAnsi="Arial" w:cs="Arial"/>
          <w:sz w:val="24"/>
          <w:szCs w:val="24"/>
        </w:rPr>
        <w:t xml:space="preserve"> Where awards are made in relation to feature film production or distribution projects the British Film Institute should take into account:</w:t>
      </w:r>
    </w:p>
    <w:p w14:paraId="177E90B6" w14:textId="77777777" w:rsidR="00F73F2F" w:rsidRPr="00087811" w:rsidRDefault="00FF1305" w:rsidP="00F73F2F">
      <w:pPr>
        <w:pStyle w:val="ListParagraph"/>
        <w:numPr>
          <w:ilvl w:val="0"/>
          <w:numId w:val="1"/>
        </w:numPr>
        <w:spacing w:line="240" w:lineRule="auto"/>
        <w:jc w:val="both"/>
        <w:outlineLvl w:val="0"/>
        <w:rPr>
          <w:rFonts w:ascii="Arial" w:hAnsi="Arial" w:cs="Arial"/>
          <w:sz w:val="24"/>
          <w:szCs w:val="24"/>
        </w:rPr>
      </w:pPr>
      <w:r w:rsidRPr="00087811">
        <w:rPr>
          <w:rFonts w:ascii="Arial" w:hAnsi="Arial" w:cs="Arial"/>
          <w:sz w:val="24"/>
          <w:szCs w:val="24"/>
        </w:rPr>
        <w:t>A clearly identified target audience for their projects</w:t>
      </w:r>
    </w:p>
    <w:p w14:paraId="177E90B7" w14:textId="77777777" w:rsidR="005A4339" w:rsidRPr="00087811" w:rsidRDefault="005A4339" w:rsidP="005A4339">
      <w:pPr>
        <w:pStyle w:val="ListParagraph"/>
        <w:numPr>
          <w:ilvl w:val="0"/>
          <w:numId w:val="1"/>
        </w:numPr>
        <w:spacing w:line="240" w:lineRule="auto"/>
        <w:jc w:val="both"/>
        <w:outlineLvl w:val="0"/>
        <w:rPr>
          <w:rFonts w:ascii="Arial" w:hAnsi="Arial" w:cs="Arial"/>
          <w:sz w:val="24"/>
          <w:szCs w:val="24"/>
        </w:rPr>
      </w:pPr>
      <w:r w:rsidRPr="00087811">
        <w:rPr>
          <w:rFonts w:ascii="Arial" w:hAnsi="Arial" w:cs="Arial"/>
          <w:sz w:val="24"/>
          <w:szCs w:val="24"/>
        </w:rPr>
        <w:t>The need for recipients of awards for film production to pay the set contribution towards the Skills Investment Fund (SIF)</w:t>
      </w:r>
    </w:p>
    <w:p w14:paraId="177E90B8" w14:textId="77777777" w:rsidR="005A4339" w:rsidRPr="00087811" w:rsidRDefault="005A4339" w:rsidP="005A4339">
      <w:pPr>
        <w:pStyle w:val="ListParagraph"/>
        <w:numPr>
          <w:ilvl w:val="0"/>
          <w:numId w:val="1"/>
        </w:numPr>
        <w:spacing w:line="240" w:lineRule="auto"/>
        <w:jc w:val="both"/>
        <w:outlineLvl w:val="0"/>
        <w:rPr>
          <w:rFonts w:ascii="Arial" w:hAnsi="Arial" w:cs="Arial"/>
          <w:sz w:val="24"/>
          <w:szCs w:val="24"/>
        </w:rPr>
      </w:pPr>
      <w:r w:rsidRPr="00087811">
        <w:rPr>
          <w:rFonts w:ascii="Arial" w:hAnsi="Arial" w:cs="Arial"/>
          <w:sz w:val="24"/>
          <w:szCs w:val="24"/>
        </w:rPr>
        <w:t>The need for recipients of awards to comply with recognised industry best practice and agreements relating to pay and the employment of trainees</w:t>
      </w:r>
    </w:p>
    <w:p w14:paraId="177E90B9" w14:textId="77777777" w:rsidR="005A4339" w:rsidRPr="00087811" w:rsidRDefault="005A4339" w:rsidP="005A4339">
      <w:pPr>
        <w:pStyle w:val="ListParagraph"/>
        <w:numPr>
          <w:ilvl w:val="0"/>
          <w:numId w:val="1"/>
        </w:numPr>
        <w:spacing w:line="240" w:lineRule="auto"/>
        <w:jc w:val="both"/>
        <w:outlineLvl w:val="0"/>
        <w:rPr>
          <w:rFonts w:ascii="Arial" w:hAnsi="Arial" w:cs="Arial"/>
          <w:sz w:val="24"/>
          <w:szCs w:val="24"/>
        </w:rPr>
      </w:pPr>
      <w:r w:rsidRPr="00087811">
        <w:rPr>
          <w:rFonts w:ascii="Arial" w:hAnsi="Arial" w:cs="Arial"/>
          <w:sz w:val="24"/>
          <w:szCs w:val="24"/>
        </w:rPr>
        <w:t>The need to conserve and expand the UK’s film heritage by requiring the deposit of Lottery funded productions and other selected material in the collections of the British Film Institute or regional archives.</w:t>
      </w:r>
    </w:p>
    <w:p w14:paraId="177E90BA" w14:textId="77777777" w:rsidR="005A4339" w:rsidRPr="00087811" w:rsidRDefault="005A4339" w:rsidP="005A4339">
      <w:pPr>
        <w:pStyle w:val="ListParagraph"/>
        <w:numPr>
          <w:ilvl w:val="0"/>
          <w:numId w:val="1"/>
        </w:numPr>
        <w:spacing w:line="240" w:lineRule="auto"/>
        <w:jc w:val="both"/>
        <w:outlineLvl w:val="0"/>
        <w:rPr>
          <w:rFonts w:ascii="Arial" w:hAnsi="Arial" w:cs="Arial"/>
          <w:sz w:val="24"/>
          <w:szCs w:val="24"/>
        </w:rPr>
      </w:pPr>
      <w:r w:rsidRPr="00087811">
        <w:rPr>
          <w:rFonts w:ascii="Arial" w:hAnsi="Arial" w:cs="Arial"/>
          <w:sz w:val="24"/>
          <w:szCs w:val="24"/>
        </w:rPr>
        <w:t>The need for feature film development and production projects to be capable of qualifying as ‘British films’ in accordance with the procedures set out by the DCMS;</w:t>
      </w:r>
    </w:p>
    <w:p w14:paraId="177E90BB" w14:textId="77777777" w:rsidR="005A4339" w:rsidRPr="00087811" w:rsidRDefault="005A4339" w:rsidP="005A4339">
      <w:pPr>
        <w:pStyle w:val="ListParagraph"/>
        <w:numPr>
          <w:ilvl w:val="0"/>
          <w:numId w:val="1"/>
        </w:numPr>
        <w:spacing w:line="240" w:lineRule="auto"/>
        <w:jc w:val="both"/>
        <w:outlineLvl w:val="0"/>
        <w:rPr>
          <w:rFonts w:ascii="Arial" w:hAnsi="Arial" w:cs="Arial"/>
          <w:sz w:val="24"/>
          <w:szCs w:val="24"/>
        </w:rPr>
      </w:pPr>
      <w:r w:rsidRPr="00087811">
        <w:rPr>
          <w:rFonts w:ascii="Arial" w:hAnsi="Arial" w:cs="Arial"/>
          <w:sz w:val="24"/>
          <w:szCs w:val="24"/>
        </w:rPr>
        <w:t>The need to improve public access to film through the use of audio description and/ or subtitling for the hard of hearing.</w:t>
      </w:r>
    </w:p>
    <w:p w14:paraId="177E90BC" w14:textId="77777777" w:rsidR="005A4339" w:rsidRPr="00087811" w:rsidRDefault="005A4339" w:rsidP="005A4339">
      <w:pPr>
        <w:spacing w:after="120" w:line="240" w:lineRule="auto"/>
        <w:jc w:val="both"/>
        <w:outlineLvl w:val="0"/>
        <w:rPr>
          <w:rFonts w:ascii="Arial" w:hAnsi="Arial" w:cs="Arial"/>
          <w:sz w:val="24"/>
          <w:szCs w:val="24"/>
        </w:rPr>
      </w:pPr>
    </w:p>
    <w:p w14:paraId="292E4BF9" w14:textId="77777777" w:rsidR="00A11B18" w:rsidRDefault="00A11B18" w:rsidP="005A4339">
      <w:pPr>
        <w:spacing w:after="120" w:line="240" w:lineRule="auto"/>
        <w:jc w:val="both"/>
        <w:outlineLvl w:val="0"/>
        <w:rPr>
          <w:rFonts w:ascii="Arial" w:hAnsi="Arial" w:cs="Arial"/>
          <w:sz w:val="24"/>
          <w:szCs w:val="24"/>
        </w:rPr>
      </w:pPr>
      <w:r>
        <w:rPr>
          <w:rFonts w:ascii="Arial" w:hAnsi="Arial" w:cs="Arial"/>
          <w:sz w:val="24"/>
          <w:szCs w:val="24"/>
        </w:rPr>
        <w:t xml:space="preserve">November </w:t>
      </w:r>
      <w:r w:rsidR="00A011D8" w:rsidRPr="00087811">
        <w:rPr>
          <w:rFonts w:ascii="Arial" w:hAnsi="Arial" w:cs="Arial"/>
          <w:sz w:val="24"/>
          <w:szCs w:val="24"/>
        </w:rPr>
        <w:t>2012</w:t>
      </w:r>
    </w:p>
    <w:p w14:paraId="177E90BE" w14:textId="702554EA" w:rsidR="005A4339" w:rsidRPr="00087811" w:rsidRDefault="005A4339" w:rsidP="005A4339">
      <w:pPr>
        <w:spacing w:after="120" w:line="240" w:lineRule="auto"/>
        <w:jc w:val="both"/>
        <w:outlineLvl w:val="0"/>
        <w:rPr>
          <w:rFonts w:ascii="Arial" w:hAnsi="Arial" w:cs="Arial"/>
          <w:sz w:val="24"/>
          <w:szCs w:val="24"/>
        </w:rPr>
      </w:pPr>
      <w:r w:rsidRPr="00087811">
        <w:rPr>
          <w:rFonts w:ascii="Arial" w:hAnsi="Arial" w:cs="Arial"/>
          <w:sz w:val="24"/>
          <w:szCs w:val="24"/>
        </w:rPr>
        <w:t>Signed by authority of the Secretary of State for Culture, Media and Sport</w:t>
      </w:r>
    </w:p>
    <w:sectPr w:rsidR="005A4339" w:rsidRPr="000878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70709"/>
    <w:multiLevelType w:val="hybridMultilevel"/>
    <w:tmpl w:val="B85AD8E8"/>
    <w:lvl w:ilvl="0" w:tplc="B45A7A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3E1593"/>
    <w:multiLevelType w:val="hybridMultilevel"/>
    <w:tmpl w:val="C7884C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339"/>
    <w:rsid w:val="00001C40"/>
    <w:rsid w:val="0001174C"/>
    <w:rsid w:val="00027207"/>
    <w:rsid w:val="00035D99"/>
    <w:rsid w:val="000738F7"/>
    <w:rsid w:val="00081B53"/>
    <w:rsid w:val="00087811"/>
    <w:rsid w:val="00095C1C"/>
    <w:rsid w:val="000A230E"/>
    <w:rsid w:val="000A4CAD"/>
    <w:rsid w:val="000A599E"/>
    <w:rsid w:val="000B5D04"/>
    <w:rsid w:val="000C6950"/>
    <w:rsid w:val="000D2485"/>
    <w:rsid w:val="000D436E"/>
    <w:rsid w:val="00105C57"/>
    <w:rsid w:val="001157FB"/>
    <w:rsid w:val="0013391D"/>
    <w:rsid w:val="001441BC"/>
    <w:rsid w:val="0015134B"/>
    <w:rsid w:val="001911F0"/>
    <w:rsid w:val="0019703E"/>
    <w:rsid w:val="001B016B"/>
    <w:rsid w:val="001C0C28"/>
    <w:rsid w:val="001D30E5"/>
    <w:rsid w:val="001D3F83"/>
    <w:rsid w:val="001D42C5"/>
    <w:rsid w:val="001F2FC8"/>
    <w:rsid w:val="001F48B5"/>
    <w:rsid w:val="001F5BBD"/>
    <w:rsid w:val="00201964"/>
    <w:rsid w:val="0021106D"/>
    <w:rsid w:val="00226CE3"/>
    <w:rsid w:val="002309B9"/>
    <w:rsid w:val="00233A81"/>
    <w:rsid w:val="002401A1"/>
    <w:rsid w:val="00253193"/>
    <w:rsid w:val="00261C8D"/>
    <w:rsid w:val="002640E5"/>
    <w:rsid w:val="00277566"/>
    <w:rsid w:val="00286458"/>
    <w:rsid w:val="00292A2A"/>
    <w:rsid w:val="002A4696"/>
    <w:rsid w:val="002A5508"/>
    <w:rsid w:val="002B373D"/>
    <w:rsid w:val="002B375D"/>
    <w:rsid w:val="002E1DBF"/>
    <w:rsid w:val="002E3476"/>
    <w:rsid w:val="002F10A7"/>
    <w:rsid w:val="002F20F2"/>
    <w:rsid w:val="002F67B6"/>
    <w:rsid w:val="00304F82"/>
    <w:rsid w:val="00323400"/>
    <w:rsid w:val="0033346E"/>
    <w:rsid w:val="00353740"/>
    <w:rsid w:val="003565E8"/>
    <w:rsid w:val="00365099"/>
    <w:rsid w:val="00365874"/>
    <w:rsid w:val="003665CC"/>
    <w:rsid w:val="00366B7F"/>
    <w:rsid w:val="00376A46"/>
    <w:rsid w:val="00382C1F"/>
    <w:rsid w:val="00384EA9"/>
    <w:rsid w:val="00385BDF"/>
    <w:rsid w:val="003A2C4A"/>
    <w:rsid w:val="003A353E"/>
    <w:rsid w:val="003B5DD2"/>
    <w:rsid w:val="003C60E4"/>
    <w:rsid w:val="003C786C"/>
    <w:rsid w:val="003D31F0"/>
    <w:rsid w:val="003D6051"/>
    <w:rsid w:val="004329A7"/>
    <w:rsid w:val="0044424D"/>
    <w:rsid w:val="00455F10"/>
    <w:rsid w:val="004724C4"/>
    <w:rsid w:val="00480672"/>
    <w:rsid w:val="00496F45"/>
    <w:rsid w:val="004A3911"/>
    <w:rsid w:val="004A4BB7"/>
    <w:rsid w:val="004C7197"/>
    <w:rsid w:val="005020F7"/>
    <w:rsid w:val="00502525"/>
    <w:rsid w:val="005027F9"/>
    <w:rsid w:val="005202FB"/>
    <w:rsid w:val="00522F4F"/>
    <w:rsid w:val="00524786"/>
    <w:rsid w:val="005273EE"/>
    <w:rsid w:val="005278A7"/>
    <w:rsid w:val="0053322D"/>
    <w:rsid w:val="005A0EC5"/>
    <w:rsid w:val="005A4339"/>
    <w:rsid w:val="005B12AA"/>
    <w:rsid w:val="005C26D9"/>
    <w:rsid w:val="005E6802"/>
    <w:rsid w:val="005F13C3"/>
    <w:rsid w:val="006210F0"/>
    <w:rsid w:val="006362A8"/>
    <w:rsid w:val="00646399"/>
    <w:rsid w:val="00660B30"/>
    <w:rsid w:val="00682ADD"/>
    <w:rsid w:val="00691BAC"/>
    <w:rsid w:val="006A345D"/>
    <w:rsid w:val="006B7570"/>
    <w:rsid w:val="006C14B9"/>
    <w:rsid w:val="006C7454"/>
    <w:rsid w:val="006D7EC5"/>
    <w:rsid w:val="006E0451"/>
    <w:rsid w:val="006E79CF"/>
    <w:rsid w:val="006F03EE"/>
    <w:rsid w:val="0070397D"/>
    <w:rsid w:val="00705805"/>
    <w:rsid w:val="00725FD5"/>
    <w:rsid w:val="00736F01"/>
    <w:rsid w:val="00740254"/>
    <w:rsid w:val="0077268D"/>
    <w:rsid w:val="0078261B"/>
    <w:rsid w:val="00782B32"/>
    <w:rsid w:val="007A08C4"/>
    <w:rsid w:val="007A7EE6"/>
    <w:rsid w:val="007B06DF"/>
    <w:rsid w:val="007B1AF2"/>
    <w:rsid w:val="007B3307"/>
    <w:rsid w:val="007B7984"/>
    <w:rsid w:val="00822E1F"/>
    <w:rsid w:val="00825B7E"/>
    <w:rsid w:val="00832718"/>
    <w:rsid w:val="00850F1A"/>
    <w:rsid w:val="008513FB"/>
    <w:rsid w:val="008778D5"/>
    <w:rsid w:val="00884101"/>
    <w:rsid w:val="008942D0"/>
    <w:rsid w:val="008951E9"/>
    <w:rsid w:val="008E6FB6"/>
    <w:rsid w:val="008F4FD6"/>
    <w:rsid w:val="008F5C13"/>
    <w:rsid w:val="00932E76"/>
    <w:rsid w:val="00936CC8"/>
    <w:rsid w:val="00940C28"/>
    <w:rsid w:val="009478D8"/>
    <w:rsid w:val="00967E51"/>
    <w:rsid w:val="00977787"/>
    <w:rsid w:val="00981942"/>
    <w:rsid w:val="00981A9B"/>
    <w:rsid w:val="009A04E3"/>
    <w:rsid w:val="009B364F"/>
    <w:rsid w:val="009B5CEC"/>
    <w:rsid w:val="00A011D8"/>
    <w:rsid w:val="00A05997"/>
    <w:rsid w:val="00A11B18"/>
    <w:rsid w:val="00A153A6"/>
    <w:rsid w:val="00A22F90"/>
    <w:rsid w:val="00A31C69"/>
    <w:rsid w:val="00A36831"/>
    <w:rsid w:val="00A370B0"/>
    <w:rsid w:val="00A41FB6"/>
    <w:rsid w:val="00A46296"/>
    <w:rsid w:val="00A62557"/>
    <w:rsid w:val="00A81848"/>
    <w:rsid w:val="00A850C5"/>
    <w:rsid w:val="00AC0729"/>
    <w:rsid w:val="00B10A9A"/>
    <w:rsid w:val="00B4083E"/>
    <w:rsid w:val="00B47186"/>
    <w:rsid w:val="00B478F6"/>
    <w:rsid w:val="00B8737D"/>
    <w:rsid w:val="00B924A5"/>
    <w:rsid w:val="00BA20D7"/>
    <w:rsid w:val="00BB2F4D"/>
    <w:rsid w:val="00BC0BF1"/>
    <w:rsid w:val="00BC2C8C"/>
    <w:rsid w:val="00BD2811"/>
    <w:rsid w:val="00BD427C"/>
    <w:rsid w:val="00BE3CCF"/>
    <w:rsid w:val="00BF3295"/>
    <w:rsid w:val="00C063A8"/>
    <w:rsid w:val="00C22C65"/>
    <w:rsid w:val="00C273A6"/>
    <w:rsid w:val="00C35667"/>
    <w:rsid w:val="00C4212E"/>
    <w:rsid w:val="00C61225"/>
    <w:rsid w:val="00C65D9D"/>
    <w:rsid w:val="00C70008"/>
    <w:rsid w:val="00C968B1"/>
    <w:rsid w:val="00C97988"/>
    <w:rsid w:val="00CB2D16"/>
    <w:rsid w:val="00CD3A2C"/>
    <w:rsid w:val="00CD3ADA"/>
    <w:rsid w:val="00CF4C62"/>
    <w:rsid w:val="00D15658"/>
    <w:rsid w:val="00D35A17"/>
    <w:rsid w:val="00D4226B"/>
    <w:rsid w:val="00D455C2"/>
    <w:rsid w:val="00D66074"/>
    <w:rsid w:val="00D71B11"/>
    <w:rsid w:val="00D865AC"/>
    <w:rsid w:val="00DA2809"/>
    <w:rsid w:val="00DB2081"/>
    <w:rsid w:val="00DC65DD"/>
    <w:rsid w:val="00DC73DC"/>
    <w:rsid w:val="00DD602D"/>
    <w:rsid w:val="00DF12A4"/>
    <w:rsid w:val="00DF42AE"/>
    <w:rsid w:val="00E124C6"/>
    <w:rsid w:val="00E25408"/>
    <w:rsid w:val="00E26FFB"/>
    <w:rsid w:val="00E37E6D"/>
    <w:rsid w:val="00E54262"/>
    <w:rsid w:val="00E72C9E"/>
    <w:rsid w:val="00E81065"/>
    <w:rsid w:val="00E93945"/>
    <w:rsid w:val="00E964EA"/>
    <w:rsid w:val="00EA702B"/>
    <w:rsid w:val="00EB54FC"/>
    <w:rsid w:val="00ED32F1"/>
    <w:rsid w:val="00EE3155"/>
    <w:rsid w:val="00F0123A"/>
    <w:rsid w:val="00F03D84"/>
    <w:rsid w:val="00F127B8"/>
    <w:rsid w:val="00F629AF"/>
    <w:rsid w:val="00F629B2"/>
    <w:rsid w:val="00F67257"/>
    <w:rsid w:val="00F72284"/>
    <w:rsid w:val="00F73F2F"/>
    <w:rsid w:val="00F746C6"/>
    <w:rsid w:val="00F74CCF"/>
    <w:rsid w:val="00F849E7"/>
    <w:rsid w:val="00F96F99"/>
    <w:rsid w:val="00FA1B05"/>
    <w:rsid w:val="00FA2AC3"/>
    <w:rsid w:val="00FC19DF"/>
    <w:rsid w:val="00FD607A"/>
    <w:rsid w:val="00FF1305"/>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E9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339"/>
    <w:pPr>
      <w:ind w:left="720"/>
      <w:contextualSpacing/>
    </w:pPr>
  </w:style>
  <w:style w:type="paragraph" w:styleId="BalloonText">
    <w:name w:val="Balloon Text"/>
    <w:basedOn w:val="Normal"/>
    <w:link w:val="BalloonTextChar"/>
    <w:uiPriority w:val="99"/>
    <w:semiHidden/>
    <w:unhideWhenUsed/>
    <w:rsid w:val="00F73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F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339"/>
    <w:pPr>
      <w:ind w:left="720"/>
      <w:contextualSpacing/>
    </w:pPr>
  </w:style>
  <w:style w:type="paragraph" w:styleId="BalloonText">
    <w:name w:val="Balloon Text"/>
    <w:basedOn w:val="Normal"/>
    <w:link w:val="BalloonTextChar"/>
    <w:uiPriority w:val="99"/>
    <w:semiHidden/>
    <w:unhideWhenUsed/>
    <w:rsid w:val="00F73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F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2116E-26BF-44AE-802F-4C04A56D0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MUCKIAN HUGH</dc:creator>
  <cp:lastModifiedBy>WOOD FIONA</cp:lastModifiedBy>
  <cp:revision>3</cp:revision>
  <dcterms:created xsi:type="dcterms:W3CDTF">2013-11-13T13:56:00Z</dcterms:created>
  <dcterms:modified xsi:type="dcterms:W3CDTF">2013-11-13T13:56:00Z</dcterms:modified>
</cp:coreProperties>
</file>