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AB" w:rsidRPr="00302191" w:rsidRDefault="003671AB" w:rsidP="00302191">
      <w:pPr>
        <w:spacing w:after="0"/>
        <w:jc w:val="right"/>
        <w:rPr>
          <w:rFonts w:ascii="Arial" w:hAnsi="Arial" w:cs="Arial"/>
          <w:b/>
          <w:sz w:val="24"/>
          <w:szCs w:val="24"/>
          <w:lang w:val="en-US"/>
        </w:rPr>
      </w:pPr>
      <w:r w:rsidRPr="00302191">
        <w:rPr>
          <w:rFonts w:ascii="Arial" w:hAnsi="Arial" w:cs="Arial"/>
          <w:b/>
          <w:sz w:val="24"/>
          <w:szCs w:val="24"/>
          <w:lang w:val="en-US"/>
        </w:rPr>
        <w:t xml:space="preserve">PNB Circular </w:t>
      </w:r>
      <w:r>
        <w:rPr>
          <w:rFonts w:ascii="Arial" w:hAnsi="Arial" w:cs="Arial"/>
          <w:b/>
          <w:sz w:val="24"/>
          <w:szCs w:val="24"/>
          <w:lang w:val="en-US"/>
        </w:rPr>
        <w:t>3/2012</w:t>
      </w:r>
      <w:r w:rsidRPr="00302191">
        <w:rPr>
          <w:rFonts w:ascii="Arial" w:hAnsi="Arial" w:cs="Arial"/>
          <w:b/>
          <w:sz w:val="24"/>
          <w:szCs w:val="24"/>
          <w:lang w:val="en-US"/>
        </w:rPr>
        <w:t xml:space="preserve"> </w:t>
      </w:r>
    </w:p>
    <w:p w:rsidR="003671AB" w:rsidRPr="00302191" w:rsidRDefault="003671AB" w:rsidP="00302191">
      <w:pPr>
        <w:spacing w:after="0"/>
        <w:rPr>
          <w:rFonts w:ascii="Arial" w:hAnsi="Arial" w:cs="Arial"/>
          <w:b/>
          <w:sz w:val="24"/>
          <w:szCs w:val="24"/>
          <w:lang w:val="en-US"/>
        </w:rPr>
      </w:pPr>
    </w:p>
    <w:p w:rsidR="003671AB" w:rsidRPr="00302191" w:rsidRDefault="003671AB" w:rsidP="00302191">
      <w:pPr>
        <w:spacing w:after="0"/>
        <w:jc w:val="center"/>
        <w:rPr>
          <w:rFonts w:ascii="Arial" w:hAnsi="Arial" w:cs="Arial"/>
          <w:b/>
          <w:sz w:val="24"/>
          <w:szCs w:val="24"/>
          <w:lang w:val="en-US"/>
        </w:rPr>
      </w:pPr>
      <w:r w:rsidRPr="00302191">
        <w:rPr>
          <w:rFonts w:ascii="Arial" w:hAnsi="Arial" w:cs="Arial"/>
          <w:b/>
          <w:sz w:val="24"/>
          <w:szCs w:val="24"/>
          <w:lang w:val="en-US"/>
        </w:rPr>
        <w:t>POLICE NEGOT</w:t>
      </w:r>
      <w:r>
        <w:rPr>
          <w:rFonts w:ascii="Arial" w:hAnsi="Arial" w:cs="Arial"/>
          <w:b/>
          <w:sz w:val="24"/>
          <w:szCs w:val="24"/>
          <w:lang w:val="en-US"/>
        </w:rPr>
        <w:t>IAT</w:t>
      </w:r>
      <w:r w:rsidRPr="00302191">
        <w:rPr>
          <w:rFonts w:ascii="Arial" w:hAnsi="Arial" w:cs="Arial"/>
          <w:b/>
          <w:sz w:val="24"/>
          <w:szCs w:val="24"/>
          <w:lang w:val="en-US"/>
        </w:rPr>
        <w:t>ING BOARD</w:t>
      </w: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Independent Secretary:</w:t>
      </w: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Bill Blase</w:t>
      </w: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Office of Manpower Economics</w:t>
      </w: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t xml:space="preserve">Victoria House, </w:t>
      </w:r>
      <w:smartTag w:uri="urn:schemas-microsoft-com:office:smarttags" w:element="place">
        <w:r w:rsidRPr="00302191">
          <w:rPr>
            <w:rFonts w:ascii="Arial" w:hAnsi="Arial" w:cs="Arial"/>
            <w:sz w:val="24"/>
            <w:szCs w:val="24"/>
            <w:lang w:val="en-US"/>
          </w:rPr>
          <w:t>Southampton</w:t>
        </w:r>
      </w:smartTag>
      <w:r w:rsidRPr="00302191">
        <w:rPr>
          <w:rFonts w:ascii="Arial" w:hAnsi="Arial" w:cs="Arial"/>
          <w:sz w:val="24"/>
          <w:szCs w:val="24"/>
          <w:lang w:val="en-US"/>
        </w:rPr>
        <w:t xml:space="preserve"> Row</w:t>
      </w: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r w:rsidRPr="00302191">
        <w:rPr>
          <w:rFonts w:ascii="Arial" w:hAnsi="Arial" w:cs="Arial"/>
          <w:sz w:val="24"/>
          <w:szCs w:val="24"/>
          <w:lang w:val="en-US"/>
        </w:rPr>
        <w:tab/>
      </w:r>
      <w:smartTag w:uri="urn:schemas-microsoft-com:office:smarttags" w:element="City">
        <w:smartTag w:uri="urn:schemas-microsoft-com:office:smarttags" w:element="place">
          <w:r w:rsidRPr="00302191">
            <w:rPr>
              <w:rFonts w:ascii="Arial" w:hAnsi="Arial" w:cs="Arial"/>
              <w:sz w:val="24"/>
              <w:szCs w:val="24"/>
              <w:lang w:val="en-US"/>
            </w:rPr>
            <w:t>London</w:t>
          </w:r>
        </w:smartTag>
      </w:smartTag>
      <w:r w:rsidRPr="00302191">
        <w:rPr>
          <w:rFonts w:ascii="Arial" w:hAnsi="Arial" w:cs="Arial"/>
          <w:sz w:val="24"/>
          <w:szCs w:val="24"/>
          <w:lang w:val="en-US"/>
        </w:rPr>
        <w:t xml:space="preserve"> WC1B 4AD</w:t>
      </w:r>
    </w:p>
    <w:p w:rsidR="003671AB" w:rsidRPr="00302191" w:rsidRDefault="003671AB" w:rsidP="00302191">
      <w:pPr>
        <w:spacing w:after="0"/>
        <w:rPr>
          <w:rFonts w:ascii="Arial" w:hAnsi="Arial" w:cs="Arial"/>
          <w:sz w:val="24"/>
          <w:szCs w:val="24"/>
          <w:lang w:val="en-US"/>
        </w:rPr>
      </w:pPr>
    </w:p>
    <w:p w:rsidR="003671AB" w:rsidRPr="00E64623" w:rsidRDefault="003671AB" w:rsidP="00E64623">
      <w:pPr>
        <w:spacing w:after="0"/>
        <w:jc w:val="center"/>
        <w:rPr>
          <w:rFonts w:ascii="Arial" w:hAnsi="Arial" w:cs="Arial"/>
          <w:b/>
          <w:sz w:val="24"/>
          <w:szCs w:val="24"/>
          <w:lang w:val="en-US"/>
        </w:rPr>
      </w:pPr>
      <w:r>
        <w:rPr>
          <w:rFonts w:ascii="Arial" w:hAnsi="Arial" w:cs="Arial"/>
          <w:b/>
          <w:sz w:val="24"/>
          <w:szCs w:val="24"/>
          <w:lang w:val="en-US"/>
        </w:rPr>
        <w:t>AMENDMENT TO PNB CONSTITUTION</w:t>
      </w: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jc w:val="center"/>
        <w:rPr>
          <w:rFonts w:ascii="Arial" w:hAnsi="Arial" w:cs="Arial"/>
          <w:b/>
          <w:sz w:val="24"/>
          <w:szCs w:val="24"/>
          <w:lang w:val="en-US"/>
        </w:rPr>
      </w:pPr>
      <w:r w:rsidRPr="00302191">
        <w:rPr>
          <w:rFonts w:ascii="Arial" w:hAnsi="Arial" w:cs="Arial"/>
          <w:b/>
          <w:sz w:val="24"/>
          <w:szCs w:val="24"/>
          <w:lang w:val="en-US"/>
        </w:rPr>
        <w:t xml:space="preserve">Agreement reached in the </w:t>
      </w:r>
      <w:r>
        <w:rPr>
          <w:rFonts w:ascii="Arial" w:hAnsi="Arial" w:cs="Arial"/>
          <w:b/>
          <w:sz w:val="24"/>
          <w:szCs w:val="24"/>
          <w:lang w:val="en-US"/>
        </w:rPr>
        <w:t>Police Negotiating Board</w:t>
      </w:r>
    </w:p>
    <w:p w:rsidR="003671AB" w:rsidRPr="00302191" w:rsidRDefault="003671AB" w:rsidP="00302191">
      <w:pPr>
        <w:spacing w:after="0"/>
        <w:rPr>
          <w:rFonts w:ascii="Arial" w:hAnsi="Arial" w:cs="Arial"/>
          <w:sz w:val="24"/>
          <w:szCs w:val="24"/>
          <w:lang w:val="en-US"/>
        </w:rPr>
      </w:pPr>
    </w:p>
    <w:p w:rsidR="003671AB" w:rsidRPr="00302191" w:rsidRDefault="003671AB" w:rsidP="00302191">
      <w:pPr>
        <w:numPr>
          <w:ilvl w:val="0"/>
          <w:numId w:val="1"/>
          <w:numberingChange w:id="0" w:author="Unknown" w:date="2012-11-02T13:26:00Z" w:original="%1:1:0:."/>
        </w:numPr>
        <w:spacing w:after="0"/>
        <w:jc w:val="both"/>
        <w:rPr>
          <w:rFonts w:ascii="Arial" w:hAnsi="Arial" w:cs="Arial"/>
          <w:sz w:val="24"/>
          <w:szCs w:val="24"/>
          <w:lang w:val="en-US"/>
        </w:rPr>
      </w:pPr>
      <w:r>
        <w:rPr>
          <w:rFonts w:ascii="Arial" w:hAnsi="Arial" w:cs="Arial"/>
          <w:sz w:val="24"/>
          <w:szCs w:val="24"/>
          <w:lang w:val="en-US"/>
        </w:rPr>
        <w:t>Following agreement between the Sides, the Police Negotiating Board has agreed a number of amendments to its constitution. No amendment to regulations is required.</w:t>
      </w:r>
    </w:p>
    <w:p w:rsidR="003671AB" w:rsidRPr="00302191" w:rsidRDefault="003671AB" w:rsidP="00302191">
      <w:pPr>
        <w:spacing w:after="0"/>
        <w:jc w:val="both"/>
        <w:rPr>
          <w:rFonts w:ascii="Arial" w:hAnsi="Arial" w:cs="Arial"/>
          <w:sz w:val="24"/>
          <w:szCs w:val="24"/>
          <w:lang w:val="en-US"/>
        </w:rPr>
      </w:pPr>
    </w:p>
    <w:p w:rsidR="003671AB" w:rsidRPr="003507BE" w:rsidRDefault="003671AB" w:rsidP="003507BE">
      <w:pPr>
        <w:pStyle w:val="ListParagraph"/>
        <w:numPr>
          <w:ilvl w:val="0"/>
          <w:numId w:val="1"/>
          <w:numberingChange w:id="1" w:author="Unknown" w:date="2012-11-02T13:26:00Z" w:original="%1:2:0:."/>
        </w:numPr>
        <w:rPr>
          <w:rFonts w:ascii="Arial" w:hAnsi="Arial" w:cs="Arial"/>
          <w:sz w:val="24"/>
          <w:szCs w:val="24"/>
          <w:lang w:val="en-US"/>
        </w:rPr>
      </w:pPr>
      <w:r>
        <w:rPr>
          <w:rFonts w:ascii="Arial" w:hAnsi="Arial" w:cs="Arial"/>
          <w:sz w:val="24"/>
          <w:szCs w:val="24"/>
          <w:lang w:val="en-US"/>
        </w:rPr>
        <w:t xml:space="preserve">The amended version of the constitution has now been approved by the Secretary of State for the Home Department, Scottish Ministers and the Secretary of State for </w:t>
      </w:r>
      <w:smartTag w:uri="urn:schemas-microsoft-com:office:smarttags" w:element="country-region">
        <w:smartTag w:uri="urn:schemas-microsoft-com:office:smarttags" w:element="place">
          <w:r>
            <w:rPr>
              <w:rFonts w:ascii="Arial" w:hAnsi="Arial" w:cs="Arial"/>
              <w:sz w:val="24"/>
              <w:szCs w:val="24"/>
              <w:lang w:val="en-US"/>
            </w:rPr>
            <w:t>Northern Ireland</w:t>
          </w:r>
        </w:smartTag>
      </w:smartTag>
      <w:r>
        <w:rPr>
          <w:rFonts w:ascii="Arial" w:hAnsi="Arial" w:cs="Arial"/>
          <w:sz w:val="24"/>
          <w:szCs w:val="24"/>
          <w:lang w:val="en-US"/>
        </w:rPr>
        <w:t xml:space="preserve"> and appears in the attached memorandum. A copy of the amended constitution also appears on the OME website </w:t>
      </w:r>
      <w:r w:rsidRPr="00E64623">
        <w:rPr>
          <w:rFonts w:ascii="Arial" w:hAnsi="Arial" w:cs="Arial"/>
          <w:i/>
          <w:sz w:val="24"/>
          <w:szCs w:val="24"/>
          <w:lang w:val="en-US"/>
        </w:rPr>
        <w:t>[</w:t>
      </w:r>
      <w:r>
        <w:rPr>
          <w:rFonts w:ascii="Arial" w:hAnsi="Arial" w:cs="Arial"/>
          <w:i/>
          <w:sz w:val="24"/>
          <w:szCs w:val="24"/>
          <w:lang w:val="en-US"/>
        </w:rPr>
        <w:t>www.ome.uk.com]</w:t>
      </w:r>
      <w:r w:rsidRPr="00E64623">
        <w:rPr>
          <w:rFonts w:ascii="Arial" w:hAnsi="Arial" w:cs="Arial"/>
          <w:i/>
          <w:sz w:val="24"/>
          <w:szCs w:val="24"/>
          <w:lang w:val="en-US"/>
        </w:rPr>
        <w:t xml:space="preserve">  </w:t>
      </w:r>
    </w:p>
    <w:p w:rsidR="003671AB" w:rsidRPr="00302191" w:rsidRDefault="003671AB" w:rsidP="00302191">
      <w:pPr>
        <w:spacing w:after="0"/>
        <w:jc w:val="both"/>
        <w:rPr>
          <w:rFonts w:ascii="Arial" w:hAnsi="Arial" w:cs="Arial"/>
          <w:sz w:val="24"/>
          <w:szCs w:val="24"/>
          <w:lang w:val="en-US"/>
        </w:rPr>
      </w:pPr>
    </w:p>
    <w:p w:rsidR="003671AB" w:rsidRPr="00302191" w:rsidRDefault="003671AB" w:rsidP="00302191">
      <w:pPr>
        <w:numPr>
          <w:ilvl w:val="0"/>
          <w:numId w:val="1"/>
          <w:numberingChange w:id="2" w:author="Unknown" w:date="2012-11-02T13:26:00Z" w:original="%1:3:0:."/>
        </w:numPr>
        <w:spacing w:after="0"/>
        <w:jc w:val="both"/>
        <w:rPr>
          <w:rFonts w:ascii="Arial" w:hAnsi="Arial" w:cs="Arial"/>
          <w:sz w:val="24"/>
          <w:szCs w:val="24"/>
          <w:lang w:val="en-US"/>
        </w:rPr>
      </w:pPr>
      <w:r w:rsidRPr="00302191">
        <w:rPr>
          <w:rFonts w:ascii="Arial" w:hAnsi="Arial" w:cs="Arial"/>
          <w:sz w:val="24"/>
          <w:szCs w:val="24"/>
          <w:lang w:val="en-US"/>
        </w:rPr>
        <w:t>Any enquiries about this circular should be addressed to the Independent Secretary at the Office of Manpower Economics 020 7271 0472, to the Official Side Secretary 020 7187 7340 or the Staff Side Secretary 01372 352101.</w:t>
      </w: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p>
    <w:p w:rsidR="003671AB" w:rsidRDefault="003671AB" w:rsidP="00302191">
      <w:pPr>
        <w:rPr>
          <w:rFonts w:ascii="Arial" w:hAnsi="Arial" w:cs="Arial"/>
          <w:sz w:val="24"/>
          <w:szCs w:val="24"/>
          <w:lang w:val="en-US"/>
        </w:rPr>
      </w:pPr>
      <w:r>
        <w:rPr>
          <w:rFonts w:ascii="Arial" w:hAnsi="Arial" w:cs="Arial"/>
          <w:sz w:val="24"/>
          <w:szCs w:val="24"/>
          <w:lang w:val="en-US"/>
        </w:rPr>
        <w:t>2 November</w:t>
      </w:r>
      <w:r w:rsidRPr="00302191">
        <w:rPr>
          <w:rFonts w:ascii="Arial" w:hAnsi="Arial" w:cs="Arial"/>
          <w:sz w:val="24"/>
          <w:szCs w:val="24"/>
          <w:lang w:val="en-US"/>
        </w:rPr>
        <w:t xml:space="preserve"> 2012</w:t>
      </w:r>
    </w:p>
    <w:p w:rsidR="003671AB" w:rsidRDefault="003671AB" w:rsidP="00302191">
      <w:pPr>
        <w:rPr>
          <w:rFonts w:ascii="Arial" w:hAnsi="Arial" w:cs="Arial"/>
          <w:sz w:val="24"/>
          <w:szCs w:val="24"/>
          <w:lang w:val="en-US"/>
        </w:rPr>
      </w:pPr>
    </w:p>
    <w:p w:rsidR="003671AB" w:rsidRDefault="003671AB" w:rsidP="00302191">
      <w:pPr>
        <w:rPr>
          <w:rFonts w:ascii="Arial" w:hAnsi="Arial" w:cs="Arial"/>
          <w:sz w:val="24"/>
          <w:szCs w:val="24"/>
          <w:lang w:val="en-US"/>
        </w:rPr>
      </w:pPr>
    </w:p>
    <w:p w:rsidR="003671AB" w:rsidRDefault="003671AB" w:rsidP="00302191">
      <w:pPr>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p>
    <w:p w:rsidR="003671AB" w:rsidRPr="00302191" w:rsidRDefault="003671AB" w:rsidP="00302191">
      <w:pPr>
        <w:spacing w:after="0"/>
        <w:rPr>
          <w:rFonts w:ascii="Arial" w:hAnsi="Arial" w:cs="Arial"/>
          <w:sz w:val="24"/>
          <w:szCs w:val="24"/>
          <w:lang w:val="en-US"/>
        </w:rPr>
      </w:pPr>
      <w:r w:rsidRPr="00302191">
        <w:rPr>
          <w:rFonts w:ascii="Arial" w:hAnsi="Arial" w:cs="Arial"/>
          <w:sz w:val="24"/>
          <w:szCs w:val="24"/>
          <w:lang w:val="en-US"/>
        </w:rPr>
        <w:br w:type="page"/>
      </w:r>
    </w:p>
    <w:p w:rsidR="003671AB" w:rsidRPr="00302191" w:rsidRDefault="003671AB" w:rsidP="00302191">
      <w:pPr>
        <w:spacing w:after="0"/>
        <w:jc w:val="center"/>
        <w:rPr>
          <w:rFonts w:ascii="Arial" w:hAnsi="Arial" w:cs="Arial"/>
          <w:b/>
          <w:sz w:val="24"/>
          <w:szCs w:val="24"/>
          <w:lang w:val="en-US"/>
        </w:rPr>
      </w:pPr>
      <w:r w:rsidRPr="00302191">
        <w:rPr>
          <w:rFonts w:ascii="Arial" w:hAnsi="Arial" w:cs="Arial"/>
          <w:b/>
          <w:sz w:val="24"/>
          <w:szCs w:val="24"/>
          <w:lang w:val="en-US"/>
        </w:rPr>
        <w:t>Memorandum</w:t>
      </w:r>
    </w:p>
    <w:p w:rsidR="003671AB" w:rsidRPr="003B64D6" w:rsidRDefault="003671AB" w:rsidP="003B64D6">
      <w:pPr>
        <w:autoSpaceDE w:val="0"/>
        <w:autoSpaceDN w:val="0"/>
        <w:adjustRightInd w:val="0"/>
        <w:spacing w:after="0"/>
        <w:rPr>
          <w:rFonts w:ascii="Arial" w:hAnsi="Arial" w:cs="Arial"/>
          <w:sz w:val="24"/>
          <w:szCs w:val="24"/>
        </w:rPr>
      </w:pPr>
    </w:p>
    <w:p w:rsidR="003671AB" w:rsidRDefault="003671AB" w:rsidP="00CC2E2D">
      <w:pPr>
        <w:jc w:val="center"/>
        <w:rPr>
          <w:sz w:val="40"/>
        </w:rPr>
      </w:pPr>
      <w:bookmarkStart w:id="3" w:name="_GoBack"/>
      <w:bookmarkEnd w:id="3"/>
      <w:r>
        <w:rPr>
          <w:b/>
          <w:sz w:val="40"/>
        </w:rPr>
        <w:t>CONSTITUTION</w:t>
      </w:r>
    </w:p>
    <w:p w:rsidR="003671AB" w:rsidRDefault="003671AB" w:rsidP="00CC2E2D">
      <w:pPr>
        <w:jc w:val="center"/>
        <w:rPr>
          <w:sz w:val="40"/>
        </w:rPr>
      </w:pPr>
    </w:p>
    <w:p w:rsidR="003671AB" w:rsidRDefault="003671AB" w:rsidP="00CC2E2D">
      <w:pPr>
        <w:jc w:val="center"/>
        <w:rPr>
          <w:sz w:val="40"/>
        </w:rPr>
      </w:pPr>
    </w:p>
    <w:p w:rsidR="003671AB" w:rsidRDefault="003671AB" w:rsidP="00CC2E2D">
      <w:pPr>
        <w:jc w:val="center"/>
        <w:rPr>
          <w:sz w:val="40"/>
        </w:rPr>
      </w:pPr>
      <w:r>
        <w:rPr>
          <w:b/>
          <w:sz w:val="40"/>
        </w:rPr>
        <w:t>OF THE</w:t>
      </w:r>
    </w:p>
    <w:p w:rsidR="003671AB" w:rsidRDefault="003671AB" w:rsidP="00CC2E2D">
      <w:pPr>
        <w:jc w:val="center"/>
        <w:rPr>
          <w:sz w:val="40"/>
        </w:rPr>
      </w:pPr>
    </w:p>
    <w:p w:rsidR="003671AB" w:rsidRDefault="003671AB" w:rsidP="00CC2E2D">
      <w:pPr>
        <w:jc w:val="center"/>
        <w:rPr>
          <w:sz w:val="40"/>
        </w:rPr>
      </w:pPr>
    </w:p>
    <w:p w:rsidR="003671AB" w:rsidRDefault="003671AB" w:rsidP="00CC2E2D">
      <w:pPr>
        <w:jc w:val="center"/>
        <w:rPr>
          <w:sz w:val="40"/>
        </w:rPr>
      </w:pPr>
      <w:r>
        <w:rPr>
          <w:b/>
          <w:sz w:val="40"/>
        </w:rPr>
        <w:t>POLICE NEGOTIATING BOARD</w:t>
      </w:r>
    </w:p>
    <w:p w:rsidR="003671AB" w:rsidRDefault="003671AB" w:rsidP="00CC2E2D">
      <w:pPr>
        <w:jc w:val="center"/>
        <w:rPr>
          <w:sz w:val="40"/>
        </w:rPr>
      </w:pPr>
    </w:p>
    <w:p w:rsidR="003671AB" w:rsidRDefault="003671AB" w:rsidP="00CC2E2D">
      <w:pPr>
        <w:jc w:val="center"/>
        <w:rPr>
          <w:sz w:val="32"/>
        </w:rPr>
      </w:pPr>
    </w:p>
    <w:p w:rsidR="003671AB" w:rsidRDefault="003671AB" w:rsidP="00CC2E2D">
      <w:pPr>
        <w:jc w:val="center"/>
      </w:pPr>
    </w:p>
    <w:p w:rsidR="003671AB" w:rsidRDefault="003671AB" w:rsidP="00CC2E2D">
      <w:pPr>
        <w:jc w:val="center"/>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jc w:val="both"/>
      </w:pPr>
    </w:p>
    <w:p w:rsidR="003671AB" w:rsidRDefault="003671AB" w:rsidP="00CC2E2D">
      <w:pPr>
        <w:pStyle w:val="Heading6"/>
        <w:jc w:val="center"/>
      </w:pPr>
      <w:r>
        <w:t>TABLE  OF  CONTENTS</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jc w:val="both"/>
        <w:rPr>
          <w:sz w:val="20"/>
        </w:rPr>
      </w:pPr>
      <w:r>
        <w:rPr>
          <w:sz w:val="20"/>
        </w:rPr>
        <w:t xml:space="preserve"> </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jc w:val="both"/>
        <w:rPr>
          <w:sz w:val="20"/>
        </w:rPr>
      </w:pPr>
      <w:r>
        <w:rPr>
          <w:sz w:val="20"/>
        </w:rPr>
        <w:t xml:space="preserve">                                                     </w:t>
      </w:r>
      <w:r>
        <w:rPr>
          <w:sz w:val="20"/>
        </w:rPr>
        <w:tab/>
      </w:r>
      <w:r>
        <w:rPr>
          <w:sz w:val="20"/>
        </w:rPr>
        <w:tab/>
      </w:r>
      <w:r>
        <w:rPr>
          <w:sz w:val="20"/>
        </w:rPr>
        <w:tab/>
      </w:r>
      <w:r>
        <w:rPr>
          <w:sz w:val="20"/>
        </w:rPr>
        <w:tab/>
        <w:t xml:space="preserve">Paragraph      </w:t>
      </w:r>
      <w:r>
        <w:rPr>
          <w:sz w:val="20"/>
        </w:rPr>
        <w:tab/>
      </w:r>
      <w:r>
        <w:rPr>
          <w:sz w:val="20"/>
        </w:rPr>
        <w:tab/>
        <w:t xml:space="preserve">Page </w:t>
      </w:r>
    </w:p>
    <w:p w:rsidR="003671AB" w:rsidRDefault="003671AB" w:rsidP="009E406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jc w:val="both"/>
        <w:rPr>
          <w:sz w:val="20"/>
        </w:rPr>
      </w:pPr>
      <w:r>
        <w:rPr>
          <w:sz w:val="20"/>
        </w:rPr>
        <w:t xml:space="preserve"> Preamble</w:t>
      </w:r>
      <w:r>
        <w:rPr>
          <w:sz w:val="20"/>
        </w:rPr>
        <w:tab/>
      </w:r>
      <w:r>
        <w:rPr>
          <w:sz w:val="20"/>
        </w:rPr>
        <w:tab/>
      </w:r>
      <w:r>
        <w:rPr>
          <w:sz w:val="20"/>
        </w:rPr>
        <w:tab/>
      </w:r>
      <w:r>
        <w:rPr>
          <w:sz w:val="20"/>
        </w:rPr>
        <w:tab/>
      </w:r>
      <w:r>
        <w:rPr>
          <w:sz w:val="20"/>
        </w:rPr>
        <w:tab/>
        <w:t xml:space="preserve"> </w:t>
      </w:r>
      <w:r>
        <w:rPr>
          <w:sz w:val="20"/>
        </w:rPr>
        <w:tab/>
      </w:r>
      <w:r>
        <w:rPr>
          <w:sz w:val="20"/>
        </w:rPr>
        <w:tab/>
        <w:t>1</w:t>
      </w:r>
      <w:r>
        <w:rPr>
          <w:sz w:val="20"/>
        </w:rPr>
        <w:tab/>
        <w:t xml:space="preserve"> </w:t>
      </w:r>
      <w:r>
        <w:rPr>
          <w:sz w:val="20"/>
        </w:rPr>
        <w:tab/>
        <w:t xml:space="preserve">  2</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The Board</w:t>
      </w:r>
      <w:r>
        <w:rPr>
          <w:sz w:val="20"/>
        </w:rPr>
        <w:tab/>
      </w:r>
      <w:r>
        <w:rPr>
          <w:sz w:val="20"/>
        </w:rPr>
        <w:tab/>
      </w:r>
      <w:r>
        <w:rPr>
          <w:sz w:val="20"/>
        </w:rPr>
        <w:tab/>
      </w:r>
      <w:r>
        <w:rPr>
          <w:sz w:val="20"/>
        </w:rPr>
        <w:tab/>
      </w:r>
      <w:r>
        <w:rPr>
          <w:sz w:val="20"/>
        </w:rPr>
        <w:tab/>
      </w:r>
      <w:r>
        <w:rPr>
          <w:sz w:val="20"/>
        </w:rPr>
        <w:tab/>
      </w:r>
      <w:r>
        <w:rPr>
          <w:sz w:val="20"/>
        </w:rPr>
        <w:tab/>
        <w:t>3</w:t>
      </w:r>
      <w:r>
        <w:rPr>
          <w:sz w:val="20"/>
        </w:rPr>
        <w:tab/>
      </w:r>
      <w:r>
        <w:rPr>
          <w:sz w:val="20"/>
        </w:rPr>
        <w:tab/>
        <w:t xml:space="preserve">  2</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 xml:space="preserve"> Functions</w:t>
      </w:r>
      <w:r>
        <w:rPr>
          <w:sz w:val="20"/>
        </w:rPr>
        <w:tab/>
      </w:r>
      <w:r>
        <w:rPr>
          <w:sz w:val="20"/>
        </w:rPr>
        <w:tab/>
      </w:r>
      <w:r>
        <w:rPr>
          <w:sz w:val="20"/>
        </w:rPr>
        <w:tab/>
      </w:r>
      <w:r>
        <w:rPr>
          <w:sz w:val="20"/>
        </w:rPr>
        <w:tab/>
      </w:r>
      <w:r>
        <w:rPr>
          <w:sz w:val="20"/>
        </w:rPr>
        <w:tab/>
      </w:r>
      <w:r>
        <w:rPr>
          <w:sz w:val="20"/>
        </w:rPr>
        <w:tab/>
      </w:r>
      <w:r>
        <w:rPr>
          <w:sz w:val="20"/>
        </w:rPr>
        <w:tab/>
        <w:t>4</w:t>
      </w:r>
      <w:r>
        <w:rPr>
          <w:sz w:val="20"/>
        </w:rPr>
        <w:tab/>
      </w:r>
      <w:r>
        <w:rPr>
          <w:sz w:val="20"/>
        </w:rPr>
        <w:tab/>
        <w:t xml:space="preserve">  2</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Representation</w:t>
      </w:r>
      <w:r>
        <w:rPr>
          <w:sz w:val="20"/>
        </w:rPr>
        <w:tab/>
      </w:r>
      <w:r>
        <w:rPr>
          <w:sz w:val="20"/>
        </w:rPr>
        <w:tab/>
      </w:r>
      <w:r>
        <w:rPr>
          <w:sz w:val="20"/>
        </w:rPr>
        <w:tab/>
      </w:r>
      <w:r>
        <w:rPr>
          <w:sz w:val="20"/>
        </w:rPr>
        <w:tab/>
      </w:r>
      <w:r>
        <w:rPr>
          <w:sz w:val="20"/>
        </w:rPr>
        <w:tab/>
      </w:r>
      <w:r>
        <w:rPr>
          <w:sz w:val="20"/>
        </w:rPr>
        <w:tab/>
        <w:t>5</w:t>
      </w:r>
      <w:r>
        <w:rPr>
          <w:sz w:val="20"/>
        </w:rPr>
        <w:tab/>
      </w:r>
      <w:r>
        <w:rPr>
          <w:sz w:val="20"/>
        </w:rPr>
        <w:tab/>
        <w:t xml:space="preserve">  2 </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Committees</w:t>
      </w:r>
      <w:r>
        <w:rPr>
          <w:sz w:val="20"/>
        </w:rPr>
        <w:tab/>
      </w:r>
      <w:r>
        <w:rPr>
          <w:sz w:val="20"/>
        </w:rPr>
        <w:tab/>
      </w:r>
      <w:r>
        <w:rPr>
          <w:sz w:val="20"/>
        </w:rPr>
        <w:tab/>
      </w:r>
      <w:r>
        <w:rPr>
          <w:sz w:val="20"/>
        </w:rPr>
        <w:tab/>
      </w:r>
      <w:r>
        <w:rPr>
          <w:sz w:val="20"/>
        </w:rPr>
        <w:tab/>
      </w:r>
      <w:r>
        <w:rPr>
          <w:sz w:val="20"/>
        </w:rPr>
        <w:tab/>
      </w:r>
      <w:r>
        <w:rPr>
          <w:sz w:val="20"/>
        </w:rPr>
        <w:tab/>
        <w:t>6</w:t>
      </w:r>
      <w:r>
        <w:rPr>
          <w:sz w:val="20"/>
        </w:rPr>
        <w:tab/>
        <w:t xml:space="preserve"> </w:t>
      </w:r>
      <w:r>
        <w:rPr>
          <w:sz w:val="20"/>
        </w:rPr>
        <w:tab/>
        <w:t xml:space="preserve">  3</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Representation on Committees</w:t>
      </w:r>
      <w:r>
        <w:rPr>
          <w:sz w:val="20"/>
        </w:rPr>
        <w:tab/>
      </w:r>
      <w:r>
        <w:rPr>
          <w:sz w:val="20"/>
        </w:rPr>
        <w:tab/>
      </w:r>
      <w:r>
        <w:rPr>
          <w:sz w:val="20"/>
        </w:rPr>
        <w:tab/>
      </w:r>
      <w:r>
        <w:rPr>
          <w:sz w:val="20"/>
        </w:rPr>
        <w:tab/>
        <w:t>9</w:t>
      </w:r>
      <w:r>
        <w:rPr>
          <w:sz w:val="20"/>
        </w:rPr>
        <w:tab/>
        <w:t xml:space="preserve"> </w:t>
      </w:r>
      <w:r>
        <w:rPr>
          <w:sz w:val="20"/>
        </w:rPr>
        <w:tab/>
        <w:t xml:space="preserve">  4</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Independent Chair and Deputy Chair</w:t>
      </w:r>
      <w:r>
        <w:rPr>
          <w:sz w:val="20"/>
        </w:rPr>
        <w:tab/>
      </w:r>
      <w:r>
        <w:rPr>
          <w:sz w:val="20"/>
        </w:rPr>
        <w:tab/>
      </w:r>
      <w:r>
        <w:rPr>
          <w:sz w:val="20"/>
        </w:rPr>
        <w:tab/>
      </w:r>
      <w:r>
        <w:rPr>
          <w:sz w:val="20"/>
        </w:rPr>
        <w:tab/>
        <w:t>12</w:t>
      </w:r>
      <w:r>
        <w:rPr>
          <w:sz w:val="20"/>
        </w:rPr>
        <w:tab/>
      </w:r>
      <w:r>
        <w:rPr>
          <w:sz w:val="20"/>
        </w:rPr>
        <w:tab/>
        <w:t xml:space="preserve">  5 </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 xml:space="preserve"> Independent Secretariat</w:t>
      </w:r>
      <w:r>
        <w:rPr>
          <w:sz w:val="20"/>
        </w:rPr>
        <w:tab/>
      </w:r>
      <w:r>
        <w:rPr>
          <w:sz w:val="20"/>
        </w:rPr>
        <w:tab/>
      </w:r>
      <w:r>
        <w:rPr>
          <w:sz w:val="20"/>
        </w:rPr>
        <w:tab/>
      </w:r>
      <w:r>
        <w:rPr>
          <w:sz w:val="20"/>
        </w:rPr>
        <w:tab/>
      </w:r>
      <w:r>
        <w:rPr>
          <w:sz w:val="20"/>
        </w:rPr>
        <w:tab/>
        <w:t>15</w:t>
      </w:r>
      <w:r>
        <w:rPr>
          <w:sz w:val="20"/>
        </w:rPr>
        <w:tab/>
        <w:t xml:space="preserve">              5</w:t>
      </w:r>
      <w:r>
        <w:rPr>
          <w:sz w:val="20"/>
        </w:rPr>
        <w:tab/>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Members</w:t>
      </w:r>
      <w:r>
        <w:rPr>
          <w:sz w:val="20"/>
        </w:rPr>
        <w:tab/>
      </w:r>
      <w:r>
        <w:rPr>
          <w:sz w:val="20"/>
        </w:rPr>
        <w:tab/>
      </w:r>
      <w:r>
        <w:rPr>
          <w:sz w:val="20"/>
        </w:rPr>
        <w:tab/>
      </w:r>
      <w:r>
        <w:rPr>
          <w:sz w:val="20"/>
        </w:rPr>
        <w:tab/>
      </w:r>
      <w:r>
        <w:rPr>
          <w:sz w:val="20"/>
        </w:rPr>
        <w:tab/>
      </w:r>
      <w:r>
        <w:rPr>
          <w:sz w:val="20"/>
        </w:rPr>
        <w:tab/>
      </w:r>
      <w:r>
        <w:rPr>
          <w:sz w:val="20"/>
        </w:rPr>
        <w:tab/>
        <w:t>19</w:t>
      </w:r>
      <w:r>
        <w:rPr>
          <w:sz w:val="20"/>
        </w:rPr>
        <w:tab/>
      </w:r>
      <w:r>
        <w:rPr>
          <w:sz w:val="20"/>
        </w:rPr>
        <w:tab/>
        <w:t xml:space="preserve">  5</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Officers</w:t>
      </w:r>
      <w:r>
        <w:rPr>
          <w:sz w:val="20"/>
        </w:rPr>
        <w:tab/>
      </w:r>
      <w:r>
        <w:rPr>
          <w:sz w:val="20"/>
        </w:rPr>
        <w:tab/>
      </w:r>
      <w:r>
        <w:rPr>
          <w:sz w:val="20"/>
        </w:rPr>
        <w:tab/>
      </w:r>
      <w:r>
        <w:rPr>
          <w:sz w:val="20"/>
        </w:rPr>
        <w:tab/>
      </w:r>
      <w:r>
        <w:rPr>
          <w:sz w:val="20"/>
        </w:rPr>
        <w:tab/>
      </w:r>
      <w:r>
        <w:rPr>
          <w:sz w:val="20"/>
        </w:rPr>
        <w:tab/>
      </w:r>
      <w:r>
        <w:rPr>
          <w:sz w:val="20"/>
        </w:rPr>
        <w:tab/>
        <w:t>22</w:t>
      </w:r>
      <w:r>
        <w:rPr>
          <w:sz w:val="20"/>
        </w:rPr>
        <w:tab/>
        <w:t xml:space="preserve"> </w:t>
      </w:r>
      <w:r>
        <w:rPr>
          <w:sz w:val="20"/>
        </w:rPr>
        <w:tab/>
        <w:t xml:space="preserve">  6</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 xml:space="preserve"> Quorums</w:t>
      </w:r>
      <w:r>
        <w:rPr>
          <w:sz w:val="20"/>
        </w:rPr>
        <w:tab/>
      </w:r>
      <w:r>
        <w:rPr>
          <w:sz w:val="20"/>
        </w:rPr>
        <w:tab/>
      </w:r>
      <w:r>
        <w:rPr>
          <w:sz w:val="20"/>
        </w:rPr>
        <w:tab/>
      </w:r>
      <w:r>
        <w:rPr>
          <w:sz w:val="20"/>
        </w:rPr>
        <w:tab/>
      </w:r>
      <w:r>
        <w:rPr>
          <w:sz w:val="20"/>
        </w:rPr>
        <w:tab/>
      </w:r>
      <w:r>
        <w:rPr>
          <w:sz w:val="20"/>
        </w:rPr>
        <w:tab/>
      </w:r>
      <w:r>
        <w:rPr>
          <w:sz w:val="20"/>
        </w:rPr>
        <w:tab/>
        <w:t>25</w:t>
      </w:r>
      <w:r>
        <w:rPr>
          <w:sz w:val="20"/>
        </w:rPr>
        <w:tab/>
      </w:r>
      <w:r>
        <w:rPr>
          <w:sz w:val="20"/>
        </w:rPr>
        <w:tab/>
        <w:t xml:space="preserve">  6</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 xml:space="preserve"> Meetings</w:t>
      </w:r>
      <w:r>
        <w:rPr>
          <w:sz w:val="20"/>
        </w:rPr>
        <w:tab/>
      </w:r>
      <w:r>
        <w:rPr>
          <w:sz w:val="20"/>
        </w:rPr>
        <w:tab/>
      </w:r>
      <w:r>
        <w:rPr>
          <w:sz w:val="20"/>
        </w:rPr>
        <w:tab/>
      </w:r>
      <w:r>
        <w:rPr>
          <w:sz w:val="20"/>
        </w:rPr>
        <w:tab/>
      </w:r>
      <w:r>
        <w:rPr>
          <w:sz w:val="20"/>
        </w:rPr>
        <w:tab/>
      </w:r>
      <w:r>
        <w:rPr>
          <w:sz w:val="20"/>
        </w:rPr>
        <w:tab/>
      </w:r>
      <w:r>
        <w:rPr>
          <w:sz w:val="20"/>
        </w:rPr>
        <w:tab/>
        <w:t>27</w:t>
      </w:r>
      <w:r>
        <w:rPr>
          <w:sz w:val="20"/>
        </w:rPr>
        <w:tab/>
        <w:t xml:space="preserve"> </w:t>
      </w:r>
      <w:r>
        <w:rPr>
          <w:sz w:val="20"/>
        </w:rPr>
        <w:tab/>
        <w:t xml:space="preserve">  6</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Conciliation and Arbitration Procedure</w:t>
      </w:r>
      <w:r>
        <w:rPr>
          <w:sz w:val="20"/>
        </w:rPr>
        <w:tab/>
      </w:r>
      <w:r>
        <w:rPr>
          <w:sz w:val="20"/>
        </w:rPr>
        <w:tab/>
      </w:r>
      <w:r>
        <w:rPr>
          <w:sz w:val="20"/>
        </w:rPr>
        <w:tab/>
        <w:t>30</w:t>
      </w:r>
      <w:r>
        <w:rPr>
          <w:sz w:val="20"/>
        </w:rPr>
        <w:tab/>
        <w:t xml:space="preserve"> </w:t>
      </w:r>
      <w:r>
        <w:rPr>
          <w:sz w:val="20"/>
        </w:rPr>
        <w:tab/>
        <w:t xml:space="preserve">  7</w:t>
      </w:r>
    </w:p>
    <w:p w:rsidR="003671AB" w:rsidRDefault="003671AB" w:rsidP="00CC2E2D">
      <w:pPr>
        <w:pStyle w:val="Heading1"/>
        <w:spacing w:line="480" w:lineRule="auto"/>
        <w:jc w:val="left"/>
      </w:pPr>
      <w:r>
        <w:rPr>
          <w:b w:val="0"/>
          <w:sz w:val="20"/>
        </w:rPr>
        <w:t>Powers of the Secretaries of State</w:t>
      </w:r>
      <w:r>
        <w:tab/>
      </w:r>
      <w:r>
        <w:tab/>
        <w:t xml:space="preserve">      </w:t>
      </w:r>
      <w:r>
        <w:tab/>
        <w:t xml:space="preserve">     </w:t>
      </w:r>
      <w:r>
        <w:rPr>
          <w:b w:val="0"/>
          <w:sz w:val="20"/>
        </w:rPr>
        <w:t>41</w:t>
      </w:r>
      <w:r>
        <w:rPr>
          <w:b w:val="0"/>
        </w:rPr>
        <w:tab/>
      </w:r>
      <w:r>
        <w:rPr>
          <w:b w:val="0"/>
        </w:rPr>
        <w:tab/>
        <w:t xml:space="preserve"> </w:t>
      </w:r>
      <w:r>
        <w:rPr>
          <w:b w:val="0"/>
          <w:sz w:val="20"/>
        </w:rPr>
        <w:t xml:space="preserve">   8</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both"/>
        <w:rPr>
          <w:sz w:val="20"/>
        </w:rPr>
      </w:pPr>
      <w:r>
        <w:rPr>
          <w:sz w:val="20"/>
        </w:rPr>
        <w:t>Annual Report</w:t>
      </w:r>
      <w:r>
        <w:rPr>
          <w:sz w:val="20"/>
        </w:rPr>
        <w:tab/>
      </w:r>
      <w:r>
        <w:rPr>
          <w:sz w:val="20"/>
        </w:rPr>
        <w:tab/>
      </w:r>
      <w:r>
        <w:rPr>
          <w:sz w:val="20"/>
        </w:rPr>
        <w:tab/>
      </w:r>
      <w:r>
        <w:rPr>
          <w:sz w:val="20"/>
        </w:rPr>
        <w:tab/>
      </w:r>
      <w:r>
        <w:rPr>
          <w:sz w:val="20"/>
        </w:rPr>
        <w:tab/>
      </w:r>
      <w:r>
        <w:rPr>
          <w:sz w:val="20"/>
        </w:rPr>
        <w:tab/>
      </w:r>
      <w:r>
        <w:rPr>
          <w:sz w:val="20"/>
        </w:rPr>
        <w:tab/>
        <w:t xml:space="preserve"> 44</w:t>
      </w:r>
      <w:r>
        <w:rPr>
          <w:sz w:val="20"/>
        </w:rPr>
        <w:tab/>
      </w:r>
      <w:r>
        <w:rPr>
          <w:sz w:val="20"/>
        </w:rPr>
        <w:tab/>
        <w:t xml:space="preserve">   8</w:t>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480" w:lineRule="auto"/>
        <w:jc w:val="both"/>
        <w:rPr>
          <w:sz w:val="20"/>
        </w:rPr>
      </w:pPr>
      <w:r>
        <w:rPr>
          <w:sz w:val="20"/>
        </w:rPr>
        <w:t>Role of the PNB in Local Disputes</w:t>
      </w:r>
      <w:r>
        <w:rPr>
          <w:sz w:val="20"/>
        </w:rPr>
        <w:tab/>
      </w:r>
      <w:r>
        <w:rPr>
          <w:sz w:val="20"/>
        </w:rPr>
        <w:tab/>
      </w:r>
      <w:r>
        <w:rPr>
          <w:sz w:val="20"/>
        </w:rPr>
        <w:tab/>
      </w:r>
      <w:r>
        <w:rPr>
          <w:sz w:val="20"/>
        </w:rPr>
        <w:tab/>
        <w:t xml:space="preserve"> 46                      8</w:t>
      </w:r>
      <w:r>
        <w:rPr>
          <w:sz w:val="20"/>
        </w:rPr>
        <w:tab/>
      </w:r>
      <w:r>
        <w:rPr>
          <w:sz w:val="20"/>
        </w:rPr>
        <w:tab/>
      </w:r>
      <w:r>
        <w:rPr>
          <w:sz w:val="20"/>
        </w:rPr>
        <w:tab/>
      </w:r>
      <w:r>
        <w:rPr>
          <w:sz w:val="20"/>
        </w:rPr>
        <w:tab/>
      </w:r>
      <w:r>
        <w:rPr>
          <w:sz w:val="20"/>
        </w:rPr>
        <w:tab/>
      </w:r>
      <w:r>
        <w:rPr>
          <w:sz w:val="20"/>
        </w:rPr>
        <w:tab/>
      </w:r>
      <w:r>
        <w:rPr>
          <w:sz w:val="20"/>
        </w:rPr>
        <w:tab/>
      </w:r>
    </w:p>
    <w:p w:rsidR="003671AB" w:rsidRDefault="003671AB" w:rsidP="00CC2E2D">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sz w:val="20"/>
        </w:rPr>
      </w:pPr>
      <w:r>
        <w:rPr>
          <w:sz w:val="20"/>
        </w:rPr>
        <w:t xml:space="preserve">Annex A       Role of the PNB in Local Disputes                            </w:t>
      </w:r>
      <w:r>
        <w:rPr>
          <w:sz w:val="20"/>
        </w:rPr>
        <w:tab/>
      </w:r>
      <w:r>
        <w:rPr>
          <w:sz w:val="20"/>
        </w:rPr>
        <w:tab/>
        <w:t>9</w:t>
      </w:r>
    </w:p>
    <w:p w:rsidR="003671AB" w:rsidRDefault="003671AB" w:rsidP="00CC2E2D">
      <w:pPr>
        <w:rPr>
          <w:sz w:val="20"/>
        </w:rPr>
        <w:sectPr w:rsidR="003671AB" w:rsidSect="00126EE1">
          <w:footerReference w:type="even" r:id="rId7"/>
          <w:footerReference w:type="default" r:id="rId8"/>
          <w:pgSz w:w="11905" w:h="16837"/>
          <w:pgMar w:top="1134" w:right="1440" w:bottom="1134" w:left="1440" w:header="1440" w:footer="1440" w:gutter="0"/>
          <w:pgNumType w:start="0"/>
          <w:cols w:space="720"/>
          <w:noEndnote/>
          <w:titlePg/>
        </w:sectPr>
      </w:pPr>
    </w:p>
    <w:p w:rsidR="003671AB" w:rsidRDefault="003671AB" w:rsidP="00CC2E2D">
      <w:pPr>
        <w:pStyle w:val="Level1"/>
        <w:rPr>
          <w:rFonts w:ascii="Times New Roman" w:hAnsi="Times New Roman"/>
          <w:b/>
        </w:rPr>
      </w:pPr>
      <w:r>
        <w:rPr>
          <w:rFonts w:ascii="Times New Roman" w:hAnsi="Times New Roman"/>
          <w:b/>
        </w:rPr>
        <w:t xml:space="preserve">Preamble </w:t>
      </w:r>
    </w:p>
    <w:p w:rsidR="003671AB" w:rsidRDefault="003671AB" w:rsidP="00CC2E2D">
      <w:pPr>
        <w:pStyle w:val="Level1"/>
        <w:rPr>
          <w:rFonts w:ascii="Times New Roman" w:hAnsi="Times New Roman"/>
          <w:b/>
        </w:rPr>
      </w:pPr>
    </w:p>
    <w:p w:rsidR="003671AB" w:rsidRDefault="003671AB" w:rsidP="00CC2E2D">
      <w:pPr>
        <w:pStyle w:val="Level1"/>
        <w:ind w:left="0" w:firstLine="0"/>
        <w:rPr>
          <w:rFonts w:ascii="Times New Roman" w:hAnsi="Times New Roman"/>
          <w:sz w:val="26"/>
        </w:rPr>
      </w:pPr>
      <w:r>
        <w:rPr>
          <w:rFonts w:ascii="Times New Roman" w:hAnsi="Times New Roman"/>
        </w:rPr>
        <w:t>1.</w:t>
      </w:r>
      <w:r>
        <w:rPr>
          <w:rFonts w:ascii="Times New Roman" w:hAnsi="Times New Roman"/>
        </w:rPr>
        <w:tab/>
        <w:t>The constitution of the Police Negotiating Board (‘the Board’) set out in the following paragraphs has been agreed by the Secretary of State in accordance with the provisions of Section 61 (3) of the Police Act 1996.</w:t>
      </w:r>
      <w:r>
        <w:rPr>
          <w:rFonts w:ascii="Times New Roman" w:hAnsi="Times New Roman"/>
          <w:sz w:val="26"/>
        </w:rPr>
        <w:t xml:space="preserv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2.</w:t>
      </w:r>
      <w:r>
        <w:rPr>
          <w:rFonts w:ascii="Times New Roman" w:hAnsi="Times New Roman"/>
        </w:rPr>
        <w:tab/>
        <w:t xml:space="preserve">Any reference in this constitution to pensions matters will be construed, for both </w:t>
      </w:r>
      <w:smartTag w:uri="urn:schemas-microsoft-com:office:smarttags" w:element="country-region">
        <w:r>
          <w:rPr>
            <w:rFonts w:ascii="Times New Roman" w:hAnsi="Times New Roman"/>
          </w:rPr>
          <w:t>Great Britain</w:t>
        </w:r>
      </w:smartTag>
      <w:r>
        <w:rPr>
          <w:rFonts w:ascii="Times New Roman" w:hAnsi="Times New Roman"/>
        </w:rPr>
        <w:t xml:space="preserve"> and </w:t>
      </w:r>
      <w:smartTag w:uri="urn:schemas-microsoft-com:office:smarttags" w:element="country-region">
        <w:r>
          <w:rPr>
            <w:rFonts w:ascii="Times New Roman" w:hAnsi="Times New Roman"/>
          </w:rPr>
          <w:t>Northern Ireland</w:t>
        </w:r>
      </w:smartTag>
      <w:r>
        <w:rPr>
          <w:rFonts w:ascii="Times New Roman" w:hAnsi="Times New Roman"/>
        </w:rPr>
        <w:t xml:space="preserve">, as including any matter which, for </w:t>
      </w:r>
      <w:smartTag w:uri="urn:schemas-microsoft-com:office:smarttags" w:element="country-region">
        <w:r>
          <w:rPr>
            <w:rFonts w:ascii="Times New Roman" w:hAnsi="Times New Roman"/>
          </w:rPr>
          <w:t>Great Britain</w:t>
        </w:r>
      </w:smartTag>
      <w:r>
        <w:rPr>
          <w:rFonts w:ascii="Times New Roman" w:hAnsi="Times New Roman"/>
        </w:rPr>
        <w:t xml:space="preserve">, is or may be dealt with by regulations under the Police Pensions Act 1976. </w:t>
      </w: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b/>
        </w:rPr>
      </w:pPr>
      <w:r>
        <w:rPr>
          <w:rFonts w:ascii="Times New Roman" w:hAnsi="Times New Roman"/>
          <w:b/>
        </w:rPr>
        <w:t>The Board</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3.</w:t>
      </w:r>
      <w:r>
        <w:rPr>
          <w:rFonts w:ascii="Times New Roman" w:hAnsi="Times New Roman"/>
        </w:rPr>
        <w:tab/>
        <w:t>The Board will meet as appropriate</w:t>
      </w:r>
      <w:r>
        <w:rPr>
          <w:rFonts w:ascii="Times New Roman" w:hAnsi="Times New Roman"/>
          <w:b/>
          <w:i/>
        </w:rPr>
        <w:t xml:space="preserve"> </w:t>
      </w:r>
      <w:r>
        <w:rPr>
          <w:rFonts w:ascii="Times New Roman" w:hAnsi="Times New Roman"/>
        </w:rPr>
        <w:t xml:space="preserve">to consider matters affecting all ranks that are not appropriate to its standing committees. It may also consider matters affecting its own constitution. </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b/>
        </w:rPr>
      </w:pPr>
      <w:r>
        <w:rPr>
          <w:rFonts w:ascii="Times New Roman" w:hAnsi="Times New Roman"/>
          <w:b/>
        </w:rPr>
        <w:t xml:space="preserve">Functions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4.</w:t>
      </w:r>
      <w:r>
        <w:rPr>
          <w:rFonts w:ascii="Times New Roman" w:hAnsi="Times New Roman"/>
        </w:rPr>
        <w:tab/>
        <w:t>The functions of the Board are to consider the questions listed in Section 61(1) of the Police Act 1996 – hours of duty; leave; pay and allowances; the issue, use and return of police clothing, personal equipment and accoutrements; and pensions – and to make recommendations</w:t>
      </w:r>
      <w:r>
        <w:rPr>
          <w:rFonts w:ascii="Times New Roman" w:hAnsi="Times New Roman"/>
          <w:i/>
        </w:rPr>
        <w:t xml:space="preserve"> </w:t>
      </w:r>
      <w:r>
        <w:rPr>
          <w:rFonts w:ascii="Times New Roman" w:hAnsi="Times New Roman"/>
        </w:rPr>
        <w:t xml:space="preserve">on such questions to the Secretary of State, to Scottish Ministers and to the Minister of Justice for Northern Ireland. </w:t>
      </w:r>
      <w:r>
        <w:rPr>
          <w:rFonts w:ascii="Times New Roman" w:hAnsi="Times New Roman"/>
        </w:rPr>
        <w:br/>
      </w:r>
    </w:p>
    <w:p w:rsidR="003671AB" w:rsidRDefault="003671AB" w:rsidP="00CC2E2D">
      <w:pPr>
        <w:pStyle w:val="Level1"/>
        <w:ind w:left="0" w:firstLine="0"/>
        <w:rPr>
          <w:rFonts w:ascii="Times New Roman" w:hAnsi="Times New Roman"/>
        </w:rPr>
      </w:pP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b/>
        </w:rPr>
        <w:t>Representation</w:t>
      </w:r>
      <w:r>
        <w:rPr>
          <w:rFonts w:ascii="Times New Roman" w:hAnsi="Times New Roman"/>
        </w:rPr>
        <w:t xml:space="preserv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5.</w:t>
      </w:r>
      <w:r>
        <w:rPr>
          <w:rFonts w:ascii="Times New Roman" w:hAnsi="Times New Roman"/>
        </w:rPr>
        <w:tab/>
        <w:t>The Board will</w:t>
      </w:r>
      <w:r>
        <w:rPr>
          <w:rFonts w:ascii="Times New Roman" w:hAnsi="Times New Roman"/>
          <w:b/>
        </w:rPr>
        <w:t xml:space="preserve"> </w:t>
      </w:r>
      <w:r>
        <w:rPr>
          <w:rFonts w:ascii="Times New Roman" w:hAnsi="Times New Roman"/>
        </w:rPr>
        <w:t>consist of an Official Side and a Staff Side representing, and appointed by, the authorities and bodies (‘the constituent bodies’) listed in Tables 1 and 2 below</w:t>
      </w:r>
      <w:r>
        <w:rPr>
          <w:rFonts w:ascii="Times New Roman" w:hAnsi="Times New Roman"/>
          <w:sz w:val="26"/>
        </w:rPr>
        <w:t>.  E</w:t>
      </w:r>
      <w:r>
        <w:rPr>
          <w:rFonts w:ascii="Times New Roman" w:hAnsi="Times New Roman"/>
        </w:rPr>
        <w:t xml:space="preserve">ach constituent body will have the number of representatives shown. </w:t>
      </w:r>
    </w:p>
    <w:p w:rsidR="003671AB" w:rsidRDefault="003671AB" w:rsidP="00CC2E2D">
      <w:pPr>
        <w:pStyle w:val="Level1"/>
        <w:rPr>
          <w:rFonts w:ascii="Times New Roman" w:hAnsi="Times New Roman"/>
          <w:b/>
          <w:i/>
        </w:rPr>
      </w:pPr>
    </w:p>
    <w:p w:rsidR="003671AB" w:rsidRDefault="003671AB" w:rsidP="00CC2E2D">
      <w:pPr>
        <w:pStyle w:val="Level1"/>
        <w:rPr>
          <w:rFonts w:ascii="Times New Roman" w:hAnsi="Times New Roman"/>
          <w:b/>
          <w:i/>
        </w:rPr>
      </w:pPr>
    </w:p>
    <w:p w:rsidR="003671AB" w:rsidRDefault="003671AB" w:rsidP="00CC2E2D">
      <w:pPr>
        <w:pStyle w:val="Level1"/>
        <w:rPr>
          <w:rFonts w:ascii="Times New Roman" w:hAnsi="Times New Roman"/>
          <w:i/>
        </w:rPr>
      </w:pPr>
    </w:p>
    <w:tbl>
      <w:tblPr>
        <w:tblW w:w="0" w:type="auto"/>
        <w:tblInd w:w="120" w:type="dxa"/>
        <w:tblLayout w:type="fixed"/>
        <w:tblCellMar>
          <w:left w:w="120" w:type="dxa"/>
          <w:right w:w="120" w:type="dxa"/>
        </w:tblCellMar>
        <w:tblLook w:val="0000"/>
      </w:tblPr>
      <w:tblGrid>
        <w:gridCol w:w="8640"/>
        <w:gridCol w:w="883"/>
      </w:tblGrid>
      <w:tr w:rsidR="003671AB" w:rsidTr="0029035B">
        <w:tc>
          <w:tcPr>
            <w:tcW w:w="9523" w:type="dxa"/>
            <w:gridSpan w:val="2"/>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ab/>
            </w:r>
          </w:p>
          <w:p w:rsidR="003671AB" w:rsidRDefault="003671AB" w:rsidP="0029035B">
            <w:pPr>
              <w:pStyle w:val="Level1"/>
              <w:jc w:val="center"/>
              <w:rPr>
                <w:rFonts w:ascii="Times New Roman" w:hAnsi="Times New Roman"/>
              </w:rPr>
            </w:pPr>
            <w:r>
              <w:rPr>
                <w:rFonts w:ascii="Times New Roman" w:hAnsi="Times New Roman"/>
                <w:b/>
              </w:rPr>
              <w:t>Table 1 – OFFICIAL SIDE (Full PNB)</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b/>
              </w:rPr>
            </w:pPr>
            <w:r>
              <w:rPr>
                <w:rFonts w:ascii="Times New Roman" w:hAnsi="Times New Roman"/>
                <w:b/>
              </w:rPr>
              <w:t>Constituent body</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b/>
              </w:rPr>
              <w:t>Total</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The Secretaries of State (Home Secretary, Minister of Justice for </w:t>
            </w:r>
            <w:smartTag w:uri="urn:schemas-microsoft-com:office:smarttags" w:element="country-region">
              <w:r>
                <w:rPr>
                  <w:rFonts w:ascii="Times New Roman" w:hAnsi="Times New Roman"/>
                </w:rPr>
                <w:t>Northern Ireland</w:t>
              </w:r>
            </w:smartTag>
            <w:r>
              <w:rPr>
                <w:rFonts w:ascii="Times New Roman" w:hAnsi="Times New Roman"/>
              </w:rPr>
              <w:t xml:space="preserve">, Scottish Ministers)  </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3*</w:t>
            </w:r>
          </w:p>
          <w:p w:rsidR="003671AB" w:rsidRDefault="003671AB" w:rsidP="0029035B">
            <w:pPr>
              <w:pStyle w:val="Level1"/>
              <w:rPr>
                <w:rFonts w:ascii="Times New Roman" w:hAnsi="Times New Roman"/>
              </w:rPr>
            </w:pPr>
            <w:r>
              <w:rPr>
                <w:rFonts w:ascii="Times New Roman" w:hAnsi="Times New Roman"/>
              </w:rPr>
              <w:t xml:space="preserve"> </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The Association of Police Authorities of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r>
              <w:rPr>
                <w:rFonts w:ascii="Times New Roman" w:hAnsi="Times New Roman"/>
              </w:rPr>
              <w:t xml:space="preserve"> (until 21</w:t>
            </w:r>
            <w:r w:rsidRPr="006F1A88">
              <w:rPr>
                <w:rFonts w:ascii="Times New Roman" w:hAnsi="Times New Roman"/>
                <w:vertAlign w:val="superscript"/>
              </w:rPr>
              <w:t>st</w:t>
            </w:r>
            <w:r>
              <w:rPr>
                <w:rFonts w:ascii="Times New Roman" w:hAnsi="Times New Roman"/>
              </w:rPr>
              <w:t xml:space="preserve"> November 2012); The Association of Police and Crime Commissioners (from 22</w:t>
            </w:r>
            <w:r w:rsidRPr="006F1A88">
              <w:rPr>
                <w:rFonts w:ascii="Times New Roman" w:hAnsi="Times New Roman"/>
                <w:vertAlign w:val="superscript"/>
              </w:rPr>
              <w:t>nd</w:t>
            </w:r>
            <w:r>
              <w:rPr>
                <w:rFonts w:ascii="Times New Roman" w:hAnsi="Times New Roman"/>
              </w:rPr>
              <w:t xml:space="preserve"> November 2012)</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10</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The London Mayor’s Office for Policing and Crime</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r>
              <w:rPr>
                <w:rFonts w:ascii="Times New Roman" w:hAnsi="Times New Roman"/>
                <w:b/>
              </w:rPr>
              <w:t>1</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The Convention of Scottish Local Authorities</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3</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The </w:t>
            </w:r>
            <w:smartTag w:uri="urn:schemas-microsoft-com:office:smarttags" w:element="country-region">
              <w:r>
                <w:rPr>
                  <w:rFonts w:ascii="Times New Roman" w:hAnsi="Times New Roman"/>
                </w:rPr>
                <w:t>Northern Ireland</w:t>
              </w:r>
            </w:smartTag>
            <w:r>
              <w:rPr>
                <w:rFonts w:ascii="Times New Roman" w:hAnsi="Times New Roman"/>
              </w:rPr>
              <w:t xml:space="preserve"> Policing Board</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 xml:space="preserve">  1</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i/>
              </w:rPr>
            </w:pPr>
          </w:p>
          <w:p w:rsidR="003671AB" w:rsidRDefault="003671AB" w:rsidP="0029035B">
            <w:pPr>
              <w:pStyle w:val="Level1"/>
              <w:rPr>
                <w:rFonts w:ascii="Times New Roman" w:hAnsi="Times New Roman"/>
                <w:i/>
              </w:rPr>
            </w:pPr>
          </w:p>
          <w:p w:rsidR="003671AB" w:rsidRDefault="003671AB" w:rsidP="0029035B">
            <w:pPr>
              <w:pStyle w:val="Level1"/>
              <w:rPr>
                <w:rFonts w:ascii="Times New Roman" w:hAnsi="Times New Roman"/>
                <w:i/>
              </w:rPr>
            </w:pPr>
            <w:r>
              <w:rPr>
                <w:rFonts w:ascii="Times New Roman" w:hAnsi="Times New Roman"/>
              </w:rPr>
              <w:t xml:space="preserve">Association of Chief Police Officers (to include the Metropolitan Police Commissioner) and Association of Chief Police Officers in </w:t>
            </w:r>
            <w:smartTag w:uri="urn:schemas-microsoft-com:office:smarttags" w:element="country-region">
              <w:r>
                <w:rPr>
                  <w:rFonts w:ascii="Times New Roman" w:hAnsi="Times New Roman"/>
                </w:rPr>
                <w:t>Scotland</w:t>
              </w:r>
            </w:smartTag>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i/>
              </w:rPr>
            </w:pPr>
          </w:p>
          <w:p w:rsidR="003671AB" w:rsidRDefault="003671AB" w:rsidP="0029035B">
            <w:pPr>
              <w:pStyle w:val="Level1"/>
              <w:rPr>
                <w:rFonts w:ascii="Times New Roman" w:hAnsi="Times New Roman"/>
                <w:i/>
              </w:rPr>
            </w:pPr>
          </w:p>
          <w:p w:rsidR="003671AB" w:rsidRDefault="003671AB" w:rsidP="0029035B">
            <w:pPr>
              <w:pStyle w:val="Level1"/>
              <w:rPr>
                <w:rFonts w:ascii="Times New Roman" w:hAnsi="Times New Roman"/>
              </w:rPr>
            </w:pPr>
            <w:r>
              <w:rPr>
                <w:rFonts w:ascii="Times New Roman" w:hAnsi="Times New Roman"/>
              </w:rPr>
              <w:t xml:space="preserve">  4</w:t>
            </w:r>
          </w:p>
        </w:tc>
      </w:tr>
      <w:tr w:rsidR="003671AB" w:rsidTr="0029035B">
        <w:tc>
          <w:tcPr>
            <w:tcW w:w="8640"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b/>
              </w:rPr>
            </w:pPr>
            <w:r>
              <w:rPr>
                <w:rFonts w:ascii="Times New Roman" w:hAnsi="Times New Roman"/>
                <w:b/>
              </w:rPr>
              <w:t>TOTAL</w:t>
            </w:r>
          </w:p>
        </w:tc>
        <w:tc>
          <w:tcPr>
            <w:tcW w:w="883"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 xml:space="preserve"> 22</w:t>
            </w:r>
          </w:p>
        </w:tc>
      </w:tr>
    </w:tbl>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 xml:space="preserve">* If either the Minister of Justice for </w:t>
      </w:r>
      <w:smartTag w:uri="urn:schemas-microsoft-com:office:smarttags" w:element="country-region">
        <w:r>
          <w:rPr>
            <w:rFonts w:ascii="Times New Roman" w:hAnsi="Times New Roman"/>
          </w:rPr>
          <w:t>Northern Ireland</w:t>
        </w:r>
      </w:smartTag>
      <w:r>
        <w:rPr>
          <w:rFonts w:ascii="Times New Roman" w:hAnsi="Times New Roman"/>
        </w:rPr>
        <w:t xml:space="preserve">’s representative or the Scottish Ministers’ representative is unable to attend a meeting the Home Secretary may send an additional representative. </w:t>
      </w:r>
    </w:p>
    <w:p w:rsidR="003671AB" w:rsidRDefault="003671AB" w:rsidP="00CC2E2D">
      <w:pPr>
        <w:pStyle w:val="Level1"/>
        <w:rPr>
          <w:rFonts w:ascii="Times New Roman" w:hAnsi="Times New Roman"/>
        </w:rPr>
      </w:pPr>
    </w:p>
    <w:tbl>
      <w:tblPr>
        <w:tblW w:w="0" w:type="auto"/>
        <w:tblInd w:w="120" w:type="dxa"/>
        <w:tblLayout w:type="fixed"/>
        <w:tblCellMar>
          <w:left w:w="120" w:type="dxa"/>
          <w:right w:w="120" w:type="dxa"/>
        </w:tblCellMar>
        <w:tblLook w:val="0000"/>
      </w:tblPr>
      <w:tblGrid>
        <w:gridCol w:w="8647"/>
        <w:gridCol w:w="851"/>
      </w:tblGrid>
      <w:tr w:rsidR="003671AB" w:rsidTr="0029035B">
        <w:tc>
          <w:tcPr>
            <w:tcW w:w="9498" w:type="dxa"/>
            <w:gridSpan w:val="2"/>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jc w:val="center"/>
              <w:rPr>
                <w:rFonts w:ascii="Times New Roman" w:hAnsi="Times New Roman"/>
              </w:rPr>
            </w:pPr>
            <w:r>
              <w:rPr>
                <w:rFonts w:ascii="Times New Roman" w:hAnsi="Times New Roman"/>
                <w:b/>
              </w:rPr>
              <w:t>Table 2 – STAFF SIDE (Full PNB)</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b/>
              </w:rPr>
            </w:pPr>
            <w:r>
              <w:rPr>
                <w:rFonts w:ascii="Times New Roman" w:hAnsi="Times New Roman"/>
                <w:b/>
              </w:rPr>
              <w:t>Constituent body</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b/>
              </w:rPr>
            </w:pPr>
            <w:r>
              <w:rPr>
                <w:rFonts w:ascii="Times New Roman" w:hAnsi="Times New Roman"/>
                <w:b/>
              </w:rPr>
              <w:t>Total</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The Chief Police Officers Staff Association</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2</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The Police Superintendents Association of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 xml:space="preserve">  2</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The Police Federation of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7</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i/>
              </w:rPr>
            </w:pPr>
            <w:r>
              <w:rPr>
                <w:rFonts w:ascii="Times New Roman" w:hAnsi="Times New Roman"/>
              </w:rPr>
              <w:t xml:space="preserve">The Association of Chief Police Officers in </w:t>
            </w:r>
            <w:smartTag w:uri="urn:schemas-microsoft-com:office:smarttags" w:element="country-region">
              <w:r>
                <w:rPr>
                  <w:rFonts w:ascii="Times New Roman" w:hAnsi="Times New Roman"/>
                </w:rPr>
                <w:t>Scotland</w:t>
              </w:r>
            </w:smartTag>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 xml:space="preserve">  1</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The Association of Scottish Police Superintendents</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1</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The Scottish Police Federation</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4</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 xml:space="preserve">The Superintendents Association of </w:t>
            </w:r>
            <w:smartTag w:uri="urn:schemas-microsoft-com:office:smarttags" w:element="country-region">
              <w:r>
                <w:rPr>
                  <w:rFonts w:ascii="Times New Roman" w:hAnsi="Times New Roman"/>
                </w:rPr>
                <w:t>Northern Ireland</w:t>
              </w:r>
            </w:smartTag>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1</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 xml:space="preserve">The Police Federation for </w:t>
            </w:r>
            <w:smartTag w:uri="urn:schemas-microsoft-com:office:smarttags" w:element="country-region">
              <w:r>
                <w:rPr>
                  <w:rFonts w:ascii="Times New Roman" w:hAnsi="Times New Roman"/>
                </w:rPr>
                <w:t>Northern Ireland</w:t>
              </w:r>
            </w:smartTag>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2</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rPr>
              <w:t>All Police Staff Associations acting jointly for the appointment of Staff Side Chairman and Secretary</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p>
          <w:p w:rsidR="003671AB" w:rsidRDefault="003671AB" w:rsidP="0029035B">
            <w:pPr>
              <w:pStyle w:val="Level1"/>
              <w:rPr>
                <w:rFonts w:ascii="Times New Roman" w:hAnsi="Times New Roman"/>
              </w:rPr>
            </w:pPr>
            <w:r>
              <w:rPr>
                <w:rFonts w:ascii="Times New Roman" w:hAnsi="Times New Roman"/>
              </w:rPr>
              <w:t xml:space="preserve">  2</w:t>
            </w:r>
          </w:p>
        </w:tc>
      </w:tr>
      <w:tr w:rsidR="003671AB" w:rsidTr="0029035B">
        <w:tc>
          <w:tcPr>
            <w:tcW w:w="8647"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b/>
              </w:rPr>
            </w:pPr>
          </w:p>
          <w:p w:rsidR="003671AB" w:rsidRDefault="003671AB" w:rsidP="0029035B">
            <w:pPr>
              <w:pStyle w:val="Level1"/>
              <w:rPr>
                <w:rFonts w:ascii="Times New Roman" w:hAnsi="Times New Roman"/>
              </w:rPr>
            </w:pPr>
            <w:r>
              <w:rPr>
                <w:rFonts w:ascii="Times New Roman" w:hAnsi="Times New Roman"/>
                <w:b/>
              </w:rPr>
              <w:t>TOTAL</w:t>
            </w:r>
          </w:p>
        </w:tc>
        <w:tc>
          <w:tcPr>
            <w:tcW w:w="851" w:type="dxa"/>
            <w:tcBorders>
              <w:top w:val="single" w:sz="6" w:space="0" w:color="000000"/>
              <w:left w:val="single" w:sz="6" w:space="0" w:color="000000"/>
              <w:bottom w:val="single" w:sz="6" w:space="0" w:color="000000"/>
              <w:right w:val="single" w:sz="6" w:space="0" w:color="000000"/>
            </w:tcBorders>
          </w:tcPr>
          <w:p w:rsidR="003671AB" w:rsidRDefault="003671AB" w:rsidP="0029035B">
            <w:pPr>
              <w:pStyle w:val="Level1"/>
              <w:rPr>
                <w:rFonts w:ascii="Times New Roman" w:hAnsi="Times New Roman"/>
              </w:rPr>
            </w:pPr>
            <w:r>
              <w:rPr>
                <w:rFonts w:ascii="Times New Roman" w:hAnsi="Times New Roman"/>
              </w:rPr>
              <w:t xml:space="preserve"> 22</w:t>
            </w:r>
          </w:p>
        </w:tc>
      </w:tr>
    </w:tbl>
    <w:p w:rsidR="003671AB" w:rsidRDefault="003671AB" w:rsidP="00CC2E2D">
      <w:pPr>
        <w:pStyle w:val="Level1"/>
        <w:rPr>
          <w:rFonts w:ascii="Times New Roman" w:hAnsi="Times New Roman"/>
          <w:b/>
        </w:rPr>
      </w:pPr>
      <w:r>
        <w:rPr>
          <w:rFonts w:ascii="Times New Roman" w:hAnsi="Times New Roman"/>
          <w:b/>
        </w:rPr>
        <w:t xml:space="preserve"> </w:t>
      </w:r>
    </w:p>
    <w:p w:rsidR="003671AB" w:rsidRDefault="003671AB" w:rsidP="00CC2E2D">
      <w:pPr>
        <w:pStyle w:val="Level1"/>
        <w:rPr>
          <w:rFonts w:ascii="Times New Roman" w:hAnsi="Times New Roman"/>
          <w:b/>
        </w:rPr>
      </w:pPr>
      <w:r>
        <w:rPr>
          <w:rFonts w:ascii="Times New Roman" w:hAnsi="Times New Roman"/>
          <w:b/>
        </w:rPr>
        <w:t xml:space="preserve">Committees </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6.   There will be four standing committees of the Board, namely:</w:t>
      </w:r>
      <w:r>
        <w:rPr>
          <w:rFonts w:ascii="Times New Roman" w:hAnsi="Times New Roman"/>
        </w:rPr>
        <w:noBreakHyphen/>
        <w:t xml:space="preserve">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1440" w:hanging="1080"/>
        <w:rPr>
          <w:rFonts w:ascii="Times New Roman" w:hAnsi="Times New Roman"/>
        </w:rPr>
      </w:pPr>
      <w:r>
        <w:rPr>
          <w:rFonts w:ascii="Times New Roman" w:hAnsi="Times New Roman"/>
        </w:rPr>
        <w:t>(a)</w:t>
      </w:r>
      <w:r>
        <w:rPr>
          <w:rFonts w:ascii="Times New Roman" w:hAnsi="Times New Roman"/>
        </w:rPr>
        <w:tab/>
        <w:t xml:space="preserve">the Chief Officers Committee, for the consideration of matters affecting ranks above chief superintendent in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r>
        <w:rPr>
          <w:rFonts w:ascii="Times New Roman" w:hAnsi="Times New Roman"/>
        </w:rPr>
        <w:t xml:space="preserve"> and in </w:t>
      </w:r>
      <w:smartTag w:uri="urn:schemas-microsoft-com:office:smarttags" w:element="country-region">
        <w:r>
          <w:rPr>
            <w:rFonts w:ascii="Times New Roman" w:hAnsi="Times New Roman"/>
          </w:rPr>
          <w:t>Northern Ireland</w:t>
        </w:r>
      </w:smartTag>
      <w:r>
        <w:rPr>
          <w:rFonts w:ascii="Times New Roman" w:hAnsi="Times New Roman"/>
        </w:rPr>
        <w:t>;</w:t>
      </w:r>
    </w:p>
    <w:p w:rsidR="003671AB" w:rsidRDefault="003671AB" w:rsidP="00CC2E2D">
      <w:pPr>
        <w:pStyle w:val="Level1"/>
        <w:ind w:left="1440" w:hanging="1080"/>
        <w:rPr>
          <w:rFonts w:ascii="Times New Roman" w:hAnsi="Times New Roman"/>
        </w:rPr>
      </w:pPr>
    </w:p>
    <w:p w:rsidR="003671AB" w:rsidRDefault="003671AB" w:rsidP="00CC2E2D">
      <w:pPr>
        <w:pStyle w:val="Level1"/>
        <w:ind w:left="1440" w:hanging="1080"/>
        <w:rPr>
          <w:rFonts w:ascii="Times New Roman" w:hAnsi="Times New Roman"/>
        </w:rPr>
      </w:pPr>
      <w:r>
        <w:rPr>
          <w:rFonts w:ascii="Times New Roman" w:hAnsi="Times New Roman"/>
        </w:rPr>
        <w:t>(b)</w:t>
      </w:r>
      <w:r>
        <w:rPr>
          <w:rFonts w:ascii="Times New Roman" w:hAnsi="Times New Roman"/>
        </w:rPr>
        <w:tab/>
        <w:t xml:space="preserve">the Superintendents Committee, for the consideration of matters affecting the ranks of superintendent and chief superintendent in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r>
        <w:rPr>
          <w:rFonts w:ascii="Times New Roman" w:hAnsi="Times New Roman"/>
        </w:rPr>
        <w:t xml:space="preserve"> and in </w:t>
      </w:r>
      <w:smartTag w:uri="urn:schemas-microsoft-com:office:smarttags" w:element="country-region">
        <w:r>
          <w:rPr>
            <w:rFonts w:ascii="Times New Roman" w:hAnsi="Times New Roman"/>
          </w:rPr>
          <w:t>Northern Ireland</w:t>
        </w:r>
      </w:smartTag>
      <w:r>
        <w:rPr>
          <w:rFonts w:ascii="Times New Roman" w:hAnsi="Times New Roman"/>
        </w:rPr>
        <w:t xml:space="preserve">; </w:t>
      </w:r>
    </w:p>
    <w:p w:rsidR="003671AB" w:rsidRDefault="003671AB" w:rsidP="00CC2E2D">
      <w:pPr>
        <w:pStyle w:val="Level1"/>
        <w:ind w:left="1440" w:hanging="1080"/>
        <w:rPr>
          <w:rFonts w:ascii="Times New Roman" w:hAnsi="Times New Roman"/>
        </w:rPr>
      </w:pPr>
    </w:p>
    <w:p w:rsidR="003671AB" w:rsidRDefault="003671AB" w:rsidP="00CC2E2D">
      <w:pPr>
        <w:pStyle w:val="Level1"/>
        <w:ind w:left="1440" w:hanging="1080"/>
        <w:rPr>
          <w:rFonts w:ascii="Times New Roman" w:hAnsi="Times New Roman"/>
        </w:rPr>
      </w:pPr>
      <w:r>
        <w:rPr>
          <w:rFonts w:ascii="Times New Roman" w:hAnsi="Times New Roman"/>
        </w:rPr>
        <w:t>(c)</w:t>
      </w:r>
      <w:r>
        <w:rPr>
          <w:rFonts w:ascii="Times New Roman" w:hAnsi="Times New Roman"/>
        </w:rPr>
        <w:tab/>
        <w:t xml:space="preserve">the Federated Ranks Committee, for the consideration of matters  affecting ranks below that of superintendent or affecting police cadets in </w:t>
      </w:r>
      <w:smartTag w:uri="urn:schemas-microsoft-com:office:smarttags" w:element="country-region">
        <w:r>
          <w:rPr>
            <w:rFonts w:ascii="Times New Roman" w:hAnsi="Times New Roman"/>
          </w:rPr>
          <w:t>England</w:t>
        </w:r>
      </w:smartTag>
      <w:r>
        <w:rPr>
          <w:rFonts w:ascii="Times New Roman" w:hAnsi="Times New Roman"/>
        </w:rPr>
        <w:t xml:space="preserve"> and </w:t>
      </w:r>
      <w:smartTag w:uri="urn:schemas-microsoft-com:office:smarttags" w:element="country-region">
        <w:r>
          <w:rPr>
            <w:rFonts w:ascii="Times New Roman" w:hAnsi="Times New Roman"/>
          </w:rPr>
          <w:t>Wales</w:t>
        </w:r>
      </w:smartTag>
      <w:r>
        <w:rPr>
          <w:rFonts w:ascii="Times New Roman" w:hAnsi="Times New Roman"/>
        </w:rPr>
        <w:t xml:space="preserve"> and in </w:t>
      </w:r>
      <w:smartTag w:uri="urn:schemas-microsoft-com:office:smarttags" w:element="country-region">
        <w:r>
          <w:rPr>
            <w:rFonts w:ascii="Times New Roman" w:hAnsi="Times New Roman"/>
          </w:rPr>
          <w:t>Northern Ireland</w:t>
        </w:r>
      </w:smartTag>
      <w:r>
        <w:rPr>
          <w:rFonts w:ascii="Times New Roman" w:hAnsi="Times New Roman"/>
        </w:rPr>
        <w:t>;</w:t>
      </w:r>
    </w:p>
    <w:p w:rsidR="003671AB" w:rsidRDefault="003671AB" w:rsidP="00CC2E2D">
      <w:pPr>
        <w:pStyle w:val="Level1"/>
        <w:ind w:left="1440" w:hanging="1080"/>
        <w:rPr>
          <w:rFonts w:ascii="Times New Roman" w:hAnsi="Times New Roman"/>
        </w:rPr>
      </w:pPr>
    </w:p>
    <w:p w:rsidR="003671AB" w:rsidRDefault="003671AB" w:rsidP="00CC2E2D">
      <w:pPr>
        <w:pStyle w:val="Level1"/>
        <w:ind w:left="1440" w:hanging="1080"/>
        <w:rPr>
          <w:rFonts w:ascii="Times New Roman" w:hAnsi="Times New Roman"/>
          <w:strike/>
        </w:rPr>
      </w:pPr>
      <w:r>
        <w:rPr>
          <w:rFonts w:ascii="Times New Roman" w:hAnsi="Times New Roman"/>
        </w:rPr>
        <w:t xml:space="preserve">(d)              the Scotland Committee, for the consideration of matters affecting all ranks in </w:t>
      </w:r>
      <w:smartTag w:uri="urn:schemas-microsoft-com:office:smarttags" w:element="country-region">
        <w:r>
          <w:rPr>
            <w:rFonts w:ascii="Times New Roman" w:hAnsi="Times New Roman"/>
          </w:rPr>
          <w:t>Scotland</w:t>
        </w:r>
      </w:smartTag>
      <w:r>
        <w:rPr>
          <w:rFonts w:ascii="Times New Roman" w:hAnsi="Times New Roman"/>
        </w:rPr>
        <w:t xml:space="preserve">.         </w:t>
      </w:r>
      <w:r>
        <w:rPr>
          <w:rFonts w:ascii="Times New Roman" w:hAnsi="Times New Roman"/>
          <w:strike/>
        </w:rPr>
        <w:t xml:space="preserv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7.    A matter which impacts on more than one standing committee will be considered by the Board or a sub-committee of the Board unless the Board decides that it should be considered by the committees concerned.</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8.    Each standing committee will be authorised to make recommendations in the name of the Board to the Secretary of State and the Minister of Justice for </w:t>
      </w:r>
      <w:smartTag w:uri="urn:schemas-microsoft-com:office:smarttags" w:element="country-region">
        <w:r>
          <w:rPr>
            <w:rFonts w:ascii="Times New Roman" w:hAnsi="Times New Roman"/>
          </w:rPr>
          <w:t>Northern Ireland</w:t>
        </w:r>
      </w:smartTag>
      <w:r>
        <w:rPr>
          <w:rFonts w:ascii="Times New Roman" w:hAnsi="Times New Roman"/>
        </w:rPr>
        <w:t xml:space="preserve"> or, in the case of the Scotland Committee to Scottish Ministers, about matters affecting the ranks with which it is concerned.</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rPr>
          <w:rFonts w:ascii="Times New Roman" w:hAnsi="Times New Roman"/>
        </w:rPr>
      </w:pPr>
      <w:r>
        <w:rPr>
          <w:rFonts w:ascii="Times New Roman" w:hAnsi="Times New Roman"/>
          <w:b/>
        </w:rPr>
        <w:t>Representation on Committees</w:t>
      </w:r>
      <w:r>
        <w:rPr>
          <w:rFonts w:ascii="Times New Roman" w:hAnsi="Times New Roman"/>
        </w:rPr>
        <w:t xml:space="preserve">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rPr>
          <w:rFonts w:ascii="Times New Roman" w:hAnsi="Times New Roman"/>
        </w:rPr>
      </w:pPr>
      <w:r>
        <w:rPr>
          <w:rFonts w:ascii="Times New Roman" w:hAnsi="Times New Roman"/>
        </w:rPr>
        <w:t>9.  (a)</w:t>
      </w:r>
      <w:r>
        <w:rPr>
          <w:rFonts w:ascii="Times New Roman" w:hAnsi="Times New Roman"/>
        </w:rPr>
        <w:tab/>
      </w:r>
      <w:r>
        <w:rPr>
          <w:rFonts w:ascii="Times New Roman" w:hAnsi="Times New Roman"/>
        </w:rPr>
        <w:tab/>
        <w:t>The Chief Officers Committee will comprise:-</w:t>
      </w:r>
    </w:p>
    <w:p w:rsidR="003671AB" w:rsidRDefault="003671AB" w:rsidP="00CC2E2D">
      <w:pPr>
        <w:pStyle w:val="Level1"/>
        <w:ind w:left="1080" w:firstLine="360"/>
        <w:rPr>
          <w:rFonts w:ascii="Times New Roman" w:hAnsi="Times New Roman"/>
        </w:rPr>
      </w:pPr>
      <w:r>
        <w:rPr>
          <w:rFonts w:ascii="Times New Roman" w:hAnsi="Times New Roman"/>
        </w:rPr>
        <w:t>(i)</w:t>
      </w:r>
      <w:r>
        <w:rPr>
          <w:rFonts w:ascii="Times New Roman" w:hAnsi="Times New Roman"/>
        </w:rPr>
        <w:tab/>
        <w:t xml:space="preserve">an Official Side consisting of 10 members, and </w:t>
      </w:r>
    </w:p>
    <w:p w:rsidR="003671AB" w:rsidRDefault="003671AB" w:rsidP="00CC2E2D">
      <w:pPr>
        <w:pStyle w:val="Level1"/>
        <w:ind w:left="720" w:firstLine="720"/>
        <w:rPr>
          <w:rFonts w:ascii="Times New Roman" w:hAnsi="Times New Roman"/>
        </w:rPr>
      </w:pPr>
      <w:r>
        <w:rPr>
          <w:rFonts w:ascii="Times New Roman" w:hAnsi="Times New Roman"/>
        </w:rPr>
        <w:t>(ii)</w:t>
      </w:r>
      <w:r>
        <w:rPr>
          <w:rFonts w:ascii="Times New Roman" w:hAnsi="Times New Roman"/>
        </w:rPr>
        <w:tab/>
        <w:t>a Staff Side consisting of 7 members.</w:t>
      </w:r>
      <w:r>
        <w:rPr>
          <w:rFonts w:ascii="Times New Roman" w:hAnsi="Times New Roman"/>
        </w:rPr>
        <w:br/>
      </w:r>
    </w:p>
    <w:p w:rsidR="003671AB" w:rsidRDefault="003671AB" w:rsidP="00CC2E2D">
      <w:pPr>
        <w:pStyle w:val="Level1"/>
        <w:rPr>
          <w:rFonts w:ascii="Times New Roman" w:hAnsi="Times New Roman"/>
        </w:rPr>
      </w:pPr>
      <w:r>
        <w:rPr>
          <w:rFonts w:ascii="Times New Roman" w:hAnsi="Times New Roman"/>
        </w:rPr>
        <w:t xml:space="preserve">    </w:t>
      </w:r>
      <w:r>
        <w:rPr>
          <w:rFonts w:ascii="Times New Roman" w:hAnsi="Times New Roman"/>
        </w:rPr>
        <w:tab/>
        <w:t>(b)</w:t>
      </w:r>
      <w:r>
        <w:rPr>
          <w:rFonts w:ascii="Times New Roman" w:hAnsi="Times New Roman"/>
        </w:rPr>
        <w:tab/>
      </w:r>
      <w:r>
        <w:rPr>
          <w:rFonts w:ascii="Times New Roman" w:hAnsi="Times New Roman"/>
        </w:rPr>
        <w:tab/>
        <w:t>The Superintendents Committee will comprise:</w:t>
      </w:r>
      <w:r>
        <w:rPr>
          <w:rFonts w:ascii="Times New Roman" w:hAnsi="Times New Roman"/>
        </w:rPr>
        <w:noBreakHyphen/>
        <w:t xml:space="preserve"> </w:t>
      </w:r>
    </w:p>
    <w:p w:rsidR="003671AB" w:rsidRDefault="003671AB" w:rsidP="00CC2E2D">
      <w:pPr>
        <w:pStyle w:val="Level1"/>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an Official Side consisting of 13 members, and </w:t>
      </w:r>
    </w:p>
    <w:p w:rsidR="003671AB" w:rsidRDefault="003671AB" w:rsidP="00CC2E2D">
      <w:pPr>
        <w:pStyle w:val="Level1"/>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(ii)</w:t>
      </w:r>
      <w:r>
        <w:rPr>
          <w:rFonts w:ascii="Times New Roman" w:hAnsi="Times New Roman"/>
        </w:rPr>
        <w:tab/>
        <w:t xml:space="preserve">a Staff Side consisting of  11 members.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firstLine="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ab/>
        <w:t>The Federated Ranks</w:t>
      </w:r>
      <w:r>
        <w:rPr>
          <w:rFonts w:ascii="Times New Roman" w:hAnsi="Times New Roman"/>
          <w:i/>
        </w:rPr>
        <w:t xml:space="preserve"> C</w:t>
      </w:r>
      <w:r>
        <w:rPr>
          <w:rFonts w:ascii="Times New Roman" w:hAnsi="Times New Roman"/>
        </w:rPr>
        <w:t>ommittee will comprise:</w:t>
      </w:r>
      <w:r>
        <w:rPr>
          <w:rFonts w:ascii="Times New Roman" w:hAnsi="Times New Roman"/>
        </w:rPr>
        <w:noBreakHyphen/>
        <w:t xml:space="preserve"> </w:t>
      </w:r>
    </w:p>
    <w:p w:rsidR="003671AB" w:rsidRDefault="003671AB" w:rsidP="00CC2E2D">
      <w:pPr>
        <w:pStyle w:val="Level1"/>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(i)</w:t>
      </w:r>
      <w:r>
        <w:rPr>
          <w:rFonts w:ascii="Times New Roman" w:hAnsi="Times New Roman"/>
        </w:rPr>
        <w:tab/>
        <w:t xml:space="preserve">an Official Side consisting of </w:t>
      </w:r>
      <w:r>
        <w:rPr>
          <w:rFonts w:ascii="Times New Roman" w:hAnsi="Times New Roman"/>
          <w:i/>
        </w:rPr>
        <w:t xml:space="preserve"> </w:t>
      </w:r>
      <w:r>
        <w:rPr>
          <w:rFonts w:ascii="Times New Roman" w:hAnsi="Times New Roman"/>
        </w:rPr>
        <w:t xml:space="preserve">16 members, and </w:t>
      </w:r>
    </w:p>
    <w:p w:rsidR="003671AB" w:rsidRDefault="003671AB" w:rsidP="00CC2E2D">
      <w:pPr>
        <w:pStyle w:val="Level1"/>
        <w:ind w:left="1080" w:firstLine="360"/>
        <w:rPr>
          <w:rFonts w:ascii="Times New Roman" w:hAnsi="Times New Roman"/>
        </w:rPr>
      </w:pPr>
      <w:r>
        <w:rPr>
          <w:rFonts w:ascii="Times New Roman" w:hAnsi="Times New Roman"/>
        </w:rPr>
        <w:t>(ii)</w:t>
      </w:r>
      <w:r>
        <w:rPr>
          <w:rFonts w:ascii="Times New Roman" w:hAnsi="Times New Roman"/>
        </w:rPr>
        <w:tab/>
        <w:t>a Staff Side consisting of 12 members.</w:t>
      </w:r>
    </w:p>
    <w:p w:rsidR="003671AB" w:rsidRDefault="003671AB" w:rsidP="00CC2E2D">
      <w:pPr>
        <w:pStyle w:val="Level1"/>
        <w:ind w:left="1080" w:firstLine="360"/>
        <w:rPr>
          <w:rFonts w:ascii="Times New Roman" w:hAnsi="Times New Roman"/>
        </w:rPr>
      </w:pPr>
    </w:p>
    <w:p w:rsidR="003671AB" w:rsidRDefault="003671AB" w:rsidP="00CC2E2D">
      <w:pPr>
        <w:pStyle w:val="Level1"/>
        <w:ind w:left="1080" w:firstLine="360"/>
        <w:rPr>
          <w:rFonts w:ascii="Times New Roman" w:hAnsi="Times New Roman"/>
        </w:rPr>
      </w:pPr>
    </w:p>
    <w:p w:rsidR="003671AB" w:rsidRDefault="003671AB" w:rsidP="00CC2E2D">
      <w:pPr>
        <w:pStyle w:val="Level1"/>
        <w:rPr>
          <w:rFonts w:ascii="Times New Roman" w:hAnsi="Times New Roman"/>
        </w:rPr>
      </w:pPr>
    </w:p>
    <w:p w:rsidR="003671AB" w:rsidRDefault="003671AB" w:rsidP="00CC2E2D">
      <w:pPr>
        <w:pStyle w:val="Level1"/>
        <w:numPr>
          <w:ilvl w:val="0"/>
          <w:numId w:val="4"/>
          <w:numberingChange w:id="4" w:author="Unknown" w:date="2012-11-02T13:26:00Z" w:original="(%1:4:4:)"/>
        </w:numPr>
        <w:rPr>
          <w:rFonts w:ascii="Times New Roman" w:hAnsi="Times New Roman"/>
        </w:rPr>
      </w:pPr>
      <w:r>
        <w:rPr>
          <w:rFonts w:ascii="Times New Roman" w:hAnsi="Times New Roman"/>
        </w:rPr>
        <w:t>The Scotland Committee will comprise:-</w:t>
      </w:r>
    </w:p>
    <w:p w:rsidR="003671AB" w:rsidRDefault="003671AB" w:rsidP="00CC2E2D">
      <w:pPr>
        <w:pStyle w:val="Level1"/>
        <w:numPr>
          <w:ilvl w:val="1"/>
          <w:numId w:val="4"/>
          <w:numberingChange w:id="5" w:author="Unknown" w:date="2012-11-02T13:26:00Z" w:original="(%2:1:2:)"/>
        </w:numPr>
        <w:rPr>
          <w:rFonts w:ascii="Times New Roman" w:hAnsi="Times New Roman"/>
        </w:rPr>
      </w:pPr>
      <w:r>
        <w:rPr>
          <w:rFonts w:ascii="Times New Roman" w:hAnsi="Times New Roman"/>
        </w:rPr>
        <w:t>an Official Side consisting of 6 members, and</w:t>
      </w:r>
    </w:p>
    <w:p w:rsidR="003671AB" w:rsidRDefault="003671AB" w:rsidP="00CC2E2D">
      <w:pPr>
        <w:pStyle w:val="Level1"/>
        <w:numPr>
          <w:ilvl w:val="1"/>
          <w:numId w:val="4"/>
          <w:numberingChange w:id="6" w:author="Unknown" w:date="2012-11-02T13:26:00Z" w:original="(%2:2:2:)"/>
        </w:numPr>
        <w:rPr>
          <w:rFonts w:ascii="Times New Roman" w:hAnsi="Times New Roman"/>
        </w:rPr>
      </w:pPr>
      <w:r>
        <w:rPr>
          <w:rFonts w:ascii="Times New Roman" w:hAnsi="Times New Roman"/>
        </w:rPr>
        <w:t>a Staff Side consisting of 6 members.</w:t>
      </w:r>
    </w:p>
    <w:p w:rsidR="003671AB" w:rsidRDefault="003671AB" w:rsidP="00CC2E2D">
      <w:pPr>
        <w:pStyle w:val="Level1"/>
        <w:rPr>
          <w:rFonts w:ascii="Times New Roman" w:hAnsi="Times New Roman"/>
        </w:rPr>
      </w:pPr>
      <w:r>
        <w:rPr>
          <w:rFonts w:ascii="Times New Roman" w:hAnsi="Times New Roman"/>
        </w:rPr>
        <w:tab/>
      </w:r>
    </w:p>
    <w:p w:rsidR="003671AB" w:rsidRDefault="003671AB" w:rsidP="00CC2E2D">
      <w:pPr>
        <w:pStyle w:val="Level1"/>
        <w:ind w:left="1418" w:hanging="1418"/>
        <w:rPr>
          <w:rFonts w:ascii="Times New Roman" w:hAnsi="Times New Roman"/>
        </w:rPr>
      </w:pPr>
      <w:r>
        <w:rPr>
          <w:rFonts w:ascii="Times New Roman" w:hAnsi="Times New Roman"/>
        </w:rPr>
        <w:t xml:space="preserve">      (e)</w:t>
      </w:r>
      <w:r>
        <w:rPr>
          <w:rFonts w:ascii="Times New Roman" w:hAnsi="Times New Roman"/>
        </w:rPr>
        <w:tab/>
        <w:t>The relevant constituent body members of the Official Side of the Board will appoint Official Side members to the standing committees.</w:t>
      </w:r>
    </w:p>
    <w:p w:rsidR="003671AB" w:rsidRDefault="003671AB" w:rsidP="00CC2E2D">
      <w:pPr>
        <w:pStyle w:val="Level1"/>
        <w:rPr>
          <w:rFonts w:ascii="Times New Roman" w:hAnsi="Times New Roman"/>
        </w:rPr>
      </w:pPr>
    </w:p>
    <w:p w:rsidR="003671AB" w:rsidRDefault="003671AB" w:rsidP="00CC2E2D">
      <w:pPr>
        <w:pStyle w:val="Level1"/>
        <w:ind w:left="1418" w:hanging="1058"/>
        <w:rPr>
          <w:rFonts w:ascii="Times New Roman" w:hAnsi="Times New Roman"/>
        </w:rPr>
      </w:pPr>
      <w:r>
        <w:rPr>
          <w:rFonts w:ascii="Times New Roman" w:hAnsi="Times New Roman"/>
        </w:rPr>
        <w:t>(f)</w:t>
      </w:r>
      <w:r>
        <w:rPr>
          <w:rFonts w:ascii="Times New Roman" w:hAnsi="Times New Roman"/>
        </w:rPr>
        <w:tab/>
      </w:r>
      <w:r>
        <w:rPr>
          <w:rFonts w:ascii="Times New Roman" w:hAnsi="Times New Roman"/>
        </w:rPr>
        <w:tab/>
        <w:t>The relevant staff association members of the Staff Side of the Board will appoint Staff Side members to the standing committees.</w:t>
      </w:r>
    </w:p>
    <w:p w:rsidR="003671AB" w:rsidRDefault="003671AB" w:rsidP="00CC2E2D">
      <w:pPr>
        <w:pStyle w:val="Level1"/>
        <w:rPr>
          <w:rFonts w:ascii="Times New Roman" w:hAnsi="Times New Roman"/>
        </w:rPr>
      </w:pPr>
    </w:p>
    <w:p w:rsidR="003671AB" w:rsidRDefault="003671AB" w:rsidP="00CC2E2D">
      <w:pPr>
        <w:pStyle w:val="Level1"/>
        <w:ind w:left="1418" w:hanging="1058"/>
        <w:rPr>
          <w:rFonts w:ascii="Times New Roman" w:hAnsi="Times New Roman"/>
        </w:rPr>
      </w:pPr>
      <w:r>
        <w:rPr>
          <w:rFonts w:ascii="Times New Roman" w:hAnsi="Times New Roman"/>
        </w:rPr>
        <w:t xml:space="preserve">(g)    </w:t>
      </w:r>
      <w:r>
        <w:rPr>
          <w:rFonts w:ascii="Times New Roman" w:hAnsi="Times New Roman"/>
        </w:rPr>
        <w:tab/>
        <w:t xml:space="preserve">Constituent bodies may nominate people who are not members of the Board to serve as members of the standing committees or their sub-committees.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numPr>
          <w:ilvl w:val="0"/>
          <w:numId w:val="5"/>
          <w:numberingChange w:id="7" w:author="Unknown" w:date="2012-11-02T13:26:00Z" w:original="%1:10:0:."/>
        </w:numPr>
        <w:rPr>
          <w:rFonts w:ascii="Times New Roman" w:hAnsi="Times New Roman"/>
        </w:rPr>
      </w:pPr>
      <w:r>
        <w:rPr>
          <w:rFonts w:ascii="Times New Roman" w:hAnsi="Times New Roman"/>
        </w:rPr>
        <w:t xml:space="preserve">The Board and the standing committees may constitute such sub-committees or working parties as they think fit. </w:t>
      </w:r>
    </w:p>
    <w:p w:rsidR="003671AB" w:rsidRDefault="003671AB" w:rsidP="00CC2E2D">
      <w:pPr>
        <w:pStyle w:val="Level1"/>
        <w:ind w:firstLine="0"/>
        <w:rPr>
          <w:rFonts w:ascii="Times New Roman" w:hAnsi="Times New Roman"/>
        </w:rPr>
      </w:pPr>
    </w:p>
    <w:p w:rsidR="003671AB" w:rsidRDefault="003671AB" w:rsidP="00CC2E2D">
      <w:pPr>
        <w:pStyle w:val="Level1"/>
        <w:numPr>
          <w:ilvl w:val="0"/>
          <w:numId w:val="5"/>
          <w:numberingChange w:id="8" w:author="Unknown" w:date="2012-11-02T13:26:00Z" w:original="%1:11:0:."/>
        </w:numPr>
        <w:rPr>
          <w:rFonts w:ascii="Times New Roman" w:hAnsi="Times New Roman"/>
        </w:rPr>
      </w:pPr>
      <w:r>
        <w:rPr>
          <w:rFonts w:ascii="Times New Roman" w:hAnsi="Times New Roman"/>
        </w:rPr>
        <w:t>Subject to the agreement of the Independent Chair, any member of the Board, or any nominee of a Board member, not being a member of a Standing Committee, having a proper interest in the business of a meeting of that Standing Committee, may attend the meeting as an observer.</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rPr>
          <w:rFonts w:ascii="Times New Roman" w:hAnsi="Times New Roman"/>
        </w:rPr>
      </w:pPr>
      <w:r>
        <w:rPr>
          <w:rFonts w:ascii="Times New Roman" w:hAnsi="Times New Roman"/>
          <w:b/>
        </w:rPr>
        <w:t>Independent Chair and Deputy Chair</w:t>
      </w:r>
      <w:r>
        <w:rPr>
          <w:rFonts w:ascii="Times New Roman" w:hAnsi="Times New Roman"/>
        </w:rPr>
        <w:t xml:space="preserv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12.    The Independent Chair of the Board and the Deputy Chair will be appointed by the Prime Minister in accordance with Section 61(2) of the Police Act 1996.</w:t>
      </w:r>
      <w:r>
        <w:rPr>
          <w:rFonts w:ascii="Times New Roman" w:hAnsi="Times New Roman"/>
        </w:rPr>
        <w:br/>
      </w:r>
    </w:p>
    <w:p w:rsidR="003671AB" w:rsidRDefault="003671AB" w:rsidP="00CC2E2D">
      <w:pPr>
        <w:pStyle w:val="Level1"/>
        <w:ind w:left="0" w:firstLine="0"/>
        <w:rPr>
          <w:rFonts w:ascii="Times New Roman" w:hAnsi="Times New Roman"/>
          <w:strike/>
        </w:rPr>
      </w:pPr>
      <w:r>
        <w:rPr>
          <w:rFonts w:ascii="Times New Roman" w:hAnsi="Times New Roman"/>
        </w:rPr>
        <w:t>13.    The Independent</w:t>
      </w:r>
      <w:r>
        <w:rPr>
          <w:rFonts w:ascii="Times New Roman" w:hAnsi="Times New Roman"/>
          <w:i/>
        </w:rPr>
        <w:t xml:space="preserve"> </w:t>
      </w:r>
      <w:r>
        <w:rPr>
          <w:rFonts w:ascii="Times New Roman" w:hAnsi="Times New Roman"/>
        </w:rPr>
        <w:t>Chair or the Deputy Chair will preside at all meetings of the Board and its standing committees.</w:t>
      </w:r>
    </w:p>
    <w:p w:rsidR="003671AB" w:rsidRDefault="003671AB" w:rsidP="00CC2E2D">
      <w:pPr>
        <w:pStyle w:val="Level1"/>
        <w:rPr>
          <w:rFonts w:ascii="Times New Roman" w:hAnsi="Times New Roman"/>
          <w:strike/>
        </w:rPr>
      </w:pPr>
    </w:p>
    <w:p w:rsidR="003671AB" w:rsidRDefault="003671AB" w:rsidP="00CC2E2D">
      <w:pPr>
        <w:pStyle w:val="Level1"/>
        <w:ind w:left="0" w:firstLine="0"/>
        <w:rPr>
          <w:rFonts w:ascii="Times New Roman" w:hAnsi="Times New Roman"/>
        </w:rPr>
      </w:pPr>
      <w:r>
        <w:rPr>
          <w:rFonts w:ascii="Times New Roman" w:hAnsi="Times New Roman"/>
        </w:rPr>
        <w:t>14.  The Deputy Chair will exercise the full functions of the Independent Chair in his or her absence, or if the post is vacant.</w:t>
      </w:r>
    </w:p>
    <w:p w:rsidR="003671AB" w:rsidRDefault="003671AB" w:rsidP="00CC2E2D">
      <w:pPr>
        <w:pStyle w:val="Level1"/>
        <w:rPr>
          <w:rFonts w:ascii="Times New Roman" w:hAnsi="Times New Roman"/>
          <w:strike/>
        </w:rPr>
      </w:pP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rPr>
      </w:pPr>
      <w:r>
        <w:rPr>
          <w:rFonts w:ascii="Times New Roman" w:hAnsi="Times New Roman"/>
          <w:b/>
        </w:rPr>
        <w:t xml:space="preserve">Independent Secretariat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rPr>
          <w:rFonts w:ascii="Times New Roman" w:hAnsi="Times New Roman"/>
        </w:rPr>
      </w:pPr>
      <w:r>
        <w:rPr>
          <w:rFonts w:ascii="Times New Roman" w:hAnsi="Times New Roman"/>
        </w:rPr>
        <w:t xml:space="preserve">15.   An Independent Secretariat acceptable to the Board will be provided by central </w:t>
      </w:r>
    </w:p>
    <w:p w:rsidR="003671AB" w:rsidRDefault="003671AB" w:rsidP="00CC2E2D">
      <w:pPr>
        <w:pStyle w:val="Level1"/>
        <w:rPr>
          <w:rFonts w:ascii="Times New Roman" w:hAnsi="Times New Roman"/>
        </w:rPr>
      </w:pPr>
      <w:r>
        <w:rPr>
          <w:rFonts w:ascii="Times New Roman" w:hAnsi="Times New Roman"/>
        </w:rPr>
        <w:t>government.</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16.   The Secretariat will be answerable to the Independent Chair and  responsible for:</w:t>
      </w:r>
      <w:r>
        <w:rPr>
          <w:rFonts w:ascii="Times New Roman" w:hAnsi="Times New Roman"/>
        </w:rPr>
        <w:noBreakHyphen/>
        <w:t xml:space="preserve"> </w:t>
      </w:r>
    </w:p>
    <w:p w:rsidR="003671AB" w:rsidRDefault="003671AB" w:rsidP="00CC2E2D">
      <w:pPr>
        <w:pStyle w:val="Level1"/>
        <w:rPr>
          <w:rFonts w:ascii="Times New Roman" w:hAnsi="Times New Roman"/>
        </w:rPr>
      </w:pPr>
    </w:p>
    <w:p w:rsidR="003671AB" w:rsidRDefault="003671AB" w:rsidP="00CC2E2D">
      <w:pPr>
        <w:pStyle w:val="Level1"/>
        <w:ind w:left="720" w:hanging="420"/>
        <w:rPr>
          <w:rFonts w:ascii="Times New Roman" w:hAnsi="Times New Roman"/>
        </w:rPr>
      </w:pPr>
      <w:r>
        <w:rPr>
          <w:rFonts w:ascii="Times New Roman" w:hAnsi="Times New Roman"/>
        </w:rPr>
        <w:t>(a)</w:t>
      </w:r>
      <w:r>
        <w:rPr>
          <w:rFonts w:ascii="Times New Roman" w:hAnsi="Times New Roman"/>
        </w:rPr>
        <w:tab/>
        <w:t>The administrative arrangements for meetings of the Board and its standing Committees, sub-committees and working parties.</w:t>
      </w:r>
    </w:p>
    <w:p w:rsidR="003671AB" w:rsidRDefault="003671AB" w:rsidP="00CC2E2D">
      <w:pPr>
        <w:pStyle w:val="Level1"/>
        <w:ind w:hanging="60"/>
        <w:rPr>
          <w:rFonts w:ascii="Times New Roman" w:hAnsi="Times New Roman"/>
        </w:rPr>
      </w:pPr>
      <w:r>
        <w:rPr>
          <w:rFonts w:ascii="Times New Roman" w:hAnsi="Times New Roman"/>
        </w:rPr>
        <w:t>(b)</w:t>
      </w:r>
      <w:r>
        <w:rPr>
          <w:rFonts w:ascii="Times New Roman" w:hAnsi="Times New Roman"/>
        </w:rPr>
        <w:tab/>
        <w:t xml:space="preserve">Taking the minutes and notes of such meetings. </w:t>
      </w:r>
    </w:p>
    <w:p w:rsidR="003671AB" w:rsidRDefault="003671AB" w:rsidP="00CC2E2D">
      <w:pPr>
        <w:pStyle w:val="Level1"/>
        <w:ind w:left="720" w:hanging="420"/>
        <w:rPr>
          <w:rFonts w:ascii="Times New Roman" w:hAnsi="Times New Roman"/>
        </w:rPr>
      </w:pPr>
      <w:r>
        <w:rPr>
          <w:rFonts w:ascii="Times New Roman" w:hAnsi="Times New Roman"/>
        </w:rPr>
        <w:t>(c)</w:t>
      </w:r>
      <w:r>
        <w:rPr>
          <w:rFonts w:ascii="Times New Roman" w:hAnsi="Times New Roman"/>
        </w:rPr>
        <w:tab/>
        <w:t>Researching and assessing data on pay and all other matters of concern to the Board and its committees.  The results of such research will be supplied to both Sides of the Board.</w:t>
      </w:r>
    </w:p>
    <w:p w:rsidR="003671AB" w:rsidRDefault="003671AB" w:rsidP="00CC2E2D">
      <w:pPr>
        <w:pStyle w:val="Level1"/>
        <w:ind w:left="720" w:hanging="420"/>
        <w:rPr>
          <w:rFonts w:ascii="Times New Roman" w:hAnsi="Times New Roman"/>
        </w:rPr>
      </w:pPr>
      <w:r>
        <w:rPr>
          <w:rFonts w:ascii="Times New Roman" w:hAnsi="Times New Roman"/>
        </w:rPr>
        <w:t>(d)</w:t>
      </w:r>
      <w:r>
        <w:rPr>
          <w:rFonts w:ascii="Times New Roman" w:hAnsi="Times New Roman"/>
        </w:rPr>
        <w:tab/>
        <w:t>Providing information to the Sides, either on request from the Sides or as the Secretariat in consultation with the Independent Chair considers appropriate.</w:t>
      </w:r>
    </w:p>
    <w:p w:rsidR="003671AB" w:rsidRDefault="003671AB" w:rsidP="00CC2E2D">
      <w:pPr>
        <w:pStyle w:val="Level1"/>
        <w:ind w:hanging="60"/>
        <w:rPr>
          <w:rFonts w:ascii="Times New Roman" w:hAnsi="Times New Roman"/>
        </w:rPr>
      </w:pPr>
      <w:r>
        <w:rPr>
          <w:rFonts w:ascii="Times New Roman" w:hAnsi="Times New Roman"/>
        </w:rPr>
        <w:t>(e)</w:t>
      </w:r>
      <w:r>
        <w:rPr>
          <w:rFonts w:ascii="Times New Roman" w:hAnsi="Times New Roman"/>
        </w:rPr>
        <w:tab/>
        <w:t xml:space="preserve">Other matters determined by the Board.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rPr>
      </w:pPr>
      <w:r>
        <w:rPr>
          <w:rFonts w:ascii="Times New Roman" w:hAnsi="Times New Roman"/>
        </w:rPr>
        <w:t>17.   The Secretariat will, where possible and consistent with their independent status, provide any other assistance requested by either Side.</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18.   Where necessary the Secretariat will prepare, in consultation with the Official and Staff Sides, explanatory memoranda giving agreed interpretations of:</w:t>
      </w:r>
      <w:r>
        <w:rPr>
          <w:rFonts w:ascii="Times New Roman" w:hAnsi="Times New Roman"/>
        </w:rPr>
        <w:noBreakHyphen/>
        <w:t xml:space="preserve">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1440" w:hanging="1080"/>
        <w:rPr>
          <w:rFonts w:ascii="Times New Roman" w:hAnsi="Times New Roman"/>
        </w:rPr>
      </w:pPr>
      <w:r>
        <w:rPr>
          <w:rFonts w:ascii="Times New Roman" w:hAnsi="Times New Roman"/>
        </w:rPr>
        <w:t>(a)</w:t>
      </w:r>
      <w:r>
        <w:rPr>
          <w:rFonts w:ascii="Times New Roman" w:hAnsi="Times New Roman"/>
        </w:rPr>
        <w:tab/>
        <w:t>Police Regulations which give effect to agreements reached by the Board or a standing committee;</w:t>
      </w:r>
    </w:p>
    <w:p w:rsidR="003671AB" w:rsidRDefault="003671AB" w:rsidP="00CC2E2D">
      <w:pPr>
        <w:pStyle w:val="Level1"/>
        <w:ind w:firstLine="0"/>
        <w:rPr>
          <w:rFonts w:ascii="Times New Roman" w:hAnsi="Times New Roman"/>
        </w:rPr>
      </w:pPr>
    </w:p>
    <w:p w:rsidR="003671AB" w:rsidRDefault="003671AB" w:rsidP="00CC2E2D">
      <w:pPr>
        <w:pStyle w:val="Level1"/>
        <w:ind w:left="1440" w:hanging="1080"/>
        <w:rPr>
          <w:rFonts w:ascii="Times New Roman" w:hAnsi="Times New Roman"/>
        </w:rPr>
      </w:pPr>
      <w:r>
        <w:rPr>
          <w:rFonts w:ascii="Times New Roman" w:hAnsi="Times New Roman"/>
        </w:rPr>
        <w:t>(b)</w:t>
      </w:r>
      <w:r>
        <w:rPr>
          <w:rFonts w:ascii="Times New Roman" w:hAnsi="Times New Roman"/>
        </w:rPr>
        <w:tab/>
        <w:t>agreements reached by the Board or a standing committee which are not embodied in Police Regulations.</w:t>
      </w:r>
    </w:p>
    <w:p w:rsidR="003671AB" w:rsidRDefault="003671AB" w:rsidP="00CC2E2D">
      <w:pPr>
        <w:pStyle w:val="Level1"/>
        <w:rPr>
          <w:rFonts w:ascii="Times New Roman" w:hAnsi="Times New Roman"/>
          <w:b/>
        </w:rPr>
      </w:pPr>
      <w:r>
        <w:rPr>
          <w:rFonts w:ascii="Times New Roman" w:hAnsi="Times New Roman"/>
        </w:rPr>
        <w:t xml:space="preserve"> </w:t>
      </w:r>
    </w:p>
    <w:p w:rsidR="003671AB" w:rsidRDefault="003671AB" w:rsidP="00CC2E2D">
      <w:pPr>
        <w:pStyle w:val="Level1"/>
        <w:rPr>
          <w:rFonts w:ascii="Times New Roman" w:hAnsi="Times New Roman"/>
          <w:b/>
        </w:rPr>
      </w:pPr>
      <w:r>
        <w:rPr>
          <w:rFonts w:ascii="Times New Roman" w:hAnsi="Times New Roman"/>
          <w:b/>
        </w:rPr>
        <w:t xml:space="preserve">Members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19.   The constituent bodies listed in paragraph 5, Tables 1 and 2, will nominate those who are to represent them on the Board and</w:t>
      </w:r>
      <w:r>
        <w:rPr>
          <w:rFonts w:ascii="Times New Roman" w:hAnsi="Times New Roman"/>
          <w:b/>
        </w:rPr>
        <w:t xml:space="preserve"> </w:t>
      </w:r>
      <w:r>
        <w:rPr>
          <w:rFonts w:ascii="Times New Roman" w:hAnsi="Times New Roman"/>
        </w:rPr>
        <w:t xml:space="preserve">its standing committees and will specify the period for which their representatives will serve.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20.  The representatives of the Association of Police Authorities of England and Wales will be current members of police authorities. The representatives of the Association of Police and Crime Commissioners will be such persons as may be nominated from time to time by that Association. The Northern Ireland Policing Board may be represented by an official from its Secretariat.</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21.  A constituent body may fill a casual vacancy in its representation on the Board or a standing committee, or nominate a replacement for a representative who is absent from a meeting.</w:t>
      </w: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rPr>
      </w:pPr>
      <w:r>
        <w:rPr>
          <w:rFonts w:ascii="Times New Roman" w:hAnsi="Times New Roman"/>
          <w:b/>
        </w:rPr>
        <w:t xml:space="preserve">Officers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rPr>
      </w:pPr>
      <w:r>
        <w:rPr>
          <w:rFonts w:ascii="Times New Roman" w:hAnsi="Times New Roman"/>
        </w:rPr>
        <w:t>22.  The Official Side and the Staff Side of the Board will each appoint a Side Secretary.</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 xml:space="preserve">23.   The Official Side and the Staff Side of the standing committees constituted in </w:t>
      </w:r>
    </w:p>
    <w:p w:rsidR="003671AB" w:rsidRDefault="003671AB" w:rsidP="00CC2E2D">
      <w:pPr>
        <w:pStyle w:val="Level1"/>
        <w:rPr>
          <w:rFonts w:ascii="Times New Roman" w:hAnsi="Times New Roman"/>
        </w:rPr>
      </w:pPr>
      <w:r>
        <w:rPr>
          <w:rFonts w:ascii="Times New Roman" w:hAnsi="Times New Roman"/>
        </w:rPr>
        <w:t xml:space="preserve">accordance with paragraph 9 will each appoint a Side Secretary.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rPr>
      </w:pPr>
      <w:r>
        <w:rPr>
          <w:rFonts w:ascii="Times New Roman" w:hAnsi="Times New Roman"/>
        </w:rPr>
        <w:t xml:space="preserve">24.    One person may hold more than one appointment and may be appointed whether or not that person is a member of the Board or of a standing committee.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rPr>
          <w:rFonts w:ascii="Times New Roman" w:hAnsi="Times New Roman"/>
          <w:b/>
        </w:rPr>
      </w:pPr>
      <w:r>
        <w:rPr>
          <w:rFonts w:ascii="Times New Roman" w:hAnsi="Times New Roman"/>
          <w:b/>
        </w:rPr>
        <w:t xml:space="preserve">Quorums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strike/>
        </w:rPr>
      </w:pPr>
      <w:r>
        <w:rPr>
          <w:rFonts w:ascii="Times New Roman" w:hAnsi="Times New Roman"/>
        </w:rPr>
        <w:t xml:space="preserve">25.  The quorum for full PNB and each standing committee will be a majority of members present from each Side. </w:t>
      </w:r>
      <w:r>
        <w:rPr>
          <w:rFonts w:ascii="Times New Roman" w:hAnsi="Times New Roman"/>
        </w:rPr>
        <w:br/>
      </w:r>
    </w:p>
    <w:p w:rsidR="003671AB" w:rsidRDefault="003671AB" w:rsidP="00CC2E2D">
      <w:pPr>
        <w:pStyle w:val="Level1"/>
        <w:ind w:left="0" w:firstLine="0"/>
        <w:rPr>
          <w:rFonts w:ascii="Times New Roman" w:hAnsi="Times New Roman"/>
          <w:i/>
        </w:rPr>
      </w:pPr>
      <w:r>
        <w:rPr>
          <w:rFonts w:ascii="Times New Roman" w:hAnsi="Times New Roman"/>
        </w:rPr>
        <w:t xml:space="preserve">26.   If a meeting of the Board or of a standing committee is found not to be quorate, the Independent Chair will suspend the meeting. </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b/>
        </w:rPr>
      </w:pPr>
      <w:r>
        <w:rPr>
          <w:rFonts w:ascii="Times New Roman" w:hAnsi="Times New Roman"/>
          <w:b/>
        </w:rPr>
        <w:t>Meetings</w:t>
      </w:r>
    </w:p>
    <w:p w:rsidR="003671AB" w:rsidRDefault="003671AB" w:rsidP="00CC2E2D">
      <w:pPr>
        <w:pStyle w:val="Level1"/>
        <w:rPr>
          <w:rFonts w:ascii="Times New Roman" w:hAnsi="Times New Roman"/>
          <w:b/>
        </w:rPr>
      </w:pPr>
    </w:p>
    <w:p w:rsidR="003671AB" w:rsidRDefault="003671AB" w:rsidP="00CC2E2D">
      <w:pPr>
        <w:pStyle w:val="Level1"/>
        <w:ind w:left="0" w:firstLine="0"/>
        <w:rPr>
          <w:rFonts w:ascii="Times New Roman" w:hAnsi="Times New Roman"/>
        </w:rPr>
      </w:pPr>
      <w:r>
        <w:rPr>
          <w:rFonts w:ascii="Times New Roman" w:hAnsi="Times New Roman"/>
        </w:rPr>
        <w:t xml:space="preserve">27.  All meetings of the Board, its standing committees, and any sub-committees or working parties, will be called by or on behalf of the Independent Chair.  Three months’ notice will be given of those Board meetings called to consider constitutional change.  The Independent Chair will call a meeting at the request of either side, on his or her own initiative, or in such other circumstances as the Board may determine.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28.  The proceedings of the Board or of a standing committee, sub</w:t>
      </w:r>
      <w:r>
        <w:rPr>
          <w:rFonts w:ascii="Times New Roman" w:hAnsi="Times New Roman"/>
        </w:rPr>
        <w:noBreakHyphen/>
        <w:t>committee or working party will not be invalidated if all its members have not been appointed or if it is subsequently discovered that there was some defect in the appointment of a member or of a deputy for a member.</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29.  Subject to the other provisions of this constitution, the Board and each standing committee will determine their own procedure. </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b/>
        </w:rPr>
      </w:pPr>
    </w:p>
    <w:p w:rsidR="003671AB" w:rsidRDefault="003671AB" w:rsidP="00CC2E2D">
      <w:pPr>
        <w:pStyle w:val="Level1"/>
        <w:rPr>
          <w:rFonts w:ascii="Times New Roman" w:hAnsi="Times New Roman"/>
          <w:b/>
        </w:rPr>
      </w:pPr>
      <w:r>
        <w:rPr>
          <w:rFonts w:ascii="Times New Roman" w:hAnsi="Times New Roman"/>
          <w:b/>
        </w:rPr>
        <w:t xml:space="preserve">Conciliation and Arbitration Procedure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b/>
          <w:i/>
        </w:rPr>
      </w:pPr>
      <w:r>
        <w:rPr>
          <w:rFonts w:ascii="Times New Roman" w:hAnsi="Times New Roman"/>
        </w:rPr>
        <w:t xml:space="preserve">30.   An agreement of the Board or its four standing committees will be reached by the concurrence of both Sides of the Board or standing committee, as the case may be.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31. When considering any of the questions listed in section 61(1) of the Police Act 1996 with a view to making a recommendation to the Secretary of State or the Minister of Justice for Northern Ireland or, in the case of the Scotland Committee to Scottish Ministers, either the Official Side or the Staff Side may formally register a failure to agree and, through the Chair, seek to initiate the conciliation process.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32.   If the Chair is satisfied that there is no further scope for agreement in the Board or the standing committee on the question under consideration, he or she will seek to secure the most appropriate method of conciliation under the circumstances.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33.  A conciliator appointed for this purpose will meet the parties either separately or jointly, and will seek to promote a voluntarily agreed recommendation to be reported back to the Board or appropriate standing committee as a possible basis for reaching a settlement.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rPr>
      </w:pPr>
      <w:r>
        <w:rPr>
          <w:rFonts w:ascii="Times New Roman" w:hAnsi="Times New Roman"/>
        </w:rPr>
        <w:t xml:space="preserve">34.  Where the Chair refers a question for conciliation, it will take place as soon as reasonably practicable and, in any event, will commence within a period of one month from the date of a failure to agree being recorded.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35.  Where conciliation fails to result in agreement, the matter may be referred to arbitration, at the instance of either Side and under the terms of paragraph 36, without being referred back to the Board or appropriate standing committee.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36. If the Official Side and the Staff Side of the Board or of one of its standing committee fail to agree on a recommendation to the Secretary of State or the Minister of Justice for Northern Ireland or, in the case of the Scotland Committee to Scottish Ministers, and if conciliation does not result in an agreed recommendation, the dispute will at the instance of either Side be referred to the Police Arbitration Tribunal (PAT).  The PAT will consist of three arbitrators appointed by the Prime Minister.  Its Secretariat will be provided by the Advisory, Conciliation and Arbitration Service (ACAS).</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37.  The terms of reference for any dispute referred to the PAT will be agreed beforehand by the Official Side and the Staff Side. The assistance of the Independent Chair or ACAS will be sought in the event of a dispute about the terms of reference.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38.  If one or more of the arbitrators is unavailable at the required time, a reserve or reserves will be appointed by ACAS. Arbitration proceedings initiated under paragraph 36 may continue notwithstanding the death or absence of, or relinquishment of appointment by, one or two of the arbitrators.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39.   Any decision of the arbitrators will be treated as though it were an agreement of the two Sides of the Board or the standing committee in question. </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40.   Pension matters are not arbitrable.</w:t>
      </w:r>
    </w:p>
    <w:p w:rsidR="003671AB" w:rsidRDefault="003671AB" w:rsidP="00CC2E2D">
      <w:pPr>
        <w:pStyle w:val="Level1"/>
        <w:rPr>
          <w:rFonts w:ascii="Times New Roman" w:hAnsi="Times New Roman"/>
          <w:b/>
        </w:rPr>
      </w:pPr>
      <w:r>
        <w:rPr>
          <w:rFonts w:ascii="Times New Roman" w:hAnsi="Times New Roman"/>
          <w:b/>
        </w:rPr>
        <w:t>Powers of the Secretaries of State</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41.  The Home Secretary, the Scottish Ministers and the Minister of Justice for Northern Ireland will each have the power to direct the Board and its standing committees to:</w:t>
      </w:r>
      <w:r>
        <w:rPr>
          <w:rFonts w:ascii="Times New Roman" w:hAnsi="Times New Roman"/>
        </w:rPr>
        <w:br/>
      </w:r>
    </w:p>
    <w:p w:rsidR="003671AB" w:rsidRDefault="003671AB" w:rsidP="00CC2E2D">
      <w:pPr>
        <w:pStyle w:val="Level1"/>
        <w:ind w:firstLine="0"/>
        <w:rPr>
          <w:rFonts w:ascii="Times New Roman" w:hAnsi="Times New Roman"/>
        </w:rPr>
      </w:pPr>
      <w:r>
        <w:rPr>
          <w:rFonts w:ascii="Times New Roman" w:hAnsi="Times New Roman"/>
        </w:rPr>
        <w:t>(a)</w:t>
      </w:r>
      <w:r>
        <w:rPr>
          <w:rFonts w:ascii="Times New Roman" w:hAnsi="Times New Roman"/>
        </w:rPr>
        <w:tab/>
        <w:t>consider and reach agreement on such matters as he/she may specify</w:t>
      </w:r>
    </w:p>
    <w:p w:rsidR="003671AB" w:rsidRDefault="003671AB" w:rsidP="00CC2E2D">
      <w:pPr>
        <w:pStyle w:val="Level1"/>
        <w:rPr>
          <w:rFonts w:ascii="Times New Roman" w:hAnsi="Times New Roman"/>
        </w:rPr>
      </w:pPr>
      <w:r>
        <w:rPr>
          <w:rFonts w:ascii="Times New Roman" w:hAnsi="Times New Roman"/>
        </w:rPr>
        <w:t xml:space="preserve"> </w:t>
      </w:r>
      <w:r>
        <w:rPr>
          <w:rFonts w:ascii="Times New Roman" w:hAnsi="Times New Roman"/>
        </w:rPr>
        <w:tab/>
        <w:t>and/or</w:t>
      </w:r>
    </w:p>
    <w:p w:rsidR="003671AB" w:rsidRDefault="003671AB" w:rsidP="00CC2E2D">
      <w:pPr>
        <w:pStyle w:val="Level1"/>
        <w:ind w:firstLine="0"/>
        <w:rPr>
          <w:rFonts w:ascii="Times New Roman" w:hAnsi="Times New Roman"/>
        </w:rPr>
      </w:pPr>
      <w:r>
        <w:rPr>
          <w:rFonts w:ascii="Times New Roman" w:hAnsi="Times New Roman"/>
        </w:rPr>
        <w:t>(b)</w:t>
      </w:r>
      <w:r>
        <w:rPr>
          <w:rFonts w:ascii="Times New Roman" w:hAnsi="Times New Roman"/>
        </w:rPr>
        <w:tab/>
        <w:t xml:space="preserve">set deadlines for the Board to complete its consideration of such matters.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 xml:space="preserve">42.  Both these powers will be reserved for cases where the Secretary of State, the Scottish Ministers or the Minister of Justice for Northern Ireland consider their use to be justified as a matter of serious national importance to the police service.  The powers will only be used following consultation with the Independent Chair. </w:t>
      </w:r>
      <w:r>
        <w:rPr>
          <w:rFonts w:ascii="Times New Roman" w:hAnsi="Times New Roman"/>
        </w:rPr>
        <w:br/>
      </w:r>
    </w:p>
    <w:p w:rsidR="003671AB" w:rsidRDefault="003671AB" w:rsidP="00CC2E2D">
      <w:pPr>
        <w:pStyle w:val="Level1"/>
        <w:ind w:left="0" w:firstLine="0"/>
        <w:rPr>
          <w:rFonts w:ascii="Times New Roman" w:hAnsi="Times New Roman"/>
        </w:rPr>
      </w:pPr>
      <w:r>
        <w:rPr>
          <w:rFonts w:ascii="Times New Roman" w:hAnsi="Times New Roman"/>
        </w:rPr>
        <w:t xml:space="preserve">43. Where agreement cannot be reached by the set deadline, the Independent Chair will declare a failure to agree and (following conciliation if this is deemed appropriate by the Chair) the matter will be referred to the PAT for arbitration. Paragraphs 36-40 of the Constitution will then apply.  </w:t>
      </w:r>
      <w:r>
        <w:rPr>
          <w:rFonts w:ascii="Times New Roman" w:hAnsi="Times New Roman"/>
        </w:rPr>
        <w:br/>
      </w:r>
    </w:p>
    <w:p w:rsidR="003671AB" w:rsidRDefault="003671AB" w:rsidP="00CC2E2D">
      <w:pPr>
        <w:pStyle w:val="Level1"/>
        <w:rPr>
          <w:rFonts w:ascii="Times New Roman" w:hAnsi="Times New Roman"/>
          <w:b/>
        </w:rPr>
      </w:pPr>
      <w:r>
        <w:rPr>
          <w:rFonts w:ascii="Times New Roman" w:hAnsi="Times New Roman"/>
          <w:b/>
        </w:rPr>
        <w:t>Annual Report</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44.  The Independent Chair will make an annual report to the Prime Minister, and copy it to Scottish Ministers and to the Minister of Justice for Northern Ireland.  The report will cover the 12 months up to the year ended 31 March and be submitted within 2 months. The report will include:</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Pr>
          <w:rFonts w:ascii="Times New Roman" w:hAnsi="Times New Roman"/>
        </w:rPr>
        <w:t>(a)</w:t>
      </w:r>
      <w:r>
        <w:rPr>
          <w:rFonts w:ascii="Times New Roman" w:hAnsi="Times New Roman"/>
        </w:rPr>
        <w:tab/>
        <w:t xml:space="preserve">business processed and length of time taken, with an explanation if any matter has taken over 12 months to be concluded; </w:t>
      </w:r>
    </w:p>
    <w:p w:rsidR="003671AB" w:rsidRDefault="003671AB" w:rsidP="00CC2E2D">
      <w:pPr>
        <w:pStyle w:val="Level1"/>
        <w:rPr>
          <w:rFonts w:ascii="Times New Roman" w:hAnsi="Times New Roman"/>
        </w:rPr>
      </w:pPr>
      <w:r>
        <w:rPr>
          <w:rFonts w:ascii="Times New Roman" w:hAnsi="Times New Roman"/>
        </w:rPr>
        <w:t>(b)</w:t>
      </w:r>
      <w:r>
        <w:rPr>
          <w:rFonts w:ascii="Times New Roman" w:hAnsi="Times New Roman"/>
        </w:rPr>
        <w:tab/>
        <w:t>attendance, and continuity of representation;</w:t>
      </w:r>
    </w:p>
    <w:p w:rsidR="003671AB" w:rsidRDefault="003671AB" w:rsidP="00CC2E2D">
      <w:pPr>
        <w:pStyle w:val="Level1"/>
        <w:rPr>
          <w:rFonts w:ascii="Times New Roman" w:hAnsi="Times New Roman"/>
        </w:rPr>
      </w:pPr>
      <w:r>
        <w:rPr>
          <w:rFonts w:ascii="Times New Roman" w:hAnsi="Times New Roman"/>
        </w:rPr>
        <w:t>(c)</w:t>
      </w:r>
      <w:r>
        <w:rPr>
          <w:rFonts w:ascii="Times New Roman" w:hAnsi="Times New Roman"/>
        </w:rPr>
        <w:tab/>
        <w:t>numbers attending meetings;</w:t>
      </w:r>
    </w:p>
    <w:p w:rsidR="003671AB" w:rsidRDefault="003671AB" w:rsidP="00CC2E2D">
      <w:pPr>
        <w:pStyle w:val="Level1"/>
        <w:rPr>
          <w:rFonts w:ascii="Times New Roman" w:hAnsi="Times New Roman"/>
        </w:rPr>
      </w:pPr>
      <w:r>
        <w:rPr>
          <w:rFonts w:ascii="Times New Roman" w:hAnsi="Times New Roman"/>
        </w:rPr>
        <w:t>(d)</w:t>
      </w:r>
      <w:r>
        <w:rPr>
          <w:rFonts w:ascii="Times New Roman" w:hAnsi="Times New Roman"/>
        </w:rPr>
        <w:tab/>
        <w:t>reference to information provided to the Sides by the Independent Secretariat, either on its own initiative or at the request of the Sides;</w:t>
      </w:r>
    </w:p>
    <w:p w:rsidR="003671AB" w:rsidRDefault="003671AB" w:rsidP="00CC2E2D">
      <w:pPr>
        <w:pStyle w:val="Level1"/>
        <w:rPr>
          <w:rFonts w:ascii="Times New Roman" w:hAnsi="Times New Roman"/>
        </w:rPr>
      </w:pPr>
      <w:r>
        <w:rPr>
          <w:rFonts w:ascii="Times New Roman" w:hAnsi="Times New Roman"/>
        </w:rPr>
        <w:t>(e)</w:t>
      </w:r>
      <w:r>
        <w:rPr>
          <w:rFonts w:ascii="Times New Roman" w:hAnsi="Times New Roman"/>
        </w:rPr>
        <w:tab/>
        <w:t>the use of arbitration;</w:t>
      </w:r>
    </w:p>
    <w:p w:rsidR="003671AB" w:rsidRDefault="003671AB" w:rsidP="00CC2E2D">
      <w:pPr>
        <w:pStyle w:val="Level1"/>
        <w:rPr>
          <w:rFonts w:ascii="Times New Roman" w:hAnsi="Times New Roman"/>
        </w:rPr>
      </w:pPr>
      <w:r>
        <w:rPr>
          <w:rFonts w:ascii="Times New Roman" w:hAnsi="Times New Roman"/>
        </w:rPr>
        <w:t>(f)</w:t>
      </w:r>
      <w:r>
        <w:rPr>
          <w:rFonts w:ascii="Times New Roman" w:hAnsi="Times New Roman"/>
        </w:rPr>
        <w:tab/>
        <w:t xml:space="preserve">evidence that the Board is monitoring its own effectiveness and improving its business processes where justified. </w:t>
      </w:r>
    </w:p>
    <w:p w:rsidR="003671AB" w:rsidRDefault="003671AB" w:rsidP="00CC2E2D">
      <w:pPr>
        <w:pStyle w:val="Level1"/>
        <w:rPr>
          <w:rFonts w:ascii="Times New Roman" w:hAnsi="Times New Roman"/>
        </w:rPr>
      </w:pPr>
    </w:p>
    <w:p w:rsidR="003671AB" w:rsidRDefault="003671AB" w:rsidP="00CC2E2D">
      <w:pPr>
        <w:pStyle w:val="Level1"/>
        <w:ind w:left="0" w:firstLine="0"/>
        <w:rPr>
          <w:rFonts w:ascii="Times New Roman" w:hAnsi="Times New Roman"/>
        </w:rPr>
      </w:pPr>
      <w:r>
        <w:rPr>
          <w:rFonts w:ascii="Times New Roman" w:hAnsi="Times New Roman"/>
        </w:rPr>
        <w:t>45.   Before submitting the Annual Report as above, the Independent Chair will make available to the Sides a draft of the Report and will take into account any comments which the Sides may make on it.</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b/>
        </w:rPr>
      </w:pPr>
      <w:r>
        <w:rPr>
          <w:rFonts w:ascii="Times New Roman" w:hAnsi="Times New Roman"/>
          <w:b/>
        </w:rPr>
        <w:t xml:space="preserve">Role of the PNB in Local Disputes </w:t>
      </w:r>
    </w:p>
    <w:p w:rsidR="003671AB" w:rsidRDefault="003671AB" w:rsidP="00CC2E2D">
      <w:pPr>
        <w:pStyle w:val="Level1"/>
        <w:rPr>
          <w:rFonts w:ascii="Times New Roman" w:hAnsi="Times New Roman"/>
        </w:rPr>
      </w:pPr>
      <w:r>
        <w:rPr>
          <w:rFonts w:ascii="Times New Roman" w:hAnsi="Times New Roman"/>
        </w:rPr>
        <w:t xml:space="preserve"> </w:t>
      </w:r>
    </w:p>
    <w:p w:rsidR="003671AB" w:rsidRDefault="003671AB" w:rsidP="00CC2E2D">
      <w:pPr>
        <w:pStyle w:val="Level1"/>
        <w:ind w:left="0" w:firstLine="0"/>
        <w:rPr>
          <w:rFonts w:ascii="Times New Roman" w:hAnsi="Times New Roman"/>
        </w:rPr>
      </w:pPr>
      <w:r>
        <w:rPr>
          <w:rFonts w:ascii="Times New Roman" w:hAnsi="Times New Roman"/>
        </w:rPr>
        <w:t>46.  The Board will provide assistance to parties in dispute locally about the interpretation of agreements reached by the Board or its standing committees or about the application of Police Regulations covering Board matters on request. The procedures which should be followed in such cases are set out in Annex A.</w:t>
      </w: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sidRPr="00F60120">
        <w:rPr>
          <w:rFonts w:ascii="Times New Roman" w:hAnsi="Times New Roman"/>
          <w:b/>
        </w:rPr>
        <w:t>ROLE OF THE PNB IN LOCAL DISPUTES</w:t>
      </w:r>
      <w:r w:rsidRPr="003168B6">
        <w:rPr>
          <w:rFonts w:ascii="Times New Roman" w:hAnsi="Times New Roman"/>
        </w:rPr>
        <w:t xml:space="preserve"> </w:t>
      </w:r>
      <w:r>
        <w:rPr>
          <w:rFonts w:ascii="Times New Roman" w:hAnsi="Times New Roman"/>
        </w:rPr>
        <w:t xml:space="preserve">                                             </w:t>
      </w:r>
      <w:r w:rsidRPr="00F60120">
        <w:rPr>
          <w:rFonts w:ascii="Times New Roman" w:hAnsi="Times New Roman"/>
          <w:i/>
          <w:u w:val="single"/>
        </w:rPr>
        <w:t xml:space="preserve"> Annex A</w:t>
      </w:r>
    </w:p>
    <w:p w:rsidR="003671AB" w:rsidRPr="003168B6" w:rsidRDefault="003671AB" w:rsidP="00CC2E2D">
      <w:pPr>
        <w:pStyle w:val="Level1"/>
        <w:rPr>
          <w:rFonts w:ascii="Times New Roman" w:hAnsi="Times New Roman"/>
        </w:rPr>
      </w:pPr>
    </w:p>
    <w:p w:rsidR="003671AB" w:rsidRPr="00F60120" w:rsidRDefault="003671AB" w:rsidP="00CC2E2D">
      <w:pPr>
        <w:pStyle w:val="Level1"/>
        <w:rPr>
          <w:rFonts w:ascii="Times New Roman" w:hAnsi="Times New Roman"/>
          <w:b/>
        </w:rPr>
      </w:pPr>
      <w:r w:rsidRPr="00F60120">
        <w:rPr>
          <w:rFonts w:ascii="Times New Roman" w:hAnsi="Times New Roman"/>
          <w:b/>
        </w:rPr>
        <w:t>Requests for Guidance</w:t>
      </w:r>
    </w:p>
    <w:p w:rsidR="003671AB" w:rsidRPr="003168B6"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1.</w:t>
      </w:r>
      <w:r>
        <w:rPr>
          <w:rFonts w:ascii="Times New Roman" w:hAnsi="Times New Roman"/>
        </w:rPr>
        <w:tab/>
      </w:r>
      <w:r w:rsidRPr="003168B6">
        <w:rPr>
          <w:rFonts w:ascii="Times New Roman" w:hAnsi="Times New Roman"/>
        </w:rPr>
        <w:t xml:space="preserve"> In cases where negotiations between local parties are in progress and have not been</w:t>
      </w:r>
      <w:r>
        <w:rPr>
          <w:rFonts w:ascii="Times New Roman" w:hAnsi="Times New Roman"/>
        </w:rPr>
        <w:t xml:space="preserve"> </w:t>
      </w:r>
      <w:r w:rsidRPr="003168B6">
        <w:rPr>
          <w:rFonts w:ascii="Times New Roman" w:hAnsi="Times New Roman"/>
        </w:rPr>
        <w:t>exhausted, enquiries or disputes may be brought to the PNB by the Secretaries of the</w:t>
      </w:r>
      <w:r>
        <w:rPr>
          <w:rFonts w:ascii="Times New Roman" w:hAnsi="Times New Roman"/>
        </w:rPr>
        <w:t xml:space="preserve"> </w:t>
      </w:r>
      <w:r w:rsidRPr="003168B6">
        <w:rPr>
          <w:rFonts w:ascii="Times New Roman" w:hAnsi="Times New Roman"/>
        </w:rPr>
        <w:t>Staff or Official Side, or through the Independent Secretary to the Board. Where a</w:t>
      </w:r>
      <w:r>
        <w:rPr>
          <w:rFonts w:ascii="Times New Roman" w:hAnsi="Times New Roman"/>
        </w:rPr>
        <w:t xml:space="preserve"> </w:t>
      </w:r>
      <w:r w:rsidRPr="003168B6">
        <w:rPr>
          <w:rFonts w:ascii="Times New Roman" w:hAnsi="Times New Roman"/>
        </w:rPr>
        <w:t>local party writes in the first instance to the Independent Secretary, he or she will</w:t>
      </w:r>
      <w:r>
        <w:rPr>
          <w:rFonts w:ascii="Times New Roman" w:hAnsi="Times New Roman"/>
        </w:rPr>
        <w:t xml:space="preserve"> </w:t>
      </w:r>
      <w:r w:rsidRPr="003168B6">
        <w:rPr>
          <w:rFonts w:ascii="Times New Roman" w:hAnsi="Times New Roman"/>
        </w:rPr>
        <w:t>immediately circulate the correspondence to the Secretaries of the Staff and Official</w:t>
      </w:r>
      <w:r>
        <w:rPr>
          <w:rFonts w:ascii="Times New Roman" w:hAnsi="Times New Roman"/>
        </w:rPr>
        <w:t xml:space="preserve"> </w:t>
      </w:r>
      <w:r w:rsidRPr="003168B6">
        <w:rPr>
          <w:rFonts w:ascii="Times New Roman" w:hAnsi="Times New Roman"/>
        </w:rPr>
        <w:t>Sides and seek their views on the matter under dispute. It will normally be possible</w:t>
      </w:r>
      <w:r>
        <w:rPr>
          <w:rFonts w:ascii="Times New Roman" w:hAnsi="Times New Roman"/>
        </w:rPr>
        <w:t xml:space="preserve"> </w:t>
      </w:r>
      <w:r w:rsidRPr="003168B6">
        <w:rPr>
          <w:rFonts w:ascii="Times New Roman" w:hAnsi="Times New Roman"/>
        </w:rPr>
        <w:t>for the joint Secretaries to provide authoritative advice on the interpretation or</w:t>
      </w:r>
      <w:r>
        <w:rPr>
          <w:rFonts w:ascii="Times New Roman" w:hAnsi="Times New Roman"/>
        </w:rPr>
        <w:t xml:space="preserve"> </w:t>
      </w:r>
      <w:r w:rsidRPr="003168B6">
        <w:rPr>
          <w:rFonts w:ascii="Times New Roman" w:hAnsi="Times New Roman"/>
        </w:rPr>
        <w:t>application of PNB agreements. Where the Sides are agreed on such matters, it will</w:t>
      </w:r>
      <w:r>
        <w:rPr>
          <w:rFonts w:ascii="Times New Roman" w:hAnsi="Times New Roman"/>
        </w:rPr>
        <w:t xml:space="preserve"> </w:t>
      </w:r>
      <w:r w:rsidRPr="003168B6">
        <w:rPr>
          <w:rFonts w:ascii="Times New Roman" w:hAnsi="Times New Roman"/>
        </w:rPr>
        <w:t>not normally be necessary to inform the Chair.</w:t>
      </w:r>
    </w:p>
    <w:p w:rsidR="003671AB"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 xml:space="preserve">2. </w:t>
      </w:r>
      <w:r>
        <w:rPr>
          <w:rFonts w:ascii="Times New Roman" w:hAnsi="Times New Roman"/>
        </w:rPr>
        <w:tab/>
      </w:r>
      <w:r w:rsidRPr="003168B6">
        <w:rPr>
          <w:rFonts w:ascii="Times New Roman" w:hAnsi="Times New Roman"/>
        </w:rPr>
        <w:t>Similar guidance may be given in cases involving disputes over Police Regulations</w:t>
      </w:r>
      <w:r>
        <w:rPr>
          <w:rFonts w:ascii="Times New Roman" w:hAnsi="Times New Roman"/>
        </w:rPr>
        <w:t xml:space="preserve"> </w:t>
      </w:r>
      <w:r w:rsidRPr="003168B6">
        <w:rPr>
          <w:rFonts w:ascii="Times New Roman" w:hAnsi="Times New Roman"/>
        </w:rPr>
        <w:t>covering Board matters; however, the right of parties to such disputes to challenge the</w:t>
      </w:r>
      <w:r>
        <w:rPr>
          <w:rFonts w:ascii="Times New Roman" w:hAnsi="Times New Roman"/>
        </w:rPr>
        <w:t xml:space="preserve"> </w:t>
      </w:r>
      <w:r w:rsidRPr="003168B6">
        <w:rPr>
          <w:rFonts w:ascii="Times New Roman" w:hAnsi="Times New Roman"/>
        </w:rPr>
        <w:t>interpretation or application of Police Regulations through legal channels is</w:t>
      </w:r>
      <w:r>
        <w:rPr>
          <w:rFonts w:ascii="Times New Roman" w:hAnsi="Times New Roman"/>
        </w:rPr>
        <w:t xml:space="preserve"> </w:t>
      </w:r>
      <w:r w:rsidRPr="003168B6">
        <w:rPr>
          <w:rFonts w:ascii="Times New Roman" w:hAnsi="Times New Roman"/>
        </w:rPr>
        <w:t>unaffected by any advice given by the PNB.</w:t>
      </w:r>
    </w:p>
    <w:p w:rsidR="003671AB"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 xml:space="preserve">3. </w:t>
      </w:r>
      <w:r>
        <w:rPr>
          <w:rFonts w:ascii="Times New Roman" w:hAnsi="Times New Roman"/>
        </w:rPr>
        <w:tab/>
      </w:r>
      <w:r w:rsidRPr="003168B6">
        <w:rPr>
          <w:rFonts w:ascii="Times New Roman" w:hAnsi="Times New Roman"/>
        </w:rPr>
        <w:t>If the Secretaries of the Staff and Official Sides are unable to agree on the advice</w:t>
      </w:r>
    </w:p>
    <w:p w:rsidR="003671AB" w:rsidRPr="003168B6" w:rsidRDefault="003671AB" w:rsidP="00CC2E2D">
      <w:pPr>
        <w:pStyle w:val="Level1"/>
        <w:ind w:firstLine="0"/>
        <w:rPr>
          <w:rFonts w:ascii="Times New Roman" w:hAnsi="Times New Roman"/>
        </w:rPr>
      </w:pPr>
      <w:r w:rsidRPr="003168B6">
        <w:rPr>
          <w:rFonts w:ascii="Times New Roman" w:hAnsi="Times New Roman"/>
        </w:rPr>
        <w:t>to be</w:t>
      </w:r>
      <w:r>
        <w:rPr>
          <w:rFonts w:ascii="Times New Roman" w:hAnsi="Times New Roman"/>
        </w:rPr>
        <w:t xml:space="preserve"> </w:t>
      </w:r>
      <w:r w:rsidRPr="003168B6">
        <w:rPr>
          <w:rFonts w:ascii="Times New Roman" w:hAnsi="Times New Roman"/>
        </w:rPr>
        <w:t>provided in any cases covered in the two paragraphs above, either of t</w:t>
      </w:r>
      <w:r>
        <w:rPr>
          <w:rFonts w:ascii="Times New Roman" w:hAnsi="Times New Roman"/>
        </w:rPr>
        <w:t xml:space="preserve">hem may </w:t>
      </w:r>
      <w:r w:rsidRPr="003168B6">
        <w:rPr>
          <w:rFonts w:ascii="Times New Roman" w:hAnsi="Times New Roman"/>
        </w:rPr>
        <w:t>refer it</w:t>
      </w:r>
      <w:r>
        <w:rPr>
          <w:rFonts w:ascii="Times New Roman" w:hAnsi="Times New Roman"/>
        </w:rPr>
        <w:t xml:space="preserve"> </w:t>
      </w:r>
      <w:r w:rsidRPr="003168B6">
        <w:rPr>
          <w:rFonts w:ascii="Times New Roman" w:hAnsi="Times New Roman"/>
        </w:rPr>
        <w:t>to the relevant standing committee of the Board or the Board itself.</w:t>
      </w:r>
    </w:p>
    <w:p w:rsidR="003671AB" w:rsidRDefault="003671AB" w:rsidP="00CC2E2D">
      <w:pPr>
        <w:pStyle w:val="Level1"/>
        <w:rPr>
          <w:rFonts w:ascii="Times New Roman" w:hAnsi="Times New Roman"/>
        </w:rPr>
      </w:pPr>
    </w:p>
    <w:p w:rsidR="003671AB" w:rsidRPr="00F60120" w:rsidRDefault="003671AB" w:rsidP="00CC2E2D">
      <w:pPr>
        <w:pStyle w:val="Level1"/>
        <w:rPr>
          <w:rFonts w:ascii="Times New Roman" w:hAnsi="Times New Roman"/>
          <w:b/>
        </w:rPr>
      </w:pPr>
      <w:r w:rsidRPr="00F60120">
        <w:rPr>
          <w:rFonts w:ascii="Times New Roman" w:hAnsi="Times New Roman"/>
          <w:b/>
        </w:rPr>
        <w:t>Conciliations</w:t>
      </w:r>
    </w:p>
    <w:p w:rsidR="003671AB"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 xml:space="preserve">4. </w:t>
      </w:r>
      <w:r>
        <w:rPr>
          <w:rFonts w:ascii="Times New Roman" w:hAnsi="Times New Roman"/>
        </w:rPr>
        <w:tab/>
      </w:r>
      <w:r w:rsidRPr="003168B6">
        <w:rPr>
          <w:rFonts w:ascii="Times New Roman" w:hAnsi="Times New Roman"/>
        </w:rPr>
        <w:t>Where local procedures for resolving disputes have been exhausted, it may be</w:t>
      </w:r>
    </w:p>
    <w:p w:rsidR="003671AB" w:rsidRPr="003168B6" w:rsidRDefault="003671AB" w:rsidP="00CC2E2D">
      <w:pPr>
        <w:pStyle w:val="Level1"/>
        <w:ind w:firstLine="0"/>
        <w:rPr>
          <w:rFonts w:ascii="Times New Roman" w:hAnsi="Times New Roman"/>
        </w:rPr>
      </w:pPr>
      <w:r w:rsidRPr="003168B6">
        <w:rPr>
          <w:rFonts w:ascii="Times New Roman" w:hAnsi="Times New Roman"/>
        </w:rPr>
        <w:t>appropriate to undertake a form of conciliation or determination which will be carried</w:t>
      </w:r>
      <w:r>
        <w:rPr>
          <w:rFonts w:ascii="Times New Roman" w:hAnsi="Times New Roman"/>
        </w:rPr>
        <w:t xml:space="preserve"> </w:t>
      </w:r>
      <w:r w:rsidRPr="003168B6">
        <w:rPr>
          <w:rFonts w:ascii="Times New Roman" w:hAnsi="Times New Roman"/>
        </w:rPr>
        <w:t>out by the Secretaries of the two Sides and the Independent Secretary. The</w:t>
      </w:r>
    </w:p>
    <w:p w:rsidR="003671AB" w:rsidRPr="003168B6" w:rsidRDefault="003671AB" w:rsidP="00CC2E2D">
      <w:pPr>
        <w:pStyle w:val="Level1"/>
        <w:ind w:firstLine="0"/>
        <w:rPr>
          <w:rFonts w:ascii="Times New Roman" w:hAnsi="Times New Roman"/>
        </w:rPr>
      </w:pPr>
      <w:r w:rsidRPr="003168B6">
        <w:rPr>
          <w:rFonts w:ascii="Times New Roman" w:hAnsi="Times New Roman"/>
        </w:rPr>
        <w:t>procedures will be initiated by the Independent Chair of the Board, or by the Deputy</w:t>
      </w:r>
      <w:r>
        <w:rPr>
          <w:rFonts w:ascii="Times New Roman" w:hAnsi="Times New Roman"/>
        </w:rPr>
        <w:t xml:space="preserve"> </w:t>
      </w:r>
      <w:r w:rsidRPr="003168B6">
        <w:rPr>
          <w:rFonts w:ascii="Times New Roman" w:hAnsi="Times New Roman"/>
        </w:rPr>
        <w:t>acting on his or her behalf.</w:t>
      </w:r>
    </w:p>
    <w:p w:rsidR="003671AB" w:rsidRDefault="003671AB" w:rsidP="00CC2E2D">
      <w:pPr>
        <w:pStyle w:val="Level1"/>
        <w:rPr>
          <w:rFonts w:ascii="Times New Roman" w:hAnsi="Times New Roman"/>
        </w:rPr>
      </w:pPr>
    </w:p>
    <w:p w:rsidR="003671AB" w:rsidRPr="003168B6" w:rsidRDefault="003671AB" w:rsidP="00CC2E2D">
      <w:pPr>
        <w:pStyle w:val="Level1"/>
        <w:ind w:firstLine="0"/>
        <w:rPr>
          <w:rFonts w:ascii="Times New Roman" w:hAnsi="Times New Roman"/>
        </w:rPr>
      </w:pPr>
      <w:r w:rsidRPr="003168B6">
        <w:rPr>
          <w:rFonts w:ascii="Times New Roman" w:hAnsi="Times New Roman"/>
        </w:rPr>
        <w:t>Requests for conciliation may be made by either Side Secretary, or directly through</w:t>
      </w:r>
      <w:r>
        <w:rPr>
          <w:rFonts w:ascii="Times New Roman" w:hAnsi="Times New Roman"/>
        </w:rPr>
        <w:t xml:space="preserve"> </w:t>
      </w:r>
      <w:r w:rsidRPr="003168B6">
        <w:rPr>
          <w:rFonts w:ascii="Times New Roman" w:hAnsi="Times New Roman"/>
        </w:rPr>
        <w:t>The</w:t>
      </w:r>
      <w:r>
        <w:rPr>
          <w:rFonts w:ascii="Times New Roman" w:hAnsi="Times New Roman"/>
        </w:rPr>
        <w:t xml:space="preserve"> </w:t>
      </w:r>
      <w:r w:rsidRPr="003168B6">
        <w:rPr>
          <w:rFonts w:ascii="Times New Roman" w:hAnsi="Times New Roman"/>
        </w:rPr>
        <w:t>Independent Secretary. The following procedures will be followed:</w:t>
      </w:r>
    </w:p>
    <w:p w:rsidR="003671AB" w:rsidRDefault="003671AB" w:rsidP="00CC2E2D">
      <w:pPr>
        <w:pStyle w:val="Level1"/>
        <w:numPr>
          <w:ilvl w:val="0"/>
          <w:numId w:val="6"/>
          <w:numberingChange w:id="9" w:author="Unknown" w:date="2012-11-02T13:26:00Z" w:original=""/>
        </w:numPr>
        <w:rPr>
          <w:rFonts w:ascii="Times New Roman" w:hAnsi="Times New Roman"/>
        </w:rPr>
      </w:pPr>
      <w:r w:rsidRPr="00F60120">
        <w:rPr>
          <w:rFonts w:ascii="Times New Roman" w:hAnsi="Times New Roman"/>
        </w:rPr>
        <w:t>the Independent Secretary will write to the Independent Chair of the Board, informing him or her that the dispute has been brought to the PNB and asking him or her to initiate the conciliation process;</w:t>
      </w:r>
    </w:p>
    <w:p w:rsidR="003671AB" w:rsidRDefault="003671AB" w:rsidP="00CC2E2D">
      <w:pPr>
        <w:pStyle w:val="Level1"/>
        <w:numPr>
          <w:ilvl w:val="0"/>
          <w:numId w:val="6"/>
          <w:numberingChange w:id="10" w:author="Unknown" w:date="2012-11-02T13:26:00Z" w:original=""/>
        </w:numPr>
        <w:rPr>
          <w:rFonts w:ascii="Times New Roman" w:hAnsi="Times New Roman"/>
        </w:rPr>
      </w:pPr>
      <w:r w:rsidRPr="00F60120">
        <w:rPr>
          <w:rFonts w:ascii="Times New Roman" w:hAnsi="Times New Roman"/>
        </w:rPr>
        <w:t>once he/she has received the Chair's approval to initiate conciliation, the Independent Secretary will write to the local parties and ask them to confirm that local procedures have been exhausted, and for a statement of their case;</w:t>
      </w:r>
    </w:p>
    <w:p w:rsidR="003671AB" w:rsidRDefault="003671AB" w:rsidP="00CC2E2D">
      <w:pPr>
        <w:pStyle w:val="Level1"/>
        <w:numPr>
          <w:ilvl w:val="0"/>
          <w:numId w:val="6"/>
          <w:numberingChange w:id="11" w:author="Unknown" w:date="2012-11-02T13:26:00Z" w:original=""/>
        </w:numPr>
        <w:rPr>
          <w:rFonts w:ascii="Times New Roman" w:hAnsi="Times New Roman"/>
        </w:rPr>
      </w:pPr>
      <w:r w:rsidRPr="00F60120">
        <w:rPr>
          <w:rFonts w:ascii="Times New Roman" w:hAnsi="Times New Roman"/>
        </w:rPr>
        <w:t>when this has been received, the Independent Secretary will inform the Chair, and</w:t>
      </w:r>
      <w:r>
        <w:rPr>
          <w:rFonts w:ascii="Times New Roman" w:hAnsi="Times New Roman"/>
        </w:rPr>
        <w:t xml:space="preserve"> </w:t>
      </w:r>
      <w:r w:rsidRPr="00F60120">
        <w:rPr>
          <w:rFonts w:ascii="Times New Roman" w:hAnsi="Times New Roman"/>
        </w:rPr>
        <w:t>with his/her agreement call a meeting between the Secretaries of the two Sides of</w:t>
      </w:r>
      <w:r>
        <w:rPr>
          <w:rFonts w:ascii="Times New Roman" w:hAnsi="Times New Roman"/>
        </w:rPr>
        <w:t xml:space="preserve"> </w:t>
      </w:r>
      <w:r w:rsidRPr="00F60120">
        <w:rPr>
          <w:rFonts w:ascii="Times New Roman" w:hAnsi="Times New Roman"/>
        </w:rPr>
        <w:t>the Board or the standing committee that made the agreement that is in dispute to</w:t>
      </w:r>
      <w:r>
        <w:rPr>
          <w:rFonts w:ascii="Times New Roman" w:hAnsi="Times New Roman"/>
        </w:rPr>
        <w:t xml:space="preserve"> </w:t>
      </w:r>
      <w:r w:rsidRPr="00F60120">
        <w:rPr>
          <w:rFonts w:ascii="Times New Roman" w:hAnsi="Times New Roman"/>
        </w:rPr>
        <w:t>review the basis of the dispute and to decide how best to resolve it.</w:t>
      </w:r>
    </w:p>
    <w:p w:rsidR="003671AB" w:rsidRPr="00F60120" w:rsidRDefault="003671AB" w:rsidP="00CC2E2D">
      <w:pPr>
        <w:pStyle w:val="Level1"/>
        <w:ind w:left="720" w:firstLine="0"/>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 xml:space="preserve">5. </w:t>
      </w:r>
      <w:r>
        <w:rPr>
          <w:rFonts w:ascii="Times New Roman" w:hAnsi="Times New Roman"/>
        </w:rPr>
        <w:tab/>
      </w:r>
      <w:r w:rsidRPr="003168B6">
        <w:rPr>
          <w:rFonts w:ascii="Times New Roman" w:hAnsi="Times New Roman"/>
        </w:rPr>
        <w:t>The Board will seek to resolve requests for guidance and conciliations within two</w:t>
      </w:r>
    </w:p>
    <w:p w:rsidR="003671AB" w:rsidRPr="003168B6" w:rsidRDefault="003671AB" w:rsidP="00CC2E2D">
      <w:pPr>
        <w:pStyle w:val="Level1"/>
        <w:ind w:firstLine="0"/>
        <w:rPr>
          <w:rFonts w:ascii="Times New Roman" w:hAnsi="Times New Roman"/>
        </w:rPr>
      </w:pPr>
      <w:r w:rsidRPr="003168B6">
        <w:rPr>
          <w:rFonts w:ascii="Times New Roman" w:hAnsi="Times New Roman"/>
        </w:rPr>
        <w:t>months of the matter first being raised. Where this is not achieved, the Secretary will</w:t>
      </w:r>
      <w:r>
        <w:rPr>
          <w:rFonts w:ascii="Times New Roman" w:hAnsi="Times New Roman"/>
        </w:rPr>
        <w:t xml:space="preserve"> </w:t>
      </w:r>
      <w:r w:rsidRPr="003168B6">
        <w:rPr>
          <w:rFonts w:ascii="Times New Roman" w:hAnsi="Times New Roman"/>
        </w:rPr>
        <w:t>inform the Chair. The procedures for resolving disputes beyond this point will depend</w:t>
      </w:r>
      <w:r>
        <w:rPr>
          <w:rFonts w:ascii="Times New Roman" w:hAnsi="Times New Roman"/>
        </w:rPr>
        <w:t xml:space="preserve"> </w:t>
      </w:r>
      <w:r w:rsidRPr="003168B6">
        <w:rPr>
          <w:rFonts w:ascii="Times New Roman" w:hAnsi="Times New Roman"/>
        </w:rPr>
        <w:t>on the nature of the particular case under consideration.</w:t>
      </w:r>
    </w:p>
    <w:p w:rsidR="003671AB" w:rsidRDefault="003671AB" w:rsidP="00CC2E2D">
      <w:pPr>
        <w:pStyle w:val="Level1"/>
        <w:rPr>
          <w:rFonts w:ascii="Times New Roman" w:hAnsi="Times New Roman"/>
        </w:rPr>
      </w:pPr>
    </w:p>
    <w:p w:rsidR="003671AB" w:rsidRPr="00F60120" w:rsidRDefault="003671AB" w:rsidP="00CC2E2D">
      <w:pPr>
        <w:pStyle w:val="Level1"/>
        <w:rPr>
          <w:rFonts w:ascii="Times New Roman" w:hAnsi="Times New Roman"/>
          <w:b/>
        </w:rPr>
      </w:pPr>
      <w:r w:rsidRPr="00F60120">
        <w:rPr>
          <w:rFonts w:ascii="Times New Roman" w:hAnsi="Times New Roman"/>
          <w:b/>
        </w:rPr>
        <w:t>Disputes about the interpretation of a PNB agreement</w:t>
      </w:r>
    </w:p>
    <w:p w:rsidR="003671AB"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 xml:space="preserve">6. </w:t>
      </w:r>
      <w:r>
        <w:rPr>
          <w:rFonts w:ascii="Times New Roman" w:hAnsi="Times New Roman"/>
        </w:rPr>
        <w:tab/>
      </w:r>
      <w:r w:rsidRPr="003168B6">
        <w:rPr>
          <w:rFonts w:ascii="Times New Roman" w:hAnsi="Times New Roman"/>
        </w:rPr>
        <w:t>Where a dispute results from the local parties' disagreement about the</w:t>
      </w:r>
    </w:p>
    <w:p w:rsidR="003671AB" w:rsidRDefault="003671AB" w:rsidP="00CC2E2D">
      <w:pPr>
        <w:pStyle w:val="Level1"/>
        <w:ind w:firstLine="0"/>
        <w:rPr>
          <w:rFonts w:ascii="Times New Roman" w:hAnsi="Times New Roman"/>
        </w:rPr>
      </w:pPr>
      <w:r w:rsidRPr="003168B6">
        <w:rPr>
          <w:rFonts w:ascii="Times New Roman" w:hAnsi="Times New Roman"/>
        </w:rPr>
        <w:t>interpretation of a</w:t>
      </w:r>
      <w:r>
        <w:rPr>
          <w:rFonts w:ascii="Times New Roman" w:hAnsi="Times New Roman"/>
        </w:rPr>
        <w:t xml:space="preserve"> </w:t>
      </w:r>
      <w:r w:rsidRPr="003168B6">
        <w:rPr>
          <w:rFonts w:ascii="Times New Roman" w:hAnsi="Times New Roman"/>
        </w:rPr>
        <w:t>particular PNB Agreement, it will normally be appropriate in the first instance for the</w:t>
      </w:r>
      <w:r>
        <w:rPr>
          <w:rFonts w:ascii="Times New Roman" w:hAnsi="Times New Roman"/>
        </w:rPr>
        <w:t xml:space="preserve"> </w:t>
      </w:r>
      <w:r w:rsidRPr="003168B6">
        <w:rPr>
          <w:rFonts w:ascii="Times New Roman" w:hAnsi="Times New Roman"/>
        </w:rPr>
        <w:t>joint Secretaries to provide written guidance through the Independent Secretary direct</w:t>
      </w:r>
      <w:r>
        <w:rPr>
          <w:rFonts w:ascii="Times New Roman" w:hAnsi="Times New Roman"/>
        </w:rPr>
        <w:t xml:space="preserve"> </w:t>
      </w:r>
      <w:r w:rsidRPr="003168B6">
        <w:rPr>
          <w:rFonts w:ascii="Times New Roman" w:hAnsi="Times New Roman"/>
        </w:rPr>
        <w:t>to the local parties concerned. Where the joint Secretaries are agreed on such</w:t>
      </w:r>
      <w:r>
        <w:rPr>
          <w:rFonts w:ascii="Times New Roman" w:hAnsi="Times New Roman"/>
        </w:rPr>
        <w:t xml:space="preserve"> </w:t>
      </w:r>
      <w:r w:rsidRPr="003168B6">
        <w:rPr>
          <w:rFonts w:ascii="Times New Roman" w:hAnsi="Times New Roman"/>
        </w:rPr>
        <w:t>guidance, the Independent Secretary will inform the Chair of the Board, and provide</w:t>
      </w:r>
      <w:r>
        <w:rPr>
          <w:rFonts w:ascii="Times New Roman" w:hAnsi="Times New Roman"/>
        </w:rPr>
        <w:t xml:space="preserve"> </w:t>
      </w:r>
      <w:r w:rsidRPr="003168B6">
        <w:rPr>
          <w:rFonts w:ascii="Times New Roman" w:hAnsi="Times New Roman"/>
        </w:rPr>
        <w:t>an agreed written interpretation to the local parties.</w:t>
      </w:r>
    </w:p>
    <w:p w:rsidR="003671AB" w:rsidRPr="003168B6"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7.</w:t>
      </w:r>
      <w:r>
        <w:rPr>
          <w:rFonts w:ascii="Times New Roman" w:hAnsi="Times New Roman"/>
        </w:rPr>
        <w:tab/>
      </w:r>
      <w:r w:rsidRPr="003168B6">
        <w:rPr>
          <w:rFonts w:ascii="Times New Roman" w:hAnsi="Times New Roman"/>
        </w:rPr>
        <w:t>Where the joint Secretaries are not agreed on the interpretation of a PNB</w:t>
      </w:r>
    </w:p>
    <w:p w:rsidR="003671AB" w:rsidRDefault="003671AB" w:rsidP="00CC2E2D">
      <w:pPr>
        <w:pStyle w:val="Level1"/>
        <w:ind w:firstLine="0"/>
        <w:rPr>
          <w:rFonts w:ascii="Times New Roman" w:hAnsi="Times New Roman"/>
        </w:rPr>
      </w:pPr>
      <w:r w:rsidRPr="003168B6">
        <w:rPr>
          <w:rFonts w:ascii="Times New Roman" w:hAnsi="Times New Roman"/>
        </w:rPr>
        <w:t>agreement they</w:t>
      </w:r>
      <w:r>
        <w:rPr>
          <w:rFonts w:ascii="Times New Roman" w:hAnsi="Times New Roman"/>
        </w:rPr>
        <w:t xml:space="preserve"> </w:t>
      </w:r>
      <w:r w:rsidRPr="003168B6">
        <w:rPr>
          <w:rFonts w:ascii="Times New Roman" w:hAnsi="Times New Roman"/>
        </w:rPr>
        <w:t>may refer the matter to the appropriate standing committee of the Board or to the</w:t>
      </w:r>
      <w:r>
        <w:rPr>
          <w:rFonts w:ascii="Times New Roman" w:hAnsi="Times New Roman"/>
        </w:rPr>
        <w:t xml:space="preserve"> </w:t>
      </w:r>
      <w:r w:rsidRPr="003168B6">
        <w:rPr>
          <w:rFonts w:ascii="Times New Roman" w:hAnsi="Times New Roman"/>
        </w:rPr>
        <w:t>Board, where it will be dealt with under the procedures outlined in paragraphs 31-35</w:t>
      </w:r>
      <w:r>
        <w:rPr>
          <w:rFonts w:ascii="Times New Roman" w:hAnsi="Times New Roman"/>
        </w:rPr>
        <w:t xml:space="preserve"> </w:t>
      </w:r>
      <w:r w:rsidRPr="003168B6">
        <w:rPr>
          <w:rFonts w:ascii="Times New Roman" w:hAnsi="Times New Roman"/>
        </w:rPr>
        <w:t>in the PNB constitution.</w:t>
      </w:r>
    </w:p>
    <w:p w:rsidR="003671AB" w:rsidRPr="003168B6" w:rsidRDefault="003671AB" w:rsidP="00CC2E2D">
      <w:pPr>
        <w:pStyle w:val="Level1"/>
        <w:rPr>
          <w:rFonts w:ascii="Times New Roman" w:hAnsi="Times New Roman"/>
        </w:rPr>
      </w:pPr>
    </w:p>
    <w:p w:rsidR="003671AB" w:rsidRPr="00F60120" w:rsidRDefault="003671AB" w:rsidP="00CC2E2D">
      <w:pPr>
        <w:pStyle w:val="Level1"/>
        <w:rPr>
          <w:rFonts w:ascii="Times New Roman" w:hAnsi="Times New Roman"/>
          <w:b/>
        </w:rPr>
      </w:pPr>
      <w:r w:rsidRPr="00F60120">
        <w:rPr>
          <w:rFonts w:ascii="Times New Roman" w:hAnsi="Times New Roman"/>
          <w:b/>
        </w:rPr>
        <w:t>Disputes about the application of a PNB agreement or Police Regulations</w:t>
      </w:r>
    </w:p>
    <w:p w:rsidR="003671AB" w:rsidRPr="003168B6" w:rsidRDefault="003671AB" w:rsidP="00CC2E2D">
      <w:pPr>
        <w:pStyle w:val="Level1"/>
        <w:rPr>
          <w:rFonts w:ascii="Times New Roman" w:hAnsi="Times New Roman"/>
        </w:rPr>
      </w:pPr>
    </w:p>
    <w:p w:rsidR="003671AB" w:rsidRDefault="003671AB" w:rsidP="00CC2E2D">
      <w:pPr>
        <w:pStyle w:val="Level1"/>
        <w:rPr>
          <w:rFonts w:ascii="Times New Roman" w:hAnsi="Times New Roman"/>
        </w:rPr>
      </w:pPr>
      <w:r w:rsidRPr="003168B6">
        <w:rPr>
          <w:rFonts w:ascii="Times New Roman" w:hAnsi="Times New Roman"/>
        </w:rPr>
        <w:t xml:space="preserve">8. </w:t>
      </w:r>
      <w:r>
        <w:rPr>
          <w:rFonts w:ascii="Times New Roman" w:hAnsi="Times New Roman"/>
        </w:rPr>
        <w:tab/>
      </w:r>
      <w:r w:rsidRPr="003168B6">
        <w:rPr>
          <w:rFonts w:ascii="Times New Roman" w:hAnsi="Times New Roman"/>
        </w:rPr>
        <w:t>Where a dispute stems from disagreement about the application of a PNB</w:t>
      </w:r>
      <w:r>
        <w:rPr>
          <w:rFonts w:ascii="Times New Roman" w:hAnsi="Times New Roman"/>
        </w:rPr>
        <w:t xml:space="preserve"> a</w:t>
      </w:r>
      <w:r w:rsidRPr="003168B6">
        <w:rPr>
          <w:rFonts w:ascii="Times New Roman" w:hAnsi="Times New Roman"/>
        </w:rPr>
        <w:t>greement in</w:t>
      </w:r>
      <w:r>
        <w:rPr>
          <w:rFonts w:ascii="Times New Roman" w:hAnsi="Times New Roman"/>
        </w:rPr>
        <w:t xml:space="preserve"> </w:t>
      </w:r>
      <w:r w:rsidRPr="003168B6">
        <w:rPr>
          <w:rFonts w:ascii="Times New Roman" w:hAnsi="Times New Roman"/>
        </w:rPr>
        <w:t>particular circumstances (including dis</w:t>
      </w:r>
      <w:r>
        <w:rPr>
          <w:rFonts w:ascii="Times New Roman" w:hAnsi="Times New Roman"/>
        </w:rPr>
        <w:t xml:space="preserve">putes about management's use of </w:t>
      </w:r>
      <w:r w:rsidRPr="003168B6">
        <w:rPr>
          <w:rFonts w:ascii="Times New Roman" w:hAnsi="Times New Roman"/>
        </w:rPr>
        <w:t>an</w:t>
      </w:r>
      <w:r>
        <w:rPr>
          <w:rFonts w:ascii="Times New Roman" w:hAnsi="Times New Roman"/>
        </w:rPr>
        <w:t xml:space="preserve"> </w:t>
      </w:r>
      <w:r w:rsidRPr="003168B6">
        <w:rPr>
          <w:rFonts w:ascii="Times New Roman" w:hAnsi="Times New Roman"/>
        </w:rPr>
        <w:t>unqualified discretion provided to the Chief Constable in a Police Regulation or a</w:t>
      </w:r>
      <w:r>
        <w:rPr>
          <w:rFonts w:ascii="Times New Roman" w:hAnsi="Times New Roman"/>
        </w:rPr>
        <w:t xml:space="preserve"> </w:t>
      </w:r>
      <w:r w:rsidRPr="003168B6">
        <w:rPr>
          <w:rFonts w:ascii="Times New Roman" w:hAnsi="Times New Roman"/>
        </w:rPr>
        <w:t>PNB agreement) it will normally be appropriate to call the parties to a formal</w:t>
      </w:r>
      <w:r>
        <w:rPr>
          <w:rFonts w:ascii="Times New Roman" w:hAnsi="Times New Roman"/>
        </w:rPr>
        <w:t xml:space="preserve"> </w:t>
      </w:r>
      <w:r w:rsidRPr="003168B6">
        <w:rPr>
          <w:rFonts w:ascii="Times New Roman" w:hAnsi="Times New Roman"/>
        </w:rPr>
        <w:t>conciliation. Such a conciliation will only be practical if the parties to the dispute are</w:t>
      </w:r>
      <w:r>
        <w:rPr>
          <w:rFonts w:ascii="Times New Roman" w:hAnsi="Times New Roman"/>
        </w:rPr>
        <w:t xml:space="preserve"> </w:t>
      </w:r>
      <w:r w:rsidRPr="003168B6">
        <w:rPr>
          <w:rFonts w:ascii="Times New Roman" w:hAnsi="Times New Roman"/>
        </w:rPr>
        <w:t>committed to finding a solution; a solution cannot be imposed.</w:t>
      </w:r>
    </w:p>
    <w:p w:rsidR="003671AB" w:rsidRPr="003168B6"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9.</w:t>
      </w:r>
      <w:r>
        <w:rPr>
          <w:rFonts w:ascii="Times New Roman" w:hAnsi="Times New Roman"/>
        </w:rPr>
        <w:tab/>
      </w:r>
      <w:r w:rsidRPr="003168B6">
        <w:rPr>
          <w:rFonts w:ascii="Times New Roman" w:hAnsi="Times New Roman"/>
        </w:rPr>
        <w:t>If the Side Secretaries agree that conciliation is appropriate, the Independent</w:t>
      </w:r>
    </w:p>
    <w:p w:rsidR="003671AB" w:rsidRDefault="003671AB" w:rsidP="00CC2E2D">
      <w:pPr>
        <w:pStyle w:val="Level1"/>
        <w:ind w:firstLine="0"/>
        <w:rPr>
          <w:rFonts w:ascii="Times New Roman" w:hAnsi="Times New Roman"/>
        </w:rPr>
      </w:pPr>
      <w:r w:rsidRPr="003168B6">
        <w:rPr>
          <w:rFonts w:ascii="Times New Roman" w:hAnsi="Times New Roman"/>
        </w:rPr>
        <w:t>Secretary</w:t>
      </w:r>
      <w:r>
        <w:rPr>
          <w:rFonts w:ascii="Times New Roman" w:hAnsi="Times New Roman"/>
        </w:rPr>
        <w:t xml:space="preserve"> </w:t>
      </w:r>
      <w:r w:rsidRPr="003168B6">
        <w:rPr>
          <w:rFonts w:ascii="Times New Roman" w:hAnsi="Times New Roman"/>
        </w:rPr>
        <w:t>will inform the Chair, and invite the parties to participate in a conciliation. He or she</w:t>
      </w:r>
      <w:r>
        <w:rPr>
          <w:rFonts w:ascii="Times New Roman" w:hAnsi="Times New Roman"/>
        </w:rPr>
        <w:t xml:space="preserve"> </w:t>
      </w:r>
      <w:r w:rsidRPr="003168B6">
        <w:rPr>
          <w:rFonts w:ascii="Times New Roman" w:hAnsi="Times New Roman"/>
        </w:rPr>
        <w:t>will then arrange a meeting in which the local parties concerned may put their case to</w:t>
      </w:r>
      <w:r>
        <w:rPr>
          <w:rFonts w:ascii="Times New Roman" w:hAnsi="Times New Roman"/>
        </w:rPr>
        <w:t xml:space="preserve"> </w:t>
      </w:r>
      <w:r w:rsidRPr="003168B6">
        <w:rPr>
          <w:rFonts w:ascii="Times New Roman" w:hAnsi="Times New Roman"/>
        </w:rPr>
        <w:t>the joint Secretaries who will seek to reach an agreed solution to the dispute. The</w:t>
      </w:r>
      <w:r>
        <w:rPr>
          <w:rFonts w:ascii="Times New Roman" w:hAnsi="Times New Roman"/>
        </w:rPr>
        <w:t xml:space="preserve"> </w:t>
      </w:r>
      <w:r w:rsidRPr="003168B6">
        <w:rPr>
          <w:rFonts w:ascii="Times New Roman" w:hAnsi="Times New Roman"/>
        </w:rPr>
        <w:t>Independent Secretary will notify formally the local parties of the outcome of the</w:t>
      </w:r>
      <w:r>
        <w:rPr>
          <w:rFonts w:ascii="Times New Roman" w:hAnsi="Times New Roman"/>
        </w:rPr>
        <w:t xml:space="preserve"> </w:t>
      </w:r>
      <w:r w:rsidRPr="003168B6">
        <w:rPr>
          <w:rFonts w:ascii="Times New Roman" w:hAnsi="Times New Roman"/>
        </w:rPr>
        <w:t>conciliation in writing having first cleared the joint Secretaries' advice with the Chair</w:t>
      </w:r>
      <w:r>
        <w:rPr>
          <w:rFonts w:ascii="Times New Roman" w:hAnsi="Times New Roman"/>
        </w:rPr>
        <w:t xml:space="preserve"> </w:t>
      </w:r>
      <w:r w:rsidRPr="003168B6">
        <w:rPr>
          <w:rFonts w:ascii="Times New Roman" w:hAnsi="Times New Roman"/>
        </w:rPr>
        <w:t>of the Board.</w:t>
      </w:r>
    </w:p>
    <w:p w:rsidR="003671AB" w:rsidRPr="003168B6"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10. In the event that the local parties are unwilling to participate in a conciliation, or</w:t>
      </w:r>
    </w:p>
    <w:p w:rsidR="003671AB" w:rsidRDefault="003671AB" w:rsidP="00CC2E2D">
      <w:pPr>
        <w:pStyle w:val="Level1"/>
        <w:ind w:firstLine="0"/>
        <w:rPr>
          <w:rFonts w:ascii="Times New Roman" w:hAnsi="Times New Roman"/>
        </w:rPr>
      </w:pPr>
      <w:r w:rsidRPr="003168B6">
        <w:rPr>
          <w:rFonts w:ascii="Times New Roman" w:hAnsi="Times New Roman"/>
        </w:rPr>
        <w:t>do not</w:t>
      </w:r>
      <w:r>
        <w:rPr>
          <w:rFonts w:ascii="Times New Roman" w:hAnsi="Times New Roman"/>
        </w:rPr>
        <w:t xml:space="preserve"> </w:t>
      </w:r>
      <w:r w:rsidRPr="003168B6">
        <w:rPr>
          <w:rFonts w:ascii="Times New Roman" w:hAnsi="Times New Roman"/>
        </w:rPr>
        <w:t>accept the advice provided through the conciliation process, the Independent</w:t>
      </w:r>
      <w:r>
        <w:rPr>
          <w:rFonts w:ascii="Times New Roman" w:hAnsi="Times New Roman"/>
        </w:rPr>
        <w:t xml:space="preserve"> </w:t>
      </w:r>
      <w:r w:rsidRPr="003168B6">
        <w:rPr>
          <w:rFonts w:ascii="Times New Roman" w:hAnsi="Times New Roman"/>
        </w:rPr>
        <w:t>Secretary will advise the Chair of the Board accordingly. At the request of both</w:t>
      </w:r>
      <w:r>
        <w:rPr>
          <w:rFonts w:ascii="Times New Roman" w:hAnsi="Times New Roman"/>
        </w:rPr>
        <w:t xml:space="preserve"> </w:t>
      </w:r>
      <w:r w:rsidRPr="003168B6">
        <w:rPr>
          <w:rFonts w:ascii="Times New Roman" w:hAnsi="Times New Roman"/>
        </w:rPr>
        <w:t>Sides, the Chair may write to the local parties to ask them to review their decision, but</w:t>
      </w:r>
      <w:r>
        <w:rPr>
          <w:rFonts w:ascii="Times New Roman" w:hAnsi="Times New Roman"/>
        </w:rPr>
        <w:t xml:space="preserve"> </w:t>
      </w:r>
      <w:r w:rsidRPr="003168B6">
        <w:rPr>
          <w:rFonts w:ascii="Times New Roman" w:hAnsi="Times New Roman"/>
        </w:rPr>
        <w:t>in the event that this request is not successful a solution cannot be imposed on the</w:t>
      </w:r>
      <w:r>
        <w:rPr>
          <w:rFonts w:ascii="Times New Roman" w:hAnsi="Times New Roman"/>
        </w:rPr>
        <w:t xml:space="preserve"> </w:t>
      </w:r>
      <w:r w:rsidRPr="003168B6">
        <w:rPr>
          <w:rFonts w:ascii="Times New Roman" w:hAnsi="Times New Roman"/>
        </w:rPr>
        <w:t>parties.</w:t>
      </w:r>
    </w:p>
    <w:p w:rsidR="003671AB" w:rsidRPr="003168B6" w:rsidRDefault="003671AB" w:rsidP="00CC2E2D">
      <w:pPr>
        <w:pStyle w:val="Level1"/>
        <w:rPr>
          <w:rFonts w:ascii="Times New Roman" w:hAnsi="Times New Roman"/>
        </w:rPr>
      </w:pPr>
    </w:p>
    <w:p w:rsidR="003671AB" w:rsidRPr="003168B6" w:rsidRDefault="003671AB" w:rsidP="00CC2E2D">
      <w:pPr>
        <w:pStyle w:val="Level1"/>
        <w:rPr>
          <w:rFonts w:ascii="Times New Roman" w:hAnsi="Times New Roman"/>
        </w:rPr>
      </w:pPr>
      <w:r w:rsidRPr="003168B6">
        <w:rPr>
          <w:rFonts w:ascii="Times New Roman" w:hAnsi="Times New Roman"/>
        </w:rPr>
        <w:t>11. This does not of course remove the right of either Side to request that the PNB</w:t>
      </w:r>
    </w:p>
    <w:p w:rsidR="003671AB" w:rsidRPr="003168B6" w:rsidRDefault="003671AB" w:rsidP="00CC2E2D">
      <w:pPr>
        <w:pStyle w:val="Level1"/>
        <w:ind w:firstLine="0"/>
        <w:rPr>
          <w:rFonts w:ascii="Times New Roman" w:hAnsi="Times New Roman"/>
        </w:rPr>
      </w:pPr>
      <w:r w:rsidRPr="003168B6">
        <w:rPr>
          <w:rFonts w:ascii="Times New Roman" w:hAnsi="Times New Roman"/>
        </w:rPr>
        <w:t>agreement itself, on which the local dispute is based, should be reviewed by the</w:t>
      </w:r>
    </w:p>
    <w:p w:rsidR="003671AB" w:rsidRPr="003168B6" w:rsidRDefault="003671AB" w:rsidP="00CC2E2D">
      <w:pPr>
        <w:pStyle w:val="Level1"/>
        <w:ind w:firstLine="0"/>
        <w:rPr>
          <w:rFonts w:ascii="Times New Roman" w:hAnsi="Times New Roman"/>
        </w:rPr>
      </w:pPr>
      <w:r w:rsidRPr="003168B6">
        <w:rPr>
          <w:rFonts w:ascii="Times New Roman" w:hAnsi="Times New Roman"/>
        </w:rPr>
        <w:t>standing committee concerned or by the Board. In the event that agreement cannot</w:t>
      </w:r>
    </w:p>
    <w:p w:rsidR="003671AB" w:rsidRPr="003168B6" w:rsidRDefault="003671AB" w:rsidP="00CC2E2D">
      <w:pPr>
        <w:pStyle w:val="Level1"/>
        <w:ind w:firstLine="0"/>
        <w:rPr>
          <w:rFonts w:ascii="Times New Roman" w:hAnsi="Times New Roman"/>
        </w:rPr>
      </w:pPr>
      <w:r w:rsidRPr="003168B6">
        <w:rPr>
          <w:rFonts w:ascii="Times New Roman" w:hAnsi="Times New Roman"/>
        </w:rPr>
        <w:t>then be reached on the basis of the PNB agreement or Regulation concerned, the</w:t>
      </w:r>
    </w:p>
    <w:p w:rsidR="003671AB" w:rsidRPr="003168B6" w:rsidRDefault="003671AB" w:rsidP="00CC2E2D">
      <w:pPr>
        <w:pStyle w:val="Level1"/>
        <w:ind w:firstLine="0"/>
        <w:rPr>
          <w:rFonts w:ascii="Times New Roman" w:hAnsi="Times New Roman"/>
        </w:rPr>
      </w:pPr>
      <w:r w:rsidRPr="003168B6">
        <w:rPr>
          <w:rFonts w:ascii="Times New Roman" w:hAnsi="Times New Roman"/>
        </w:rPr>
        <w:t>matter may then proceed to arbitration as provided for in paragraphs 36-40 of the</w:t>
      </w:r>
    </w:p>
    <w:p w:rsidR="003671AB" w:rsidRDefault="003671AB" w:rsidP="00CC2E2D">
      <w:pPr>
        <w:pStyle w:val="Level1"/>
        <w:ind w:firstLine="0"/>
        <w:rPr>
          <w:rFonts w:ascii="Times New Roman" w:hAnsi="Times New Roman"/>
        </w:rPr>
      </w:pPr>
      <w:r w:rsidRPr="003168B6">
        <w:rPr>
          <w:rFonts w:ascii="Times New Roman" w:hAnsi="Times New Roman"/>
        </w:rPr>
        <w:t>PNB Constitution.</w:t>
      </w:r>
    </w:p>
    <w:p w:rsidR="003671AB" w:rsidRDefault="003671AB" w:rsidP="00E64623">
      <w:pPr>
        <w:autoSpaceDE w:val="0"/>
        <w:autoSpaceDN w:val="0"/>
        <w:adjustRightInd w:val="0"/>
        <w:spacing w:after="0"/>
      </w:pPr>
    </w:p>
    <w:sectPr w:rsidR="003671AB" w:rsidSect="0082172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AB" w:rsidRDefault="003671AB" w:rsidP="003B64D6">
      <w:pPr>
        <w:spacing w:after="0"/>
      </w:pPr>
      <w:r>
        <w:separator/>
      </w:r>
    </w:p>
  </w:endnote>
  <w:endnote w:type="continuationSeparator" w:id="0">
    <w:p w:rsidR="003671AB" w:rsidRDefault="003671AB" w:rsidP="003B64D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AB" w:rsidRDefault="003671AB" w:rsidP="00881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671AB" w:rsidRDefault="003671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1AB" w:rsidRDefault="003671AB" w:rsidP="00881D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671AB" w:rsidRDefault="003671AB" w:rsidP="00881D9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line="360" w:lineRule="auto"/>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AB" w:rsidRDefault="003671AB" w:rsidP="003B64D6">
      <w:pPr>
        <w:spacing w:after="0"/>
      </w:pPr>
      <w:r>
        <w:separator/>
      </w:r>
    </w:p>
  </w:footnote>
  <w:footnote w:type="continuationSeparator" w:id="0">
    <w:p w:rsidR="003671AB" w:rsidRDefault="003671AB" w:rsidP="003B64D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28D4"/>
    <w:multiLevelType w:val="hybridMultilevel"/>
    <w:tmpl w:val="5FCC74F8"/>
    <w:lvl w:ilvl="0" w:tplc="DFDA53EE">
      <w:start w:val="10"/>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F276FB"/>
    <w:multiLevelType w:val="hybridMultilevel"/>
    <w:tmpl w:val="E5D472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847E6C"/>
    <w:multiLevelType w:val="hybridMultilevel"/>
    <w:tmpl w:val="A19430F2"/>
    <w:lvl w:ilvl="0" w:tplc="CB122DA4">
      <w:start w:val="4"/>
      <w:numFmt w:val="lowerLetter"/>
      <w:lvlText w:val="(%1)"/>
      <w:lvlJc w:val="left"/>
      <w:pPr>
        <w:tabs>
          <w:tab w:val="num" w:pos="1410"/>
        </w:tabs>
        <w:ind w:left="1410" w:hanging="1050"/>
      </w:pPr>
      <w:rPr>
        <w:rFonts w:cs="Times New Roman" w:hint="default"/>
      </w:rPr>
    </w:lvl>
    <w:lvl w:ilvl="1" w:tplc="432A0790">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D8228FE"/>
    <w:multiLevelType w:val="hybridMultilevel"/>
    <w:tmpl w:val="5086B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8A015D"/>
    <w:multiLevelType w:val="hybridMultilevel"/>
    <w:tmpl w:val="DF72B462"/>
    <w:lvl w:ilvl="0" w:tplc="B48858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23818"/>
    <w:multiLevelType w:val="hybridMultilevel"/>
    <w:tmpl w:val="30B60EF6"/>
    <w:lvl w:ilvl="0" w:tplc="B488587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2191"/>
    <w:rsid w:val="00002B4F"/>
    <w:rsid w:val="00017816"/>
    <w:rsid w:val="000415E3"/>
    <w:rsid w:val="00087E12"/>
    <w:rsid w:val="00093A87"/>
    <w:rsid w:val="000A73FE"/>
    <w:rsid w:val="000B1964"/>
    <w:rsid w:val="000E0034"/>
    <w:rsid w:val="000E2B75"/>
    <w:rsid w:val="000F7451"/>
    <w:rsid w:val="000F7C6F"/>
    <w:rsid w:val="00105456"/>
    <w:rsid w:val="00126EE1"/>
    <w:rsid w:val="00154C72"/>
    <w:rsid w:val="001D01BA"/>
    <w:rsid w:val="001D5CE4"/>
    <w:rsid w:val="001E3C05"/>
    <w:rsid w:val="001F2316"/>
    <w:rsid w:val="00264C7D"/>
    <w:rsid w:val="00285D05"/>
    <w:rsid w:val="0029035B"/>
    <w:rsid w:val="002967B7"/>
    <w:rsid w:val="002F24DD"/>
    <w:rsid w:val="003008EF"/>
    <w:rsid w:val="00302191"/>
    <w:rsid w:val="003168B6"/>
    <w:rsid w:val="0033753C"/>
    <w:rsid w:val="00341664"/>
    <w:rsid w:val="00344B5E"/>
    <w:rsid w:val="003507BE"/>
    <w:rsid w:val="003671AB"/>
    <w:rsid w:val="003B43CE"/>
    <w:rsid w:val="003B64D6"/>
    <w:rsid w:val="003C5BF6"/>
    <w:rsid w:val="00402207"/>
    <w:rsid w:val="004075CB"/>
    <w:rsid w:val="00414822"/>
    <w:rsid w:val="00446078"/>
    <w:rsid w:val="00470903"/>
    <w:rsid w:val="004B5469"/>
    <w:rsid w:val="004B621C"/>
    <w:rsid w:val="004B7B44"/>
    <w:rsid w:val="004C247C"/>
    <w:rsid w:val="004C278D"/>
    <w:rsid w:val="004D7D61"/>
    <w:rsid w:val="004F6452"/>
    <w:rsid w:val="004F78A3"/>
    <w:rsid w:val="00505DB9"/>
    <w:rsid w:val="00514A0A"/>
    <w:rsid w:val="00520D08"/>
    <w:rsid w:val="005301D7"/>
    <w:rsid w:val="005453D5"/>
    <w:rsid w:val="00550939"/>
    <w:rsid w:val="005A2EA5"/>
    <w:rsid w:val="005C6E7C"/>
    <w:rsid w:val="005D05DA"/>
    <w:rsid w:val="005E5E32"/>
    <w:rsid w:val="00603199"/>
    <w:rsid w:val="00612882"/>
    <w:rsid w:val="00646FD3"/>
    <w:rsid w:val="006755B8"/>
    <w:rsid w:val="006A49F7"/>
    <w:rsid w:val="006F1A88"/>
    <w:rsid w:val="007421D7"/>
    <w:rsid w:val="00767A64"/>
    <w:rsid w:val="007969F2"/>
    <w:rsid w:val="007B15D0"/>
    <w:rsid w:val="007C619A"/>
    <w:rsid w:val="008214DF"/>
    <w:rsid w:val="00821723"/>
    <w:rsid w:val="00826449"/>
    <w:rsid w:val="008334A4"/>
    <w:rsid w:val="0084428E"/>
    <w:rsid w:val="00847D20"/>
    <w:rsid w:val="00867ECD"/>
    <w:rsid w:val="00881D93"/>
    <w:rsid w:val="00897DE8"/>
    <w:rsid w:val="008C096A"/>
    <w:rsid w:val="00936855"/>
    <w:rsid w:val="00973438"/>
    <w:rsid w:val="009E4065"/>
    <w:rsid w:val="009E4E5F"/>
    <w:rsid w:val="00A3229C"/>
    <w:rsid w:val="00A3331F"/>
    <w:rsid w:val="00A40300"/>
    <w:rsid w:val="00A431B6"/>
    <w:rsid w:val="00A65DF4"/>
    <w:rsid w:val="00A76F35"/>
    <w:rsid w:val="00A875B3"/>
    <w:rsid w:val="00A90A44"/>
    <w:rsid w:val="00AB118B"/>
    <w:rsid w:val="00AB405A"/>
    <w:rsid w:val="00AF0F61"/>
    <w:rsid w:val="00B159B6"/>
    <w:rsid w:val="00B31805"/>
    <w:rsid w:val="00B42E01"/>
    <w:rsid w:val="00B87E86"/>
    <w:rsid w:val="00B90522"/>
    <w:rsid w:val="00B94B3B"/>
    <w:rsid w:val="00B94EE7"/>
    <w:rsid w:val="00BD6B2A"/>
    <w:rsid w:val="00BE44B9"/>
    <w:rsid w:val="00C44BF8"/>
    <w:rsid w:val="00C52786"/>
    <w:rsid w:val="00CA184E"/>
    <w:rsid w:val="00CA6414"/>
    <w:rsid w:val="00CC2E2D"/>
    <w:rsid w:val="00CC5F99"/>
    <w:rsid w:val="00CC6274"/>
    <w:rsid w:val="00D1260A"/>
    <w:rsid w:val="00D15A8F"/>
    <w:rsid w:val="00D411DE"/>
    <w:rsid w:val="00D5684A"/>
    <w:rsid w:val="00D71039"/>
    <w:rsid w:val="00D97614"/>
    <w:rsid w:val="00DA4D81"/>
    <w:rsid w:val="00DE5D8F"/>
    <w:rsid w:val="00E64623"/>
    <w:rsid w:val="00EA3FB7"/>
    <w:rsid w:val="00EA6061"/>
    <w:rsid w:val="00F0347D"/>
    <w:rsid w:val="00F17A1B"/>
    <w:rsid w:val="00F60120"/>
    <w:rsid w:val="00F740D4"/>
    <w:rsid w:val="00F8677E"/>
    <w:rsid w:val="00FB49CD"/>
    <w:rsid w:val="00FF5B6F"/>
    <w:rsid w:val="00FF7F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14"/>
    <w:pPr>
      <w:spacing w:after="200"/>
    </w:pPr>
    <w:rPr>
      <w:lang w:eastAsia="en-US"/>
    </w:rPr>
  </w:style>
  <w:style w:type="paragraph" w:styleId="Heading1">
    <w:name w:val="heading 1"/>
    <w:basedOn w:val="Normal"/>
    <w:next w:val="Normal"/>
    <w:link w:val="Heading1Char"/>
    <w:uiPriority w:val="99"/>
    <w:qFormat/>
    <w:locked/>
    <w:rsid w:val="00CC2E2D"/>
    <w:pPr>
      <w:keepNext/>
      <w:spacing w:after="0"/>
      <w:jc w:val="center"/>
      <w:outlineLvl w:val="0"/>
    </w:pPr>
    <w:rPr>
      <w:rFonts w:ascii="Times New Roman" w:hAnsi="Times New Roman"/>
      <w:b/>
      <w:bCs/>
      <w:sz w:val="40"/>
      <w:szCs w:val="20"/>
    </w:rPr>
  </w:style>
  <w:style w:type="paragraph" w:styleId="Heading6">
    <w:name w:val="heading 6"/>
    <w:basedOn w:val="Normal"/>
    <w:next w:val="Normal"/>
    <w:link w:val="Heading6Char"/>
    <w:uiPriority w:val="99"/>
    <w:qFormat/>
    <w:locked/>
    <w:rsid w:val="00CC2E2D"/>
    <w:pPr>
      <w:keepNext/>
      <w:spacing w:after="0" w:line="360" w:lineRule="auto"/>
      <w:ind w:left="720" w:firstLine="720"/>
      <w:outlineLvl w:val="5"/>
    </w:pPr>
    <w:rPr>
      <w:rFonts w:ascii="Times New Roman" w:hAnsi="Times New Roman"/>
      <w:b/>
      <w:b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2E2D"/>
    <w:rPr>
      <w:rFonts w:cs="Times New Roman"/>
      <w:b/>
      <w:bCs/>
      <w:sz w:val="40"/>
      <w:lang w:val="en-GB" w:eastAsia="en-US" w:bidi="ar-SA"/>
    </w:rPr>
  </w:style>
  <w:style w:type="character" w:customStyle="1" w:styleId="Heading6Char">
    <w:name w:val="Heading 6 Char"/>
    <w:basedOn w:val="DefaultParagraphFont"/>
    <w:link w:val="Heading6"/>
    <w:uiPriority w:val="99"/>
    <w:semiHidden/>
    <w:locked/>
    <w:rsid w:val="00CC2E2D"/>
    <w:rPr>
      <w:rFonts w:cs="Times New Roman"/>
      <w:b/>
      <w:bCs/>
      <w:sz w:val="22"/>
      <w:lang w:val="en-GB" w:eastAsia="en-US" w:bidi="ar-SA"/>
    </w:rPr>
  </w:style>
  <w:style w:type="character" w:styleId="CommentReference">
    <w:name w:val="annotation reference"/>
    <w:basedOn w:val="DefaultParagraphFont"/>
    <w:uiPriority w:val="99"/>
    <w:rsid w:val="00302191"/>
    <w:rPr>
      <w:rFonts w:cs="Times New Roman"/>
      <w:sz w:val="16"/>
    </w:rPr>
  </w:style>
  <w:style w:type="paragraph" w:styleId="CommentText">
    <w:name w:val="annotation text"/>
    <w:basedOn w:val="Normal"/>
    <w:link w:val="CommentTextChar"/>
    <w:uiPriority w:val="99"/>
    <w:rsid w:val="00302191"/>
    <w:pPr>
      <w:spacing w:after="0"/>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locked/>
    <w:rsid w:val="00302191"/>
    <w:rPr>
      <w:rFonts w:ascii="Times New Roman" w:hAnsi="Times New Roman" w:cs="Times New Roman"/>
      <w:sz w:val="20"/>
      <w:szCs w:val="20"/>
      <w:lang w:val="en-US"/>
    </w:rPr>
  </w:style>
  <w:style w:type="paragraph" w:styleId="BalloonText">
    <w:name w:val="Balloon Text"/>
    <w:basedOn w:val="Normal"/>
    <w:link w:val="BalloonTextChar"/>
    <w:uiPriority w:val="99"/>
    <w:semiHidden/>
    <w:rsid w:val="003021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191"/>
    <w:rPr>
      <w:rFonts w:ascii="Tahoma" w:hAnsi="Tahoma" w:cs="Tahoma"/>
      <w:sz w:val="16"/>
      <w:szCs w:val="16"/>
    </w:rPr>
  </w:style>
  <w:style w:type="paragraph" w:styleId="FootnoteText">
    <w:name w:val="footnote text"/>
    <w:basedOn w:val="Normal"/>
    <w:link w:val="FootnoteTextChar"/>
    <w:uiPriority w:val="99"/>
    <w:semiHidden/>
    <w:rsid w:val="003B64D6"/>
    <w:pPr>
      <w:spacing w:after="0"/>
    </w:pPr>
    <w:rPr>
      <w:sz w:val="20"/>
      <w:szCs w:val="20"/>
    </w:rPr>
  </w:style>
  <w:style w:type="character" w:customStyle="1" w:styleId="FootnoteTextChar">
    <w:name w:val="Footnote Text Char"/>
    <w:basedOn w:val="DefaultParagraphFont"/>
    <w:link w:val="FootnoteText"/>
    <w:uiPriority w:val="99"/>
    <w:semiHidden/>
    <w:locked/>
    <w:rsid w:val="003B64D6"/>
    <w:rPr>
      <w:rFonts w:ascii="Calibri" w:hAnsi="Calibri" w:cs="Times New Roman"/>
      <w:sz w:val="20"/>
      <w:szCs w:val="20"/>
    </w:rPr>
  </w:style>
  <w:style w:type="character" w:styleId="FootnoteReference">
    <w:name w:val="footnote reference"/>
    <w:basedOn w:val="DefaultParagraphFont"/>
    <w:uiPriority w:val="99"/>
    <w:semiHidden/>
    <w:rsid w:val="003B64D6"/>
    <w:rPr>
      <w:rFonts w:cs="Times New Roman"/>
      <w:vertAlign w:val="superscript"/>
    </w:rPr>
  </w:style>
  <w:style w:type="paragraph" w:styleId="ListParagraph">
    <w:name w:val="List Paragraph"/>
    <w:basedOn w:val="Normal"/>
    <w:uiPriority w:val="99"/>
    <w:qFormat/>
    <w:rsid w:val="003507BE"/>
    <w:pPr>
      <w:ind w:left="720"/>
      <w:contextualSpacing/>
    </w:pPr>
  </w:style>
  <w:style w:type="character" w:styleId="Hyperlink">
    <w:name w:val="Hyperlink"/>
    <w:basedOn w:val="DefaultParagraphFont"/>
    <w:uiPriority w:val="99"/>
    <w:rsid w:val="000B1964"/>
    <w:rPr>
      <w:rFonts w:cs="Times New Roman"/>
      <w:color w:val="0000FF"/>
      <w:u w:val="single"/>
    </w:rPr>
  </w:style>
  <w:style w:type="paragraph" w:customStyle="1" w:styleId="Level1">
    <w:name w:val="Level 1"/>
    <w:basedOn w:val="Normal"/>
    <w:uiPriority w:val="99"/>
    <w:rsid w:val="00CC2E2D"/>
    <w:pPr>
      <w:widowControl w:val="0"/>
      <w:spacing w:after="0"/>
      <w:ind w:left="360" w:hanging="360"/>
      <w:outlineLvl w:val="0"/>
    </w:pPr>
    <w:rPr>
      <w:rFonts w:ascii="Courier New" w:hAnsi="Courier New"/>
      <w:sz w:val="24"/>
      <w:szCs w:val="20"/>
      <w:lang w:val="en-US"/>
    </w:rPr>
  </w:style>
  <w:style w:type="character" w:styleId="PageNumber">
    <w:name w:val="page number"/>
    <w:basedOn w:val="DefaultParagraphFont"/>
    <w:uiPriority w:val="99"/>
    <w:rsid w:val="00CC2E2D"/>
    <w:rPr>
      <w:rFonts w:cs="Times New Roman"/>
    </w:rPr>
  </w:style>
  <w:style w:type="paragraph" w:styleId="Footer">
    <w:name w:val="footer"/>
    <w:basedOn w:val="Normal"/>
    <w:link w:val="FooterChar"/>
    <w:uiPriority w:val="99"/>
    <w:rsid w:val="00CC2E2D"/>
    <w:pPr>
      <w:widowControl w:val="0"/>
      <w:tabs>
        <w:tab w:val="center" w:pos="4153"/>
        <w:tab w:val="right" w:pos="8306"/>
      </w:tabs>
      <w:spacing w:after="0"/>
    </w:pPr>
    <w:rPr>
      <w:rFonts w:ascii="Times New Roman" w:hAnsi="Times New Roman"/>
      <w:sz w:val="24"/>
      <w:szCs w:val="20"/>
      <w:lang w:val="en-US"/>
    </w:rPr>
  </w:style>
  <w:style w:type="character" w:customStyle="1" w:styleId="FooterChar">
    <w:name w:val="Footer Char"/>
    <w:basedOn w:val="DefaultParagraphFont"/>
    <w:link w:val="Footer"/>
    <w:uiPriority w:val="99"/>
    <w:semiHidden/>
    <w:locked/>
    <w:rsid w:val="00CC2E2D"/>
    <w:rPr>
      <w:rFonts w:cs="Times New Roman"/>
      <w:sz w:val="24"/>
      <w:lang w:val="en-US" w:eastAsia="en-US" w:bidi="ar-SA"/>
    </w:rPr>
  </w:style>
  <w:style w:type="paragraph" w:styleId="Header">
    <w:name w:val="header"/>
    <w:basedOn w:val="Normal"/>
    <w:link w:val="HeaderChar"/>
    <w:uiPriority w:val="99"/>
    <w:rsid w:val="00F740D4"/>
    <w:pPr>
      <w:tabs>
        <w:tab w:val="center" w:pos="4153"/>
        <w:tab w:val="right" w:pos="8306"/>
      </w:tabs>
    </w:pPr>
  </w:style>
  <w:style w:type="character" w:customStyle="1" w:styleId="HeaderChar">
    <w:name w:val="Header Char"/>
    <w:basedOn w:val="DefaultParagraphFont"/>
    <w:link w:val="Header"/>
    <w:uiPriority w:val="99"/>
    <w:semiHidden/>
    <w:locked/>
    <w:rsid w:val="00285D05"/>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3370</Words>
  <Characters>19209</Characters>
  <Application>Microsoft Office Outlook</Application>
  <DocSecurity>0</DocSecurity>
  <Lines>0</Lines>
  <Paragraphs>0</Paragraphs>
  <ScaleCrop>false</ScaleCrop>
  <Company>Police Federation of England and Wales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PNB Circular </dc:title>
  <dc:subject/>
  <dc:creator>Pinfold, Karen - POLFED HQ</dc:creator>
  <cp:keywords/>
  <dc:description/>
  <cp:lastModifiedBy>bblase</cp:lastModifiedBy>
  <cp:revision>3</cp:revision>
  <cp:lastPrinted>2012-06-06T10:03:00Z</cp:lastPrinted>
  <dcterms:created xsi:type="dcterms:W3CDTF">2012-11-02T13:25:00Z</dcterms:created>
  <dcterms:modified xsi:type="dcterms:W3CDTF">2012-11-02T13:26:00Z</dcterms:modified>
</cp:coreProperties>
</file>