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758D79" w14:textId="77777777" w:rsidR="00435158" w:rsidRDefault="007E0B03" w:rsidP="00435158">
      <w:pPr>
        <w:pStyle w:val="CoverSubTitle"/>
      </w:pPr>
      <w:r>
        <w:rPr>
          <w:noProof/>
        </w:rPr>
        <w:pict w14:anchorId="6B758D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2.85pt;margin-top:-18.65pt;width:122.8pt;height:145.3pt;z-index:251655680">
            <v:imagedata r:id="rId8" o:title="dcms gif logo"/>
          </v:shape>
        </w:pict>
      </w:r>
    </w:p>
    <w:p w14:paraId="6B758D7A" w14:textId="77777777" w:rsidR="00435158" w:rsidRDefault="00435158" w:rsidP="00435158">
      <w:pPr>
        <w:pStyle w:val="CoverSubTitle"/>
      </w:pPr>
    </w:p>
    <w:p w14:paraId="6B758D7B" w14:textId="77777777" w:rsidR="00435158" w:rsidRDefault="00435158" w:rsidP="00435158">
      <w:pPr>
        <w:pStyle w:val="BodyText"/>
      </w:pPr>
    </w:p>
    <w:p w14:paraId="6B758D7C" w14:textId="77777777" w:rsidR="00435158" w:rsidRDefault="00435158" w:rsidP="00435158">
      <w:pPr>
        <w:pStyle w:val="BodyText"/>
      </w:pPr>
    </w:p>
    <w:p w14:paraId="6B758D7D" w14:textId="77777777" w:rsidR="00435158" w:rsidRDefault="00435158" w:rsidP="00435158">
      <w:pPr>
        <w:pStyle w:val="BodyText"/>
      </w:pPr>
    </w:p>
    <w:p w14:paraId="6B758D7E" w14:textId="77777777" w:rsidR="005D3906" w:rsidRDefault="005D3906" w:rsidP="00435158">
      <w:pPr>
        <w:pStyle w:val="BodyText"/>
      </w:pPr>
    </w:p>
    <w:p w14:paraId="6B758D7F" w14:textId="77777777" w:rsidR="001369EA" w:rsidRDefault="001369EA" w:rsidP="00435158">
      <w:pPr>
        <w:pStyle w:val="BodyText"/>
      </w:pPr>
    </w:p>
    <w:p w14:paraId="6B758D80" w14:textId="77777777" w:rsidR="001369EA" w:rsidRDefault="001369EA" w:rsidP="00435158">
      <w:pPr>
        <w:pStyle w:val="BodyText"/>
      </w:pPr>
    </w:p>
    <w:p w14:paraId="6B758D81" w14:textId="77777777" w:rsidR="005D3906" w:rsidRDefault="005D3906" w:rsidP="005D3906"/>
    <w:p w14:paraId="6B758D82" w14:textId="77777777" w:rsidR="005D3906" w:rsidRDefault="005D3906" w:rsidP="005D3906"/>
    <w:p w14:paraId="6B758D83" w14:textId="77777777" w:rsidR="00435158" w:rsidRDefault="00435158" w:rsidP="005D3906"/>
    <w:p w14:paraId="6B758D84" w14:textId="77777777" w:rsidR="005D3906" w:rsidRDefault="005D3906" w:rsidP="005D3906"/>
    <w:p w14:paraId="6B758D85" w14:textId="77777777" w:rsidR="005D3906" w:rsidRDefault="007E0B03" w:rsidP="005D3906">
      <w:r>
        <w:rPr>
          <w:noProof/>
          <w:lang w:val="en-US"/>
        </w:rPr>
        <w:pict w14:anchorId="6B758DD7">
          <v:shapetype id="_x0000_t202" coordsize="21600,21600" o:spt="202" path="m,l,21600r21600,l21600,xe">
            <v:stroke joinstyle="miter"/>
            <v:path gradientshapeok="t" o:connecttype="rect"/>
          </v:shapetype>
          <v:shape id="_x0000_s1031" type="#_x0000_t202" style="position:absolute;left:0;text-align:left;margin-left:-27pt;margin-top:3.85pt;width:549.9pt;height:549.9pt;z-index:251656704">
            <v:textbox style="mso-next-textbox:#_x0000_s1031">
              <w:txbxContent>
                <w:p w14:paraId="6B758DFE" w14:textId="77777777" w:rsidR="007A4A49" w:rsidRDefault="007A4A49" w:rsidP="00EF55CC"/>
                <w:p w14:paraId="6B758DFF" w14:textId="77777777" w:rsidR="007A4A49" w:rsidRDefault="00815BCA" w:rsidP="00DA248B">
                  <w:pPr>
                    <w:pStyle w:val="CoverDocumentTitle"/>
                    <w:ind w:left="454"/>
                  </w:pPr>
                  <w:r>
                    <w:t>Government Response to the Independent Review of E-Lending in Public Libraries in England</w:t>
                  </w:r>
                  <w:r w:rsidR="007A4A49">
                    <w:t xml:space="preserve">   </w:t>
                  </w:r>
                </w:p>
                <w:p w14:paraId="6B758E00" w14:textId="77777777" w:rsidR="007A4A49" w:rsidRDefault="007A4A49" w:rsidP="00DA248B">
                  <w:pPr>
                    <w:pStyle w:val="CoverSubTitle"/>
                    <w:ind w:left="454"/>
                  </w:pPr>
                  <w:r>
                    <w:t xml:space="preserve">   </w:t>
                  </w:r>
                </w:p>
                <w:p w14:paraId="6B758E01" w14:textId="77777777" w:rsidR="007A4A49" w:rsidRDefault="00815BCA" w:rsidP="00DA248B">
                  <w:pPr>
                    <w:pStyle w:val="CoverDate"/>
                    <w:ind w:left="454"/>
                  </w:pPr>
                  <w:r>
                    <w:t>March 2013</w:t>
                  </w:r>
                  <w:r w:rsidR="007A4A49">
                    <w:t xml:space="preserve">   </w:t>
                  </w:r>
                </w:p>
                <w:p w14:paraId="6B758E02" w14:textId="77777777" w:rsidR="007A4A49" w:rsidRDefault="007A4A49" w:rsidP="00C95C8D">
                  <w:pPr>
                    <w:pStyle w:val="CoverDate"/>
                  </w:pPr>
                </w:p>
              </w:txbxContent>
            </v:textbox>
          </v:shape>
        </w:pict>
      </w:r>
    </w:p>
    <w:p w14:paraId="6B758D86" w14:textId="77777777" w:rsidR="005D3906" w:rsidRDefault="005D3906" w:rsidP="005D3906"/>
    <w:p w14:paraId="6B758D87" w14:textId="77777777" w:rsidR="00FD27B8" w:rsidRDefault="00FD27B8" w:rsidP="005D3906"/>
    <w:p w14:paraId="6B758D88" w14:textId="77777777" w:rsidR="005D3906" w:rsidRDefault="005D3906" w:rsidP="005D3906"/>
    <w:p w14:paraId="6B758D89" w14:textId="77777777" w:rsidR="005D3906" w:rsidRDefault="005D3906" w:rsidP="005D3906"/>
    <w:p w14:paraId="6B758D8A" w14:textId="77777777" w:rsidR="005D3906" w:rsidRDefault="005D3906" w:rsidP="005D3906"/>
    <w:p w14:paraId="6B758D8B" w14:textId="77777777" w:rsidR="005D3906" w:rsidRDefault="005D3906" w:rsidP="005D3906"/>
    <w:p w14:paraId="6B758D8C" w14:textId="77777777" w:rsidR="005D3906" w:rsidRDefault="005D3906" w:rsidP="005D3906"/>
    <w:p w14:paraId="6B758D8D" w14:textId="77777777" w:rsidR="005D3906" w:rsidRDefault="005D3906" w:rsidP="005D3906"/>
    <w:p w14:paraId="6B758D8E" w14:textId="77777777" w:rsidR="005D3906" w:rsidRDefault="005D3906" w:rsidP="005D3906"/>
    <w:p w14:paraId="6B758D8F" w14:textId="77777777" w:rsidR="005D3906" w:rsidRDefault="005D3906" w:rsidP="005D3906"/>
    <w:p w14:paraId="6B758D90" w14:textId="77777777" w:rsidR="005D3906" w:rsidRDefault="005D3906" w:rsidP="005D3906"/>
    <w:p w14:paraId="6B758D91" w14:textId="77777777" w:rsidR="005D3906" w:rsidRDefault="005D3906" w:rsidP="005D3906"/>
    <w:p w14:paraId="6B758D92" w14:textId="77777777" w:rsidR="005D3906" w:rsidRDefault="005D3906" w:rsidP="005D3906"/>
    <w:p w14:paraId="6B758D93" w14:textId="77777777" w:rsidR="00841BC2" w:rsidRDefault="00841BC2" w:rsidP="005D3906"/>
    <w:p w14:paraId="6B758D94" w14:textId="77777777" w:rsidR="00841BC2" w:rsidRDefault="00841BC2" w:rsidP="005D3906"/>
    <w:p w14:paraId="6B758D95" w14:textId="77777777" w:rsidR="00841BC2" w:rsidRDefault="00841BC2" w:rsidP="005D3906"/>
    <w:p w14:paraId="6B758D96" w14:textId="77777777" w:rsidR="00841BC2" w:rsidRDefault="00841BC2" w:rsidP="005D3906"/>
    <w:p w14:paraId="6B758D97" w14:textId="77777777" w:rsidR="00841BC2" w:rsidRDefault="00841BC2" w:rsidP="005D3906"/>
    <w:p w14:paraId="6B758D98" w14:textId="77777777" w:rsidR="00841BC2" w:rsidRDefault="007E0B03" w:rsidP="005D3906">
      <w:r>
        <w:rPr>
          <w:noProof/>
        </w:rPr>
        <w:pict w14:anchorId="6B758DD8">
          <v:shape id="_x0000_s1040" type="#_x0000_t75" style="position:absolute;left:0;text-align:left;margin-left:446.25pt;margin-top:123.55pt;width:65.25pt;height:65.25pt;z-index:251659776">
            <v:imagedata r:id="rId9" o:title="dcms strapline black"/>
          </v:shape>
        </w:pict>
      </w:r>
    </w:p>
    <w:p w14:paraId="6B758D99" w14:textId="77777777" w:rsidR="00841BC2" w:rsidRDefault="00841BC2" w:rsidP="005D3906">
      <w:pPr>
        <w:sectPr w:rsidR="00841BC2" w:rsidSect="00CC02EF">
          <w:headerReference w:type="even" r:id="rId10"/>
          <w:type w:val="oddPage"/>
          <w:pgSz w:w="11906" w:h="16838" w:code="9"/>
          <w:pgMar w:top="794" w:right="1021" w:bottom="1134" w:left="1021" w:header="709" w:footer="709" w:gutter="0"/>
          <w:cols w:space="708"/>
          <w:docGrid w:linePitch="360"/>
        </w:sectPr>
      </w:pPr>
    </w:p>
    <w:p w14:paraId="6B758D9A" w14:textId="77777777" w:rsidR="00841BC2" w:rsidRDefault="00841BC2" w:rsidP="009B069B"/>
    <w:p w14:paraId="6B758D9B" w14:textId="77777777" w:rsidR="00841BC2" w:rsidRDefault="00841BC2" w:rsidP="009B069B"/>
    <w:p w14:paraId="6B758D9C" w14:textId="77777777" w:rsidR="009B069B" w:rsidRDefault="009B069B" w:rsidP="009B069B"/>
    <w:p w14:paraId="6B758D9D" w14:textId="77777777" w:rsidR="00841BC2" w:rsidRDefault="00401C56" w:rsidP="00401C56">
      <w:pPr>
        <w:pStyle w:val="MissionStatement"/>
      </w:pPr>
      <w:r w:rsidRPr="00401C56">
        <w:t xml:space="preserve">Our aim is to improve the quality of life for all </w:t>
      </w:r>
      <w:r w:rsidR="00401173">
        <w:t xml:space="preserve">     </w:t>
      </w:r>
      <w:r w:rsidRPr="00401C56">
        <w:t>through cultural and sporting activities, support the pursuit of excellence, and champion the tourism, creative and leisure industries</w:t>
      </w:r>
      <w:r w:rsidR="002B5C17">
        <w:t>.</w:t>
      </w:r>
    </w:p>
    <w:p w14:paraId="6B758D9E" w14:textId="77777777" w:rsidR="00401C56" w:rsidRPr="00401C56" w:rsidRDefault="00401C56" w:rsidP="00401C56"/>
    <w:p w14:paraId="6B758D9F" w14:textId="77777777" w:rsidR="005E332B" w:rsidRDefault="005E332B" w:rsidP="005D3906">
      <w:pPr>
        <w:sectPr w:rsidR="005E332B" w:rsidSect="005A5D21">
          <w:headerReference w:type="even" r:id="rId11"/>
          <w:pgSz w:w="11906" w:h="16838" w:code="9"/>
          <w:pgMar w:top="1418" w:right="1021" w:bottom="1134" w:left="1021" w:header="540" w:footer="709" w:gutter="0"/>
          <w:cols w:space="708"/>
          <w:docGrid w:linePitch="360"/>
        </w:sectPr>
      </w:pPr>
    </w:p>
    <w:p w14:paraId="6B758DA0" w14:textId="77777777" w:rsidR="00FD27B8" w:rsidRDefault="00FD27B8" w:rsidP="00FB74E7">
      <w:pPr>
        <w:pStyle w:val="StyleTOCHeadingBottomSinglesolidlineAuto05ptLine"/>
      </w:pPr>
      <w:r>
        <w:lastRenderedPageBreak/>
        <w:t>Contents</w:t>
      </w:r>
    </w:p>
    <w:p w14:paraId="6B758DA1" w14:textId="77777777" w:rsidR="00815BCA" w:rsidRDefault="002F69CC">
      <w:pPr>
        <w:pStyle w:val="TOC1"/>
        <w:tabs>
          <w:tab w:val="right" w:leader="dot" w:pos="9854"/>
        </w:tabs>
        <w:rPr>
          <w:rFonts w:asciiTheme="minorHAnsi" w:eastAsiaTheme="minorEastAsia" w:hAnsiTheme="minorHAnsi" w:cstheme="minorBidi"/>
          <w:noProof/>
          <w:szCs w:val="22"/>
          <w:lang w:eastAsia="en-GB"/>
        </w:rPr>
      </w:pPr>
      <w:r>
        <w:fldChar w:fldCharType="begin"/>
      </w:r>
      <w:r>
        <w:instrText xml:space="preserve"> TOC \o "1-2" </w:instrText>
      </w:r>
      <w:r>
        <w:fldChar w:fldCharType="separate"/>
      </w:r>
      <w:r w:rsidR="00815BCA">
        <w:rPr>
          <w:noProof/>
        </w:rPr>
        <w:t>Section 1: Introduction</w:t>
      </w:r>
      <w:r w:rsidR="00815BCA">
        <w:rPr>
          <w:noProof/>
        </w:rPr>
        <w:tab/>
      </w:r>
      <w:r w:rsidR="00815BCA">
        <w:rPr>
          <w:noProof/>
        </w:rPr>
        <w:fldChar w:fldCharType="begin"/>
      </w:r>
      <w:r w:rsidR="00815BCA">
        <w:rPr>
          <w:noProof/>
        </w:rPr>
        <w:instrText xml:space="preserve"> PAGEREF _Toc351983009 \h </w:instrText>
      </w:r>
      <w:r w:rsidR="00815BCA">
        <w:rPr>
          <w:noProof/>
        </w:rPr>
      </w:r>
      <w:r w:rsidR="00815BCA">
        <w:rPr>
          <w:noProof/>
        </w:rPr>
        <w:fldChar w:fldCharType="separate"/>
      </w:r>
      <w:r w:rsidR="00815BCA">
        <w:rPr>
          <w:noProof/>
        </w:rPr>
        <w:t>4</w:t>
      </w:r>
      <w:r w:rsidR="00815BCA">
        <w:rPr>
          <w:noProof/>
        </w:rPr>
        <w:fldChar w:fldCharType="end"/>
      </w:r>
    </w:p>
    <w:p w14:paraId="6B758DA2" w14:textId="77777777" w:rsidR="00815BCA" w:rsidRDefault="00815BCA">
      <w:pPr>
        <w:pStyle w:val="TOC1"/>
        <w:tabs>
          <w:tab w:val="right" w:leader="dot" w:pos="9854"/>
        </w:tabs>
        <w:rPr>
          <w:rFonts w:asciiTheme="minorHAnsi" w:eastAsiaTheme="minorEastAsia" w:hAnsiTheme="minorHAnsi" w:cstheme="minorBidi"/>
          <w:noProof/>
          <w:szCs w:val="22"/>
          <w:lang w:eastAsia="en-GB"/>
        </w:rPr>
      </w:pPr>
      <w:r>
        <w:rPr>
          <w:noProof/>
        </w:rPr>
        <w:t>Section 2: Government Response</w:t>
      </w:r>
      <w:r>
        <w:rPr>
          <w:noProof/>
        </w:rPr>
        <w:tab/>
      </w:r>
      <w:r>
        <w:rPr>
          <w:noProof/>
        </w:rPr>
        <w:fldChar w:fldCharType="begin"/>
      </w:r>
      <w:r>
        <w:rPr>
          <w:noProof/>
        </w:rPr>
        <w:instrText xml:space="preserve"> PAGEREF _Toc351983010 \h </w:instrText>
      </w:r>
      <w:r>
        <w:rPr>
          <w:noProof/>
        </w:rPr>
      </w:r>
      <w:r>
        <w:rPr>
          <w:noProof/>
        </w:rPr>
        <w:fldChar w:fldCharType="separate"/>
      </w:r>
      <w:r>
        <w:rPr>
          <w:noProof/>
        </w:rPr>
        <w:t>5</w:t>
      </w:r>
      <w:r>
        <w:rPr>
          <w:noProof/>
        </w:rPr>
        <w:fldChar w:fldCharType="end"/>
      </w:r>
    </w:p>
    <w:p w14:paraId="6B758DA3" w14:textId="77777777" w:rsidR="00815BCA" w:rsidRDefault="00815BCA" w:rsidP="00815BCA">
      <w:pPr>
        <w:pStyle w:val="TOC2"/>
        <w:tabs>
          <w:tab w:val="right" w:leader="dot" w:pos="9854"/>
        </w:tabs>
        <w:ind w:left="2880"/>
        <w:rPr>
          <w:rFonts w:asciiTheme="minorHAnsi" w:eastAsiaTheme="minorEastAsia" w:hAnsiTheme="minorHAnsi" w:cstheme="minorBidi"/>
          <w:noProof/>
          <w:szCs w:val="22"/>
          <w:lang w:eastAsia="en-GB"/>
        </w:rPr>
      </w:pPr>
      <w:r>
        <w:rPr>
          <w:noProof/>
        </w:rPr>
        <w:t>Core Principles</w:t>
      </w:r>
      <w:r>
        <w:rPr>
          <w:noProof/>
        </w:rPr>
        <w:tab/>
      </w:r>
      <w:r>
        <w:rPr>
          <w:noProof/>
        </w:rPr>
        <w:fldChar w:fldCharType="begin"/>
      </w:r>
      <w:r>
        <w:rPr>
          <w:noProof/>
        </w:rPr>
        <w:instrText xml:space="preserve"> PAGEREF _Toc351983011 \h </w:instrText>
      </w:r>
      <w:r>
        <w:rPr>
          <w:noProof/>
        </w:rPr>
      </w:r>
      <w:r>
        <w:rPr>
          <w:noProof/>
        </w:rPr>
        <w:fldChar w:fldCharType="separate"/>
      </w:r>
      <w:r>
        <w:rPr>
          <w:noProof/>
        </w:rPr>
        <w:t>5</w:t>
      </w:r>
      <w:r>
        <w:rPr>
          <w:noProof/>
        </w:rPr>
        <w:fldChar w:fldCharType="end"/>
      </w:r>
    </w:p>
    <w:p w14:paraId="6B758DA4" w14:textId="77777777" w:rsidR="00815BCA" w:rsidRDefault="00815BCA" w:rsidP="00815BCA">
      <w:pPr>
        <w:pStyle w:val="TOC2"/>
        <w:tabs>
          <w:tab w:val="right" w:leader="dot" w:pos="9854"/>
        </w:tabs>
        <w:ind w:left="2880"/>
        <w:rPr>
          <w:rFonts w:asciiTheme="minorHAnsi" w:eastAsiaTheme="minorEastAsia" w:hAnsiTheme="minorHAnsi" w:cstheme="minorBidi"/>
          <w:noProof/>
          <w:szCs w:val="22"/>
          <w:lang w:eastAsia="en-GB"/>
        </w:rPr>
      </w:pPr>
      <w:r>
        <w:rPr>
          <w:noProof/>
        </w:rPr>
        <w:t>Future Collaboration</w:t>
      </w:r>
      <w:r>
        <w:rPr>
          <w:noProof/>
        </w:rPr>
        <w:tab/>
      </w:r>
      <w:r>
        <w:rPr>
          <w:noProof/>
        </w:rPr>
        <w:fldChar w:fldCharType="begin"/>
      </w:r>
      <w:r>
        <w:rPr>
          <w:noProof/>
        </w:rPr>
        <w:instrText xml:space="preserve"> PAGEREF _Toc351983012 \h </w:instrText>
      </w:r>
      <w:r>
        <w:rPr>
          <w:noProof/>
        </w:rPr>
      </w:r>
      <w:r>
        <w:rPr>
          <w:noProof/>
        </w:rPr>
        <w:fldChar w:fldCharType="separate"/>
      </w:r>
      <w:r>
        <w:rPr>
          <w:noProof/>
        </w:rPr>
        <w:t>6</w:t>
      </w:r>
      <w:r>
        <w:rPr>
          <w:noProof/>
        </w:rPr>
        <w:fldChar w:fldCharType="end"/>
      </w:r>
    </w:p>
    <w:p w14:paraId="6B758DA5" w14:textId="77777777" w:rsidR="00815BCA" w:rsidRDefault="00815BCA" w:rsidP="00815BCA">
      <w:pPr>
        <w:pStyle w:val="TOC2"/>
        <w:tabs>
          <w:tab w:val="right" w:leader="dot" w:pos="9854"/>
        </w:tabs>
        <w:ind w:left="2880"/>
        <w:rPr>
          <w:rFonts w:asciiTheme="minorHAnsi" w:eastAsiaTheme="minorEastAsia" w:hAnsiTheme="minorHAnsi" w:cstheme="minorBidi"/>
          <w:noProof/>
          <w:szCs w:val="22"/>
          <w:lang w:eastAsia="en-GB"/>
        </w:rPr>
      </w:pPr>
      <w:r>
        <w:rPr>
          <w:noProof/>
        </w:rPr>
        <w:t>Extension of the Public Lending Right</w:t>
      </w:r>
      <w:r>
        <w:rPr>
          <w:noProof/>
        </w:rPr>
        <w:tab/>
      </w:r>
      <w:r>
        <w:rPr>
          <w:noProof/>
        </w:rPr>
        <w:fldChar w:fldCharType="begin"/>
      </w:r>
      <w:r>
        <w:rPr>
          <w:noProof/>
        </w:rPr>
        <w:instrText xml:space="preserve"> PAGEREF _Toc351983013 \h </w:instrText>
      </w:r>
      <w:r>
        <w:rPr>
          <w:noProof/>
        </w:rPr>
      </w:r>
      <w:r>
        <w:rPr>
          <w:noProof/>
        </w:rPr>
        <w:fldChar w:fldCharType="separate"/>
      </w:r>
      <w:r>
        <w:rPr>
          <w:noProof/>
        </w:rPr>
        <w:t>7</w:t>
      </w:r>
      <w:r>
        <w:rPr>
          <w:noProof/>
        </w:rPr>
        <w:fldChar w:fldCharType="end"/>
      </w:r>
    </w:p>
    <w:p w14:paraId="6B758DA6" w14:textId="77777777" w:rsidR="00283206" w:rsidRDefault="002F69CC">
      <w:r>
        <w:fldChar w:fldCharType="end"/>
      </w:r>
    </w:p>
    <w:p w14:paraId="6B758DA7" w14:textId="77777777" w:rsidR="0023155C" w:rsidRDefault="0023155C"/>
    <w:p w14:paraId="6B758DA8" w14:textId="77777777" w:rsidR="005A5D21" w:rsidRDefault="005A5D21">
      <w:pPr>
        <w:sectPr w:rsidR="005A5D21" w:rsidSect="00D73CC1">
          <w:headerReference w:type="even" r:id="rId12"/>
          <w:headerReference w:type="default" r:id="rId13"/>
          <w:type w:val="oddPage"/>
          <w:pgSz w:w="11906" w:h="16838" w:code="9"/>
          <w:pgMar w:top="1418" w:right="1021" w:bottom="1134" w:left="1021" w:header="539" w:footer="709" w:gutter="0"/>
          <w:cols w:space="708"/>
          <w:docGrid w:linePitch="360"/>
        </w:sectPr>
      </w:pPr>
    </w:p>
    <w:p w14:paraId="6B758DA9" w14:textId="77777777" w:rsidR="00FD27B8" w:rsidRDefault="00815BCA" w:rsidP="008D3B91">
      <w:pPr>
        <w:pStyle w:val="Heading1Numbered"/>
      </w:pPr>
      <w:bookmarkStart w:id="0" w:name="_Toc351983009"/>
      <w:r>
        <w:lastRenderedPageBreak/>
        <w:t>Introduction</w:t>
      </w:r>
      <w:bookmarkEnd w:id="0"/>
    </w:p>
    <w:p w14:paraId="6B758DAA" w14:textId="77777777" w:rsidR="00815BCA" w:rsidRDefault="00815BCA" w:rsidP="00815BCA">
      <w:r>
        <w:t>Libraries services are evolving, and E-Lending represents one of many technological developments that can help them meet the increasingly high expectations of their membership.  Many library authorities have been quick to embrace early E-Lending solutions, and others are investigating provision that meets local demand.</w:t>
      </w:r>
    </w:p>
    <w:p w14:paraId="6B758DAB" w14:textId="77777777" w:rsidR="00815BCA" w:rsidRDefault="00815BCA" w:rsidP="00815BCA">
      <w:r>
        <w:t>My thanks go to William Sieghart, and his advisory panel, for his timely and insightful review of E-Lending in English public libraries.   I also thank all those who have engaged with the review, through the call for evidence, or for contributing their time, expertise and perspectives.</w:t>
      </w:r>
    </w:p>
    <w:p w14:paraId="6B758DAC" w14:textId="77777777" w:rsidR="0023155C" w:rsidRDefault="00815BCA" w:rsidP="00815BCA">
      <w:r>
        <w:t>I welcome the reviews findings, and hope that all those engaged in the sector can play their part in moving forward the proposed developments.</w:t>
      </w:r>
    </w:p>
    <w:p w14:paraId="6B758DAD" w14:textId="77777777" w:rsidR="00815BCA" w:rsidRDefault="00815BCA" w:rsidP="00815BCA"/>
    <w:p w14:paraId="6B758DAE" w14:textId="77777777" w:rsidR="00815BCA" w:rsidRDefault="00815BCA" w:rsidP="00815BCA">
      <w:pPr>
        <w:rPr>
          <w:rStyle w:val="Strong"/>
        </w:rPr>
      </w:pPr>
      <w:r>
        <w:rPr>
          <w:rStyle w:val="Strong"/>
        </w:rPr>
        <w:t>Ed Vaizey</w:t>
      </w:r>
      <w:bookmarkStart w:id="1" w:name="_GoBack"/>
      <w:bookmarkEnd w:id="1"/>
      <w:r>
        <w:rPr>
          <w:rStyle w:val="Strong"/>
        </w:rPr>
        <w:t xml:space="preserve"> MP</w:t>
      </w:r>
    </w:p>
    <w:p w14:paraId="6B758DAF" w14:textId="77777777" w:rsidR="00815BCA" w:rsidRPr="00815BCA" w:rsidRDefault="00815BCA" w:rsidP="00815BCA">
      <w:pPr>
        <w:rPr>
          <w:rStyle w:val="Strong"/>
        </w:rPr>
      </w:pPr>
      <w:r w:rsidRPr="00815BCA">
        <w:rPr>
          <w:rStyle w:val="Strong"/>
        </w:rPr>
        <w:t>Minister for Culture, Communications and the Creative Industries</w:t>
      </w:r>
    </w:p>
    <w:p w14:paraId="6B758DB0" w14:textId="77777777" w:rsidR="00815BCA" w:rsidRDefault="00815BCA" w:rsidP="00815BCA"/>
    <w:p w14:paraId="6B758DB1" w14:textId="77777777" w:rsidR="00815BCA" w:rsidRDefault="00815BCA" w:rsidP="00815BCA">
      <w:pPr>
        <w:pStyle w:val="Heading1Numbered"/>
      </w:pPr>
      <w:bookmarkStart w:id="2" w:name="_Toc351983010"/>
      <w:r>
        <w:lastRenderedPageBreak/>
        <w:t>Government Response</w:t>
      </w:r>
      <w:bookmarkEnd w:id="2"/>
      <w:r>
        <w:t xml:space="preserve"> </w:t>
      </w:r>
    </w:p>
    <w:p w14:paraId="6B758DB2" w14:textId="77777777" w:rsidR="00815BCA" w:rsidRDefault="00815BCA" w:rsidP="00815BCA"/>
    <w:p w14:paraId="6B758DB3" w14:textId="77777777" w:rsidR="00815BCA" w:rsidRDefault="00815BCA" w:rsidP="00815BCA">
      <w:r>
        <w:t>In his review of E-Lending, William Sieghart has made several recommendations for E-Lending best practice, in core principles for this developing sector, in recommendations for future collaboration in the sector, and developments to Public Lending Right.</w:t>
      </w:r>
    </w:p>
    <w:p w14:paraId="6B758DB4" w14:textId="77777777" w:rsidR="00815BCA" w:rsidRDefault="00815BCA" w:rsidP="00815BCA">
      <w:pPr>
        <w:pStyle w:val="Heading2"/>
      </w:pPr>
      <w:bookmarkStart w:id="3" w:name="_Toc351983011"/>
      <w:r>
        <w:t>Core Principles</w:t>
      </w:r>
      <w:bookmarkEnd w:id="3"/>
    </w:p>
    <w:p w14:paraId="6B758DB5" w14:textId="77777777" w:rsidR="00815BCA" w:rsidRPr="00815BCA" w:rsidRDefault="00815BCA" w:rsidP="00815BCA"/>
    <w:p w14:paraId="6B758DB6" w14:textId="77777777" w:rsidR="00815BCA" w:rsidRPr="00815BCA" w:rsidRDefault="00815BCA" w:rsidP="00815BCA">
      <w:pPr>
        <w:rPr>
          <w:rStyle w:val="Strong"/>
        </w:rPr>
      </w:pPr>
      <w:r w:rsidRPr="00815BCA">
        <w:rPr>
          <w:rStyle w:val="Strong"/>
        </w:rPr>
        <w:t>1.</w:t>
      </w:r>
      <w:r w:rsidRPr="00815BCA">
        <w:rPr>
          <w:rStyle w:val="Strong"/>
        </w:rPr>
        <w:tab/>
        <w:t>Public libraries should be able to offer remote E-Lending service to their readers, free at point of use.</w:t>
      </w:r>
    </w:p>
    <w:p w14:paraId="6B758DB7" w14:textId="77777777" w:rsidR="00815BCA" w:rsidRPr="00815BCA" w:rsidRDefault="00815BCA" w:rsidP="00815BCA">
      <w:pPr>
        <w:rPr>
          <w:rStyle w:val="Strong"/>
        </w:rPr>
      </w:pPr>
      <w:r w:rsidRPr="00815BCA">
        <w:rPr>
          <w:rStyle w:val="Strong"/>
        </w:rPr>
        <w:t>2.</w:t>
      </w:r>
      <w:r w:rsidRPr="00815BCA">
        <w:rPr>
          <w:rStyle w:val="Strong"/>
        </w:rPr>
        <w:tab/>
        <w:t>The interests of publishers and booksellers must be protected by building in frictions that set 21st-century versions of the limits to supply which are inherent in the physical loans market (and where possible, opportunities for purchase should be encouraged).  These frictions include the lending of each digital copy to one reader at a time, that digital books could be securely removed after lending and that digital books would deteriorate after a number of loans.</w:t>
      </w:r>
    </w:p>
    <w:p w14:paraId="6B758DB8" w14:textId="77777777" w:rsidR="00815BCA" w:rsidRPr="00815BCA" w:rsidRDefault="00815BCA" w:rsidP="00815BCA">
      <w:pPr>
        <w:rPr>
          <w:rStyle w:val="Strong"/>
        </w:rPr>
      </w:pPr>
      <w:r w:rsidRPr="00815BCA">
        <w:rPr>
          <w:rStyle w:val="Strong"/>
        </w:rPr>
        <w:t>3.</w:t>
      </w:r>
      <w:r w:rsidRPr="00815BCA">
        <w:rPr>
          <w:rStyle w:val="Strong"/>
        </w:rPr>
        <w:tab/>
        <w:t>The exact nature of these frictions should evolve over time to accommodate changes in technology and the market.</w:t>
      </w:r>
    </w:p>
    <w:p w14:paraId="6B758DB9" w14:textId="77777777" w:rsidR="00815BCA" w:rsidRDefault="00815BCA" w:rsidP="00815BCA"/>
    <w:p w14:paraId="6B758DBA" w14:textId="77777777" w:rsidR="00815BCA" w:rsidRDefault="00815BCA" w:rsidP="00815BCA">
      <w:r>
        <w:t xml:space="preserve">We welcome the report’s recommendations for guidelines for E-Lending in public libraries.  </w:t>
      </w:r>
    </w:p>
    <w:p w14:paraId="6B758DBB" w14:textId="77777777" w:rsidR="00815BCA" w:rsidRDefault="00815BCA" w:rsidP="00815BCA"/>
    <w:p w14:paraId="6B758DBC" w14:textId="77777777" w:rsidR="00815BCA" w:rsidRDefault="00815BCA" w:rsidP="00815BCA">
      <w:r>
        <w:t>Publishers and booksellers are crucial to maintaining and supporting a creative literary environment- E-Lending should aspire to complement their industries, and offer new opportunity for engagement with libraries and their readers, rather than representing a challenge to their viability.</w:t>
      </w:r>
    </w:p>
    <w:p w14:paraId="6B758DBD" w14:textId="77777777" w:rsidR="00815BCA" w:rsidRDefault="00815BCA" w:rsidP="00815BCA"/>
    <w:p w14:paraId="6B758DBE" w14:textId="77777777" w:rsidR="00815BCA" w:rsidRDefault="00815BCA" w:rsidP="00815BCA">
      <w:r>
        <w:t xml:space="preserve">As a continually evolving area, with new entrants entering the market, we support the recommendation that flexibility should be maintained, to allow for growth, innovation and the widest offer for public library users in the future. </w:t>
      </w:r>
    </w:p>
    <w:p w14:paraId="6B758DBF" w14:textId="77777777" w:rsidR="00815BCA" w:rsidRDefault="00815BCA" w:rsidP="00815BCA">
      <w:pPr>
        <w:pStyle w:val="Heading2"/>
      </w:pPr>
      <w:r>
        <w:br w:type="page"/>
      </w:r>
      <w:bookmarkStart w:id="4" w:name="_Toc351983012"/>
      <w:r>
        <w:lastRenderedPageBreak/>
        <w:t>Future Collaboration</w:t>
      </w:r>
      <w:bookmarkEnd w:id="4"/>
    </w:p>
    <w:p w14:paraId="6B758DC0" w14:textId="77777777" w:rsidR="00815BCA" w:rsidRPr="00815BCA" w:rsidRDefault="00815BCA" w:rsidP="00815BCA"/>
    <w:p w14:paraId="6B758DC1" w14:textId="77777777" w:rsidR="00815BCA" w:rsidRPr="00815BCA" w:rsidRDefault="00815BCA" w:rsidP="00815BCA">
      <w:pPr>
        <w:rPr>
          <w:rStyle w:val="Strong"/>
        </w:rPr>
      </w:pPr>
      <w:r w:rsidRPr="00815BCA">
        <w:rPr>
          <w:rStyle w:val="Strong"/>
        </w:rPr>
        <w:t>4.</w:t>
      </w:r>
      <w:r w:rsidRPr="00815BCA">
        <w:rPr>
          <w:rStyle w:val="Strong"/>
        </w:rPr>
        <w:tab/>
        <w:t xml:space="preserve">A number of pilots in 2013 using established literary events should be set up to test business models and user behaviours, and provide a transparent evidence base: all major publishers and aggregators should participate in these pilots. </w:t>
      </w:r>
    </w:p>
    <w:p w14:paraId="6B758DC2" w14:textId="77777777" w:rsidR="00815BCA" w:rsidRDefault="00815BCA" w:rsidP="00815BCA"/>
    <w:p w14:paraId="6B758DC3" w14:textId="77777777" w:rsidR="00815BCA" w:rsidRDefault="00815BCA" w:rsidP="00815BCA">
      <w:r>
        <w:t>A transparent evidence base will inform both further development of E-Lending provision, and establish appropriate levels of support for this diversification of service.  Whilst individual publishers, library services and aggregator services conduct their analysis of trends and demands, the motivation to conduct broader, collaborative research is a public policy interest that we acknowledge.</w:t>
      </w:r>
    </w:p>
    <w:p w14:paraId="6B758DC4" w14:textId="77777777" w:rsidR="00815BCA" w:rsidRDefault="00815BCA" w:rsidP="00815BCA"/>
    <w:p w14:paraId="6B758DC5" w14:textId="77777777" w:rsidR="00815BCA" w:rsidRDefault="00815BCA" w:rsidP="00815BCA">
      <w:r>
        <w:t>The British Library Trust was established in 2012 to, in part, advance and support the efficient management of other libraries, library facilities and information services conducive or complementary to the work of the British Library.  We therefore welcome their funding of this significant research project for the sector, around a series of library-based publishing events in 2013, and look forward to the findings providing an informed appreciation of the E-Lending environment in English libraries.    We thank those in the sector who have agreed to approach the development of this research with open minds, for the benefit of future e-lenders.  We will consider how the relevant questions within our Taking Part survey could be improved to generate further intelligence about users’ digital engagement with public libraries in England, including E-Lending. We will make improvements to the Taking Part questionnaire in time for the 2013-14 survey.</w:t>
      </w:r>
    </w:p>
    <w:p w14:paraId="6B758DC6" w14:textId="77777777" w:rsidR="00815BCA" w:rsidRDefault="00815BCA" w:rsidP="00815BCA"/>
    <w:p w14:paraId="6B758DC7" w14:textId="77777777" w:rsidR="00815BCA" w:rsidRDefault="00815BCA" w:rsidP="00815BCA">
      <w:pPr>
        <w:pStyle w:val="Heading2"/>
      </w:pPr>
      <w:r>
        <w:br w:type="page"/>
      </w:r>
      <w:bookmarkStart w:id="5" w:name="_Toc351983013"/>
      <w:r>
        <w:lastRenderedPageBreak/>
        <w:t>Extension of the Public Lending Right</w:t>
      </w:r>
      <w:bookmarkEnd w:id="5"/>
    </w:p>
    <w:p w14:paraId="6B758DC8" w14:textId="77777777" w:rsidR="00815BCA" w:rsidRDefault="00815BCA" w:rsidP="00815BCA"/>
    <w:p w14:paraId="6B758DC9" w14:textId="77777777" w:rsidR="00815BCA" w:rsidRPr="00815BCA" w:rsidRDefault="00815BCA" w:rsidP="00815BCA">
      <w:pPr>
        <w:rPr>
          <w:rStyle w:val="Strong"/>
        </w:rPr>
      </w:pPr>
      <w:r w:rsidRPr="00815BCA">
        <w:rPr>
          <w:rStyle w:val="Strong"/>
        </w:rPr>
        <w:t>5.</w:t>
      </w:r>
      <w:r w:rsidRPr="00815BCA">
        <w:rPr>
          <w:rStyle w:val="Strong"/>
        </w:rPr>
        <w:tab/>
        <w:t xml:space="preserve"> The provisions in the Digital Economy Act 2010 that extend PLR to on-site e-loans and e-books should be enacted.</w:t>
      </w:r>
    </w:p>
    <w:p w14:paraId="6B758DCA" w14:textId="3E057CD5" w:rsidR="00815BCA" w:rsidRDefault="00815BCA" w:rsidP="00815BCA">
      <w:r>
        <w:t>The Digital Economy Act 2010 (“DEA”) contained provisions to extend PLR to cover loans of audio-books or e-books.  In the challenging economic climate it has not been possible to date to bring those provisions into force.  The evidence received by William Sieghart and his Panel suggests that the numbe</w:t>
      </w:r>
      <w:r w:rsidR="0033015A">
        <w:t>r of these loans is increasing.</w:t>
      </w:r>
      <w:r>
        <w:t xml:space="preserve">  </w:t>
      </w:r>
    </w:p>
    <w:p w14:paraId="6B758DCB" w14:textId="084E5577" w:rsidR="00815BCA" w:rsidRDefault="00815BCA" w:rsidP="00815BCA">
      <w:r>
        <w:t>The challenging economic climate continues, but Government will consider commencing the appropriate provisions of the DEA 2010 to extend PLR to audio, e-audio and e-books</w:t>
      </w:r>
      <w:r w:rsidR="001651FE">
        <w:t>.</w:t>
      </w:r>
    </w:p>
    <w:p w14:paraId="6B758DCC" w14:textId="77777777" w:rsidR="00815BCA" w:rsidRDefault="00815BCA" w:rsidP="00815BCA"/>
    <w:p w14:paraId="6B758DCD" w14:textId="77777777" w:rsidR="00815BCA" w:rsidRPr="00815BCA" w:rsidRDefault="00815BCA" w:rsidP="00815BCA">
      <w:pPr>
        <w:rPr>
          <w:rStyle w:val="Strong"/>
        </w:rPr>
      </w:pPr>
      <w:r w:rsidRPr="00815BCA">
        <w:rPr>
          <w:rStyle w:val="Strong"/>
        </w:rPr>
        <w:t>6.</w:t>
      </w:r>
      <w:r w:rsidRPr="00815BCA">
        <w:rPr>
          <w:rStyle w:val="Strong"/>
        </w:rPr>
        <w:tab/>
        <w:t>Further legislative changes should be made to allow PLR to take account of remote e-loans; and the overall PLR pot should be increased to accommodate this.</w:t>
      </w:r>
    </w:p>
    <w:p w14:paraId="6B758DCE" w14:textId="77777777" w:rsidR="00815BCA" w:rsidRDefault="00815BCA" w:rsidP="00815BCA">
      <w:r>
        <w:t xml:space="preserve">It is clear from evidence submitted to the review that those library authorities already offering E-Lending are embracing remote lending, both as a practical solution to catering to the many technological variants and to meet their membership expectations, often by contracting the services of third party aggregators who liaise with publishers on their behalf.  </w:t>
      </w:r>
    </w:p>
    <w:p w14:paraId="6B758DCF" w14:textId="77777777" w:rsidR="00815BCA" w:rsidRDefault="00815BCA" w:rsidP="00815BCA">
      <w:r>
        <w:t xml:space="preserve">The reason that the e-book provisions in the DEA only allow downloading from library premises is because under the Copyright Directive authors are provided with the exclusive right to authorise or prohibit any communication to the public of their works.  This includes making a work available to the public by electronic transmission in such a way that members of the public may access it from a place and time of their own choosing. This is provided for in section 182CA of the Copyright, Designs and Patents Act 1988. </w:t>
      </w:r>
    </w:p>
    <w:p w14:paraId="6B758DD0" w14:textId="77777777" w:rsidR="00815BCA" w:rsidRDefault="00815BCA" w:rsidP="00815BCA">
      <w:r>
        <w:t xml:space="preserve">If remote loans are becoming the primary method of E-Lending in from public libraries, then a fit for purpose PLR should reflect these habits and recompense authors as for other loans from public libraries. Extending the PLR to incorporate remote lending will require primary legislation, and is an amendment we will seek to pursue in future parliamentary sessions, subject to considering whether that would be compatible with the Copyright Directive.  Any increase to PLR funding would need to be considered against evidence of increased loans within the increased remote scope.  </w:t>
      </w:r>
    </w:p>
    <w:p w14:paraId="6B758DD1" w14:textId="77777777" w:rsidR="00815BCA" w:rsidRDefault="00815BCA" w:rsidP="00815BCA"/>
    <w:p w14:paraId="6B758DD2" w14:textId="77777777" w:rsidR="002803C8" w:rsidRDefault="002803C8" w:rsidP="00702421"/>
    <w:p w14:paraId="6B758DD3" w14:textId="77777777" w:rsidR="002D3E77" w:rsidRDefault="002D3E77" w:rsidP="00702421">
      <w:pPr>
        <w:sectPr w:rsidR="002D3E77" w:rsidSect="0023155C">
          <w:pgSz w:w="11906" w:h="16838" w:code="9"/>
          <w:pgMar w:top="1418" w:right="1021" w:bottom="1134" w:left="1021" w:header="539" w:footer="709" w:gutter="0"/>
          <w:cols w:space="708"/>
          <w:docGrid w:linePitch="360"/>
        </w:sectPr>
      </w:pPr>
    </w:p>
    <w:p w14:paraId="6B758DD4" w14:textId="77777777" w:rsidR="00125909" w:rsidRDefault="007E0B03" w:rsidP="0051143B">
      <w:pPr>
        <w:ind w:left="0"/>
      </w:pPr>
      <w:r>
        <w:rPr>
          <w:noProof/>
        </w:rPr>
        <w:lastRenderedPageBreak/>
        <w:pict w14:anchorId="6B758DD9">
          <v:shape id="_x0000_s1032" type="#_x0000_t75" style="position:absolute;margin-left:-25.5pt;margin-top:571.5pt;width:90.15pt;height:106.75pt;z-index:251657728">
            <v:imagedata r:id="rId8" o:title="dcms gif logo"/>
          </v:shape>
        </w:pict>
      </w:r>
      <w:r>
        <w:rPr>
          <w:noProof/>
          <w:lang w:val="en-US"/>
        </w:rPr>
        <w:pict w14:anchorId="6B758DDA">
          <v:shape id="_x0000_s1036" type="#_x0000_t202" style="position:absolute;margin-left:-6.75pt;margin-top:695.25pt;width:135pt;height:54pt;z-index:251658752" stroked="f">
            <v:textbox style="mso-next-textbox:#_x0000_s1036">
              <w:txbxContent>
                <w:p w14:paraId="6B758E03" w14:textId="77777777" w:rsidR="007A4A49" w:rsidRDefault="007A4A49" w:rsidP="00125909">
                  <w:pPr>
                    <w:pStyle w:val="Address"/>
                  </w:pPr>
                  <w:smartTag w:uri="urn:schemas-microsoft-com:office:smarttags" w:element="Street">
                    <w:smartTag w:uri="urn:schemas-microsoft-com:office:smarttags" w:element="address">
                      <w:r>
                        <w:t>2-4 Cockspur Street</w:t>
                      </w:r>
                    </w:smartTag>
                  </w:smartTag>
                </w:p>
                <w:p w14:paraId="6B758E04" w14:textId="77777777" w:rsidR="007A4A49" w:rsidRDefault="007A4A49" w:rsidP="00125909">
                  <w:pPr>
                    <w:pStyle w:val="Address"/>
                  </w:pPr>
                  <w:smartTag w:uri="urn:schemas-microsoft-com:office:smarttags" w:element="City">
                    <w:smartTag w:uri="urn:schemas-microsoft-com:office:smarttags" w:element="place">
                      <w:r>
                        <w:t>London</w:t>
                      </w:r>
                    </w:smartTag>
                  </w:smartTag>
                  <w:r>
                    <w:t xml:space="preserve"> SW1Y 5DH</w:t>
                  </w:r>
                </w:p>
                <w:p w14:paraId="6B758E05" w14:textId="77777777" w:rsidR="007A4A49" w:rsidRDefault="007A4A49" w:rsidP="00125909">
                  <w:pPr>
                    <w:pStyle w:val="WebAddress"/>
                  </w:pPr>
                  <w:r>
                    <w:t>www.culture.gov.uk</w:t>
                  </w:r>
                </w:p>
              </w:txbxContent>
            </v:textbox>
          </v:shape>
        </w:pict>
      </w:r>
    </w:p>
    <w:sectPr w:rsidR="00125909" w:rsidSect="002D3E77">
      <w:headerReference w:type="even" r:id="rId14"/>
      <w:type w:val="evenPage"/>
      <w:pgSz w:w="11906" w:h="16838" w:code="9"/>
      <w:pgMar w:top="1418" w:right="1021" w:bottom="113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58DDF" w14:textId="77777777" w:rsidR="00815BCA" w:rsidRDefault="00815BCA" w:rsidP="00FD27B8">
      <w:pPr>
        <w:pStyle w:val="Header"/>
      </w:pPr>
      <w:r>
        <w:separator/>
      </w:r>
    </w:p>
    <w:p w14:paraId="6B758DE0" w14:textId="77777777" w:rsidR="00815BCA" w:rsidRDefault="00815BCA"/>
  </w:endnote>
  <w:endnote w:type="continuationSeparator" w:id="0">
    <w:p w14:paraId="6B758DE1" w14:textId="77777777" w:rsidR="00815BCA" w:rsidRDefault="00815BCA" w:rsidP="00FD27B8">
      <w:pPr>
        <w:pStyle w:val="Header"/>
      </w:pPr>
      <w:r>
        <w:continuationSeparator/>
      </w:r>
    </w:p>
    <w:p w14:paraId="6B758DE2" w14:textId="77777777" w:rsidR="00815BCA" w:rsidRDefault="00815B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58DDB" w14:textId="77777777" w:rsidR="00815BCA" w:rsidRDefault="00815BCA" w:rsidP="00FD27B8">
      <w:pPr>
        <w:pStyle w:val="Header"/>
      </w:pPr>
    </w:p>
    <w:p w14:paraId="6B758DDC" w14:textId="77777777" w:rsidR="00815BCA" w:rsidRDefault="00815BCA"/>
  </w:footnote>
  <w:footnote w:type="continuationSeparator" w:id="0">
    <w:p w14:paraId="6B758DDD" w14:textId="77777777" w:rsidR="00815BCA" w:rsidRDefault="00815BCA" w:rsidP="00FD27B8">
      <w:pPr>
        <w:pStyle w:val="Header"/>
      </w:pPr>
      <w:r>
        <w:continuationSeparator/>
      </w:r>
    </w:p>
    <w:p w14:paraId="6B758DDE" w14:textId="77777777" w:rsidR="00815BCA" w:rsidRDefault="00815B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80"/>
    </w:tblGrid>
    <w:tr w:rsidR="007A4A49" w14:paraId="6B758DE4" w14:textId="77777777" w:rsidTr="00A35E9E">
      <w:tc>
        <w:tcPr>
          <w:tcW w:w="10080" w:type="dxa"/>
        </w:tcPr>
        <w:p w14:paraId="6B758DE3" w14:textId="77777777" w:rsidR="007A4A49" w:rsidRDefault="007A4A49">
          <w:pPr>
            <w:pStyle w:val="Header"/>
          </w:pPr>
          <w:r>
            <w:t>Department for Culture, Media and Sport</w:t>
          </w:r>
        </w:p>
      </w:tc>
    </w:tr>
    <w:tr w:rsidR="007A4A49" w14:paraId="6B758DE6" w14:textId="77777777" w:rsidTr="00A35E9E">
      <w:tc>
        <w:tcPr>
          <w:tcW w:w="10080" w:type="dxa"/>
        </w:tcPr>
        <w:p w14:paraId="6B758DE5" w14:textId="77777777" w:rsidR="007A4A49" w:rsidRDefault="007A4A49" w:rsidP="00F51926">
          <w:pPr>
            <w:pStyle w:val="HeaderBold"/>
          </w:pPr>
          <w:r>
            <w:t>DocumentTitle</w:t>
          </w:r>
        </w:p>
      </w:tc>
    </w:tr>
  </w:tbl>
  <w:p w14:paraId="6B758DE7" w14:textId="77777777" w:rsidR="007A4A49" w:rsidRDefault="007A4A49" w:rsidP="00A35E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80"/>
    </w:tblGrid>
    <w:tr w:rsidR="007A4A49" w14:paraId="6B758DE9" w14:textId="77777777" w:rsidTr="00A35E9E">
      <w:tc>
        <w:tcPr>
          <w:tcW w:w="10080" w:type="dxa"/>
        </w:tcPr>
        <w:p w14:paraId="6B758DE8" w14:textId="77777777" w:rsidR="007A4A49" w:rsidRDefault="007A4A49">
          <w:pPr>
            <w:pStyle w:val="Header"/>
          </w:pPr>
          <w:r>
            <w:t>Department for Culture, Media and Sport</w:t>
          </w:r>
        </w:p>
      </w:tc>
    </w:tr>
    <w:tr w:rsidR="007A4A49" w14:paraId="6B758DEB" w14:textId="77777777" w:rsidTr="00A35E9E">
      <w:tc>
        <w:tcPr>
          <w:tcW w:w="10080" w:type="dxa"/>
        </w:tcPr>
        <w:p w14:paraId="6B758DEA" w14:textId="77777777" w:rsidR="007A4A49" w:rsidRDefault="00815BCA" w:rsidP="00F51926">
          <w:pPr>
            <w:pStyle w:val="HeaderBold"/>
          </w:pPr>
          <w:r>
            <w:t>Government Response to the Independent Review of E-lending in Public Libraries in England</w:t>
          </w:r>
        </w:p>
      </w:tc>
    </w:tr>
  </w:tbl>
  <w:p w14:paraId="6B758DEC" w14:textId="77777777" w:rsidR="007A4A49" w:rsidRDefault="007A4A49" w:rsidP="00A35E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8"/>
      <w:gridCol w:w="9360"/>
    </w:tblGrid>
    <w:tr w:rsidR="007A4A49" w14:paraId="6B758DEF" w14:textId="77777777" w:rsidTr="00645DC4">
      <w:tc>
        <w:tcPr>
          <w:tcW w:w="648" w:type="dxa"/>
        </w:tcPr>
        <w:p w14:paraId="6B758DED" w14:textId="77777777" w:rsidR="007A4A49" w:rsidRDefault="007E0B03" w:rsidP="004E5986">
          <w:pPr>
            <w:pStyle w:val="Header"/>
            <w:jc w:val="right"/>
          </w:pPr>
          <w:r>
            <w:rPr>
              <w:noProof/>
              <w:lang w:val="en-US"/>
            </w:rPr>
            <w:pict w14:anchorId="6B758DFC">
              <v:shapetype id="_x0000_t202" coordsize="21600,21600" o:spt="202" path="m,l,21600r21600,l21600,xe">
                <v:stroke joinstyle="miter"/>
                <v:path gradientshapeok="t" o:connecttype="rect"/>
              </v:shapetype>
              <v:shape id="_x0000_s2060" type="#_x0000_t202" style="position:absolute;left:0;text-align:left;margin-left:-.15pt;margin-top:-1.4pt;width:22.7pt;height:22.7pt;z-index:251658240" strokeweight=".5pt">
                <v:textbox style="mso-next-textbox:#_x0000_s2060" inset="1mm,.5mm,1mm">
                  <w:txbxContent>
                    <w:p w14:paraId="6B758E06" w14:textId="77777777" w:rsidR="007A4A49" w:rsidRDefault="007A4A49" w:rsidP="00FE5D2B">
                      <w:pPr>
                        <w:pStyle w:val="HeaderBold"/>
                        <w:jc w:val="center"/>
                      </w:pPr>
                      <w:r>
                        <w:fldChar w:fldCharType="begin"/>
                      </w:r>
                      <w:r>
                        <w:instrText xml:space="preserve"> PAGE  \* Arabic  \* MERGEFORMAT </w:instrText>
                      </w:r>
                      <w:r>
                        <w:fldChar w:fldCharType="separate"/>
                      </w:r>
                      <w:r w:rsidR="007E0B03">
                        <w:rPr>
                          <w:noProof/>
                        </w:rPr>
                        <w:t>6</w:t>
                      </w:r>
                      <w:r>
                        <w:fldChar w:fldCharType="end"/>
                      </w:r>
                    </w:p>
                  </w:txbxContent>
                </v:textbox>
              </v:shape>
            </w:pict>
          </w:r>
        </w:p>
      </w:tc>
      <w:tc>
        <w:tcPr>
          <w:tcW w:w="9360" w:type="dxa"/>
        </w:tcPr>
        <w:p w14:paraId="6B758DEE" w14:textId="77777777" w:rsidR="007A4A49" w:rsidRDefault="007A4A49" w:rsidP="00645DC4">
          <w:pPr>
            <w:pStyle w:val="Header"/>
          </w:pPr>
          <w:r>
            <w:t>Department for Culture, Media and Sport</w:t>
          </w:r>
        </w:p>
      </w:tc>
    </w:tr>
    <w:tr w:rsidR="007A4A49" w14:paraId="6B758DF2" w14:textId="77777777" w:rsidTr="00645DC4">
      <w:tc>
        <w:tcPr>
          <w:tcW w:w="648" w:type="dxa"/>
        </w:tcPr>
        <w:p w14:paraId="6B758DF0" w14:textId="77777777" w:rsidR="007A4A49" w:rsidRDefault="007A4A49" w:rsidP="004E5986">
          <w:pPr>
            <w:pStyle w:val="HeaderBold"/>
            <w:jc w:val="right"/>
          </w:pPr>
        </w:p>
      </w:tc>
      <w:tc>
        <w:tcPr>
          <w:tcW w:w="9360" w:type="dxa"/>
        </w:tcPr>
        <w:p w14:paraId="6B758DF1" w14:textId="77777777" w:rsidR="007A4A49" w:rsidRDefault="00815BCA" w:rsidP="00645DC4">
          <w:pPr>
            <w:pStyle w:val="HeaderBold"/>
          </w:pPr>
          <w:r>
            <w:t>Government Response to the Independent Review of E-Lending in Public Libraries in England</w:t>
          </w:r>
        </w:p>
      </w:tc>
    </w:tr>
  </w:tbl>
  <w:p w14:paraId="6B758DF3" w14:textId="77777777" w:rsidR="007A4A49" w:rsidRDefault="007A4A49" w:rsidP="00A35E9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6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69"/>
      <w:gridCol w:w="791"/>
    </w:tblGrid>
    <w:tr w:rsidR="007A4A49" w14:paraId="6B758DF6" w14:textId="77777777" w:rsidTr="00645DC4">
      <w:tc>
        <w:tcPr>
          <w:tcW w:w="8618" w:type="dxa"/>
        </w:tcPr>
        <w:p w14:paraId="6B758DF4" w14:textId="77777777" w:rsidR="007A4A49" w:rsidRDefault="007A4A49" w:rsidP="00645DC4">
          <w:pPr>
            <w:pStyle w:val="Header"/>
            <w:jc w:val="right"/>
          </w:pPr>
          <w:r>
            <w:t>Department for Culture, Media and Sport</w:t>
          </w:r>
        </w:p>
      </w:tc>
      <w:tc>
        <w:tcPr>
          <w:tcW w:w="720" w:type="dxa"/>
        </w:tcPr>
        <w:p w14:paraId="6B758DF5" w14:textId="77777777" w:rsidR="007A4A49" w:rsidRDefault="007E0B03">
          <w:pPr>
            <w:pStyle w:val="Header"/>
          </w:pPr>
          <w:r>
            <w:rPr>
              <w:noProof/>
              <w:lang w:val="en-US"/>
            </w:rPr>
            <w:pict w14:anchorId="6B758DFD">
              <v:shapetype id="_x0000_t202" coordsize="21600,21600" o:spt="202" path="m,l,21600r21600,l21600,xe">
                <v:stroke joinstyle="miter"/>
                <v:path gradientshapeok="t" o:connecttype="rect"/>
              </v:shapetype>
              <v:shape id="_x0000_s2058" type="#_x0000_t202" style="position:absolute;margin-left:3.6pt;margin-top:-.9pt;width:22.7pt;height:22.7pt;z-index:251657216;mso-position-horizontal-relative:text;mso-position-vertical-relative:text" strokeweight=".5pt">
                <v:textbox style="mso-next-textbox:#_x0000_s2058" inset="1mm,.5mm,1mm">
                  <w:txbxContent>
                    <w:p w14:paraId="6B758E07" w14:textId="77777777" w:rsidR="007A4A49" w:rsidRDefault="007A4A49" w:rsidP="00FE5D2B">
                      <w:pPr>
                        <w:pStyle w:val="HeaderBold"/>
                        <w:jc w:val="center"/>
                      </w:pPr>
                      <w:r>
                        <w:fldChar w:fldCharType="begin"/>
                      </w:r>
                      <w:r>
                        <w:instrText xml:space="preserve"> PAGE  \* Arabic  \* MERGEFORMAT </w:instrText>
                      </w:r>
                      <w:r>
                        <w:fldChar w:fldCharType="separate"/>
                      </w:r>
                      <w:r w:rsidR="007E0B03">
                        <w:rPr>
                          <w:noProof/>
                        </w:rPr>
                        <w:t>7</w:t>
                      </w:r>
                      <w:r>
                        <w:fldChar w:fldCharType="end"/>
                      </w:r>
                    </w:p>
                  </w:txbxContent>
                </v:textbox>
              </v:shape>
            </w:pict>
          </w:r>
        </w:p>
      </w:tc>
    </w:tr>
    <w:tr w:rsidR="007A4A49" w14:paraId="6B758DF9" w14:textId="77777777" w:rsidTr="00645DC4">
      <w:tc>
        <w:tcPr>
          <w:tcW w:w="8618" w:type="dxa"/>
        </w:tcPr>
        <w:p w14:paraId="6B758DF7" w14:textId="77777777" w:rsidR="007A4A49" w:rsidRDefault="00815BCA" w:rsidP="00645DC4">
          <w:pPr>
            <w:pStyle w:val="HeaderBold"/>
            <w:jc w:val="right"/>
          </w:pPr>
          <w:r>
            <w:t>Government Response to the Independent Review of E-Lending in Public Libraries in England</w:t>
          </w:r>
        </w:p>
      </w:tc>
      <w:tc>
        <w:tcPr>
          <w:tcW w:w="720" w:type="dxa"/>
        </w:tcPr>
        <w:p w14:paraId="6B758DF8" w14:textId="77777777" w:rsidR="007A4A49" w:rsidRDefault="007A4A49" w:rsidP="001663B0">
          <w:pPr>
            <w:pStyle w:val="HeaderBold"/>
          </w:pPr>
        </w:p>
      </w:tc>
    </w:tr>
  </w:tbl>
  <w:p w14:paraId="6B758DFA" w14:textId="77777777" w:rsidR="007A4A49" w:rsidRDefault="007A4A4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58DFB" w14:textId="77777777" w:rsidR="007A4A49" w:rsidRDefault="007A4A49" w:rsidP="00A35E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FE24EAC"/>
    <w:lvl w:ilvl="0">
      <w:start w:val="1"/>
      <w:numFmt w:val="decimal"/>
      <w:lvlText w:val="%1."/>
      <w:lvlJc w:val="left"/>
      <w:pPr>
        <w:tabs>
          <w:tab w:val="num" w:pos="926"/>
        </w:tabs>
        <w:ind w:left="926" w:hanging="360"/>
      </w:pPr>
    </w:lvl>
  </w:abstractNum>
  <w:abstractNum w:abstractNumId="1">
    <w:nsid w:val="FFFFFF82"/>
    <w:multiLevelType w:val="singleLevel"/>
    <w:tmpl w:val="01880074"/>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AC34FBCE"/>
    <w:lvl w:ilvl="0">
      <w:start w:val="1"/>
      <w:numFmt w:val="bullet"/>
      <w:lvlText w:val=""/>
      <w:lvlJc w:val="left"/>
      <w:pPr>
        <w:tabs>
          <w:tab w:val="num" w:pos="1494"/>
        </w:tabs>
        <w:ind w:left="1418" w:hanging="284"/>
      </w:pPr>
      <w:rPr>
        <w:rFonts w:ascii="Symbol" w:hAnsi="Symbol" w:hint="default"/>
      </w:rPr>
    </w:lvl>
  </w:abstractNum>
  <w:abstractNum w:abstractNumId="3">
    <w:nsid w:val="FFFFFF89"/>
    <w:multiLevelType w:val="singleLevel"/>
    <w:tmpl w:val="2DB877AE"/>
    <w:lvl w:ilvl="0">
      <w:start w:val="1"/>
      <w:numFmt w:val="bullet"/>
      <w:pStyle w:val="ListBullet"/>
      <w:lvlText w:val=""/>
      <w:lvlJc w:val="left"/>
      <w:pPr>
        <w:tabs>
          <w:tab w:val="num" w:pos="2381"/>
        </w:tabs>
        <w:ind w:left="2381" w:hanging="453"/>
      </w:pPr>
      <w:rPr>
        <w:rFonts w:ascii="Symbol" w:hAnsi="Symbol" w:hint="default"/>
      </w:rPr>
    </w:lvl>
  </w:abstractNum>
  <w:abstractNum w:abstractNumId="4">
    <w:nsid w:val="06BA4A6A"/>
    <w:multiLevelType w:val="hybridMultilevel"/>
    <w:tmpl w:val="FB56BF12"/>
    <w:lvl w:ilvl="0" w:tplc="08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5">
    <w:nsid w:val="28E63247"/>
    <w:multiLevelType w:val="multilevel"/>
    <w:tmpl w:val="6DB8CB66"/>
    <w:lvl w:ilvl="0">
      <w:start w:val="1"/>
      <w:numFmt w:val="decimal"/>
      <w:suff w:val="space"/>
      <w:lvlText w:val="%1:"/>
      <w:lvlJc w:val="left"/>
      <w:pPr>
        <w:ind w:left="851" w:firstLine="0"/>
      </w:pPr>
      <w:rPr>
        <w:rFonts w:hint="default"/>
      </w:rPr>
    </w:lvl>
    <w:lvl w:ilvl="1">
      <w:start w:val="1"/>
      <w:numFmt w:val="decimal"/>
      <w:lvlText w:val="%1.%2"/>
      <w:lvlJc w:val="left"/>
      <w:pPr>
        <w:tabs>
          <w:tab w:val="num" w:pos="851"/>
        </w:tabs>
        <w:ind w:left="851" w:hanging="851"/>
      </w:pPr>
      <w:rPr>
        <w:rFonts w:hint="default"/>
      </w:rPr>
    </w:lvl>
    <w:lvl w:ilvl="2">
      <w:start w:val="1"/>
      <w:numFmt w:val="lowerRoman"/>
      <w:lvlText w:val="%3)"/>
      <w:lvlJc w:val="left"/>
      <w:pPr>
        <w:tabs>
          <w:tab w:val="num" w:pos="1931"/>
        </w:tabs>
        <w:ind w:left="1931" w:hanging="360"/>
      </w:pPr>
      <w:rPr>
        <w:rFonts w:hint="default"/>
      </w:rPr>
    </w:lvl>
    <w:lvl w:ilvl="3">
      <w:start w:val="1"/>
      <w:numFmt w:val="decimal"/>
      <w:lvlText w:val="(%4)"/>
      <w:lvlJc w:val="left"/>
      <w:pPr>
        <w:tabs>
          <w:tab w:val="num" w:pos="2291"/>
        </w:tabs>
        <w:ind w:left="2291" w:hanging="36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6">
    <w:nsid w:val="303C1A17"/>
    <w:multiLevelType w:val="multilevel"/>
    <w:tmpl w:val="7BAE517A"/>
    <w:lvl w:ilvl="0">
      <w:start w:val="1"/>
      <w:numFmt w:val="decimal"/>
      <w:pStyle w:val="Heading1Numbered"/>
      <w:suff w:val="space"/>
      <w:lvlText w:val="Section %1:"/>
      <w:lvlJc w:val="left"/>
      <w:pPr>
        <w:ind w:left="0" w:firstLine="0"/>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1080"/>
        </w:tabs>
        <w:ind w:left="851" w:hanging="851"/>
      </w:pPr>
      <w:rPr>
        <w:rFonts w:hint="default"/>
      </w:rPr>
    </w:lvl>
    <w:lvl w:ilvl="3">
      <w:start w:val="1"/>
      <w:numFmt w:val="decimal"/>
      <w:pStyle w:val="Heading4Numbered"/>
      <w:lvlText w:val="%1.%2.%3.%4"/>
      <w:lvlJc w:val="left"/>
      <w:pPr>
        <w:tabs>
          <w:tab w:val="num" w:pos="1440"/>
        </w:tabs>
        <w:ind w:left="1440" w:hanging="1440"/>
      </w:pPr>
      <w:rPr>
        <w:rFonts w:hint="default"/>
      </w:rPr>
    </w:lvl>
    <w:lvl w:ilvl="4">
      <w:start w:val="1"/>
      <w:numFmt w:val="decimal"/>
      <w:pStyle w:val="Heading5Numbered"/>
      <w:lvlText w:val="%1.%2.%3.%4.%5"/>
      <w:lvlJc w:val="left"/>
      <w:pPr>
        <w:tabs>
          <w:tab w:val="num" w:pos="1800"/>
        </w:tabs>
        <w:ind w:left="1800" w:hanging="1800"/>
      </w:pPr>
      <w:rPr>
        <w:rFonts w:hint="default"/>
      </w:rPr>
    </w:lvl>
    <w:lvl w:ilvl="5">
      <w:start w:val="1"/>
      <w:numFmt w:val="decimal"/>
      <w:pStyle w:val="Heading6Numbered"/>
      <w:lvlText w:val="%1.%2.%3.%4.%5.%6"/>
      <w:lvlJc w:val="left"/>
      <w:pPr>
        <w:tabs>
          <w:tab w:val="num" w:pos="2160"/>
        </w:tabs>
        <w:ind w:left="2160" w:hanging="2160"/>
      </w:pPr>
      <w:rPr>
        <w:rFonts w:hint="default"/>
      </w:rPr>
    </w:lvl>
    <w:lvl w:ilvl="6">
      <w:start w:val="1"/>
      <w:numFmt w:val="decimal"/>
      <w:pStyle w:val="Heading7Numbered"/>
      <w:lvlText w:val="%1.%2.%3.%4.%5.%6.%7"/>
      <w:lvlJc w:val="left"/>
      <w:pPr>
        <w:tabs>
          <w:tab w:val="num" w:pos="2520"/>
        </w:tabs>
        <w:ind w:left="2520" w:hanging="2520"/>
      </w:pPr>
      <w:rPr>
        <w:rFonts w:hint="default"/>
      </w:rPr>
    </w:lvl>
    <w:lvl w:ilvl="7">
      <w:start w:val="1"/>
      <w:numFmt w:val="decimal"/>
      <w:pStyle w:val="Heading8Numbered"/>
      <w:lvlText w:val="%1.%2.%3.%4.%5.%6.%7.%8"/>
      <w:lvlJc w:val="left"/>
      <w:pPr>
        <w:tabs>
          <w:tab w:val="num" w:pos="2880"/>
        </w:tabs>
        <w:ind w:left="2880" w:hanging="2880"/>
      </w:pPr>
      <w:rPr>
        <w:rFonts w:hint="default"/>
      </w:rPr>
    </w:lvl>
    <w:lvl w:ilvl="8">
      <w:start w:val="1"/>
      <w:numFmt w:val="decimal"/>
      <w:pStyle w:val="Heading9Numbered"/>
      <w:lvlText w:val="%1.%2.%3.%4.%5.%6.%7.%8.%9"/>
      <w:lvlJc w:val="left"/>
      <w:pPr>
        <w:tabs>
          <w:tab w:val="num" w:pos="3240"/>
        </w:tabs>
        <w:ind w:left="3240" w:hanging="3240"/>
      </w:pPr>
      <w:rPr>
        <w:rFonts w:hint="default"/>
      </w:rPr>
    </w:lvl>
  </w:abstractNum>
  <w:abstractNum w:abstractNumId="7">
    <w:nsid w:val="6A4D698E"/>
    <w:multiLevelType w:val="multilevel"/>
    <w:tmpl w:val="B01A4A42"/>
    <w:name w:val="Numbered Headings"/>
    <w:lvl w:ilvl="0">
      <w:start w:val="1"/>
      <w:numFmt w:val="upperLetter"/>
      <w:pStyle w:val="Heading1Appendix"/>
      <w:suff w:val="space"/>
      <w:lvlText w:val="Appendix %1:"/>
      <w:lvlJc w:val="left"/>
      <w:pPr>
        <w:ind w:left="0" w:firstLine="0"/>
      </w:pPr>
      <w:rPr>
        <w:rFonts w:hint="default"/>
      </w:rPr>
    </w:lvl>
    <w:lvl w:ilvl="1">
      <w:start w:val="1"/>
      <w:numFmt w:val="decimal"/>
      <w:pStyle w:val="Heading2Appendix"/>
      <w:lvlText w:val="%1.%2"/>
      <w:lvlJc w:val="left"/>
      <w:pPr>
        <w:tabs>
          <w:tab w:val="num" w:pos="851"/>
        </w:tabs>
        <w:ind w:left="851" w:hanging="851"/>
      </w:pPr>
      <w:rPr>
        <w:rFonts w:hint="default"/>
      </w:rPr>
    </w:lvl>
    <w:lvl w:ilvl="2">
      <w:start w:val="1"/>
      <w:numFmt w:val="decimal"/>
      <w:pStyle w:val="Heading3Appendix"/>
      <w:lvlText w:val="%1.%2.%3"/>
      <w:lvlJc w:val="left"/>
      <w:pPr>
        <w:tabs>
          <w:tab w:val="num" w:pos="1080"/>
        </w:tabs>
        <w:ind w:left="851" w:hanging="851"/>
      </w:pPr>
      <w:rPr>
        <w:rFonts w:hint="default"/>
      </w:rPr>
    </w:lvl>
    <w:lvl w:ilvl="3">
      <w:start w:val="1"/>
      <w:numFmt w:val="decimal"/>
      <w:pStyle w:val="Heading4Appendix"/>
      <w:lvlText w:val="%1.%2.%3.%4"/>
      <w:lvlJc w:val="left"/>
      <w:pPr>
        <w:tabs>
          <w:tab w:val="num" w:pos="2291"/>
        </w:tabs>
        <w:ind w:left="1440" w:hanging="1440"/>
      </w:pPr>
      <w:rPr>
        <w:rFonts w:hint="default"/>
      </w:rPr>
    </w:lvl>
    <w:lvl w:ilvl="4">
      <w:start w:val="1"/>
      <w:numFmt w:val="decimal"/>
      <w:pStyle w:val="Heading5Appendix"/>
      <w:lvlText w:val="%1.%2.%3.%4.%5"/>
      <w:lvlJc w:val="left"/>
      <w:pPr>
        <w:tabs>
          <w:tab w:val="num" w:pos="2651"/>
        </w:tabs>
        <w:ind w:left="1800" w:hanging="1800"/>
      </w:pPr>
      <w:rPr>
        <w:rFonts w:hint="default"/>
      </w:rPr>
    </w:lvl>
    <w:lvl w:ilvl="5">
      <w:start w:val="1"/>
      <w:numFmt w:val="decimal"/>
      <w:pStyle w:val="Heading6Appendix"/>
      <w:lvlText w:val="%1.%2.%3.%4.%5.%6"/>
      <w:lvlJc w:val="left"/>
      <w:pPr>
        <w:tabs>
          <w:tab w:val="num" w:pos="3011"/>
        </w:tabs>
        <w:ind w:left="2160" w:hanging="2160"/>
      </w:pPr>
      <w:rPr>
        <w:rFonts w:hint="default"/>
      </w:rPr>
    </w:lvl>
    <w:lvl w:ilvl="6">
      <w:start w:val="1"/>
      <w:numFmt w:val="decimal"/>
      <w:pStyle w:val="Heading7Appendix"/>
      <w:lvlText w:val="%1.%2.%3.%4.%5.%6.%7"/>
      <w:lvlJc w:val="left"/>
      <w:pPr>
        <w:tabs>
          <w:tab w:val="num" w:pos="3371"/>
        </w:tabs>
        <w:ind w:left="2520" w:hanging="2520"/>
      </w:pPr>
      <w:rPr>
        <w:rFonts w:hint="default"/>
      </w:rPr>
    </w:lvl>
    <w:lvl w:ilvl="7">
      <w:start w:val="1"/>
      <w:numFmt w:val="decimal"/>
      <w:pStyle w:val="Heading8Appendix"/>
      <w:lvlText w:val="%1.%2.%3.%4.%5.%6.%7.%8"/>
      <w:lvlJc w:val="left"/>
      <w:pPr>
        <w:tabs>
          <w:tab w:val="num" w:pos="3731"/>
        </w:tabs>
        <w:ind w:left="2880" w:hanging="2880"/>
      </w:pPr>
      <w:rPr>
        <w:rFonts w:hint="default"/>
      </w:rPr>
    </w:lvl>
    <w:lvl w:ilvl="8">
      <w:start w:val="1"/>
      <w:numFmt w:val="decimal"/>
      <w:pStyle w:val="Heading9Appendix"/>
      <w:lvlText w:val="%1.%2.%3.%4.%5.%6.%7.%8.%9"/>
      <w:lvlJc w:val="left"/>
      <w:pPr>
        <w:tabs>
          <w:tab w:val="num" w:pos="4091"/>
        </w:tabs>
        <w:ind w:left="3240" w:hanging="3240"/>
      </w:pPr>
      <w:rPr>
        <w:rFonts w:hint="default"/>
      </w:rPr>
    </w:lvl>
  </w:abstractNum>
  <w:num w:numId="1">
    <w:abstractNumId w:val="6"/>
  </w:num>
  <w:num w:numId="2">
    <w:abstractNumId w:val="5"/>
  </w:num>
  <w:num w:numId="3">
    <w:abstractNumId w:val="7"/>
  </w:num>
  <w:num w:numId="4">
    <w:abstractNumId w:val="0"/>
  </w:num>
  <w:num w:numId="5">
    <w:abstractNumId w:val="3"/>
  </w:num>
  <w:num w:numId="6">
    <w:abstractNumId w:val="4"/>
  </w:num>
  <w:num w:numId="7">
    <w:abstractNumId w:val="1"/>
  </w:num>
  <w:num w:numId="8">
    <w:abstractNumId w:val="2"/>
  </w:num>
  <w:num w:numId="9">
    <w:abstractNumId w:val="7"/>
  </w:num>
  <w:num w:numId="10">
    <w:abstractNumId w:val="6"/>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noPunctuationKerning/>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5BCA"/>
    <w:rsid w:val="00015B61"/>
    <w:rsid w:val="000272A7"/>
    <w:rsid w:val="00041739"/>
    <w:rsid w:val="00042868"/>
    <w:rsid w:val="0004306B"/>
    <w:rsid w:val="00052A3E"/>
    <w:rsid w:val="00052F76"/>
    <w:rsid w:val="0005654A"/>
    <w:rsid w:val="00060D5C"/>
    <w:rsid w:val="0006321D"/>
    <w:rsid w:val="00070A1E"/>
    <w:rsid w:val="000718D4"/>
    <w:rsid w:val="0007598B"/>
    <w:rsid w:val="00082A8E"/>
    <w:rsid w:val="001062B9"/>
    <w:rsid w:val="00111B1F"/>
    <w:rsid w:val="001145D3"/>
    <w:rsid w:val="00125909"/>
    <w:rsid w:val="00135142"/>
    <w:rsid w:val="001369EA"/>
    <w:rsid w:val="00155080"/>
    <w:rsid w:val="00157A69"/>
    <w:rsid w:val="00157C15"/>
    <w:rsid w:val="001651FE"/>
    <w:rsid w:val="001663B0"/>
    <w:rsid w:val="00187DF4"/>
    <w:rsid w:val="001D187C"/>
    <w:rsid w:val="001E1826"/>
    <w:rsid w:val="001E2003"/>
    <w:rsid w:val="001E4EE9"/>
    <w:rsid w:val="001F0A37"/>
    <w:rsid w:val="001F4ACA"/>
    <w:rsid w:val="00220892"/>
    <w:rsid w:val="00223F10"/>
    <w:rsid w:val="0023155C"/>
    <w:rsid w:val="0024027B"/>
    <w:rsid w:val="002436C4"/>
    <w:rsid w:val="00245AA5"/>
    <w:rsid w:val="00246FC5"/>
    <w:rsid w:val="00247145"/>
    <w:rsid w:val="00253104"/>
    <w:rsid w:val="00255C4F"/>
    <w:rsid w:val="00267D9A"/>
    <w:rsid w:val="002803C8"/>
    <w:rsid w:val="00283206"/>
    <w:rsid w:val="002941A0"/>
    <w:rsid w:val="002A2D0A"/>
    <w:rsid w:val="002B19A2"/>
    <w:rsid w:val="002B1B33"/>
    <w:rsid w:val="002B5C17"/>
    <w:rsid w:val="002C1B99"/>
    <w:rsid w:val="002C5DF6"/>
    <w:rsid w:val="002D2A86"/>
    <w:rsid w:val="002D3E77"/>
    <w:rsid w:val="002D772A"/>
    <w:rsid w:val="002E2379"/>
    <w:rsid w:val="002E391C"/>
    <w:rsid w:val="002E512C"/>
    <w:rsid w:val="002E649F"/>
    <w:rsid w:val="002F2EBC"/>
    <w:rsid w:val="002F69CC"/>
    <w:rsid w:val="0033015A"/>
    <w:rsid w:val="003774A1"/>
    <w:rsid w:val="003A11CC"/>
    <w:rsid w:val="003C5C92"/>
    <w:rsid w:val="003D7B62"/>
    <w:rsid w:val="003E2C43"/>
    <w:rsid w:val="003E5929"/>
    <w:rsid w:val="003F0099"/>
    <w:rsid w:val="003F720D"/>
    <w:rsid w:val="00401173"/>
    <w:rsid w:val="00401C56"/>
    <w:rsid w:val="00404E0B"/>
    <w:rsid w:val="004075A3"/>
    <w:rsid w:val="004247E4"/>
    <w:rsid w:val="00435158"/>
    <w:rsid w:val="004563B9"/>
    <w:rsid w:val="00477478"/>
    <w:rsid w:val="00492820"/>
    <w:rsid w:val="00493B5C"/>
    <w:rsid w:val="00494FE2"/>
    <w:rsid w:val="00497E55"/>
    <w:rsid w:val="004A627C"/>
    <w:rsid w:val="004B7EBD"/>
    <w:rsid w:val="004C2265"/>
    <w:rsid w:val="004D6E11"/>
    <w:rsid w:val="004E584F"/>
    <w:rsid w:val="004E5986"/>
    <w:rsid w:val="0051143B"/>
    <w:rsid w:val="00525BB3"/>
    <w:rsid w:val="00542840"/>
    <w:rsid w:val="00550F5A"/>
    <w:rsid w:val="00577B52"/>
    <w:rsid w:val="005A51C7"/>
    <w:rsid w:val="005A5D21"/>
    <w:rsid w:val="005A76B6"/>
    <w:rsid w:val="005B04B7"/>
    <w:rsid w:val="005B39EB"/>
    <w:rsid w:val="005B3AFA"/>
    <w:rsid w:val="005C0743"/>
    <w:rsid w:val="005C4984"/>
    <w:rsid w:val="005D1207"/>
    <w:rsid w:val="005D3906"/>
    <w:rsid w:val="005E09C7"/>
    <w:rsid w:val="005E2EFA"/>
    <w:rsid w:val="005E332B"/>
    <w:rsid w:val="00606109"/>
    <w:rsid w:val="00631751"/>
    <w:rsid w:val="006351E3"/>
    <w:rsid w:val="00642D1B"/>
    <w:rsid w:val="00645DC4"/>
    <w:rsid w:val="00650B64"/>
    <w:rsid w:val="006702A6"/>
    <w:rsid w:val="00671E89"/>
    <w:rsid w:val="0068195C"/>
    <w:rsid w:val="0069013D"/>
    <w:rsid w:val="006A5E7F"/>
    <w:rsid w:val="006C1D0C"/>
    <w:rsid w:val="006C33E3"/>
    <w:rsid w:val="00702421"/>
    <w:rsid w:val="007065AC"/>
    <w:rsid w:val="00710B0E"/>
    <w:rsid w:val="007161D5"/>
    <w:rsid w:val="00720ECD"/>
    <w:rsid w:val="00724E7C"/>
    <w:rsid w:val="00726EC3"/>
    <w:rsid w:val="00760628"/>
    <w:rsid w:val="00761E9A"/>
    <w:rsid w:val="00767F75"/>
    <w:rsid w:val="007A182D"/>
    <w:rsid w:val="007A4A49"/>
    <w:rsid w:val="007B1027"/>
    <w:rsid w:val="007C12E9"/>
    <w:rsid w:val="007D12BA"/>
    <w:rsid w:val="007D35B7"/>
    <w:rsid w:val="007D38A0"/>
    <w:rsid w:val="007D67A2"/>
    <w:rsid w:val="007E0B03"/>
    <w:rsid w:val="007F75E6"/>
    <w:rsid w:val="00812DA1"/>
    <w:rsid w:val="00815BCA"/>
    <w:rsid w:val="0084105C"/>
    <w:rsid w:val="00841BC2"/>
    <w:rsid w:val="008500BD"/>
    <w:rsid w:val="00861A6B"/>
    <w:rsid w:val="00870449"/>
    <w:rsid w:val="008A4F4F"/>
    <w:rsid w:val="008D1852"/>
    <w:rsid w:val="008D3B91"/>
    <w:rsid w:val="008D7B48"/>
    <w:rsid w:val="00920EAC"/>
    <w:rsid w:val="0092196E"/>
    <w:rsid w:val="00921ECE"/>
    <w:rsid w:val="009253DB"/>
    <w:rsid w:val="00933613"/>
    <w:rsid w:val="00942EA8"/>
    <w:rsid w:val="009456CE"/>
    <w:rsid w:val="00950AEB"/>
    <w:rsid w:val="00962D11"/>
    <w:rsid w:val="0097556C"/>
    <w:rsid w:val="00987BD5"/>
    <w:rsid w:val="00996262"/>
    <w:rsid w:val="009B069B"/>
    <w:rsid w:val="009B3D14"/>
    <w:rsid w:val="009C1B73"/>
    <w:rsid w:val="009C4DEC"/>
    <w:rsid w:val="009E78C9"/>
    <w:rsid w:val="00A35E9E"/>
    <w:rsid w:val="00A677F3"/>
    <w:rsid w:val="00AA0178"/>
    <w:rsid w:val="00AB2AB1"/>
    <w:rsid w:val="00AE2A0A"/>
    <w:rsid w:val="00AE7933"/>
    <w:rsid w:val="00AF150D"/>
    <w:rsid w:val="00AF775C"/>
    <w:rsid w:val="00B11880"/>
    <w:rsid w:val="00B16196"/>
    <w:rsid w:val="00B36397"/>
    <w:rsid w:val="00B52CB1"/>
    <w:rsid w:val="00B5482B"/>
    <w:rsid w:val="00B91E98"/>
    <w:rsid w:val="00B928E4"/>
    <w:rsid w:val="00BA715A"/>
    <w:rsid w:val="00BC770A"/>
    <w:rsid w:val="00BD3C7C"/>
    <w:rsid w:val="00BD3D34"/>
    <w:rsid w:val="00BE4A27"/>
    <w:rsid w:val="00BF5395"/>
    <w:rsid w:val="00C01BDF"/>
    <w:rsid w:val="00C07DC1"/>
    <w:rsid w:val="00C17844"/>
    <w:rsid w:val="00C52E8C"/>
    <w:rsid w:val="00C6497E"/>
    <w:rsid w:val="00C713C3"/>
    <w:rsid w:val="00C748D0"/>
    <w:rsid w:val="00C767AD"/>
    <w:rsid w:val="00C95C8D"/>
    <w:rsid w:val="00CC02EF"/>
    <w:rsid w:val="00CC1B2D"/>
    <w:rsid w:val="00CE0A8D"/>
    <w:rsid w:val="00CE51DC"/>
    <w:rsid w:val="00CF0597"/>
    <w:rsid w:val="00CF096A"/>
    <w:rsid w:val="00D03D99"/>
    <w:rsid w:val="00D05FBF"/>
    <w:rsid w:val="00D1194B"/>
    <w:rsid w:val="00D134B1"/>
    <w:rsid w:val="00D255EF"/>
    <w:rsid w:val="00D2732F"/>
    <w:rsid w:val="00D315E2"/>
    <w:rsid w:val="00D4258B"/>
    <w:rsid w:val="00D6339E"/>
    <w:rsid w:val="00D64443"/>
    <w:rsid w:val="00D73CC1"/>
    <w:rsid w:val="00D804E9"/>
    <w:rsid w:val="00D8513B"/>
    <w:rsid w:val="00D9489F"/>
    <w:rsid w:val="00DA248B"/>
    <w:rsid w:val="00DA7BB4"/>
    <w:rsid w:val="00DB69E8"/>
    <w:rsid w:val="00DD4B6B"/>
    <w:rsid w:val="00DE0B98"/>
    <w:rsid w:val="00DE4BD9"/>
    <w:rsid w:val="00DE5CAA"/>
    <w:rsid w:val="00E033EA"/>
    <w:rsid w:val="00E06BD7"/>
    <w:rsid w:val="00E1082D"/>
    <w:rsid w:val="00E15968"/>
    <w:rsid w:val="00E27C51"/>
    <w:rsid w:val="00E41EE6"/>
    <w:rsid w:val="00E62E9B"/>
    <w:rsid w:val="00E7796B"/>
    <w:rsid w:val="00E916EB"/>
    <w:rsid w:val="00E92CC8"/>
    <w:rsid w:val="00E94D71"/>
    <w:rsid w:val="00EB35BA"/>
    <w:rsid w:val="00EC6521"/>
    <w:rsid w:val="00EF55CC"/>
    <w:rsid w:val="00F02588"/>
    <w:rsid w:val="00F05B3D"/>
    <w:rsid w:val="00F066E3"/>
    <w:rsid w:val="00F21E39"/>
    <w:rsid w:val="00F234B1"/>
    <w:rsid w:val="00F51926"/>
    <w:rsid w:val="00F545C4"/>
    <w:rsid w:val="00F666D9"/>
    <w:rsid w:val="00F80452"/>
    <w:rsid w:val="00F878CE"/>
    <w:rsid w:val="00F9791D"/>
    <w:rsid w:val="00FA396B"/>
    <w:rsid w:val="00FA526F"/>
    <w:rsid w:val="00FA57BC"/>
    <w:rsid w:val="00FA5A08"/>
    <w:rsid w:val="00FB4543"/>
    <w:rsid w:val="00FB74E7"/>
    <w:rsid w:val="00FD125B"/>
    <w:rsid w:val="00FD27B8"/>
    <w:rsid w:val="00FD50E3"/>
    <w:rsid w:val="00FD63D7"/>
    <w:rsid w:val="00FD7232"/>
    <w:rsid w:val="00FE10BB"/>
    <w:rsid w:val="00FE5D2B"/>
    <w:rsid w:val="00FE6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hapeDefaults>
    <o:shapedefaults v:ext="edit" spidmax="2063"/>
    <o:shapelayout v:ext="edit">
      <o:idmap v:ext="edit" data="1"/>
    </o:shapelayout>
  </w:shapeDefaults>
  <w:decimalSymbol w:val="."/>
  <w:listSeparator w:val=","/>
  <w14:docId w14:val="6B758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4258B"/>
    <w:pPr>
      <w:spacing w:before="120"/>
      <w:ind w:left="1928"/>
    </w:pPr>
    <w:rPr>
      <w:rFonts w:ascii="Arial" w:hAnsi="Arial"/>
      <w:sz w:val="22"/>
      <w:szCs w:val="24"/>
      <w:lang w:eastAsia="en-US"/>
    </w:rPr>
  </w:style>
  <w:style w:type="paragraph" w:styleId="Heading1">
    <w:name w:val="heading 1"/>
    <w:basedOn w:val="Normal"/>
    <w:next w:val="Normal"/>
    <w:qFormat/>
    <w:rsid w:val="001E4EE9"/>
    <w:pPr>
      <w:keepNext/>
      <w:pageBreakBefore/>
      <w:pBdr>
        <w:bottom w:val="single" w:sz="4" w:space="6" w:color="auto"/>
      </w:pBdr>
      <w:spacing w:before="1200" w:after="480"/>
      <w:ind w:left="0"/>
      <w:outlineLvl w:val="0"/>
    </w:pPr>
    <w:rPr>
      <w:sz w:val="56"/>
    </w:rPr>
  </w:style>
  <w:style w:type="paragraph" w:styleId="Heading2">
    <w:name w:val="heading 2"/>
    <w:basedOn w:val="Normal"/>
    <w:next w:val="Normal"/>
    <w:qFormat/>
    <w:rsid w:val="00D73CC1"/>
    <w:pPr>
      <w:keepNext/>
      <w:spacing w:before="420" w:after="120"/>
      <w:outlineLvl w:val="1"/>
    </w:pPr>
    <w:rPr>
      <w:rFonts w:cs="Arial"/>
      <w:b/>
      <w:bCs/>
      <w:iCs/>
      <w:sz w:val="28"/>
      <w:szCs w:val="28"/>
    </w:rPr>
  </w:style>
  <w:style w:type="paragraph" w:styleId="Heading3">
    <w:name w:val="heading 3"/>
    <w:basedOn w:val="Heading2"/>
    <w:next w:val="Normal"/>
    <w:qFormat/>
    <w:rsid w:val="00D73CC1"/>
    <w:pPr>
      <w:outlineLvl w:val="2"/>
    </w:pPr>
    <w:rPr>
      <w:bCs w:val="0"/>
      <w:sz w:val="22"/>
      <w:szCs w:val="26"/>
    </w:rPr>
  </w:style>
  <w:style w:type="paragraph" w:styleId="Heading4">
    <w:name w:val="heading 4"/>
    <w:basedOn w:val="Heading3"/>
    <w:next w:val="Normal"/>
    <w:qFormat/>
    <w:pPr>
      <w:outlineLvl w:val="3"/>
    </w:pPr>
    <w:rPr>
      <w:bCs/>
      <w:szCs w:val="28"/>
    </w:rPr>
  </w:style>
  <w:style w:type="paragraph" w:styleId="Heading5">
    <w:name w:val="heading 5"/>
    <w:basedOn w:val="Heading4"/>
    <w:next w:val="Normal"/>
    <w:qFormat/>
    <w:pPr>
      <w:outlineLvl w:val="4"/>
    </w:pPr>
    <w:rPr>
      <w:bCs w:val="0"/>
      <w:iCs w:val="0"/>
      <w:szCs w:val="26"/>
    </w:rPr>
  </w:style>
  <w:style w:type="paragraph" w:styleId="Heading6">
    <w:name w:val="heading 6"/>
    <w:basedOn w:val="Heading5"/>
    <w:next w:val="Normal"/>
    <w:qFormat/>
    <w:pPr>
      <w:outlineLvl w:val="5"/>
    </w:pPr>
    <w:rPr>
      <w:bCs/>
      <w:szCs w:val="22"/>
    </w:rPr>
  </w:style>
  <w:style w:type="paragraph" w:styleId="Heading7">
    <w:name w:val="heading 7"/>
    <w:basedOn w:val="Heading6"/>
    <w:next w:val="Normal"/>
    <w:qFormat/>
    <w:pPr>
      <w:outlineLvl w:val="6"/>
    </w:pPr>
  </w:style>
  <w:style w:type="paragraph" w:styleId="Heading8">
    <w:name w:val="heading 8"/>
    <w:basedOn w:val="Heading7"/>
    <w:next w:val="Normal"/>
    <w:qFormat/>
    <w:pPr>
      <w:outlineLvl w:val="7"/>
    </w:pPr>
    <w:rPr>
      <w:iCs/>
    </w:r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D187C"/>
    <w:pPr>
      <w:pBdr>
        <w:top w:val="single" w:sz="4" w:space="6" w:color="auto"/>
      </w:pBdr>
    </w:pPr>
    <w:rPr>
      <w:sz w:val="20"/>
      <w:szCs w:val="20"/>
    </w:rPr>
  </w:style>
  <w:style w:type="character" w:styleId="FootnoteReference">
    <w:name w:val="footnote reference"/>
    <w:basedOn w:val="DefaultParagraphFont"/>
    <w:semiHidden/>
    <w:rsid w:val="001D187C"/>
    <w:rPr>
      <w:vertAlign w:val="superscript"/>
    </w:rPr>
  </w:style>
  <w:style w:type="paragraph" w:styleId="TOAHeading">
    <w:name w:val="toa heading"/>
    <w:basedOn w:val="Normal"/>
    <w:next w:val="Normal"/>
    <w:semiHidden/>
    <w:rPr>
      <w:rFonts w:cs="Arial"/>
      <w:b/>
      <w:bCs/>
    </w:rPr>
  </w:style>
  <w:style w:type="paragraph" w:customStyle="1" w:styleId="CoverDocumentTitle">
    <w:name w:val="Cover Document Title"/>
    <w:basedOn w:val="Normal"/>
    <w:rsid w:val="00EF55CC"/>
    <w:pPr>
      <w:spacing w:before="0" w:after="360"/>
      <w:ind w:left="0"/>
    </w:pPr>
    <w:rPr>
      <w:sz w:val="56"/>
    </w:rPr>
  </w:style>
  <w:style w:type="paragraph" w:customStyle="1" w:styleId="CoverSubTitle">
    <w:name w:val="Cover Sub Title"/>
    <w:basedOn w:val="Normal"/>
    <w:rsid w:val="00EF55CC"/>
    <w:pPr>
      <w:spacing w:before="0" w:after="360"/>
      <w:ind w:left="0"/>
    </w:pPr>
    <w:rPr>
      <w:sz w:val="36"/>
    </w:rPr>
  </w:style>
  <w:style w:type="paragraph" w:styleId="Header">
    <w:name w:val="header"/>
    <w:basedOn w:val="Normal"/>
    <w:rsid w:val="00A35E9E"/>
    <w:pPr>
      <w:tabs>
        <w:tab w:val="right" w:pos="10206"/>
      </w:tabs>
      <w:spacing w:before="0"/>
      <w:ind w:left="0"/>
    </w:pPr>
    <w:rPr>
      <w:sz w:val="18"/>
    </w:rPr>
  </w:style>
  <w:style w:type="paragraph" w:styleId="Footer">
    <w:name w:val="footer"/>
    <w:basedOn w:val="Normal"/>
    <w:pPr>
      <w:tabs>
        <w:tab w:val="center" w:pos="4153"/>
        <w:tab w:val="right" w:pos="8306"/>
      </w:tabs>
      <w:ind w:left="0"/>
    </w:pPr>
  </w:style>
  <w:style w:type="paragraph" w:customStyle="1" w:styleId="Address">
    <w:name w:val="Address"/>
    <w:basedOn w:val="Normal"/>
    <w:rsid w:val="00125909"/>
    <w:pPr>
      <w:spacing w:before="0" w:after="60"/>
      <w:ind w:left="0"/>
    </w:pPr>
  </w:style>
  <w:style w:type="paragraph" w:styleId="TOC4">
    <w:name w:val="toc 4"/>
    <w:basedOn w:val="Normal"/>
    <w:next w:val="Normal"/>
    <w:semiHidden/>
    <w:pPr>
      <w:ind w:left="0"/>
    </w:pPr>
  </w:style>
  <w:style w:type="paragraph" w:customStyle="1" w:styleId="WebAddress">
    <w:name w:val="Web Address"/>
    <w:basedOn w:val="Address"/>
    <w:rsid w:val="00B928E4"/>
    <w:rPr>
      <w:b/>
    </w:rPr>
  </w:style>
  <w:style w:type="paragraph" w:customStyle="1" w:styleId="Heading1Numbered">
    <w:name w:val="Heading 1 Numbered"/>
    <w:basedOn w:val="Heading1"/>
    <w:next w:val="Normal"/>
    <w:rsid w:val="005A5D21"/>
    <w:pPr>
      <w:numPr>
        <w:numId w:val="1"/>
      </w:numPr>
    </w:pPr>
  </w:style>
  <w:style w:type="paragraph" w:customStyle="1" w:styleId="Heading2Numbered">
    <w:name w:val="Heading 2 Numbered"/>
    <w:basedOn w:val="Heading2"/>
    <w:next w:val="Normal"/>
    <w:rsid w:val="00D73CC1"/>
    <w:pPr>
      <w:numPr>
        <w:ilvl w:val="1"/>
        <w:numId w:val="1"/>
      </w:numPr>
      <w:ind w:left="2779"/>
    </w:pPr>
  </w:style>
  <w:style w:type="paragraph" w:customStyle="1" w:styleId="StyleTOCHeadingBottomSinglesolidlineAuto05ptLine">
    <w:name w:val="Style TOC Heading + Bottom: (Single solid line Auto  0.5 pt Line ..."/>
    <w:basedOn w:val="TOCHeading"/>
    <w:rsid w:val="001E4EE9"/>
    <w:rPr>
      <w:szCs w:val="20"/>
    </w:rPr>
  </w:style>
  <w:style w:type="paragraph" w:customStyle="1" w:styleId="Heading3Numbered">
    <w:name w:val="Heading 3 Numbered"/>
    <w:basedOn w:val="Heading3"/>
    <w:next w:val="Normal"/>
    <w:rsid w:val="004563B9"/>
    <w:pPr>
      <w:numPr>
        <w:ilvl w:val="2"/>
        <w:numId w:val="1"/>
      </w:numPr>
      <w:tabs>
        <w:tab w:val="clear" w:pos="1080"/>
        <w:tab w:val="left" w:pos="851"/>
      </w:tabs>
      <w:ind w:left="2779"/>
    </w:pPr>
  </w:style>
  <w:style w:type="paragraph" w:styleId="TOC1">
    <w:name w:val="toc 1"/>
    <w:basedOn w:val="Normal"/>
    <w:next w:val="Normal"/>
    <w:uiPriority w:val="39"/>
    <w:rsid w:val="00996262"/>
    <w:pPr>
      <w:spacing w:after="120"/>
    </w:pPr>
  </w:style>
  <w:style w:type="paragraph" w:styleId="TOC2">
    <w:name w:val="toc 2"/>
    <w:basedOn w:val="TOC1"/>
    <w:next w:val="Normal"/>
    <w:uiPriority w:val="39"/>
    <w:rsid w:val="00DD4B6B"/>
  </w:style>
  <w:style w:type="paragraph" w:styleId="TOC3">
    <w:name w:val="toc 3"/>
    <w:basedOn w:val="Normal"/>
    <w:next w:val="Normal"/>
    <w:semiHidden/>
    <w:pPr>
      <w:ind w:left="0"/>
    </w:pPr>
  </w:style>
  <w:style w:type="paragraph" w:styleId="TOC5">
    <w:name w:val="toc 5"/>
    <w:basedOn w:val="Normal"/>
    <w:next w:val="Normal"/>
    <w:semiHidden/>
    <w:pPr>
      <w:ind w:left="0"/>
    </w:pPr>
  </w:style>
  <w:style w:type="paragraph" w:styleId="TOC6">
    <w:name w:val="toc 6"/>
    <w:basedOn w:val="Normal"/>
    <w:next w:val="Normal"/>
    <w:semiHidden/>
    <w:pPr>
      <w:ind w:left="0"/>
    </w:pPr>
  </w:style>
  <w:style w:type="paragraph" w:styleId="TOC7">
    <w:name w:val="toc 7"/>
    <w:basedOn w:val="Normal"/>
    <w:next w:val="Normal"/>
    <w:semiHidden/>
    <w:pPr>
      <w:ind w:left="0"/>
    </w:pPr>
  </w:style>
  <w:style w:type="paragraph" w:styleId="TOC8">
    <w:name w:val="toc 8"/>
    <w:basedOn w:val="Normal"/>
    <w:next w:val="Normal"/>
    <w:semiHidden/>
    <w:pPr>
      <w:ind w:left="0"/>
    </w:pPr>
  </w:style>
  <w:style w:type="paragraph" w:styleId="TOC9">
    <w:name w:val="toc 9"/>
    <w:basedOn w:val="Normal"/>
    <w:next w:val="Normal"/>
    <w:semiHidden/>
    <w:pPr>
      <w:tabs>
        <w:tab w:val="left" w:pos="1418"/>
        <w:tab w:val="right" w:leader="dot" w:pos="10206"/>
      </w:tabs>
      <w:ind w:left="1418" w:hanging="1418"/>
    </w:pPr>
  </w:style>
  <w:style w:type="character" w:styleId="Hyperlink">
    <w:name w:val="Hyperlink"/>
    <w:basedOn w:val="DefaultParagraphFont"/>
    <w:rsid w:val="00542840"/>
    <w:rPr>
      <w:rFonts w:ascii="Arial" w:hAnsi="Arial"/>
      <w:color w:val="0000FF"/>
      <w:sz w:val="22"/>
      <w:u w:val="single"/>
    </w:rPr>
  </w:style>
  <w:style w:type="paragraph" w:customStyle="1" w:styleId="Heading4Numbered">
    <w:name w:val="Heading 4 Numbered"/>
    <w:basedOn w:val="Heading4"/>
    <w:next w:val="Normal"/>
    <w:rsid w:val="004563B9"/>
    <w:pPr>
      <w:numPr>
        <w:ilvl w:val="3"/>
        <w:numId w:val="1"/>
      </w:numPr>
      <w:tabs>
        <w:tab w:val="clear" w:pos="1440"/>
        <w:tab w:val="left" w:pos="851"/>
      </w:tabs>
      <w:ind w:left="2779" w:hanging="851"/>
    </w:pPr>
  </w:style>
  <w:style w:type="paragraph" w:styleId="BodyText">
    <w:name w:val="Body Text"/>
    <w:basedOn w:val="Normal"/>
    <w:rsid w:val="005C0743"/>
    <w:pPr>
      <w:spacing w:before="0"/>
    </w:pPr>
  </w:style>
  <w:style w:type="paragraph" w:customStyle="1" w:styleId="Heading5Numbered">
    <w:name w:val="Heading 5 Numbered"/>
    <w:basedOn w:val="Heading5"/>
    <w:next w:val="Normal"/>
    <w:rsid w:val="005C0743"/>
    <w:pPr>
      <w:numPr>
        <w:ilvl w:val="4"/>
        <w:numId w:val="1"/>
      </w:numPr>
      <w:tabs>
        <w:tab w:val="clear" w:pos="1800"/>
        <w:tab w:val="left" w:pos="1134"/>
      </w:tabs>
      <w:ind w:left="3062" w:hanging="1134"/>
    </w:pPr>
  </w:style>
  <w:style w:type="paragraph" w:customStyle="1" w:styleId="Heading6Numbered">
    <w:name w:val="Heading 6 Numbered"/>
    <w:basedOn w:val="Heading6"/>
    <w:next w:val="Normal"/>
    <w:rsid w:val="005C0743"/>
    <w:pPr>
      <w:numPr>
        <w:ilvl w:val="5"/>
        <w:numId w:val="1"/>
      </w:numPr>
      <w:tabs>
        <w:tab w:val="clear" w:pos="2160"/>
        <w:tab w:val="left" w:pos="1134"/>
      </w:tabs>
      <w:ind w:left="3062" w:hanging="1134"/>
    </w:pPr>
  </w:style>
  <w:style w:type="paragraph" w:customStyle="1" w:styleId="Heading7Numbered">
    <w:name w:val="Heading 7 Numbered"/>
    <w:basedOn w:val="Heading7"/>
    <w:next w:val="Normal"/>
    <w:rsid w:val="005C0743"/>
    <w:pPr>
      <w:numPr>
        <w:ilvl w:val="6"/>
        <w:numId w:val="1"/>
      </w:numPr>
      <w:tabs>
        <w:tab w:val="clear" w:pos="2520"/>
        <w:tab w:val="left" w:pos="1418"/>
      </w:tabs>
      <w:ind w:left="3346" w:hanging="1418"/>
    </w:pPr>
  </w:style>
  <w:style w:type="paragraph" w:customStyle="1" w:styleId="Heading8Numbered">
    <w:name w:val="Heading 8 Numbered"/>
    <w:basedOn w:val="Heading8"/>
    <w:next w:val="Normal"/>
    <w:rsid w:val="005C0743"/>
    <w:pPr>
      <w:numPr>
        <w:ilvl w:val="7"/>
        <w:numId w:val="1"/>
      </w:numPr>
      <w:tabs>
        <w:tab w:val="clear" w:pos="2880"/>
        <w:tab w:val="left" w:pos="1701"/>
      </w:tabs>
      <w:ind w:left="3629" w:hanging="1701"/>
    </w:pPr>
  </w:style>
  <w:style w:type="paragraph" w:customStyle="1" w:styleId="Heading9Numbered">
    <w:name w:val="Heading 9 Numbered"/>
    <w:basedOn w:val="Heading9"/>
    <w:next w:val="Normal"/>
    <w:rsid w:val="005C0743"/>
    <w:pPr>
      <w:numPr>
        <w:ilvl w:val="8"/>
        <w:numId w:val="1"/>
      </w:numPr>
      <w:tabs>
        <w:tab w:val="clear" w:pos="3240"/>
        <w:tab w:val="left" w:pos="1985"/>
      </w:tabs>
      <w:ind w:left="3913" w:hanging="1985"/>
    </w:pPr>
  </w:style>
  <w:style w:type="paragraph" w:styleId="TOCHeading">
    <w:name w:val="TOC Heading"/>
    <w:basedOn w:val="Heading1"/>
    <w:qFormat/>
    <w:pPr>
      <w:outlineLvl w:val="9"/>
    </w:pPr>
  </w:style>
  <w:style w:type="character" w:styleId="HTMLAcronym">
    <w:name w:val="HTML Acronym"/>
    <w:basedOn w:val="DefaultParagraphFont"/>
    <w:rsid w:val="00542840"/>
    <w:rPr>
      <w:rFonts w:ascii="Arial" w:hAnsi="Arial"/>
      <w:sz w:val="22"/>
    </w:rPr>
  </w:style>
  <w:style w:type="paragraph" w:styleId="ListBullet">
    <w:name w:val="List Bullet"/>
    <w:basedOn w:val="Normal"/>
    <w:rsid w:val="00B52CB1"/>
    <w:pPr>
      <w:numPr>
        <w:numId w:val="5"/>
      </w:numPr>
      <w:tabs>
        <w:tab w:val="left" w:pos="1134"/>
      </w:tabs>
      <w:spacing w:after="120"/>
    </w:pPr>
  </w:style>
  <w:style w:type="character" w:styleId="Strong">
    <w:name w:val="Strong"/>
    <w:basedOn w:val="DefaultParagraphFont"/>
    <w:qFormat/>
    <w:rsid w:val="00815BCA"/>
    <w:rPr>
      <w:b/>
      <w:bCs/>
    </w:rPr>
  </w:style>
  <w:style w:type="paragraph" w:styleId="TableofFigures">
    <w:name w:val="table of figures"/>
    <w:basedOn w:val="Normal"/>
    <w:next w:val="Normal"/>
    <w:semiHidden/>
    <w:pPr>
      <w:ind w:left="480" w:hanging="480"/>
    </w:pPr>
  </w:style>
  <w:style w:type="paragraph" w:styleId="Index1">
    <w:name w:val="index 1"/>
    <w:basedOn w:val="Normal"/>
    <w:next w:val="Normal"/>
    <w:autoRedefine/>
    <w:semiHidden/>
    <w:pPr>
      <w:ind w:left="240" w:hanging="240"/>
    </w:pPr>
  </w:style>
  <w:style w:type="paragraph" w:customStyle="1" w:styleId="TableHeading">
    <w:name w:val="Table Heading"/>
    <w:basedOn w:val="Normal"/>
    <w:rsid w:val="00542840"/>
    <w:pPr>
      <w:spacing w:before="60" w:after="60"/>
      <w:ind w:left="0"/>
    </w:pPr>
    <w:rPr>
      <w:b/>
      <w:bCs/>
    </w:rPr>
  </w:style>
  <w:style w:type="paragraph" w:customStyle="1" w:styleId="Heading1Appendix">
    <w:name w:val="Heading 1 Appendix"/>
    <w:basedOn w:val="Heading1Numbered"/>
    <w:next w:val="Normal"/>
    <w:rsid w:val="001E4EE9"/>
    <w:pPr>
      <w:numPr>
        <w:numId w:val="3"/>
      </w:numPr>
    </w:pPr>
  </w:style>
  <w:style w:type="paragraph" w:customStyle="1" w:styleId="Heading2Appendix">
    <w:name w:val="Heading 2 Appendix"/>
    <w:basedOn w:val="Heading2Numbered"/>
    <w:next w:val="Normal"/>
    <w:rsid w:val="004563B9"/>
    <w:pPr>
      <w:numPr>
        <w:numId w:val="3"/>
      </w:numPr>
      <w:ind w:left="2779"/>
    </w:pPr>
  </w:style>
  <w:style w:type="paragraph" w:customStyle="1" w:styleId="Heading3Appendix">
    <w:name w:val="Heading 3 Appendix"/>
    <w:basedOn w:val="Heading3Numbered"/>
    <w:next w:val="Normal"/>
    <w:rsid w:val="004563B9"/>
    <w:pPr>
      <w:numPr>
        <w:numId w:val="3"/>
      </w:numPr>
      <w:tabs>
        <w:tab w:val="clear" w:pos="1080"/>
      </w:tabs>
      <w:ind w:left="2779"/>
    </w:pPr>
  </w:style>
  <w:style w:type="paragraph" w:customStyle="1" w:styleId="Heading4Appendix">
    <w:name w:val="Heading 4 Appendix"/>
    <w:basedOn w:val="Heading4Numbered"/>
    <w:next w:val="Normal"/>
    <w:rsid w:val="004563B9"/>
    <w:pPr>
      <w:numPr>
        <w:numId w:val="3"/>
      </w:numPr>
      <w:tabs>
        <w:tab w:val="clear" w:pos="2291"/>
      </w:tabs>
      <w:ind w:left="2779" w:hanging="851"/>
    </w:pPr>
  </w:style>
  <w:style w:type="paragraph" w:customStyle="1" w:styleId="Heading5Appendix">
    <w:name w:val="Heading 5 Appendix"/>
    <w:basedOn w:val="Heading5Numbered"/>
    <w:next w:val="Normal"/>
    <w:rsid w:val="005C0743"/>
    <w:pPr>
      <w:numPr>
        <w:numId w:val="3"/>
      </w:numPr>
      <w:tabs>
        <w:tab w:val="clear" w:pos="2651"/>
      </w:tabs>
      <w:ind w:left="3062" w:hanging="1134"/>
    </w:pPr>
  </w:style>
  <w:style w:type="paragraph" w:customStyle="1" w:styleId="Heading6Appendix">
    <w:name w:val="Heading 6 Appendix"/>
    <w:basedOn w:val="Heading6Numbered"/>
    <w:next w:val="Normal"/>
    <w:rsid w:val="005C0743"/>
    <w:pPr>
      <w:numPr>
        <w:numId w:val="3"/>
      </w:numPr>
      <w:tabs>
        <w:tab w:val="clear" w:pos="3011"/>
      </w:tabs>
      <w:ind w:left="3062" w:hanging="1134"/>
    </w:pPr>
  </w:style>
  <w:style w:type="paragraph" w:customStyle="1" w:styleId="Heading7Appendix">
    <w:name w:val="Heading 7 Appendix"/>
    <w:basedOn w:val="Heading7Numbered"/>
    <w:next w:val="Normal"/>
    <w:rsid w:val="005C0743"/>
    <w:pPr>
      <w:numPr>
        <w:numId w:val="3"/>
      </w:numPr>
      <w:tabs>
        <w:tab w:val="clear" w:pos="3371"/>
      </w:tabs>
      <w:ind w:left="3346" w:hanging="1418"/>
    </w:pPr>
  </w:style>
  <w:style w:type="paragraph" w:customStyle="1" w:styleId="Heading8Appendix">
    <w:name w:val="Heading 8 Appendix"/>
    <w:basedOn w:val="Heading8Numbered"/>
    <w:next w:val="Normal"/>
    <w:rsid w:val="005C0743"/>
    <w:pPr>
      <w:numPr>
        <w:numId w:val="3"/>
      </w:numPr>
      <w:tabs>
        <w:tab w:val="clear" w:pos="3731"/>
      </w:tabs>
      <w:ind w:left="3629" w:hanging="1701"/>
    </w:pPr>
  </w:style>
  <w:style w:type="paragraph" w:customStyle="1" w:styleId="Heading9Appendix">
    <w:name w:val="Heading 9 Appendix"/>
    <w:basedOn w:val="Heading9Numbered"/>
    <w:next w:val="Normal"/>
    <w:rsid w:val="005C0743"/>
    <w:pPr>
      <w:numPr>
        <w:numId w:val="3"/>
      </w:numPr>
      <w:tabs>
        <w:tab w:val="clear" w:pos="4091"/>
      </w:tabs>
      <w:ind w:left="3913" w:hanging="1985"/>
    </w:pPr>
  </w:style>
  <w:style w:type="paragraph" w:customStyle="1" w:styleId="TableBody">
    <w:name w:val="Table Body"/>
    <w:basedOn w:val="Normal"/>
    <w:pPr>
      <w:spacing w:before="60" w:after="60"/>
      <w:ind w:left="0"/>
    </w:pPr>
  </w:style>
  <w:style w:type="paragraph" w:customStyle="1" w:styleId="CoverDate">
    <w:name w:val="Cover Date"/>
    <w:basedOn w:val="Normal"/>
    <w:rsid w:val="00492820"/>
    <w:pPr>
      <w:ind w:left="0"/>
    </w:pPr>
    <w:rPr>
      <w:sz w:val="24"/>
    </w:rPr>
  </w:style>
  <w:style w:type="paragraph" w:customStyle="1" w:styleId="MissionStatement">
    <w:name w:val="Mission Statement"/>
    <w:basedOn w:val="Normal"/>
    <w:rsid w:val="00401173"/>
    <w:pPr>
      <w:ind w:left="0"/>
    </w:pPr>
    <w:rPr>
      <w:sz w:val="40"/>
    </w:rPr>
  </w:style>
  <w:style w:type="table" w:styleId="TableGrid">
    <w:name w:val="Table Grid"/>
    <w:basedOn w:val="TableNormal"/>
    <w:rsid w:val="00542840"/>
    <w:pPr>
      <w:spacing w:before="120"/>
      <w:ind w:left="851"/>
    </w:pPr>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Bold">
    <w:name w:val="Header Bold"/>
    <w:basedOn w:val="Header"/>
    <w:rsid w:val="00F51926"/>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cms\Publication\Publica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Publication Template.dot</Template>
  <TotalTime>9</TotalTime>
  <Pages>8</Pages>
  <Words>1032</Words>
  <Characters>5887</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First Section Heading</vt:lpstr>
    </vt:vector>
  </TitlesOfParts>
  <Company>Department for Culture, Media and Sport</Company>
  <LinksUpToDate>false</LinksUpToDate>
  <CharactersWithSpaces>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BROADBENT</dc:creator>
  <cp:keywords/>
  <dc:description/>
  <cp:lastModifiedBy>FRANCESCA BROADBENT</cp:lastModifiedBy>
  <cp:revision>4</cp:revision>
  <cp:lastPrinted>2006-08-29T16:10:00Z</cp:lastPrinted>
  <dcterms:created xsi:type="dcterms:W3CDTF">2013-03-25T13:47:00Z</dcterms:created>
  <dcterms:modified xsi:type="dcterms:W3CDTF">2013-03-25T16:57:00Z</dcterms:modified>
</cp:coreProperties>
</file>