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21" w:rsidRPr="001A100D" w:rsidRDefault="00ED0987" w:rsidP="00F1212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G.A.S. Report </w:t>
      </w:r>
      <w:r w:rsidR="00F12121" w:rsidRPr="001A100D">
        <w:rPr>
          <w:rFonts w:ascii="Arial" w:hAnsi="Arial" w:cs="Arial"/>
          <w:sz w:val="28"/>
          <w:szCs w:val="28"/>
        </w:rPr>
        <w:t xml:space="preserve">Quick </w:t>
      </w:r>
      <w:r w:rsidR="00F716DC">
        <w:rPr>
          <w:rFonts w:ascii="Arial" w:hAnsi="Arial" w:cs="Arial"/>
          <w:sz w:val="28"/>
          <w:szCs w:val="28"/>
        </w:rPr>
        <w:t>S</w:t>
      </w:r>
      <w:r w:rsidR="00F12121" w:rsidRPr="001A100D">
        <w:rPr>
          <w:rFonts w:ascii="Arial" w:hAnsi="Arial" w:cs="Arial"/>
          <w:sz w:val="28"/>
          <w:szCs w:val="28"/>
        </w:rPr>
        <w:t>tart</w:t>
      </w:r>
      <w:r w:rsidR="00F716DC">
        <w:rPr>
          <w:rFonts w:ascii="Arial" w:hAnsi="Arial" w:cs="Arial"/>
          <w:sz w:val="28"/>
          <w:szCs w:val="28"/>
        </w:rPr>
        <w:t xml:space="preserve"> </w:t>
      </w:r>
      <w:r w:rsidR="00F12121" w:rsidRPr="001A100D">
        <w:rPr>
          <w:rFonts w:ascii="Arial" w:hAnsi="Arial" w:cs="Arial"/>
          <w:sz w:val="28"/>
          <w:szCs w:val="28"/>
        </w:rPr>
        <w:t>Terminal Operator Guidance</w:t>
      </w:r>
      <w:r>
        <w:rPr>
          <w:rFonts w:ascii="Arial" w:hAnsi="Arial" w:cs="Arial"/>
          <w:sz w:val="28"/>
          <w:szCs w:val="28"/>
        </w:rPr>
        <w:t>: ANNEX A</w:t>
      </w:r>
    </w:p>
    <w:p w:rsidR="00ED0987" w:rsidRDefault="00ED0987" w:rsidP="0017531A">
      <w:pPr>
        <w:rPr>
          <w:rFonts w:ascii="Arial" w:hAnsi="Arial" w:cs="Arial"/>
          <w:sz w:val="20"/>
          <w:szCs w:val="20"/>
          <w:highlight w:val="yellow"/>
        </w:rPr>
      </w:pPr>
    </w:p>
    <w:p w:rsidR="00141427" w:rsidRDefault="0017531A" w:rsidP="0017531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7531A">
        <w:rPr>
          <w:rFonts w:ascii="Arial" w:hAnsi="Arial" w:cs="Arial"/>
          <w:sz w:val="20"/>
          <w:szCs w:val="20"/>
          <w:highlight w:val="yellow"/>
        </w:rPr>
        <w:t>STEP 1.</w:t>
      </w:r>
      <w:r w:rsidRPr="0017531A">
        <w:rPr>
          <w:rFonts w:ascii="Arial" w:hAnsi="Arial" w:cs="Arial"/>
          <w:sz w:val="20"/>
          <w:szCs w:val="20"/>
        </w:rPr>
        <w:t xml:space="preserve">  </w:t>
      </w:r>
      <w:r w:rsidR="00141427">
        <w:rPr>
          <w:rFonts w:ascii="Arial" w:hAnsi="Arial" w:cs="Arial"/>
          <w:sz w:val="20"/>
          <w:szCs w:val="20"/>
        </w:rPr>
        <w:t xml:space="preserve">Log on to </w:t>
      </w:r>
      <w:hyperlink r:id="rId5" w:history="1">
        <w:r w:rsidR="00141427" w:rsidRPr="00A62E53">
          <w:rPr>
            <w:rStyle w:val="Hyperlink"/>
            <w:rFonts w:ascii="Arial" w:hAnsi="Arial" w:cs="Arial"/>
            <w:sz w:val="20"/>
            <w:szCs w:val="20"/>
          </w:rPr>
          <w:t>https://itportal.decc.gov.uk/eng/fox/live/PORTAL_LOGIN/login</w:t>
        </w:r>
      </w:hyperlink>
      <w:r w:rsidR="00141427">
        <w:rPr>
          <w:rFonts w:ascii="Arial" w:hAnsi="Arial" w:cs="Arial"/>
          <w:sz w:val="20"/>
          <w:szCs w:val="20"/>
        </w:rPr>
        <w:t xml:space="preserve"> </w:t>
      </w:r>
    </w:p>
    <w:p w:rsidR="0017531A" w:rsidRPr="0017531A" w:rsidRDefault="00141427" w:rsidP="0017531A">
      <w:pPr>
        <w:rPr>
          <w:rFonts w:ascii="Arial" w:hAnsi="Arial" w:cs="Arial"/>
          <w:color w:val="00B0F0"/>
          <w:sz w:val="20"/>
          <w:szCs w:val="20"/>
        </w:rPr>
      </w:pPr>
      <w:r w:rsidRPr="0017531A">
        <w:rPr>
          <w:rFonts w:ascii="Arial" w:hAnsi="Arial" w:cs="Arial"/>
          <w:sz w:val="20"/>
          <w:szCs w:val="20"/>
          <w:highlight w:val="yellow"/>
        </w:rPr>
        <w:t xml:space="preserve">STEP </w:t>
      </w:r>
      <w:r>
        <w:rPr>
          <w:rFonts w:ascii="Arial" w:hAnsi="Arial" w:cs="Arial"/>
          <w:sz w:val="20"/>
          <w:szCs w:val="20"/>
          <w:highlight w:val="yellow"/>
        </w:rPr>
        <w:t>2</w:t>
      </w:r>
      <w:r w:rsidRPr="0017531A">
        <w:rPr>
          <w:rFonts w:ascii="Arial" w:hAnsi="Arial" w:cs="Arial"/>
          <w:sz w:val="20"/>
          <w:szCs w:val="20"/>
          <w:highlight w:val="yellow"/>
        </w:rPr>
        <w:t>.</w:t>
      </w:r>
      <w:r w:rsidR="007E2198">
        <w:rPr>
          <w:rFonts w:ascii="Arial" w:hAnsi="Arial" w:cs="Arial"/>
          <w:sz w:val="20"/>
          <w:szCs w:val="20"/>
        </w:rPr>
        <w:t xml:space="preserve"> </w:t>
      </w:r>
      <w:r w:rsidR="0017531A" w:rsidRPr="0017531A">
        <w:rPr>
          <w:rFonts w:ascii="Arial" w:hAnsi="Arial" w:cs="Arial"/>
          <w:sz w:val="20"/>
          <w:szCs w:val="20"/>
        </w:rPr>
        <w:t xml:space="preserve">From your work basket click on </w:t>
      </w:r>
      <w:r w:rsidR="0017531A" w:rsidRPr="0017531A">
        <w:rPr>
          <w:rFonts w:ascii="Arial" w:hAnsi="Arial" w:cs="Arial"/>
          <w:color w:val="00B0F0"/>
          <w:sz w:val="20"/>
          <w:szCs w:val="20"/>
          <w:u w:val="single"/>
        </w:rPr>
        <w:t>Edit Report</w:t>
      </w:r>
      <w:r w:rsidR="0017531A" w:rsidRPr="0017531A">
        <w:rPr>
          <w:rFonts w:ascii="Arial" w:hAnsi="Arial" w:cs="Arial"/>
          <w:color w:val="00B0F0"/>
          <w:sz w:val="20"/>
          <w:szCs w:val="20"/>
        </w:rPr>
        <w:t xml:space="preserve"> </w:t>
      </w:r>
    </w:p>
    <w:p w:rsidR="00DD47E2" w:rsidRDefault="0017531A" w:rsidP="0017531A">
      <w:pPr>
        <w:rPr>
          <w:rFonts w:ascii="Arial" w:hAnsi="Arial" w:cs="Arial"/>
          <w:sz w:val="20"/>
          <w:szCs w:val="20"/>
        </w:rPr>
      </w:pPr>
      <w:r w:rsidRPr="0017531A">
        <w:rPr>
          <w:rFonts w:ascii="Arial" w:hAnsi="Arial" w:cs="Arial"/>
          <w:sz w:val="20"/>
          <w:szCs w:val="20"/>
          <w:highlight w:val="yellow"/>
        </w:rPr>
        <w:t xml:space="preserve">STEP </w:t>
      </w:r>
      <w:r w:rsidR="00141427">
        <w:rPr>
          <w:rFonts w:ascii="Arial" w:hAnsi="Arial" w:cs="Arial"/>
          <w:sz w:val="20"/>
          <w:szCs w:val="20"/>
          <w:highlight w:val="yellow"/>
        </w:rPr>
        <w:t>3</w:t>
      </w:r>
      <w:r w:rsidRPr="0017531A">
        <w:rPr>
          <w:rFonts w:ascii="Arial" w:hAnsi="Arial" w:cs="Arial"/>
          <w:sz w:val="20"/>
          <w:szCs w:val="20"/>
          <w:highlight w:val="yellow"/>
        </w:rPr>
        <w:t>.</w:t>
      </w:r>
      <w:r w:rsidRPr="0017531A">
        <w:rPr>
          <w:rFonts w:ascii="Arial" w:hAnsi="Arial" w:cs="Arial"/>
          <w:sz w:val="20"/>
          <w:szCs w:val="20"/>
        </w:rPr>
        <w:t xml:space="preserve"> Complete your contact details </w:t>
      </w:r>
    </w:p>
    <w:p w:rsidR="0017531A" w:rsidRPr="0017531A" w:rsidRDefault="0017531A" w:rsidP="0017531A">
      <w:pPr>
        <w:rPr>
          <w:rFonts w:ascii="Arial" w:hAnsi="Arial" w:cs="Arial"/>
          <w:sz w:val="20"/>
          <w:szCs w:val="20"/>
        </w:rPr>
      </w:pPr>
      <w:r w:rsidRPr="0017531A">
        <w:rPr>
          <w:rFonts w:ascii="Arial" w:hAnsi="Arial" w:cs="Arial"/>
          <w:sz w:val="20"/>
          <w:szCs w:val="20"/>
          <w:highlight w:val="yellow"/>
        </w:rPr>
        <w:t xml:space="preserve">STEP </w:t>
      </w:r>
      <w:r w:rsidR="00141427" w:rsidRPr="00141427">
        <w:rPr>
          <w:rFonts w:ascii="Arial" w:hAnsi="Arial" w:cs="Arial"/>
          <w:sz w:val="20"/>
          <w:szCs w:val="20"/>
          <w:shd w:val="clear" w:color="auto" w:fill="FFFF00"/>
        </w:rPr>
        <w:t>4</w:t>
      </w:r>
      <w:r w:rsidRPr="0017531A">
        <w:rPr>
          <w:rFonts w:ascii="Arial" w:hAnsi="Arial" w:cs="Arial"/>
          <w:sz w:val="20"/>
          <w:szCs w:val="20"/>
        </w:rPr>
        <w:t xml:space="preserve">. Complete Forecast </w:t>
      </w:r>
      <w:r w:rsidR="00DD47E2">
        <w:rPr>
          <w:rFonts w:ascii="Arial" w:hAnsi="Arial" w:cs="Arial"/>
          <w:sz w:val="20"/>
          <w:szCs w:val="20"/>
        </w:rPr>
        <w:t>aggregate maximum production availability to national GRID NTS</w:t>
      </w:r>
      <w:r w:rsidR="0086423B">
        <w:rPr>
          <w:rFonts w:ascii="Arial" w:hAnsi="Arial" w:cs="Arial"/>
          <w:sz w:val="20"/>
          <w:szCs w:val="20"/>
        </w:rPr>
        <w:t xml:space="preserve"> </w:t>
      </w:r>
    </w:p>
    <w:p w:rsidR="002E713F" w:rsidRDefault="002E713F" w:rsidP="00B63A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1204159" wp14:editId="4D77A861">
            <wp:extent cx="5731510" cy="1827108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76D" w:rsidRPr="002D3619">
        <w:rPr>
          <w:rFonts w:ascii="Arial" w:hAnsi="Arial" w:cs="Arial"/>
          <w:sz w:val="20"/>
          <w:szCs w:val="20"/>
          <w:highlight w:val="yellow"/>
        </w:rPr>
        <w:t xml:space="preserve">STEP </w:t>
      </w:r>
      <w:r>
        <w:rPr>
          <w:rFonts w:ascii="Arial" w:hAnsi="Arial" w:cs="Arial"/>
          <w:sz w:val="20"/>
          <w:szCs w:val="20"/>
          <w:highlight w:val="yellow"/>
        </w:rPr>
        <w:t>5</w:t>
      </w:r>
      <w:r>
        <w:rPr>
          <w:rFonts w:ascii="Arial" w:hAnsi="Arial" w:cs="Arial"/>
          <w:sz w:val="20"/>
          <w:szCs w:val="20"/>
        </w:rPr>
        <w:t xml:space="preserve"> The additional information field is optional. Please submit any additional information that you feel would benefit NG.</w:t>
      </w:r>
    </w:p>
    <w:p w:rsidR="00052393" w:rsidRDefault="00052393" w:rsidP="00B63A8E">
      <w:pPr>
        <w:spacing w:after="0" w:line="240" w:lineRule="auto"/>
        <w:rPr>
          <w:rFonts w:ascii="Arial" w:hAnsi="Arial" w:cs="Arial"/>
          <w:b/>
          <w:bCs/>
          <w:color w:val="FFFFFF"/>
          <w:lang w:val="en"/>
        </w:rPr>
      </w:pPr>
    </w:p>
    <w:p w:rsidR="0031776D" w:rsidRDefault="0031776D" w:rsidP="00B63A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776D">
        <w:rPr>
          <w:rFonts w:ascii="Arial" w:hAnsi="Arial" w:cs="Arial"/>
          <w:sz w:val="20"/>
          <w:szCs w:val="20"/>
          <w:highlight w:val="yellow"/>
        </w:rPr>
        <w:t>STEP</w:t>
      </w:r>
      <w:r w:rsidR="002E713F" w:rsidRPr="002E713F">
        <w:rPr>
          <w:rFonts w:ascii="Arial" w:hAnsi="Arial" w:cs="Arial"/>
          <w:sz w:val="20"/>
          <w:szCs w:val="20"/>
          <w:highlight w:val="yellow"/>
        </w:rPr>
        <w:t xml:space="preserve"> 6</w:t>
      </w:r>
      <w:r>
        <w:rPr>
          <w:rFonts w:ascii="Arial" w:hAnsi="Arial" w:cs="Arial"/>
          <w:sz w:val="20"/>
          <w:szCs w:val="20"/>
        </w:rPr>
        <w:t xml:space="preserve"> (Optional) you can </w:t>
      </w:r>
      <w:r w:rsidR="00FA5C59" w:rsidRPr="00141427">
        <w:rPr>
          <w:rFonts w:ascii="Arial" w:hAnsi="Arial" w:cs="Arial"/>
          <w:color w:val="00B0F0"/>
          <w:sz w:val="20"/>
          <w:szCs w:val="20"/>
          <w:u w:val="single"/>
        </w:rPr>
        <w:t>Save and Exit</w:t>
      </w:r>
      <w:r w:rsidR="00FA5C59" w:rsidRPr="00141427">
        <w:rPr>
          <w:rFonts w:ascii="Arial" w:hAnsi="Arial" w:cs="Arial"/>
          <w:color w:val="00B0F0"/>
          <w:sz w:val="20"/>
          <w:szCs w:val="20"/>
        </w:rPr>
        <w:t xml:space="preserve"> </w:t>
      </w:r>
      <w:r w:rsidR="00FA5C59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save any data entered whilst</w:t>
      </w:r>
      <w:r w:rsidR="00813E60">
        <w:rPr>
          <w:rFonts w:ascii="Arial" w:hAnsi="Arial" w:cs="Arial"/>
          <w:sz w:val="20"/>
          <w:szCs w:val="20"/>
        </w:rPr>
        <w:t xml:space="preserve">, for example, </w:t>
      </w:r>
      <w:r>
        <w:rPr>
          <w:rFonts w:ascii="Arial" w:hAnsi="Arial" w:cs="Arial"/>
          <w:sz w:val="20"/>
          <w:szCs w:val="20"/>
        </w:rPr>
        <w:t>you collect other information</w:t>
      </w:r>
      <w:r w:rsidR="001A100D">
        <w:rPr>
          <w:rFonts w:ascii="Arial" w:hAnsi="Arial" w:cs="Arial"/>
          <w:sz w:val="20"/>
          <w:szCs w:val="20"/>
        </w:rPr>
        <w:t xml:space="preserve"> up</w:t>
      </w:r>
      <w:r w:rsidR="00813E60">
        <w:rPr>
          <w:rFonts w:ascii="Arial" w:hAnsi="Arial" w:cs="Arial"/>
          <w:sz w:val="20"/>
          <w:szCs w:val="20"/>
        </w:rPr>
        <w:t xml:space="preserve"> until </w:t>
      </w:r>
      <w:r w:rsidR="007E2198">
        <w:rPr>
          <w:rFonts w:ascii="Arial" w:hAnsi="Arial" w:cs="Arial"/>
          <w:sz w:val="20"/>
          <w:szCs w:val="20"/>
        </w:rPr>
        <w:t xml:space="preserve">NG </w:t>
      </w:r>
      <w:r w:rsidR="00813E60">
        <w:rPr>
          <w:rFonts w:ascii="Arial" w:hAnsi="Arial" w:cs="Arial"/>
          <w:sz w:val="20"/>
          <w:szCs w:val="20"/>
        </w:rPr>
        <w:t xml:space="preserve">locks the </w:t>
      </w:r>
      <w:r w:rsidR="007E2198">
        <w:rPr>
          <w:rFonts w:ascii="Arial" w:hAnsi="Arial" w:cs="Arial"/>
          <w:sz w:val="20"/>
          <w:szCs w:val="20"/>
        </w:rPr>
        <w:t>GAS Report</w:t>
      </w:r>
      <w:r w:rsidR="001A10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1A100D">
        <w:rPr>
          <w:rFonts w:ascii="Arial" w:hAnsi="Arial" w:cs="Arial"/>
          <w:sz w:val="20"/>
          <w:szCs w:val="20"/>
        </w:rPr>
        <w:t xml:space="preserve">  </w:t>
      </w:r>
    </w:p>
    <w:p w:rsidR="0031776D" w:rsidRDefault="0031776D" w:rsidP="00B63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2EA0" w:rsidRDefault="0031776D" w:rsidP="00B63A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3E60">
        <w:rPr>
          <w:rFonts w:ascii="Arial" w:hAnsi="Arial" w:cs="Arial"/>
          <w:sz w:val="20"/>
          <w:szCs w:val="20"/>
          <w:highlight w:val="yellow"/>
        </w:rPr>
        <w:t>STEP</w:t>
      </w:r>
      <w:r w:rsidR="00FE7BC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971C2F">
        <w:rPr>
          <w:rFonts w:ascii="Arial" w:hAnsi="Arial" w:cs="Arial"/>
          <w:sz w:val="20"/>
          <w:szCs w:val="20"/>
          <w:highlight w:val="yellow"/>
        </w:rPr>
        <w:t>7</w:t>
      </w:r>
      <w:r w:rsidR="00971C2F">
        <w:rPr>
          <w:rFonts w:ascii="Arial" w:hAnsi="Arial" w:cs="Arial"/>
          <w:sz w:val="20"/>
          <w:szCs w:val="20"/>
        </w:rPr>
        <w:t xml:space="preserve"> Submit</w:t>
      </w:r>
      <w:r w:rsidR="00FA5C59" w:rsidRPr="00141427">
        <w:rPr>
          <w:rFonts w:ascii="Arial" w:hAnsi="Arial" w:cs="Arial"/>
          <w:color w:val="00B0F0"/>
          <w:sz w:val="20"/>
          <w:szCs w:val="20"/>
          <w:u w:val="single"/>
        </w:rPr>
        <w:t xml:space="preserve"> </w:t>
      </w:r>
      <w:r w:rsidR="007E2198">
        <w:rPr>
          <w:rFonts w:ascii="Arial" w:hAnsi="Arial" w:cs="Arial"/>
          <w:color w:val="00B0F0"/>
          <w:sz w:val="20"/>
          <w:szCs w:val="20"/>
          <w:u w:val="single"/>
        </w:rPr>
        <w:t>GAS Report</w:t>
      </w:r>
      <w:r w:rsidR="00813E60">
        <w:rPr>
          <w:rFonts w:ascii="Arial" w:hAnsi="Arial" w:cs="Arial"/>
          <w:sz w:val="20"/>
          <w:szCs w:val="20"/>
        </w:rPr>
        <w:t xml:space="preserve"> </w:t>
      </w:r>
      <w:r w:rsidR="00FA5C59">
        <w:rPr>
          <w:rFonts w:ascii="Arial" w:hAnsi="Arial" w:cs="Arial"/>
          <w:sz w:val="20"/>
          <w:szCs w:val="20"/>
        </w:rPr>
        <w:t xml:space="preserve">to send </w:t>
      </w:r>
      <w:r w:rsidR="00813E60">
        <w:rPr>
          <w:rFonts w:ascii="Arial" w:hAnsi="Arial" w:cs="Arial"/>
          <w:sz w:val="20"/>
          <w:szCs w:val="20"/>
        </w:rPr>
        <w:t xml:space="preserve">information to </w:t>
      </w:r>
      <w:r w:rsidR="007E2198">
        <w:rPr>
          <w:rFonts w:ascii="Arial" w:hAnsi="Arial" w:cs="Arial"/>
          <w:sz w:val="20"/>
          <w:szCs w:val="20"/>
        </w:rPr>
        <w:t>NG</w:t>
      </w:r>
    </w:p>
    <w:p w:rsidR="00813E60" w:rsidRDefault="00813E60" w:rsidP="00B63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A5D" w:rsidRDefault="00675A5D" w:rsidP="00B63A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Before the </w:t>
      </w:r>
      <w:r w:rsidR="002E713F">
        <w:rPr>
          <w:rFonts w:ascii="Arial" w:hAnsi="Arial" w:cs="Arial"/>
          <w:sz w:val="20"/>
          <w:szCs w:val="20"/>
        </w:rPr>
        <w:t>GAS Report</w:t>
      </w:r>
      <w:r>
        <w:rPr>
          <w:rFonts w:ascii="Arial" w:hAnsi="Arial" w:cs="Arial"/>
          <w:sz w:val="20"/>
          <w:szCs w:val="20"/>
        </w:rPr>
        <w:t xml:space="preserve"> has been locked by </w:t>
      </w:r>
      <w:r w:rsidR="002E713F"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z w:val="20"/>
          <w:szCs w:val="20"/>
        </w:rPr>
        <w:t xml:space="preserve">, you can </w:t>
      </w:r>
      <w:r w:rsidRPr="00141427">
        <w:rPr>
          <w:rFonts w:ascii="Arial" w:hAnsi="Arial" w:cs="Arial"/>
          <w:color w:val="00B0F0"/>
          <w:sz w:val="20"/>
          <w:szCs w:val="20"/>
          <w:u w:val="single"/>
        </w:rPr>
        <w:t>Update Report</w:t>
      </w:r>
      <w:r w:rsidRPr="00141427">
        <w:rPr>
          <w:rFonts w:ascii="Arial" w:hAnsi="Arial" w:cs="Arial"/>
          <w:color w:val="00B0F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 your work basket</w:t>
      </w:r>
      <w:r w:rsidR="00FA7A03">
        <w:rPr>
          <w:rFonts w:ascii="Arial" w:hAnsi="Arial" w:cs="Arial"/>
          <w:sz w:val="20"/>
          <w:szCs w:val="20"/>
        </w:rPr>
        <w:t xml:space="preserve">. By pressing </w:t>
      </w:r>
      <w:r w:rsidR="00FA7A03" w:rsidRPr="00141427">
        <w:rPr>
          <w:rFonts w:ascii="Arial" w:hAnsi="Arial" w:cs="Arial"/>
          <w:color w:val="00B0F0"/>
          <w:sz w:val="20"/>
          <w:szCs w:val="20"/>
          <w:u w:val="single"/>
        </w:rPr>
        <w:t>Save and Exit</w:t>
      </w:r>
      <w:r w:rsidR="00FA7A03">
        <w:rPr>
          <w:rFonts w:ascii="Arial" w:hAnsi="Arial" w:cs="Arial"/>
          <w:sz w:val="20"/>
          <w:szCs w:val="20"/>
        </w:rPr>
        <w:t>, changes are aut</w:t>
      </w:r>
      <w:r w:rsidR="005E6FAF">
        <w:rPr>
          <w:rFonts w:ascii="Arial" w:hAnsi="Arial" w:cs="Arial"/>
          <w:sz w:val="20"/>
          <w:szCs w:val="20"/>
        </w:rPr>
        <w:t>omatically forwarded to NG.</w:t>
      </w:r>
    </w:p>
    <w:p w:rsidR="00675A5D" w:rsidRDefault="00675A5D" w:rsidP="00B63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3E60" w:rsidRDefault="00813E60" w:rsidP="00B63A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r w:rsidR="001A100D">
        <w:rPr>
          <w:rFonts w:ascii="Arial" w:hAnsi="Arial" w:cs="Arial"/>
          <w:sz w:val="20"/>
          <w:szCs w:val="20"/>
        </w:rPr>
        <w:t xml:space="preserve">the </w:t>
      </w:r>
      <w:r w:rsidR="005E6FAF">
        <w:rPr>
          <w:rFonts w:ascii="Arial" w:hAnsi="Arial" w:cs="Arial"/>
          <w:sz w:val="20"/>
          <w:szCs w:val="20"/>
        </w:rPr>
        <w:t>GAS Report</w:t>
      </w:r>
      <w:r w:rsidR="001A100D">
        <w:rPr>
          <w:rFonts w:ascii="Arial" w:hAnsi="Arial" w:cs="Arial"/>
          <w:sz w:val="20"/>
          <w:szCs w:val="20"/>
        </w:rPr>
        <w:t xml:space="preserve"> has been locked and </w:t>
      </w:r>
      <w:r>
        <w:rPr>
          <w:rFonts w:ascii="Arial" w:hAnsi="Arial" w:cs="Arial"/>
          <w:sz w:val="20"/>
          <w:szCs w:val="20"/>
        </w:rPr>
        <w:t xml:space="preserve">you have </w:t>
      </w:r>
      <w:r w:rsidR="001A100D">
        <w:rPr>
          <w:rFonts w:ascii="Arial" w:hAnsi="Arial" w:cs="Arial"/>
          <w:sz w:val="20"/>
          <w:szCs w:val="20"/>
        </w:rPr>
        <w:t xml:space="preserve">missed the deadline, </w:t>
      </w:r>
      <w:r>
        <w:rPr>
          <w:rFonts w:ascii="Arial" w:hAnsi="Arial" w:cs="Arial"/>
          <w:sz w:val="20"/>
          <w:szCs w:val="20"/>
        </w:rPr>
        <w:t>made a mistake or have an update pl</w:t>
      </w:r>
      <w:r w:rsidR="001A100D">
        <w:rPr>
          <w:rFonts w:ascii="Arial" w:hAnsi="Arial" w:cs="Arial"/>
          <w:sz w:val="20"/>
          <w:szCs w:val="20"/>
        </w:rPr>
        <w:t>ease</w:t>
      </w:r>
      <w:r>
        <w:rPr>
          <w:rFonts w:ascii="Arial" w:hAnsi="Arial" w:cs="Arial"/>
          <w:sz w:val="20"/>
          <w:szCs w:val="20"/>
        </w:rPr>
        <w:t xml:space="preserve"> contact </w:t>
      </w:r>
      <w:r w:rsidR="005E6FAF"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z w:val="20"/>
          <w:szCs w:val="20"/>
        </w:rPr>
        <w:t xml:space="preserve"> who will be able to make any changes </w:t>
      </w:r>
      <w:r w:rsidR="001A100D">
        <w:rPr>
          <w:rFonts w:ascii="Arial" w:hAnsi="Arial" w:cs="Arial"/>
          <w:sz w:val="20"/>
          <w:szCs w:val="20"/>
        </w:rPr>
        <w:t>for you.</w:t>
      </w:r>
    </w:p>
    <w:p w:rsidR="00813004" w:rsidRDefault="00813004" w:rsidP="00B63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3004" w:rsidRPr="0062563F" w:rsidRDefault="00813004" w:rsidP="00813004">
      <w:pPr>
        <w:rPr>
          <w:rFonts w:ascii="Arial" w:hAnsi="Arial" w:cs="Arial"/>
          <w:color w:val="00B0F0"/>
          <w:sz w:val="20"/>
          <w:szCs w:val="20"/>
        </w:rPr>
      </w:pPr>
      <w:r w:rsidRPr="00C1343B">
        <w:rPr>
          <w:rFonts w:ascii="Arial" w:hAnsi="Arial" w:cs="Arial"/>
          <w:sz w:val="20"/>
          <w:szCs w:val="20"/>
        </w:rPr>
        <w:t xml:space="preserve">Comprehensive guidance is also available in </w:t>
      </w:r>
      <w:r w:rsidRPr="00543990">
        <w:rPr>
          <w:rFonts w:ascii="Arial" w:hAnsi="Arial" w:cs="Arial"/>
          <w:color w:val="00B0F0"/>
          <w:sz w:val="20"/>
          <w:szCs w:val="20"/>
          <w:u w:val="single"/>
        </w:rPr>
        <w:t>Help Documentation</w:t>
      </w:r>
      <w:r w:rsidRPr="00543990">
        <w:rPr>
          <w:rFonts w:ascii="Arial" w:hAnsi="Arial" w:cs="Arial"/>
          <w:color w:val="00B0F0"/>
          <w:sz w:val="20"/>
          <w:szCs w:val="20"/>
        </w:rPr>
        <w:t xml:space="preserve"> </w:t>
      </w:r>
      <w:r w:rsidRPr="00C1343B">
        <w:rPr>
          <w:rFonts w:ascii="Arial" w:hAnsi="Arial" w:cs="Arial"/>
          <w:sz w:val="20"/>
          <w:szCs w:val="20"/>
        </w:rPr>
        <w:t xml:space="preserve">on the </w:t>
      </w:r>
      <w:r>
        <w:rPr>
          <w:rFonts w:ascii="Arial" w:hAnsi="Arial" w:cs="Arial"/>
          <w:sz w:val="20"/>
          <w:szCs w:val="20"/>
        </w:rPr>
        <w:t xml:space="preserve">left hand side menu on the </w:t>
      </w:r>
      <w:r w:rsidR="005E6FAF">
        <w:rPr>
          <w:rFonts w:ascii="Arial" w:hAnsi="Arial" w:cs="Arial"/>
          <w:sz w:val="20"/>
          <w:szCs w:val="20"/>
        </w:rPr>
        <w:t>GAS Report</w:t>
      </w:r>
      <w:r>
        <w:rPr>
          <w:rFonts w:ascii="Arial" w:hAnsi="Arial" w:cs="Arial"/>
          <w:sz w:val="20"/>
          <w:szCs w:val="20"/>
        </w:rPr>
        <w:t xml:space="preserve"> page of the </w:t>
      </w:r>
      <w:r w:rsidRPr="00C1343B">
        <w:rPr>
          <w:rFonts w:ascii="Arial" w:hAnsi="Arial" w:cs="Arial"/>
          <w:sz w:val="20"/>
          <w:szCs w:val="20"/>
        </w:rPr>
        <w:t>Porta</w:t>
      </w:r>
      <w:r w:rsidR="00324DC7">
        <w:rPr>
          <w:rFonts w:ascii="Arial" w:hAnsi="Arial" w:cs="Arial"/>
          <w:sz w:val="20"/>
          <w:szCs w:val="20"/>
        </w:rPr>
        <w:t xml:space="preserve">l for e.g. </w:t>
      </w:r>
      <w:r w:rsidR="00B307A0">
        <w:rPr>
          <w:rFonts w:ascii="Arial" w:hAnsi="Arial" w:cs="Arial"/>
          <w:sz w:val="20"/>
          <w:szCs w:val="20"/>
        </w:rPr>
        <w:t>how to extract pdf documents of individual terminal G.A.S. Reports, more information on the audit trail functionality.</w:t>
      </w:r>
    </w:p>
    <w:p w:rsidR="00813004" w:rsidRPr="0017531A" w:rsidRDefault="00813004" w:rsidP="00B63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2121" w:rsidRDefault="00F12121"/>
    <w:p w:rsidR="00F12121" w:rsidRDefault="00F12121"/>
    <w:p w:rsidR="00337981" w:rsidRDefault="00337981"/>
    <w:p w:rsidR="00337981" w:rsidRDefault="00337981"/>
    <w:p w:rsidR="00337981" w:rsidRDefault="00337981"/>
    <w:p w:rsidR="00337981" w:rsidRDefault="00337981"/>
    <w:p w:rsidR="00337981" w:rsidRDefault="00337981"/>
    <w:sectPr w:rsidR="00337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21"/>
    <w:rsid w:val="000376A9"/>
    <w:rsid w:val="00052393"/>
    <w:rsid w:val="000F565B"/>
    <w:rsid w:val="00141427"/>
    <w:rsid w:val="0017531A"/>
    <w:rsid w:val="001A100D"/>
    <w:rsid w:val="00213D67"/>
    <w:rsid w:val="002209A0"/>
    <w:rsid w:val="002D3619"/>
    <w:rsid w:val="002E713F"/>
    <w:rsid w:val="0031776D"/>
    <w:rsid w:val="00324DC7"/>
    <w:rsid w:val="00337981"/>
    <w:rsid w:val="003A1B95"/>
    <w:rsid w:val="0042706A"/>
    <w:rsid w:val="00427283"/>
    <w:rsid w:val="005E6FAF"/>
    <w:rsid w:val="00675A5D"/>
    <w:rsid w:val="006E2899"/>
    <w:rsid w:val="0078702C"/>
    <w:rsid w:val="007A3EDA"/>
    <w:rsid w:val="007E2198"/>
    <w:rsid w:val="00813004"/>
    <w:rsid w:val="00813E60"/>
    <w:rsid w:val="0086423B"/>
    <w:rsid w:val="00935F9B"/>
    <w:rsid w:val="00971C2F"/>
    <w:rsid w:val="00A7211B"/>
    <w:rsid w:val="00B307A0"/>
    <w:rsid w:val="00B63A8E"/>
    <w:rsid w:val="00BD42C4"/>
    <w:rsid w:val="00D02EA0"/>
    <w:rsid w:val="00DD47E2"/>
    <w:rsid w:val="00ED0987"/>
    <w:rsid w:val="00F0003D"/>
    <w:rsid w:val="00F06D9D"/>
    <w:rsid w:val="00F12121"/>
    <w:rsid w:val="00F716DC"/>
    <w:rsid w:val="00F9057B"/>
    <w:rsid w:val="00FA5C59"/>
    <w:rsid w:val="00FA7A03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4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C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0987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4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C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0987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tportal.decc.gov.uk/eng/fox/live/PORTAL_LOGIN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Selby Tracy (Energy Development)</dc:creator>
  <cp:lastModifiedBy>Allee Caroline (Energy Development)</cp:lastModifiedBy>
  <cp:revision>11</cp:revision>
  <cp:lastPrinted>2013-11-08T10:35:00Z</cp:lastPrinted>
  <dcterms:created xsi:type="dcterms:W3CDTF">2015-02-05T14:41:00Z</dcterms:created>
  <dcterms:modified xsi:type="dcterms:W3CDTF">2015-09-10T13:40:00Z</dcterms:modified>
</cp:coreProperties>
</file>