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74A829" w14:textId="77777777" w:rsidR="00435158" w:rsidRDefault="00873F95" w:rsidP="00435158">
      <w:pPr>
        <w:pStyle w:val="CoverSubTitle"/>
      </w:pPr>
      <w:bookmarkStart w:id="0" w:name="_GoBack"/>
      <w:bookmarkEnd w:id="0"/>
      <w:r>
        <w:rPr>
          <w:noProof/>
          <w:lang w:eastAsia="en-GB"/>
        </w:rPr>
        <w:drawing>
          <wp:anchor distT="0" distB="0" distL="114300" distR="114300" simplePos="0" relativeHeight="251655680" behindDoc="0" locked="0" layoutInCell="1" allowOverlap="1" wp14:anchorId="5574AA2C" wp14:editId="5574AA2D">
            <wp:simplePos x="0" y="0"/>
            <wp:positionH relativeFrom="column">
              <wp:posOffset>-417195</wp:posOffset>
            </wp:positionH>
            <wp:positionV relativeFrom="paragraph">
              <wp:posOffset>-236855</wp:posOffset>
            </wp:positionV>
            <wp:extent cx="1559560" cy="1845310"/>
            <wp:effectExtent l="0" t="0" r="2540" b="2540"/>
            <wp:wrapNone/>
            <wp:docPr id="7" name="Picture 4" descr="dcms gi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ms gif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9560" cy="1845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74A82A" w14:textId="77777777" w:rsidR="00435158" w:rsidRDefault="00435158" w:rsidP="00435158">
      <w:pPr>
        <w:pStyle w:val="CoverSubTitle"/>
      </w:pPr>
    </w:p>
    <w:p w14:paraId="5574A82B" w14:textId="77777777" w:rsidR="00435158" w:rsidRDefault="00435158" w:rsidP="00435158">
      <w:pPr>
        <w:pStyle w:val="BodyText"/>
      </w:pPr>
    </w:p>
    <w:p w14:paraId="5574A82C" w14:textId="77777777" w:rsidR="00435158" w:rsidRDefault="00435158" w:rsidP="00435158">
      <w:pPr>
        <w:pStyle w:val="BodyText"/>
      </w:pPr>
    </w:p>
    <w:p w14:paraId="5574A82D" w14:textId="77777777" w:rsidR="00435158" w:rsidRDefault="00435158" w:rsidP="00435158">
      <w:pPr>
        <w:pStyle w:val="BodyText"/>
      </w:pPr>
    </w:p>
    <w:p w14:paraId="5574A82E" w14:textId="77777777" w:rsidR="005D3906" w:rsidRDefault="005D3906" w:rsidP="00435158">
      <w:pPr>
        <w:pStyle w:val="BodyText"/>
      </w:pPr>
    </w:p>
    <w:p w14:paraId="5574A82F" w14:textId="77777777" w:rsidR="001369EA" w:rsidRDefault="001369EA" w:rsidP="00435158">
      <w:pPr>
        <w:pStyle w:val="BodyText"/>
      </w:pPr>
    </w:p>
    <w:p w14:paraId="5574A830" w14:textId="77777777" w:rsidR="001369EA" w:rsidRDefault="001369EA" w:rsidP="00435158">
      <w:pPr>
        <w:pStyle w:val="BodyText"/>
      </w:pPr>
    </w:p>
    <w:p w14:paraId="5574A831" w14:textId="77777777" w:rsidR="005D3906" w:rsidRDefault="005D3906" w:rsidP="005D3906"/>
    <w:p w14:paraId="5574A832" w14:textId="77777777" w:rsidR="005D3906" w:rsidRDefault="005D3906" w:rsidP="005D3906"/>
    <w:p w14:paraId="5574A833" w14:textId="77777777" w:rsidR="00435158" w:rsidRDefault="00435158" w:rsidP="005D3906"/>
    <w:p w14:paraId="5574A834" w14:textId="77777777" w:rsidR="005D3906" w:rsidRDefault="005D3906" w:rsidP="005D3906"/>
    <w:p w14:paraId="5574A835" w14:textId="77777777" w:rsidR="005D3906" w:rsidRDefault="00873F95" w:rsidP="005D3906">
      <w:r>
        <w:rPr>
          <w:noProof/>
          <w:lang w:eastAsia="en-GB"/>
        </w:rPr>
        <mc:AlternateContent>
          <mc:Choice Requires="wps">
            <w:drawing>
              <wp:anchor distT="0" distB="0" distL="114300" distR="114300" simplePos="0" relativeHeight="251656704" behindDoc="0" locked="0" layoutInCell="1" allowOverlap="1" wp14:anchorId="5574AA2E" wp14:editId="5574AA2F">
                <wp:simplePos x="0" y="0"/>
                <wp:positionH relativeFrom="column">
                  <wp:posOffset>-342900</wp:posOffset>
                </wp:positionH>
                <wp:positionV relativeFrom="paragraph">
                  <wp:posOffset>48895</wp:posOffset>
                </wp:positionV>
                <wp:extent cx="6983730" cy="6983730"/>
                <wp:effectExtent l="10160" t="8890" r="6985" b="825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3730" cy="6983730"/>
                        </a:xfrm>
                        <a:prstGeom prst="rect">
                          <a:avLst/>
                        </a:prstGeom>
                        <a:solidFill>
                          <a:srgbClr val="FFFFFF"/>
                        </a:solidFill>
                        <a:ln w="9525">
                          <a:solidFill>
                            <a:srgbClr val="000000"/>
                          </a:solidFill>
                          <a:miter lim="800000"/>
                          <a:headEnd/>
                          <a:tailEnd/>
                        </a:ln>
                      </wps:spPr>
                      <wps:txbx>
                        <w:txbxContent>
                          <w:p w14:paraId="5574AA5B" w14:textId="77777777" w:rsidR="0090329B" w:rsidRDefault="0090329B" w:rsidP="00EF55CC"/>
                          <w:p w14:paraId="5574AA5C" w14:textId="77777777" w:rsidR="0090329B" w:rsidRDefault="0090329B" w:rsidP="002B7C43">
                            <w:pPr>
                              <w:pStyle w:val="CoverDocumentTitle"/>
                              <w:ind w:left="454"/>
                              <w:jc w:val="center"/>
                            </w:pPr>
                            <w:r>
                              <w:rPr>
                                <w:noProof/>
                                <w:lang w:eastAsia="en-GB"/>
                              </w:rPr>
                              <w:drawing>
                                <wp:inline distT="0" distB="0" distL="0" distR="0" wp14:anchorId="5574AA65" wp14:editId="5574AA66">
                                  <wp:extent cx="1531620" cy="1516380"/>
                                  <wp:effectExtent l="0" t="0" r="0" b="7620"/>
                                  <wp:docPr id="4" name="Picture 1" descr="A541 - Logo - Black logo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541 - Logo - Black logo Englis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1620" cy="1516380"/>
                                          </a:xfrm>
                                          <a:prstGeom prst="rect">
                                            <a:avLst/>
                                          </a:prstGeom>
                                          <a:noFill/>
                                          <a:ln>
                                            <a:noFill/>
                                          </a:ln>
                                        </pic:spPr>
                                      </pic:pic>
                                    </a:graphicData>
                                  </a:graphic>
                                </wp:inline>
                              </w:drawing>
                            </w:r>
                          </w:p>
                          <w:p w14:paraId="5574AA5D" w14:textId="77777777" w:rsidR="0090329B" w:rsidRDefault="0090329B" w:rsidP="00DA248B">
                            <w:pPr>
                              <w:pStyle w:val="CoverDocumentTitle"/>
                              <w:ind w:left="454"/>
                            </w:pPr>
                          </w:p>
                          <w:p w14:paraId="5574AA5E" w14:textId="77777777" w:rsidR="0090329B" w:rsidRDefault="0090329B" w:rsidP="002B7C43">
                            <w:pPr>
                              <w:pStyle w:val="CoverDocumentTitle"/>
                              <w:ind w:left="454"/>
                              <w:jc w:val="center"/>
                            </w:pPr>
                            <w:r>
                              <w:t>UK CITY OF CULTURE 2017</w:t>
                            </w:r>
                          </w:p>
                          <w:p w14:paraId="5574AA5F" w14:textId="358AFBB9" w:rsidR="0090329B" w:rsidRDefault="00601065" w:rsidP="002B7C43">
                            <w:pPr>
                              <w:pStyle w:val="CoverSubTitle"/>
                              <w:ind w:left="454"/>
                              <w:jc w:val="center"/>
                            </w:pPr>
                            <w:r>
                              <w:t>Independent Advisory Panel</w:t>
                            </w:r>
                          </w:p>
                          <w:p w14:paraId="5574AA60" w14:textId="77777777" w:rsidR="0090329B" w:rsidRDefault="0090329B" w:rsidP="00DA248B">
                            <w:pPr>
                              <w:pStyle w:val="CoverDate"/>
                              <w:ind w:left="454"/>
                            </w:pPr>
                            <w:r>
                              <w:t xml:space="preserve">  </w:t>
                            </w:r>
                          </w:p>
                          <w:p w14:paraId="5574AA61" w14:textId="77777777" w:rsidR="0090329B" w:rsidRDefault="0090329B" w:rsidP="00C95C8D">
                            <w:pPr>
                              <w:pStyle w:val="CoverDat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7pt;margin-top:3.85pt;width:549.9pt;height:54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">
                <v:textbox>
                  <w:txbxContent>
                    <w:p w14:paraId="5574AA5B" w14:textId="77777777" w:rsidR="0090329B" w:rsidRDefault="0090329B" w:rsidP="00EF55CC"/>
                    <w:p w14:paraId="5574AA5C" w14:textId="77777777" w:rsidR="0090329B" w:rsidRDefault="0090329B" w:rsidP="002B7C43">
                      <w:pPr>
                        <w:pStyle w:val="CoverDocumentTitle"/>
                        <w:ind w:left="454"/>
                        <w:jc w:val="center"/>
                      </w:pPr>
                      <w:r>
                        <w:rPr>
                          <w:noProof/>
                          <w:lang w:eastAsia="en-GB"/>
                        </w:rPr>
                        <w:drawing>
                          <wp:inline distT="0" distB="0" distL="0" distR="0" wp14:anchorId="5574AA65" wp14:editId="5574AA66">
                            <wp:extent cx="1531620" cy="1516380"/>
                            <wp:effectExtent l="0" t="0" r="0" b="7620"/>
                            <wp:docPr id="4" name="Picture 1" descr="A541 - Logo - Black logo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541 - Logo - Black logo Englis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1620" cy="1516380"/>
                                    </a:xfrm>
                                    <a:prstGeom prst="rect">
                                      <a:avLst/>
                                    </a:prstGeom>
                                    <a:noFill/>
                                    <a:ln>
                                      <a:noFill/>
                                    </a:ln>
                                  </pic:spPr>
                                </pic:pic>
                              </a:graphicData>
                            </a:graphic>
                          </wp:inline>
                        </w:drawing>
                      </w:r>
                    </w:p>
                    <w:p w14:paraId="5574AA5D" w14:textId="77777777" w:rsidR="0090329B" w:rsidRDefault="0090329B" w:rsidP="00DA248B">
                      <w:pPr>
                        <w:pStyle w:val="CoverDocumentTitle"/>
                        <w:ind w:left="454"/>
                      </w:pPr>
                    </w:p>
                    <w:p w14:paraId="5574AA5E" w14:textId="77777777" w:rsidR="0090329B" w:rsidRDefault="0090329B" w:rsidP="002B7C43">
                      <w:pPr>
                        <w:pStyle w:val="CoverDocumentTitle"/>
                        <w:ind w:left="454"/>
                        <w:jc w:val="center"/>
                      </w:pPr>
                      <w:r>
                        <w:t>UK CITY OF CULTURE 2017</w:t>
                      </w:r>
                    </w:p>
                    <w:p w14:paraId="5574AA5F" w14:textId="358AFBB9" w:rsidR="0090329B" w:rsidRDefault="00601065" w:rsidP="002B7C43">
                      <w:pPr>
                        <w:pStyle w:val="CoverSubTitle"/>
                        <w:ind w:left="454"/>
                        <w:jc w:val="center"/>
                      </w:pPr>
                      <w:r>
                        <w:t>Independent Advisory Panel</w:t>
                      </w:r>
                    </w:p>
                    <w:p w14:paraId="5574AA60" w14:textId="77777777" w:rsidR="0090329B" w:rsidRDefault="0090329B" w:rsidP="00DA248B">
                      <w:pPr>
                        <w:pStyle w:val="CoverDate"/>
                        <w:ind w:left="454"/>
                      </w:pPr>
                      <w:r>
                        <w:t xml:space="preserve">  </w:t>
                      </w:r>
                    </w:p>
                    <w:p w14:paraId="5574AA61" w14:textId="77777777" w:rsidR="0090329B" w:rsidRDefault="0090329B" w:rsidP="00C95C8D">
                      <w:pPr>
                        <w:pStyle w:val="CoverDate"/>
                      </w:pPr>
                    </w:p>
                  </w:txbxContent>
                </v:textbox>
              </v:shape>
            </w:pict>
          </mc:Fallback>
        </mc:AlternateContent>
      </w:r>
    </w:p>
    <w:p w14:paraId="5574A836" w14:textId="77777777" w:rsidR="005D3906" w:rsidRDefault="005D3906" w:rsidP="005D3906"/>
    <w:p w14:paraId="5574A837" w14:textId="77777777" w:rsidR="00FD27B8" w:rsidRDefault="00FD27B8" w:rsidP="005D3906"/>
    <w:p w14:paraId="5574A838" w14:textId="77777777" w:rsidR="005D3906" w:rsidRDefault="005D3906" w:rsidP="005D3906"/>
    <w:p w14:paraId="5574A839" w14:textId="77777777" w:rsidR="005D3906" w:rsidRDefault="005D3906" w:rsidP="005D3906"/>
    <w:p w14:paraId="5574A83A" w14:textId="77777777" w:rsidR="005D3906" w:rsidRDefault="005D3906" w:rsidP="005D3906"/>
    <w:p w14:paraId="5574A83B" w14:textId="77777777" w:rsidR="005D3906" w:rsidRDefault="005D3906" w:rsidP="005D3906"/>
    <w:p w14:paraId="5574A83C" w14:textId="77777777" w:rsidR="005D3906" w:rsidRDefault="005D3906" w:rsidP="005D3906"/>
    <w:p w14:paraId="5574A83D" w14:textId="77777777" w:rsidR="005D3906" w:rsidRDefault="005D3906" w:rsidP="005D3906"/>
    <w:p w14:paraId="5574A83E" w14:textId="77777777" w:rsidR="005D3906" w:rsidRDefault="005D3906" w:rsidP="005D3906"/>
    <w:p w14:paraId="5574A83F" w14:textId="77777777" w:rsidR="005D3906" w:rsidRDefault="005D3906" w:rsidP="005D3906"/>
    <w:p w14:paraId="5574A840" w14:textId="77777777" w:rsidR="005D3906" w:rsidRDefault="005D3906" w:rsidP="005D3906"/>
    <w:p w14:paraId="5574A841" w14:textId="77777777" w:rsidR="005D3906" w:rsidRDefault="005D3906" w:rsidP="005D3906"/>
    <w:p w14:paraId="5574A842" w14:textId="77777777" w:rsidR="005D3906" w:rsidRDefault="005D3906" w:rsidP="005D3906"/>
    <w:p w14:paraId="5574A843" w14:textId="77777777" w:rsidR="00841BC2" w:rsidRDefault="00841BC2" w:rsidP="005D3906"/>
    <w:p w14:paraId="5574A844" w14:textId="77777777" w:rsidR="00841BC2" w:rsidRDefault="00841BC2" w:rsidP="005D3906"/>
    <w:p w14:paraId="5574A845" w14:textId="77777777" w:rsidR="00841BC2" w:rsidRDefault="00841BC2" w:rsidP="005D3906"/>
    <w:p w14:paraId="5574A846" w14:textId="77777777" w:rsidR="00841BC2" w:rsidRDefault="00841BC2" w:rsidP="005D3906"/>
    <w:p w14:paraId="5574A847" w14:textId="77777777" w:rsidR="00841BC2" w:rsidRDefault="00841BC2" w:rsidP="005D3906"/>
    <w:p w14:paraId="5574A848" w14:textId="77777777" w:rsidR="00841BC2" w:rsidRDefault="00873F95" w:rsidP="005D3906">
      <w:r>
        <w:rPr>
          <w:noProof/>
          <w:lang w:eastAsia="en-GB"/>
        </w:rPr>
        <w:drawing>
          <wp:anchor distT="0" distB="0" distL="114300" distR="114300" simplePos="0" relativeHeight="251659776" behindDoc="0" locked="0" layoutInCell="1" allowOverlap="1" wp14:anchorId="5574AA30" wp14:editId="5574AA31">
            <wp:simplePos x="0" y="0"/>
            <wp:positionH relativeFrom="column">
              <wp:posOffset>5667375</wp:posOffset>
            </wp:positionH>
            <wp:positionV relativeFrom="paragraph">
              <wp:posOffset>1569085</wp:posOffset>
            </wp:positionV>
            <wp:extent cx="828675" cy="828675"/>
            <wp:effectExtent l="0" t="0" r="9525" b="9525"/>
            <wp:wrapNone/>
            <wp:docPr id="16" name="Picture 16" descr="dcms straplin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cms strapline blac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74A849" w14:textId="77777777" w:rsidR="00841BC2" w:rsidRDefault="00841BC2" w:rsidP="005D3906">
      <w:pPr>
        <w:sectPr w:rsidR="00841BC2" w:rsidSect="00CC02EF">
          <w:headerReference w:type="even" r:id="rId13"/>
          <w:type w:val="oddPage"/>
          <w:pgSz w:w="11906" w:h="16838" w:code="9"/>
          <w:pgMar w:top="794" w:right="1021" w:bottom="1134" w:left="1021" w:header="709" w:footer="709" w:gutter="0"/>
          <w:cols w:space="708"/>
          <w:docGrid w:linePitch="360"/>
        </w:sectPr>
      </w:pPr>
    </w:p>
    <w:p w14:paraId="5574A84A" w14:textId="77777777" w:rsidR="00841BC2" w:rsidRDefault="00841BC2" w:rsidP="009B069B"/>
    <w:p w14:paraId="5574A84B" w14:textId="77777777" w:rsidR="00841BC2" w:rsidRDefault="00841BC2" w:rsidP="009B069B"/>
    <w:p w14:paraId="5574A84C" w14:textId="77777777" w:rsidR="009B069B" w:rsidRDefault="009B069B" w:rsidP="009B069B"/>
    <w:p w14:paraId="5574A84D" w14:textId="0DDD3AA0" w:rsidR="00841BC2" w:rsidRDefault="003109F9" w:rsidP="00401C56">
      <w:pPr>
        <w:pStyle w:val="MissionStatement"/>
      </w:pPr>
      <w:r>
        <w:t xml:space="preserve">DCMS </w:t>
      </w:r>
      <w:r w:rsidR="00401C56" w:rsidRPr="00401C56">
        <w:t xml:space="preserve">aims to improve the quality of life for all </w:t>
      </w:r>
      <w:r w:rsidR="00401173">
        <w:t xml:space="preserve">     </w:t>
      </w:r>
      <w:r w:rsidR="00401C56" w:rsidRPr="00401C56">
        <w:t>through cultural and sporting activities, support the pursuit of excellence, and champion the tourism, creative and leisure industries</w:t>
      </w:r>
      <w:r w:rsidR="002B5C17">
        <w:t>.</w:t>
      </w:r>
    </w:p>
    <w:p w14:paraId="5574A84E" w14:textId="77777777" w:rsidR="00401C56" w:rsidRPr="00401C56" w:rsidRDefault="00401C56" w:rsidP="00401C56"/>
    <w:p w14:paraId="5574A84F" w14:textId="77777777" w:rsidR="005E332B" w:rsidRDefault="005E332B" w:rsidP="005D3906">
      <w:pPr>
        <w:sectPr w:rsidR="005E332B" w:rsidSect="005A5D21">
          <w:headerReference w:type="even" r:id="rId14"/>
          <w:pgSz w:w="11906" w:h="16838" w:code="9"/>
          <w:pgMar w:top="1418" w:right="1021" w:bottom="1134" w:left="1021" w:header="540" w:footer="709" w:gutter="0"/>
          <w:cols w:space="708"/>
          <w:docGrid w:linePitch="360"/>
        </w:sectPr>
      </w:pPr>
    </w:p>
    <w:p w14:paraId="7444D3BB" w14:textId="77777777" w:rsidR="00601065" w:rsidRDefault="00601065" w:rsidP="00601065">
      <w:pPr>
        <w:spacing w:before="0"/>
        <w:rPr>
          <w:rFonts w:cs="Arial"/>
        </w:rPr>
      </w:pPr>
      <w:bookmarkStart w:id="1" w:name="_Toc342912876"/>
      <w:bookmarkEnd w:id="1"/>
    </w:p>
    <w:tbl>
      <w:tblPr>
        <w:tblStyle w:val="TableGrid"/>
        <w:tblW w:w="0" w:type="auto"/>
        <w:tblLayout w:type="fixed"/>
        <w:tblLook w:val="04A0" w:firstRow="1" w:lastRow="0" w:firstColumn="1" w:lastColumn="0" w:noHBand="0" w:noVBand="1"/>
      </w:tblPr>
      <w:tblGrid>
        <w:gridCol w:w="2235"/>
        <w:gridCol w:w="7007"/>
      </w:tblGrid>
      <w:tr w:rsidR="00601065" w14:paraId="3FEE268E" w14:textId="77777777" w:rsidTr="00A36EE0">
        <w:trPr>
          <w:cantSplit/>
        </w:trPr>
        <w:tc>
          <w:tcPr>
            <w:tcW w:w="2235" w:type="dxa"/>
          </w:tcPr>
          <w:p w14:paraId="1925A8BB" w14:textId="77777777" w:rsidR="00601065" w:rsidRPr="00CC6D8F" w:rsidRDefault="00601065" w:rsidP="00601065">
            <w:pPr>
              <w:spacing w:before="0"/>
              <w:ind w:left="0"/>
              <w:jc w:val="center"/>
              <w:rPr>
                <w:rFonts w:cs="Arial"/>
                <w:noProof/>
                <w:sz w:val="24"/>
                <w:lang w:eastAsia="en-GB"/>
              </w:rPr>
            </w:pPr>
          </w:p>
          <w:p w14:paraId="0F7BAC77" w14:textId="54C6BC9D" w:rsidR="00CC6D8F" w:rsidRPr="00CC6D8F" w:rsidRDefault="00CC6D8F" w:rsidP="00601065">
            <w:pPr>
              <w:spacing w:before="0"/>
              <w:ind w:left="0"/>
              <w:jc w:val="center"/>
              <w:rPr>
                <w:rFonts w:cs="Arial"/>
                <w:sz w:val="24"/>
              </w:rPr>
            </w:pPr>
            <w:r w:rsidRPr="00CC6D8F">
              <w:rPr>
                <w:rFonts w:cs="Arial"/>
                <w:noProof/>
                <w:sz w:val="24"/>
                <w:lang w:eastAsia="en-GB"/>
              </w:rPr>
              <w:drawing>
                <wp:inline distT="0" distB="0" distL="0" distR="0" wp14:anchorId="673EB317" wp14:editId="6B69744F">
                  <wp:extent cx="1274400" cy="1918800"/>
                  <wp:effectExtent l="0" t="0" r="2540" b="5715"/>
                  <wp:docPr id="1" name="Picture 1" descr="C:\Users\224851\AppData\Local\Microsoft\Windows\Temporary Internet Files\Content.Outlook\9M5WY4G1\_SDL9541-10x8n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24851\AppData\Local\Microsoft\Windows\Temporary Internet Files\Content.Outlook\9M5WY4G1\_SDL9541-10x8nik.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74400" cy="1918800"/>
                          </a:xfrm>
                          <a:prstGeom prst="rect">
                            <a:avLst/>
                          </a:prstGeom>
                          <a:noFill/>
                          <a:ln>
                            <a:noFill/>
                          </a:ln>
                        </pic:spPr>
                      </pic:pic>
                    </a:graphicData>
                  </a:graphic>
                </wp:inline>
              </w:drawing>
            </w:r>
          </w:p>
        </w:tc>
        <w:tc>
          <w:tcPr>
            <w:tcW w:w="7007" w:type="dxa"/>
          </w:tcPr>
          <w:p w14:paraId="5B4AC151" w14:textId="77777777" w:rsidR="00CC6D8F" w:rsidRDefault="00CC6D8F" w:rsidP="00601065">
            <w:pPr>
              <w:spacing w:before="0"/>
              <w:ind w:left="34"/>
              <w:rPr>
                <w:rFonts w:cs="Arial"/>
                <w:b/>
                <w:sz w:val="24"/>
              </w:rPr>
            </w:pPr>
          </w:p>
          <w:p w14:paraId="16940A8E" w14:textId="77777777" w:rsidR="00601065" w:rsidRPr="00601065" w:rsidRDefault="00601065" w:rsidP="00601065">
            <w:pPr>
              <w:spacing w:before="0"/>
              <w:ind w:left="34"/>
              <w:rPr>
                <w:rFonts w:cs="Arial"/>
                <w:sz w:val="24"/>
              </w:rPr>
            </w:pPr>
            <w:r w:rsidRPr="00601065">
              <w:rPr>
                <w:rFonts w:cs="Arial"/>
                <w:b/>
                <w:sz w:val="24"/>
              </w:rPr>
              <w:t>Phil Redmond CBE</w:t>
            </w:r>
            <w:r w:rsidRPr="00601065">
              <w:rPr>
                <w:rFonts w:cs="Arial"/>
                <w:sz w:val="24"/>
              </w:rPr>
              <w:t xml:space="preserve"> (Chair)</w:t>
            </w:r>
          </w:p>
          <w:p w14:paraId="48659B57" w14:textId="77777777" w:rsidR="00601065" w:rsidRPr="00601065" w:rsidRDefault="00601065" w:rsidP="00601065">
            <w:pPr>
              <w:spacing w:before="0"/>
              <w:ind w:left="34"/>
              <w:rPr>
                <w:rFonts w:cs="Arial"/>
                <w:sz w:val="24"/>
              </w:rPr>
            </w:pPr>
          </w:p>
          <w:p w14:paraId="7D052375" w14:textId="77777777" w:rsidR="00601065" w:rsidRPr="00601065" w:rsidRDefault="00601065" w:rsidP="00601065">
            <w:pPr>
              <w:spacing w:before="0"/>
              <w:ind w:left="34"/>
              <w:rPr>
                <w:rFonts w:cs="Arial"/>
                <w:sz w:val="24"/>
              </w:rPr>
            </w:pPr>
            <w:r w:rsidRPr="00601065">
              <w:rPr>
                <w:rFonts w:cs="Arial"/>
                <w:sz w:val="24"/>
              </w:rPr>
              <w:t xml:space="preserve">Chair of National Museums Liverpool and founder of Mersey Television and </w:t>
            </w:r>
            <w:proofErr w:type="spellStart"/>
            <w:r w:rsidRPr="00601065">
              <w:rPr>
                <w:rFonts w:cs="Arial"/>
                <w:sz w:val="24"/>
              </w:rPr>
              <w:t>MerseyFilm</w:t>
            </w:r>
            <w:proofErr w:type="spellEnd"/>
            <w:r w:rsidRPr="00601065">
              <w:rPr>
                <w:rFonts w:cs="Arial"/>
                <w:sz w:val="24"/>
              </w:rPr>
              <w:t xml:space="preserve">.  He is best known for creating three of Britain’s longest running drama programmes, Grange Hill, Brookside and </w:t>
            </w:r>
            <w:proofErr w:type="spellStart"/>
            <w:r w:rsidRPr="00601065">
              <w:rPr>
                <w:rFonts w:cs="Arial"/>
                <w:sz w:val="24"/>
              </w:rPr>
              <w:t>Hollyoaks</w:t>
            </w:r>
            <w:proofErr w:type="spellEnd"/>
            <w:r w:rsidRPr="00601065">
              <w:rPr>
                <w:rFonts w:cs="Arial"/>
                <w:sz w:val="24"/>
              </w:rPr>
              <w:t>.  He has written extensively for radio, television and stage and is currently a regular columnist for the Liverpool Daily Post.  In 1989 he was awarded Honorary Chair of Media at Liverpool John Moores University (LJMU</w:t>
            </w:r>
            <w:r w:rsidRPr="00601065">
              <w:rPr>
                <w:rFonts w:cs="Arial"/>
                <w:color w:val="000080"/>
                <w:sz w:val="24"/>
              </w:rPr>
              <w:t>)</w:t>
            </w:r>
            <w:r w:rsidRPr="00601065">
              <w:rPr>
                <w:rFonts w:cs="Arial"/>
                <w:sz w:val="24"/>
              </w:rPr>
              <w:t xml:space="preserve"> and since 1993 he has been a Fellow as well as Chairing the International Centre for Digital Content (ICDC) and Screen School,</w:t>
            </w:r>
            <w:r w:rsidRPr="00601065">
              <w:rPr>
                <w:rFonts w:cs="Arial"/>
                <w:color w:val="000080"/>
                <w:sz w:val="24"/>
              </w:rPr>
              <w:t xml:space="preserve"> </w:t>
            </w:r>
            <w:r w:rsidRPr="00601065">
              <w:rPr>
                <w:rFonts w:cs="Arial"/>
                <w:sz w:val="24"/>
              </w:rPr>
              <w:t>also based at LJMU. In 2010 he was elevated to become Ambassador Fellow.</w:t>
            </w:r>
          </w:p>
          <w:p w14:paraId="492E2AF3" w14:textId="77777777" w:rsidR="00601065" w:rsidRPr="00601065" w:rsidRDefault="00601065" w:rsidP="00601065">
            <w:pPr>
              <w:spacing w:before="0"/>
              <w:ind w:left="34"/>
              <w:rPr>
                <w:rFonts w:cs="Arial"/>
                <w:sz w:val="24"/>
              </w:rPr>
            </w:pPr>
          </w:p>
          <w:p w14:paraId="0B329841" w14:textId="77777777" w:rsidR="00601065" w:rsidRPr="00601065" w:rsidRDefault="00601065" w:rsidP="00601065">
            <w:pPr>
              <w:pStyle w:val="PlainText"/>
              <w:ind w:left="34"/>
              <w:rPr>
                <w:rFonts w:ascii="Arial" w:hAnsi="Arial" w:cs="Arial"/>
                <w:sz w:val="24"/>
                <w:szCs w:val="24"/>
                <w:lang w:val="en-GB"/>
              </w:rPr>
            </w:pPr>
            <w:r w:rsidRPr="00601065">
              <w:rPr>
                <w:rFonts w:ascii="Arial" w:hAnsi="Arial" w:cs="Arial"/>
                <w:sz w:val="24"/>
                <w:szCs w:val="24"/>
                <w:lang w:val="en-GB"/>
              </w:rPr>
              <w:t>He was a founder member of the first regional branch of the British Academy of Film and Television Arts (BAFTA) in Manchester; and is a former council member of the Independent Producer's Association (IPPA) and a former national negotiator for the Writer's Guild of Great Britain (WGGB).</w:t>
            </w:r>
          </w:p>
          <w:p w14:paraId="2F079F46" w14:textId="77777777" w:rsidR="00601065" w:rsidRPr="00601065" w:rsidRDefault="00601065" w:rsidP="00601065">
            <w:pPr>
              <w:pStyle w:val="PlainText"/>
              <w:ind w:left="34"/>
              <w:rPr>
                <w:rFonts w:ascii="Arial" w:hAnsi="Arial" w:cs="Arial"/>
                <w:sz w:val="24"/>
                <w:szCs w:val="24"/>
                <w:lang w:val="en-GB"/>
              </w:rPr>
            </w:pPr>
          </w:p>
          <w:p w14:paraId="527619F8" w14:textId="77777777" w:rsidR="00601065" w:rsidRPr="00601065" w:rsidRDefault="00601065" w:rsidP="00601065">
            <w:pPr>
              <w:pStyle w:val="PlainText"/>
              <w:ind w:left="34"/>
              <w:rPr>
                <w:rFonts w:ascii="Arial" w:hAnsi="Arial" w:cs="Arial"/>
                <w:sz w:val="24"/>
                <w:szCs w:val="24"/>
                <w:lang w:val="en-GB"/>
              </w:rPr>
            </w:pPr>
            <w:r w:rsidRPr="00601065">
              <w:rPr>
                <w:rFonts w:ascii="Arial" w:hAnsi="Arial" w:cs="Arial"/>
                <w:sz w:val="24"/>
                <w:szCs w:val="24"/>
                <w:lang w:val="en-GB"/>
              </w:rPr>
              <w:t>In 1996, he was elected as Fellow of the Royal Society of Arts and in 1997 he was also appointed Vice Chair of the newly created North West Film Commission and became a Patron of the Commission in July 1999.  He was awarded a CBE in June 2004 for ‘services to drama</w:t>
            </w:r>
            <w:r w:rsidRPr="00601065">
              <w:rPr>
                <w:rFonts w:ascii="Arial" w:hAnsi="Arial" w:cs="Arial"/>
                <w:color w:val="000080"/>
                <w:sz w:val="24"/>
                <w:szCs w:val="24"/>
                <w:lang w:val="en-GB"/>
              </w:rPr>
              <w:t>’</w:t>
            </w:r>
            <w:r w:rsidRPr="00601065">
              <w:rPr>
                <w:rFonts w:ascii="Arial" w:hAnsi="Arial" w:cs="Arial"/>
                <w:sz w:val="24"/>
                <w:szCs w:val="24"/>
                <w:lang w:val="en-GB"/>
              </w:rPr>
              <w:t xml:space="preserve"> in the Queen’s Birthday Honours list. Throughout 2006 he was Chair of the Merseyside Entrepreneurship Commission and in 2009-10 Chaired the </w:t>
            </w:r>
            <w:proofErr w:type="spellStart"/>
            <w:r w:rsidRPr="00601065">
              <w:rPr>
                <w:rFonts w:ascii="Arial" w:hAnsi="Arial" w:cs="Arial"/>
                <w:sz w:val="24"/>
                <w:szCs w:val="24"/>
                <w:lang w:val="en-GB"/>
              </w:rPr>
              <w:t>Knowsley</w:t>
            </w:r>
            <w:proofErr w:type="spellEnd"/>
            <w:r w:rsidRPr="00601065">
              <w:rPr>
                <w:rFonts w:ascii="Arial" w:hAnsi="Arial" w:cs="Arial"/>
                <w:sz w:val="24"/>
                <w:szCs w:val="24"/>
                <w:lang w:val="en-GB"/>
              </w:rPr>
              <w:t xml:space="preserve"> Youth Commission.</w:t>
            </w:r>
          </w:p>
          <w:p w14:paraId="2AE943E9" w14:textId="77777777" w:rsidR="00601065" w:rsidRDefault="00601065" w:rsidP="00601065">
            <w:pPr>
              <w:spacing w:before="0"/>
              <w:ind w:left="34"/>
              <w:rPr>
                <w:rFonts w:cs="Arial"/>
                <w:sz w:val="24"/>
              </w:rPr>
            </w:pPr>
          </w:p>
          <w:p w14:paraId="3A37FA74" w14:textId="77777777" w:rsidR="00601065" w:rsidRDefault="00601065" w:rsidP="00A36EE0">
            <w:pPr>
              <w:spacing w:before="0"/>
              <w:ind w:left="34"/>
              <w:rPr>
                <w:rFonts w:cs="Arial"/>
                <w:sz w:val="24"/>
              </w:rPr>
            </w:pPr>
            <w:r w:rsidRPr="00601065">
              <w:rPr>
                <w:rFonts w:cs="Arial"/>
                <w:sz w:val="24"/>
              </w:rPr>
              <w:t xml:space="preserve">He joined Liverpool’s Capital of Culture Board in November 2006 and became Deputy Chair and Creative Director in September, 2007 which he described as taking on the organisation of a “typically </w:t>
            </w:r>
            <w:proofErr w:type="spellStart"/>
            <w:r w:rsidRPr="00601065">
              <w:rPr>
                <w:rFonts w:cs="Arial"/>
                <w:sz w:val="24"/>
              </w:rPr>
              <w:t>Scouse</w:t>
            </w:r>
            <w:proofErr w:type="spellEnd"/>
            <w:r w:rsidRPr="00601065">
              <w:rPr>
                <w:rFonts w:cs="Arial"/>
                <w:sz w:val="24"/>
              </w:rPr>
              <w:t xml:space="preserve"> wedding”! As the public face of Liverpool’s time as host city for the European Capital of Culture, he is proud that the year is now seen as a benchmark for cultural success that saw an £850m impact on the city during the year.</w:t>
            </w:r>
          </w:p>
          <w:p w14:paraId="0CAF6624" w14:textId="55EE8382" w:rsidR="00A36EE0" w:rsidRPr="00601065" w:rsidRDefault="00A36EE0" w:rsidP="00A36EE0">
            <w:pPr>
              <w:spacing w:before="0"/>
              <w:ind w:left="34"/>
              <w:rPr>
                <w:rFonts w:cs="Arial"/>
                <w:sz w:val="24"/>
              </w:rPr>
            </w:pPr>
          </w:p>
        </w:tc>
      </w:tr>
      <w:tr w:rsidR="00601065" w14:paraId="192E2C1E" w14:textId="77777777" w:rsidTr="00A36EE0">
        <w:trPr>
          <w:cantSplit/>
        </w:trPr>
        <w:tc>
          <w:tcPr>
            <w:tcW w:w="2235" w:type="dxa"/>
          </w:tcPr>
          <w:p w14:paraId="5E50FE84" w14:textId="77777777" w:rsidR="00601065" w:rsidRPr="00CC6D8F" w:rsidRDefault="00601065" w:rsidP="00601065">
            <w:pPr>
              <w:spacing w:before="0"/>
              <w:ind w:left="0"/>
              <w:jc w:val="center"/>
              <w:rPr>
                <w:rFonts w:cs="Arial"/>
                <w:noProof/>
                <w:color w:val="0000FF"/>
                <w:sz w:val="24"/>
                <w:shd w:val="clear" w:color="auto" w:fill="CCCCCC"/>
              </w:rPr>
            </w:pPr>
          </w:p>
          <w:p w14:paraId="2E49E742" w14:textId="64410982" w:rsidR="00CC6D8F" w:rsidRPr="00CC6D8F" w:rsidRDefault="00CC6D8F" w:rsidP="00601065">
            <w:pPr>
              <w:spacing w:before="0"/>
              <w:ind w:left="0"/>
              <w:jc w:val="center"/>
              <w:rPr>
                <w:rFonts w:cs="Arial"/>
                <w:sz w:val="24"/>
              </w:rPr>
            </w:pPr>
            <w:r w:rsidRPr="00CC6D8F">
              <w:rPr>
                <w:rFonts w:cs="Arial"/>
                <w:noProof/>
                <w:color w:val="0000FF"/>
                <w:sz w:val="24"/>
                <w:shd w:val="clear" w:color="auto" w:fill="CCCCCC"/>
                <w:lang w:eastAsia="en-GB"/>
              </w:rPr>
              <w:drawing>
                <wp:inline distT="0" distB="0" distL="0" distR="0" wp14:anchorId="2E16AE39" wp14:editId="37268D0F">
                  <wp:extent cx="1220400" cy="1220400"/>
                  <wp:effectExtent l="0" t="0" r="0" b="0"/>
                  <wp:docPr id="10" name="Picture 10" descr="http://t0.gstatic.com/images?q=tbn:ANd9GcRZe_gGuaB0t4chHoFz4zN6vb5LhkrKVWljrBuTmQsMsfjb6Qh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0.gstatic.com/images?q=tbn:ANd9GcRZe_gGuaB0t4chHoFz4zN6vb5LhkrKVWljrBuTmQsMsfjb6Qh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20400" cy="1220400"/>
                          </a:xfrm>
                          <a:prstGeom prst="rect">
                            <a:avLst/>
                          </a:prstGeom>
                          <a:noFill/>
                          <a:ln>
                            <a:noFill/>
                          </a:ln>
                        </pic:spPr>
                      </pic:pic>
                    </a:graphicData>
                  </a:graphic>
                </wp:inline>
              </w:drawing>
            </w:r>
          </w:p>
        </w:tc>
        <w:tc>
          <w:tcPr>
            <w:tcW w:w="7007" w:type="dxa"/>
          </w:tcPr>
          <w:p w14:paraId="479FFDAC" w14:textId="77777777" w:rsidR="00CC6D8F" w:rsidRPr="00C909AE" w:rsidRDefault="00CC6D8F" w:rsidP="00601065">
            <w:pPr>
              <w:spacing w:before="0"/>
              <w:ind w:left="34"/>
              <w:rPr>
                <w:rFonts w:cs="Arial"/>
                <w:sz w:val="24"/>
              </w:rPr>
            </w:pPr>
          </w:p>
          <w:p w14:paraId="7F70FBF3" w14:textId="77777777" w:rsidR="00C909AE" w:rsidRPr="00C909AE" w:rsidRDefault="00C909AE" w:rsidP="00C909AE">
            <w:pPr>
              <w:spacing w:before="0"/>
              <w:ind w:left="34"/>
              <w:rPr>
                <w:b/>
                <w:bCs/>
                <w:color w:val="000000"/>
                <w:sz w:val="24"/>
              </w:rPr>
            </w:pPr>
            <w:r w:rsidRPr="00C909AE">
              <w:rPr>
                <w:b/>
                <w:bCs/>
                <w:color w:val="000000"/>
                <w:sz w:val="24"/>
              </w:rPr>
              <w:t xml:space="preserve">Nicholas </w:t>
            </w:r>
            <w:proofErr w:type="spellStart"/>
            <w:r w:rsidRPr="00C909AE">
              <w:rPr>
                <w:b/>
                <w:bCs/>
                <w:color w:val="000000"/>
                <w:sz w:val="24"/>
              </w:rPr>
              <w:t>Allott</w:t>
            </w:r>
            <w:proofErr w:type="spellEnd"/>
          </w:p>
          <w:p w14:paraId="2C7E8999" w14:textId="77777777" w:rsidR="00C909AE" w:rsidRPr="00C909AE" w:rsidRDefault="00C909AE" w:rsidP="00C909AE">
            <w:pPr>
              <w:spacing w:before="0"/>
              <w:ind w:left="34"/>
              <w:rPr>
                <w:color w:val="000000"/>
                <w:sz w:val="24"/>
              </w:rPr>
            </w:pPr>
          </w:p>
          <w:p w14:paraId="0D7170DA" w14:textId="77777777" w:rsidR="00C909AE" w:rsidRPr="00C909AE" w:rsidRDefault="00C909AE" w:rsidP="00C909AE">
            <w:pPr>
              <w:spacing w:before="0"/>
              <w:ind w:left="34"/>
              <w:rPr>
                <w:color w:val="141413"/>
                <w:sz w:val="24"/>
              </w:rPr>
            </w:pPr>
            <w:r w:rsidRPr="00C909AE">
              <w:rPr>
                <w:color w:val="000000"/>
                <w:sz w:val="24"/>
              </w:rPr>
              <w:t>Managing Director of the Cameron Mackintosh Group of Companies, which includes an international theatrical production division and a group of seven West End theatres, he is also Managing Trustee of the Mackintosh Foundation.  He is a member of the Mayor's London Cultural Strategy Group, Chair of the Soho Theatre, a Trustee of The Theatres Trust, the Foundation for Sport and the Arts, the Roundhouse Trust and the Oxford School of Drama.  He serves on the Board of the Society of London Theatre.  In the past, he has served on the Boards of the Cultural Olympiad, English National Ballet, the Tricycle Theatre, the Lyric Theatre Hammersmith, the Covent Garden Festival and Motivation</w:t>
            </w:r>
            <w:r w:rsidRPr="00C909AE">
              <w:rPr>
                <w:color w:val="1F497D"/>
                <w:sz w:val="24"/>
              </w:rPr>
              <w:t>.</w:t>
            </w:r>
          </w:p>
          <w:p w14:paraId="33A9EE77" w14:textId="77777777" w:rsidR="00601065" w:rsidRPr="00C909AE" w:rsidRDefault="00601065" w:rsidP="00C909AE">
            <w:pPr>
              <w:spacing w:before="0"/>
              <w:ind w:left="0"/>
              <w:rPr>
                <w:rFonts w:cs="Arial"/>
                <w:sz w:val="24"/>
              </w:rPr>
            </w:pPr>
          </w:p>
        </w:tc>
      </w:tr>
      <w:tr w:rsidR="00601065" w14:paraId="79F7F097" w14:textId="77777777" w:rsidTr="00A36EE0">
        <w:trPr>
          <w:cantSplit/>
        </w:trPr>
        <w:tc>
          <w:tcPr>
            <w:tcW w:w="2235" w:type="dxa"/>
          </w:tcPr>
          <w:p w14:paraId="58FD6F69" w14:textId="77777777" w:rsidR="00601065" w:rsidRDefault="00601065" w:rsidP="00601065">
            <w:pPr>
              <w:spacing w:before="0"/>
              <w:ind w:left="0"/>
              <w:jc w:val="center"/>
              <w:rPr>
                <w:noProof/>
                <w:sz w:val="24"/>
              </w:rPr>
            </w:pPr>
          </w:p>
          <w:p w14:paraId="1B5F290F" w14:textId="0DA7E491" w:rsidR="00CC6D8F" w:rsidRPr="00CC6D8F" w:rsidRDefault="00CC6D8F" w:rsidP="00601065">
            <w:pPr>
              <w:spacing w:before="0"/>
              <w:ind w:left="0"/>
              <w:jc w:val="center"/>
              <w:rPr>
                <w:rFonts w:cs="Arial"/>
                <w:sz w:val="24"/>
              </w:rPr>
            </w:pPr>
            <w:r w:rsidRPr="00CC6D8F">
              <w:rPr>
                <w:noProof/>
                <w:sz w:val="24"/>
                <w:lang w:eastAsia="en-GB"/>
              </w:rPr>
              <w:drawing>
                <wp:inline distT="0" distB="0" distL="0" distR="0" wp14:anchorId="7CF844D8" wp14:editId="5B761F2F">
                  <wp:extent cx="1216800" cy="1832400"/>
                  <wp:effectExtent l="0" t="0" r="2540" b="0"/>
                  <wp:docPr id="11" name="Picture 11" descr="Floella Benja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SiteSpecificPlaceholder_PageContent_ctlrBiography_imgPersonImage" descr="Floella Benjami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16800" cy="1832400"/>
                          </a:xfrm>
                          <a:prstGeom prst="rect">
                            <a:avLst/>
                          </a:prstGeom>
                          <a:noFill/>
                          <a:ln>
                            <a:noFill/>
                          </a:ln>
                        </pic:spPr>
                      </pic:pic>
                    </a:graphicData>
                  </a:graphic>
                </wp:inline>
              </w:drawing>
            </w:r>
          </w:p>
        </w:tc>
        <w:tc>
          <w:tcPr>
            <w:tcW w:w="7007" w:type="dxa"/>
          </w:tcPr>
          <w:p w14:paraId="5CFE55CF" w14:textId="77777777" w:rsidR="00CC6D8F" w:rsidRDefault="00CC6D8F" w:rsidP="00601065">
            <w:pPr>
              <w:spacing w:before="0"/>
              <w:ind w:left="34"/>
              <w:rPr>
                <w:rFonts w:cs="Arial"/>
                <w:b/>
                <w:sz w:val="24"/>
              </w:rPr>
            </w:pPr>
          </w:p>
          <w:p w14:paraId="2CB6D3BB" w14:textId="233F6918" w:rsidR="00601065" w:rsidRPr="00601065" w:rsidRDefault="00285662" w:rsidP="00601065">
            <w:pPr>
              <w:spacing w:before="0"/>
              <w:ind w:left="34"/>
              <w:rPr>
                <w:rFonts w:cs="Arial"/>
                <w:b/>
                <w:sz w:val="24"/>
              </w:rPr>
            </w:pPr>
            <w:r>
              <w:rPr>
                <w:rFonts w:cs="Arial"/>
                <w:b/>
                <w:sz w:val="24"/>
              </w:rPr>
              <w:t xml:space="preserve">Baroness </w:t>
            </w:r>
            <w:proofErr w:type="spellStart"/>
            <w:r w:rsidR="00601065" w:rsidRPr="00601065">
              <w:rPr>
                <w:rFonts w:cs="Arial"/>
                <w:b/>
                <w:sz w:val="24"/>
              </w:rPr>
              <w:t>Floella</w:t>
            </w:r>
            <w:proofErr w:type="spellEnd"/>
            <w:r w:rsidR="00601065" w:rsidRPr="00601065">
              <w:rPr>
                <w:rFonts w:cs="Arial"/>
                <w:b/>
                <w:sz w:val="24"/>
              </w:rPr>
              <w:t xml:space="preserve"> Benjamin OBE</w:t>
            </w:r>
          </w:p>
          <w:p w14:paraId="7CE57802" w14:textId="77777777" w:rsidR="00601065" w:rsidRPr="00601065" w:rsidRDefault="00601065" w:rsidP="00601065">
            <w:pPr>
              <w:spacing w:before="0"/>
              <w:ind w:left="34"/>
              <w:rPr>
                <w:rFonts w:cs="Arial"/>
                <w:sz w:val="24"/>
              </w:rPr>
            </w:pPr>
          </w:p>
          <w:p w14:paraId="0A39E515" w14:textId="47DD53F5" w:rsidR="00601065" w:rsidRPr="00601065" w:rsidRDefault="00601065" w:rsidP="00601065">
            <w:pPr>
              <w:spacing w:before="0"/>
              <w:ind w:left="34"/>
              <w:rPr>
                <w:rFonts w:cs="Arial"/>
                <w:sz w:val="24"/>
              </w:rPr>
            </w:pPr>
            <w:r w:rsidRPr="00601065">
              <w:rPr>
                <w:rFonts w:cs="Arial"/>
                <w:color w:val="141413"/>
                <w:sz w:val="24"/>
              </w:rPr>
              <w:t>Broadcaster, actress, writer, independent producer, business women and member of the House of Lords.</w:t>
            </w:r>
            <w:r w:rsidRPr="00601065">
              <w:rPr>
                <w:rFonts w:cs="Arial"/>
                <w:sz w:val="24"/>
              </w:rPr>
              <w:t xml:space="preserve">  </w:t>
            </w:r>
            <w:r w:rsidRPr="00601065">
              <w:rPr>
                <w:rFonts w:cs="Arial"/>
                <w:color w:val="141413"/>
                <w:sz w:val="24"/>
              </w:rPr>
              <w:t xml:space="preserve">She has headed a successful film and television production company for the last 25 years as well as creating a Caribbean ready meal company. She led a 20-year campaign to create the role of Minister for Children, which achieved its goal in 2003. She continues to lead a nationwide campaign to save UK-made children’s television programmes. </w:t>
            </w:r>
          </w:p>
          <w:p w14:paraId="6A160FF2" w14:textId="77777777" w:rsidR="00601065" w:rsidRPr="00601065" w:rsidRDefault="00601065" w:rsidP="00601065">
            <w:pPr>
              <w:spacing w:before="0"/>
              <w:ind w:left="34"/>
              <w:rPr>
                <w:rFonts w:cs="Arial"/>
                <w:sz w:val="24"/>
              </w:rPr>
            </w:pPr>
            <w:r w:rsidRPr="00601065">
              <w:rPr>
                <w:rFonts w:cs="Arial"/>
                <w:color w:val="141413"/>
                <w:sz w:val="24"/>
              </w:rPr>
              <w:t> </w:t>
            </w:r>
          </w:p>
          <w:p w14:paraId="6B6EB564" w14:textId="7F113DBA" w:rsidR="00601065" w:rsidRPr="00601065" w:rsidRDefault="00601065" w:rsidP="00601065">
            <w:pPr>
              <w:spacing w:before="0"/>
              <w:ind w:left="34"/>
              <w:rPr>
                <w:rFonts w:cs="Arial"/>
                <w:sz w:val="24"/>
              </w:rPr>
            </w:pPr>
            <w:r w:rsidRPr="00601065">
              <w:rPr>
                <w:rFonts w:cs="Arial"/>
                <w:color w:val="141413"/>
                <w:sz w:val="24"/>
              </w:rPr>
              <w:t>She was Chairman of the Women of the Year Lunch for five years, Chairman of BAFTA-Television, a member of the OFCOM Content Board and a Millennium Commissioner. She was also Chair of Governors of the Isle of Sheppey Academy and a Governor of Dulwich College for 10 years</w:t>
            </w:r>
            <w:r w:rsidR="00F76576">
              <w:rPr>
                <w:rFonts w:cs="Arial"/>
                <w:color w:val="141413"/>
                <w:sz w:val="24"/>
              </w:rPr>
              <w:t xml:space="preserve">, and </w:t>
            </w:r>
            <w:r w:rsidRPr="00601065">
              <w:rPr>
                <w:rFonts w:cs="Arial"/>
                <w:color w:val="141413"/>
                <w:sz w:val="24"/>
              </w:rPr>
              <w:t xml:space="preserve">is now </w:t>
            </w:r>
            <w:r w:rsidRPr="00601065">
              <w:rPr>
                <w:rFonts w:cs="Arial"/>
                <w:sz w:val="24"/>
              </w:rPr>
              <w:t>Chancellor of the University of Exeter,</w:t>
            </w:r>
            <w:r w:rsidRPr="00601065">
              <w:rPr>
                <w:rFonts w:cs="Arial"/>
                <w:color w:val="141413"/>
                <w:sz w:val="24"/>
              </w:rPr>
              <w:t xml:space="preserve"> President of the Elizabeth ‘R’ Commonwealth Broadcasting Fund, a Governor of the National Film &amp; Television School, a Vice-President of </w:t>
            </w:r>
            <w:proofErr w:type="spellStart"/>
            <w:r w:rsidRPr="00601065">
              <w:rPr>
                <w:rFonts w:cs="Arial"/>
                <w:color w:val="141413"/>
                <w:sz w:val="24"/>
              </w:rPr>
              <w:t>Barnardo’s</w:t>
            </w:r>
            <w:proofErr w:type="spellEnd"/>
            <w:r w:rsidRPr="00601065">
              <w:rPr>
                <w:rFonts w:cs="Arial"/>
                <w:color w:val="141413"/>
                <w:sz w:val="24"/>
              </w:rPr>
              <w:t xml:space="preserve"> and a Deputy Lieutenant of Greater London.  She was elevated to the peerage in 2010.</w:t>
            </w:r>
          </w:p>
          <w:p w14:paraId="1131AE8C" w14:textId="77777777" w:rsidR="00601065" w:rsidRPr="00601065" w:rsidRDefault="00601065" w:rsidP="00601065">
            <w:pPr>
              <w:spacing w:before="0"/>
              <w:ind w:left="34"/>
              <w:rPr>
                <w:rFonts w:cs="Arial"/>
                <w:sz w:val="24"/>
              </w:rPr>
            </w:pPr>
            <w:r w:rsidRPr="00601065">
              <w:rPr>
                <w:rFonts w:cs="Arial"/>
                <w:color w:val="141413"/>
                <w:sz w:val="24"/>
              </w:rPr>
              <w:t> </w:t>
            </w:r>
          </w:p>
          <w:p w14:paraId="3A01F605" w14:textId="77777777" w:rsidR="00601065" w:rsidRPr="00601065" w:rsidRDefault="00601065" w:rsidP="00601065">
            <w:pPr>
              <w:spacing w:before="0"/>
              <w:ind w:left="34"/>
              <w:rPr>
                <w:rFonts w:cs="Arial"/>
                <w:sz w:val="24"/>
              </w:rPr>
            </w:pPr>
            <w:r w:rsidRPr="00601065">
              <w:rPr>
                <w:rFonts w:cs="Arial"/>
                <w:color w:val="141413"/>
                <w:sz w:val="24"/>
              </w:rPr>
              <w:t xml:space="preserve">Her broadcasting work has been recognised with a Special Lifetime Achievement BAFTA and an OBE.  She has written 30 books including ‘Coming to England’, which is used as a resource in schools in social and cross-curricular areas.  She created ‘Touching Success’, an initiative that aims to mentor and help young people, especially those from disadvantaged backgrounds. This year she received the </w:t>
            </w:r>
            <w:proofErr w:type="spellStart"/>
            <w:r w:rsidRPr="00601065">
              <w:rPr>
                <w:rFonts w:cs="Arial"/>
                <w:color w:val="141413"/>
                <w:sz w:val="24"/>
              </w:rPr>
              <w:t>J.M.Barrie</w:t>
            </w:r>
            <w:proofErr w:type="spellEnd"/>
            <w:r w:rsidRPr="00601065">
              <w:rPr>
                <w:rFonts w:cs="Arial"/>
                <w:color w:val="141413"/>
                <w:sz w:val="24"/>
              </w:rPr>
              <w:t xml:space="preserve"> Award for leaving a lasting legacy for children through her work.</w:t>
            </w:r>
          </w:p>
          <w:p w14:paraId="7847EA64" w14:textId="77777777" w:rsidR="00601065" w:rsidRPr="00601065" w:rsidRDefault="00601065" w:rsidP="00601065">
            <w:pPr>
              <w:spacing w:before="0"/>
              <w:ind w:left="33"/>
              <w:rPr>
                <w:rFonts w:cs="Arial"/>
                <w:sz w:val="24"/>
              </w:rPr>
            </w:pPr>
          </w:p>
        </w:tc>
      </w:tr>
      <w:tr w:rsidR="00601065" w14:paraId="69B20EA2" w14:textId="77777777" w:rsidTr="00A36EE0">
        <w:trPr>
          <w:cantSplit/>
        </w:trPr>
        <w:tc>
          <w:tcPr>
            <w:tcW w:w="2235" w:type="dxa"/>
          </w:tcPr>
          <w:p w14:paraId="176BF4EA" w14:textId="77777777" w:rsidR="00601065" w:rsidRDefault="00601065" w:rsidP="00601065">
            <w:pPr>
              <w:spacing w:before="0"/>
              <w:ind w:left="0"/>
              <w:jc w:val="center"/>
              <w:rPr>
                <w:rFonts w:cs="Arial"/>
                <w:noProof/>
                <w:sz w:val="24"/>
              </w:rPr>
            </w:pPr>
          </w:p>
          <w:p w14:paraId="37D5D135" w14:textId="2BE8F5C9" w:rsidR="00CC6D8F" w:rsidRPr="00CC6D8F" w:rsidRDefault="006E0410" w:rsidP="00601065">
            <w:pPr>
              <w:spacing w:before="0"/>
              <w:ind w:left="0"/>
              <w:jc w:val="center"/>
              <w:rPr>
                <w:rFonts w:cs="Arial"/>
                <w:sz w:val="24"/>
              </w:rPr>
            </w:pPr>
            <w:r>
              <w:rPr>
                <w:rFonts w:cs="Arial"/>
                <w:noProof/>
                <w:sz w:val="24"/>
                <w:lang w:eastAsia="en-GB"/>
              </w:rPr>
              <w:drawing>
                <wp:inline distT="0" distB="0" distL="0" distR="0" wp14:anchorId="742B5DF0" wp14:editId="31C3E78B">
                  <wp:extent cx="1447200" cy="867600"/>
                  <wp:effectExtent l="0" t="0" r="635" b="8890"/>
                  <wp:docPr id="19" name="Picture 19" descr="C:\Users\224851\AppData\Local\Microsoft\Windows\Temporary Internet Files\Content.Outlook\9M5WY4G1\C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24851\AppData\Local\Microsoft\Windows\Temporary Internet Files\Content.Outlook\9M5WY4G1\Cos.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47200" cy="867600"/>
                          </a:xfrm>
                          <a:prstGeom prst="rect">
                            <a:avLst/>
                          </a:prstGeom>
                          <a:noFill/>
                          <a:ln>
                            <a:noFill/>
                          </a:ln>
                        </pic:spPr>
                      </pic:pic>
                    </a:graphicData>
                  </a:graphic>
                </wp:inline>
              </w:drawing>
            </w:r>
          </w:p>
        </w:tc>
        <w:tc>
          <w:tcPr>
            <w:tcW w:w="7007" w:type="dxa"/>
          </w:tcPr>
          <w:p w14:paraId="170A1EC8" w14:textId="77777777" w:rsidR="00CC6D8F" w:rsidRDefault="00CC6D8F" w:rsidP="00601065">
            <w:pPr>
              <w:spacing w:before="0"/>
              <w:ind w:left="34"/>
              <w:rPr>
                <w:rFonts w:cs="Arial"/>
                <w:b/>
                <w:sz w:val="24"/>
              </w:rPr>
            </w:pPr>
          </w:p>
          <w:p w14:paraId="6708D6B0" w14:textId="132ACF33" w:rsidR="00645491" w:rsidRPr="00645491" w:rsidRDefault="00A53C4B" w:rsidP="00645491">
            <w:pPr>
              <w:spacing w:before="0"/>
              <w:ind w:left="34"/>
              <w:rPr>
                <w:rFonts w:cs="Arial"/>
                <w:b/>
                <w:sz w:val="24"/>
              </w:rPr>
            </w:pPr>
            <w:r>
              <w:rPr>
                <w:rFonts w:cs="Arial"/>
                <w:b/>
                <w:sz w:val="24"/>
              </w:rPr>
              <w:t>Stuart Cosgrove</w:t>
            </w:r>
            <w:r w:rsidR="00645491">
              <w:rPr>
                <w:rFonts w:cs="Arial"/>
                <w:b/>
                <w:sz w:val="24"/>
              </w:rPr>
              <w:t xml:space="preserve"> </w:t>
            </w:r>
            <w:r w:rsidR="00645491" w:rsidRPr="00645491">
              <w:rPr>
                <w:rFonts w:cs="Arial"/>
                <w:sz w:val="24"/>
              </w:rPr>
              <w:t xml:space="preserve">(Replaced Mike </w:t>
            </w:r>
            <w:proofErr w:type="spellStart"/>
            <w:r w:rsidR="00645491" w:rsidRPr="00645491">
              <w:rPr>
                <w:rFonts w:cs="Arial"/>
                <w:sz w:val="24"/>
              </w:rPr>
              <w:t>Cantlay</w:t>
            </w:r>
            <w:proofErr w:type="spellEnd"/>
            <w:r w:rsidR="00645491" w:rsidRPr="00645491">
              <w:rPr>
                <w:rFonts w:cs="Arial"/>
                <w:sz w:val="24"/>
              </w:rPr>
              <w:t xml:space="preserve"> in October 2013)</w:t>
            </w:r>
          </w:p>
          <w:p w14:paraId="29CE784E" w14:textId="77777777" w:rsidR="00601065" w:rsidRPr="00601065" w:rsidRDefault="00601065" w:rsidP="00601065">
            <w:pPr>
              <w:spacing w:before="0"/>
              <w:ind w:left="34"/>
              <w:rPr>
                <w:rFonts w:cs="Arial"/>
                <w:sz w:val="24"/>
              </w:rPr>
            </w:pPr>
          </w:p>
          <w:p w14:paraId="4ABBDEB5" w14:textId="15F0771B" w:rsidR="00A53C4B" w:rsidRPr="00A53C4B" w:rsidRDefault="00A53C4B" w:rsidP="00A53C4B">
            <w:pPr>
              <w:spacing w:before="0"/>
              <w:ind w:left="0" w:right="-329"/>
              <w:rPr>
                <w:rFonts w:cs="Arial"/>
                <w:sz w:val="24"/>
                <w:lang w:val="en-US"/>
              </w:rPr>
            </w:pPr>
            <w:r w:rsidRPr="00A53C4B">
              <w:rPr>
                <w:rFonts w:cs="Arial"/>
                <w:sz w:val="24"/>
              </w:rPr>
              <w:t xml:space="preserve">Channel 4’s Director of Creative Diversity working closely with production </w:t>
            </w:r>
            <w:r>
              <w:rPr>
                <w:rFonts w:cs="Arial"/>
                <w:sz w:val="24"/>
                <w:lang w:val="en-US"/>
              </w:rPr>
              <w:t xml:space="preserve">companies throughout the UK.  </w:t>
            </w:r>
            <w:r w:rsidRPr="00A53C4B">
              <w:rPr>
                <w:rFonts w:cs="Arial"/>
                <w:sz w:val="24"/>
                <w:lang w:val="en-US"/>
              </w:rPr>
              <w:t>He has management responsibility for Nations and Regions, Creative and Cultural Diversity, Independent Relations</w:t>
            </w:r>
            <w:r w:rsidRPr="00A53C4B">
              <w:rPr>
                <w:rFonts w:cs="Arial"/>
                <w:i/>
                <w:color w:val="0000FF"/>
                <w:sz w:val="24"/>
                <w:lang w:val="en-US"/>
              </w:rPr>
              <w:t xml:space="preserve"> </w:t>
            </w:r>
            <w:r w:rsidRPr="00A53C4B">
              <w:rPr>
                <w:rFonts w:cs="Arial"/>
                <w:sz w:val="24"/>
                <w:lang w:val="en-US"/>
              </w:rPr>
              <w:t>and oversees Channel 4’s new talent support fund – The Alpha Fund.</w:t>
            </w:r>
            <w:r>
              <w:rPr>
                <w:rFonts w:cs="Arial"/>
                <w:sz w:val="24"/>
                <w:lang w:val="en-US"/>
              </w:rPr>
              <w:t xml:space="preserve"> </w:t>
            </w:r>
            <w:r w:rsidRPr="00A53C4B">
              <w:rPr>
                <w:rFonts w:cs="Arial"/>
                <w:sz w:val="24"/>
                <w:lang w:val="en-US"/>
              </w:rPr>
              <w:t xml:space="preserve"> </w:t>
            </w:r>
            <w:r w:rsidRPr="00A53C4B">
              <w:rPr>
                <w:rFonts w:cs="Arial"/>
                <w:sz w:val="24"/>
              </w:rPr>
              <w:t>In 2012 he led the multi-award winning Paralympics 2012 team.</w:t>
            </w:r>
            <w:r>
              <w:rPr>
                <w:rFonts w:cs="Arial"/>
                <w:sz w:val="24"/>
              </w:rPr>
              <w:t xml:space="preserve"> He was formerly Director </w:t>
            </w:r>
            <w:r w:rsidRPr="00A53C4B">
              <w:rPr>
                <w:rFonts w:cs="Arial"/>
                <w:sz w:val="24"/>
              </w:rPr>
              <w:t xml:space="preserve">of Nations and Regions with overall responsibility for Channel 4’s strategy and corporate development outside London. </w:t>
            </w:r>
            <w:r>
              <w:rPr>
                <w:rFonts w:cs="Arial"/>
                <w:sz w:val="24"/>
              </w:rPr>
              <w:t xml:space="preserve"> </w:t>
            </w:r>
          </w:p>
          <w:p w14:paraId="245BA43E" w14:textId="77777777" w:rsidR="00A53C4B" w:rsidRPr="00A53C4B" w:rsidRDefault="00A53C4B" w:rsidP="00A53C4B">
            <w:pPr>
              <w:spacing w:before="0"/>
              <w:ind w:left="0"/>
              <w:rPr>
                <w:rFonts w:cs="Arial"/>
                <w:sz w:val="24"/>
              </w:rPr>
            </w:pPr>
          </w:p>
          <w:p w14:paraId="54A60E91" w14:textId="0318FF87" w:rsidR="00A53C4B" w:rsidRDefault="00A53C4B" w:rsidP="00A53C4B">
            <w:pPr>
              <w:spacing w:before="0"/>
              <w:ind w:left="0"/>
              <w:rPr>
                <w:rFonts w:ascii="Calibri" w:hAnsi="Calibri"/>
                <w:sz w:val="24"/>
              </w:rPr>
            </w:pPr>
            <w:r w:rsidRPr="00A53C4B">
              <w:rPr>
                <w:rFonts w:cs="Arial"/>
                <w:sz w:val="24"/>
              </w:rPr>
              <w:t xml:space="preserve">He made his name as a cultural critic working as Media Editor of the </w:t>
            </w:r>
            <w:r w:rsidRPr="00A53C4B">
              <w:rPr>
                <w:rFonts w:cs="Arial"/>
                <w:i/>
                <w:sz w:val="24"/>
              </w:rPr>
              <w:t xml:space="preserve">NME </w:t>
            </w:r>
            <w:r w:rsidRPr="00A53C4B">
              <w:rPr>
                <w:rFonts w:cs="Arial"/>
                <w:sz w:val="24"/>
              </w:rPr>
              <w:t xml:space="preserve">and contributing to </w:t>
            </w:r>
            <w:r w:rsidRPr="00A53C4B">
              <w:rPr>
                <w:rFonts w:cs="Arial"/>
                <w:i/>
                <w:sz w:val="24"/>
              </w:rPr>
              <w:t>The Face, The Guardian and The Observer</w:t>
            </w:r>
            <w:r>
              <w:rPr>
                <w:rFonts w:cs="Arial"/>
                <w:i/>
                <w:sz w:val="24"/>
              </w:rPr>
              <w:t xml:space="preserve"> </w:t>
            </w:r>
            <w:r w:rsidRPr="00A53C4B">
              <w:rPr>
                <w:rFonts w:cs="Arial"/>
                <w:sz w:val="24"/>
              </w:rPr>
              <w:t>and</w:t>
            </w:r>
            <w:r>
              <w:rPr>
                <w:rFonts w:cs="Arial"/>
                <w:i/>
                <w:sz w:val="24"/>
              </w:rPr>
              <w:t xml:space="preserve"> </w:t>
            </w:r>
            <w:r>
              <w:rPr>
                <w:rFonts w:cs="Arial"/>
                <w:sz w:val="24"/>
              </w:rPr>
              <w:t xml:space="preserve">he </w:t>
            </w:r>
            <w:r w:rsidRPr="00A53C4B">
              <w:rPr>
                <w:rFonts w:cs="Arial"/>
                <w:sz w:val="24"/>
              </w:rPr>
              <w:t xml:space="preserve">was a regular presenter of the BBC2 flagship arts programme </w:t>
            </w:r>
            <w:r w:rsidRPr="00A53C4B">
              <w:rPr>
                <w:rFonts w:cs="Arial"/>
                <w:i/>
                <w:sz w:val="24"/>
              </w:rPr>
              <w:t>The Late Show.</w:t>
            </w:r>
            <w:r w:rsidRPr="00A53C4B">
              <w:rPr>
                <w:rFonts w:cs="Arial"/>
                <w:sz w:val="24"/>
              </w:rPr>
              <w:t xml:space="preserve"> His cult radio series </w:t>
            </w:r>
            <w:r w:rsidRPr="00A53C4B">
              <w:rPr>
                <w:rFonts w:cs="Arial"/>
                <w:i/>
                <w:sz w:val="24"/>
              </w:rPr>
              <w:t xml:space="preserve">On The Ball </w:t>
            </w:r>
            <w:r w:rsidRPr="00A53C4B">
              <w:rPr>
                <w:rFonts w:cs="Arial"/>
                <w:sz w:val="24"/>
              </w:rPr>
              <w:t>is Scotland’s most popular radio show and has won two Sony Awards.</w:t>
            </w:r>
          </w:p>
          <w:p w14:paraId="5912064D" w14:textId="77777777" w:rsidR="00A53C4B" w:rsidRDefault="00A53C4B" w:rsidP="00A53C4B">
            <w:pPr>
              <w:spacing w:before="0"/>
              <w:ind w:left="0"/>
              <w:rPr>
                <w:rFonts w:ascii="Calibri" w:hAnsi="Calibri"/>
                <w:sz w:val="24"/>
              </w:rPr>
            </w:pPr>
          </w:p>
          <w:p w14:paraId="1274E114" w14:textId="731BA4F1" w:rsidR="00601065" w:rsidRDefault="00A53C4B" w:rsidP="00A53C4B">
            <w:pPr>
              <w:spacing w:before="0"/>
              <w:ind w:left="0"/>
              <w:rPr>
                <w:rFonts w:cs="Arial"/>
                <w:sz w:val="24"/>
              </w:rPr>
            </w:pPr>
            <w:r w:rsidRPr="00A53C4B">
              <w:rPr>
                <w:rFonts w:cs="Arial"/>
                <w:sz w:val="24"/>
              </w:rPr>
              <w:t>He joined Channel 4 in April 1994 as Commissioning Editor</w:t>
            </w:r>
            <w:r w:rsidR="006E0410">
              <w:rPr>
                <w:rFonts w:cs="Arial"/>
                <w:sz w:val="24"/>
              </w:rPr>
              <w:t xml:space="preserve"> for Independent Film and Video and was promoted to Controller of Arts and Entertainment in 1996.  </w:t>
            </w:r>
            <w:r w:rsidRPr="00A53C4B">
              <w:rPr>
                <w:rFonts w:cs="Arial"/>
                <w:sz w:val="24"/>
              </w:rPr>
              <w:t>Under his leadership</w:t>
            </w:r>
            <w:r w:rsidR="006E0410">
              <w:rPr>
                <w:rFonts w:cs="Arial"/>
                <w:sz w:val="24"/>
              </w:rPr>
              <w:t xml:space="preserve">, Channel 4’s </w:t>
            </w:r>
            <w:r w:rsidR="004B7700">
              <w:rPr>
                <w:rFonts w:cs="Arial"/>
                <w:sz w:val="24"/>
              </w:rPr>
              <w:t>programming</w:t>
            </w:r>
            <w:r w:rsidR="006E0410">
              <w:rPr>
                <w:rFonts w:cs="Arial"/>
                <w:sz w:val="24"/>
              </w:rPr>
              <w:t xml:space="preserve"> included </w:t>
            </w:r>
            <w:r w:rsidR="004B7700">
              <w:rPr>
                <w:rFonts w:cs="Arial"/>
                <w:sz w:val="24"/>
              </w:rPr>
              <w:t xml:space="preserve">documentaries such </w:t>
            </w:r>
            <w:r w:rsidRPr="00A53C4B">
              <w:rPr>
                <w:rFonts w:cs="Arial"/>
                <w:i/>
                <w:sz w:val="24"/>
              </w:rPr>
              <w:t>The Dying Rooms</w:t>
            </w:r>
            <w:r w:rsidRPr="00A53C4B">
              <w:rPr>
                <w:rFonts w:cs="Arial"/>
                <w:sz w:val="24"/>
              </w:rPr>
              <w:t>, an expose of death and suffering in Chinese State Orphanages,</w:t>
            </w:r>
            <w:r w:rsidR="004B7700">
              <w:rPr>
                <w:rFonts w:cs="Arial"/>
                <w:sz w:val="24"/>
              </w:rPr>
              <w:t xml:space="preserve"> which</w:t>
            </w:r>
            <w:r w:rsidRPr="00A53C4B">
              <w:rPr>
                <w:rFonts w:cs="Arial"/>
                <w:sz w:val="24"/>
              </w:rPr>
              <w:t xml:space="preserve"> remains a</w:t>
            </w:r>
            <w:r w:rsidR="004B7700">
              <w:rPr>
                <w:rFonts w:cs="Arial"/>
                <w:sz w:val="24"/>
              </w:rPr>
              <w:t xml:space="preserve"> landmark in Channel 4’s output;</w:t>
            </w:r>
            <w:r w:rsidRPr="00A53C4B">
              <w:rPr>
                <w:rFonts w:cs="Arial"/>
                <w:sz w:val="24"/>
              </w:rPr>
              <w:t xml:space="preserve"> risk-taking dramas such as Irvine Welsh’s </w:t>
            </w:r>
            <w:proofErr w:type="spellStart"/>
            <w:r w:rsidRPr="00A53C4B">
              <w:rPr>
                <w:rFonts w:cs="Arial"/>
                <w:i/>
                <w:sz w:val="24"/>
              </w:rPr>
              <w:t>Granton</w:t>
            </w:r>
            <w:proofErr w:type="spellEnd"/>
            <w:r w:rsidRPr="00A53C4B">
              <w:rPr>
                <w:rFonts w:cs="Arial"/>
                <w:i/>
                <w:sz w:val="24"/>
              </w:rPr>
              <w:t xml:space="preserve"> Star Cause, </w:t>
            </w:r>
            <w:r w:rsidRPr="006E0410">
              <w:rPr>
                <w:rFonts w:cs="Arial"/>
                <w:sz w:val="24"/>
              </w:rPr>
              <w:t>which</w:t>
            </w:r>
            <w:r w:rsidRPr="00A53C4B">
              <w:rPr>
                <w:rFonts w:cs="Arial"/>
                <w:sz w:val="24"/>
              </w:rPr>
              <w:t xml:space="preserve"> won the</w:t>
            </w:r>
            <w:r w:rsidRPr="00A53C4B">
              <w:rPr>
                <w:rFonts w:cs="Arial"/>
                <w:i/>
                <w:sz w:val="24"/>
              </w:rPr>
              <w:t xml:space="preserve"> Prix Italia </w:t>
            </w:r>
            <w:r w:rsidRPr="00A53C4B">
              <w:rPr>
                <w:rFonts w:cs="Arial"/>
                <w:sz w:val="24"/>
              </w:rPr>
              <w:t>in</w:t>
            </w:r>
            <w:r w:rsidRPr="00A53C4B">
              <w:rPr>
                <w:rFonts w:cs="Arial"/>
                <w:i/>
                <w:sz w:val="24"/>
              </w:rPr>
              <w:t xml:space="preserve"> </w:t>
            </w:r>
            <w:r w:rsidRPr="00A53C4B">
              <w:rPr>
                <w:rFonts w:cs="Arial"/>
                <w:sz w:val="24"/>
              </w:rPr>
              <w:t xml:space="preserve">1998 and was subsequently released in the cinema as </w:t>
            </w:r>
            <w:r w:rsidRPr="00A53C4B">
              <w:rPr>
                <w:rFonts w:cs="Arial"/>
                <w:i/>
                <w:sz w:val="24"/>
              </w:rPr>
              <w:t>The Acid House</w:t>
            </w:r>
            <w:r w:rsidR="004B7700">
              <w:rPr>
                <w:rFonts w:cs="Arial"/>
                <w:i/>
                <w:sz w:val="24"/>
              </w:rPr>
              <w:t xml:space="preserve">; </w:t>
            </w:r>
            <w:r w:rsidRPr="00A53C4B">
              <w:rPr>
                <w:rFonts w:cs="Arial"/>
                <w:sz w:val="24"/>
              </w:rPr>
              <w:t xml:space="preserve">flagship American programmes such as </w:t>
            </w:r>
            <w:r w:rsidRPr="00A53C4B">
              <w:rPr>
                <w:rFonts w:cs="Arial"/>
                <w:i/>
                <w:sz w:val="24"/>
              </w:rPr>
              <w:t>ER,</w:t>
            </w:r>
            <w:r w:rsidRPr="00A53C4B">
              <w:rPr>
                <w:rFonts w:cs="Arial"/>
                <w:sz w:val="24"/>
              </w:rPr>
              <w:t xml:space="preserve"> </w:t>
            </w:r>
            <w:r w:rsidRPr="00A53C4B">
              <w:rPr>
                <w:rFonts w:cs="Arial"/>
                <w:i/>
                <w:sz w:val="24"/>
              </w:rPr>
              <w:t xml:space="preserve">Friends </w:t>
            </w:r>
            <w:r w:rsidRPr="00A53C4B">
              <w:rPr>
                <w:rFonts w:cs="Arial"/>
                <w:sz w:val="24"/>
              </w:rPr>
              <w:t xml:space="preserve">and </w:t>
            </w:r>
            <w:r w:rsidRPr="00A53C4B">
              <w:rPr>
                <w:rFonts w:cs="Arial"/>
                <w:i/>
                <w:sz w:val="24"/>
              </w:rPr>
              <w:t>Frasier</w:t>
            </w:r>
            <w:r w:rsidRPr="00A53C4B">
              <w:rPr>
                <w:rFonts w:cs="Arial"/>
                <w:sz w:val="24"/>
              </w:rPr>
              <w:t xml:space="preserve"> </w:t>
            </w:r>
            <w:r w:rsidR="004B7700">
              <w:rPr>
                <w:rFonts w:cs="Arial"/>
                <w:sz w:val="24"/>
              </w:rPr>
              <w:t xml:space="preserve">and original programming such as </w:t>
            </w:r>
            <w:r w:rsidRPr="00A53C4B">
              <w:rPr>
                <w:rFonts w:cs="Arial"/>
                <w:sz w:val="24"/>
              </w:rPr>
              <w:t xml:space="preserve">the weekly entertainment show </w:t>
            </w:r>
            <w:r w:rsidRPr="00A53C4B">
              <w:rPr>
                <w:rFonts w:cs="Arial"/>
                <w:i/>
                <w:sz w:val="24"/>
              </w:rPr>
              <w:t>TFI Friday</w:t>
            </w:r>
            <w:r w:rsidR="004B7700">
              <w:rPr>
                <w:rFonts w:cs="Arial"/>
                <w:i/>
                <w:sz w:val="24"/>
              </w:rPr>
              <w:t>;</w:t>
            </w:r>
            <w:r w:rsidRPr="00A53C4B">
              <w:rPr>
                <w:rFonts w:cs="Arial"/>
                <w:sz w:val="24"/>
              </w:rPr>
              <w:t xml:space="preserve"> new comedy programmes such Chris Morris’s </w:t>
            </w:r>
            <w:r w:rsidRPr="00A53C4B">
              <w:rPr>
                <w:rFonts w:cs="Arial"/>
                <w:i/>
                <w:sz w:val="24"/>
              </w:rPr>
              <w:t>Brass Eye</w:t>
            </w:r>
            <w:r w:rsidRPr="00A53C4B">
              <w:rPr>
                <w:rFonts w:cs="Arial"/>
                <w:sz w:val="24"/>
              </w:rPr>
              <w:t xml:space="preserve">, the </w:t>
            </w:r>
            <w:r w:rsidRPr="00A53C4B">
              <w:rPr>
                <w:rFonts w:cs="Arial"/>
                <w:i/>
                <w:sz w:val="24"/>
              </w:rPr>
              <w:t>Mark Thomas Comedy Product</w:t>
            </w:r>
            <w:r w:rsidRPr="00A53C4B">
              <w:rPr>
                <w:rFonts w:cs="Arial"/>
                <w:sz w:val="24"/>
              </w:rPr>
              <w:t xml:space="preserve"> and</w:t>
            </w:r>
            <w:r w:rsidRPr="00A53C4B">
              <w:rPr>
                <w:rFonts w:cs="Arial"/>
                <w:i/>
                <w:sz w:val="24"/>
              </w:rPr>
              <w:t xml:space="preserve"> Harry Hill</w:t>
            </w:r>
            <w:r w:rsidR="004B7700">
              <w:rPr>
                <w:rFonts w:cs="Arial"/>
                <w:i/>
                <w:sz w:val="24"/>
              </w:rPr>
              <w:t xml:space="preserve">, </w:t>
            </w:r>
            <w:r w:rsidR="004B7700" w:rsidRPr="004B7700">
              <w:rPr>
                <w:rFonts w:cs="Arial"/>
                <w:sz w:val="24"/>
              </w:rPr>
              <w:t>as well as</w:t>
            </w:r>
            <w:r w:rsidR="004B7700">
              <w:rPr>
                <w:rFonts w:cs="Arial"/>
                <w:i/>
                <w:sz w:val="24"/>
              </w:rPr>
              <w:t xml:space="preserve"> </w:t>
            </w:r>
            <w:r w:rsidRPr="00A53C4B">
              <w:rPr>
                <w:rFonts w:cs="Arial"/>
                <w:sz w:val="24"/>
              </w:rPr>
              <w:t xml:space="preserve">some of Channel 4’s most memorable programmes including </w:t>
            </w:r>
            <w:r w:rsidRPr="00A53C4B">
              <w:rPr>
                <w:rFonts w:cs="Arial"/>
                <w:i/>
                <w:sz w:val="24"/>
              </w:rPr>
              <w:t>Father Ted</w:t>
            </w:r>
            <w:r w:rsidRPr="00A53C4B">
              <w:rPr>
                <w:rFonts w:cs="Arial"/>
                <w:sz w:val="24"/>
              </w:rPr>
              <w:t xml:space="preserve">, </w:t>
            </w:r>
            <w:proofErr w:type="spellStart"/>
            <w:r w:rsidRPr="00A53C4B">
              <w:rPr>
                <w:rFonts w:cs="Arial"/>
                <w:i/>
                <w:sz w:val="24"/>
              </w:rPr>
              <w:t>Eurotrash</w:t>
            </w:r>
            <w:proofErr w:type="spellEnd"/>
            <w:r w:rsidRPr="00A53C4B">
              <w:rPr>
                <w:rFonts w:cs="Arial"/>
                <w:sz w:val="24"/>
              </w:rPr>
              <w:t xml:space="preserve"> and </w:t>
            </w:r>
            <w:r w:rsidRPr="00A53C4B">
              <w:rPr>
                <w:rFonts w:cs="Arial"/>
                <w:i/>
                <w:sz w:val="24"/>
              </w:rPr>
              <w:t>The Big Breakfast.</w:t>
            </w:r>
          </w:p>
          <w:p w14:paraId="254A5101" w14:textId="77777777" w:rsidR="006E0410" w:rsidRDefault="006E0410" w:rsidP="00A53C4B">
            <w:pPr>
              <w:spacing w:before="0"/>
              <w:ind w:left="0"/>
              <w:rPr>
                <w:rFonts w:cs="Arial"/>
                <w:sz w:val="24"/>
              </w:rPr>
            </w:pPr>
          </w:p>
          <w:p w14:paraId="2F1267F5" w14:textId="09455C97" w:rsidR="006E0410" w:rsidRPr="006E0410" w:rsidRDefault="006E0410" w:rsidP="00A53C4B">
            <w:pPr>
              <w:spacing w:before="0"/>
              <w:ind w:left="0"/>
              <w:rPr>
                <w:rFonts w:cs="Arial"/>
                <w:sz w:val="24"/>
              </w:rPr>
            </w:pPr>
            <w:r>
              <w:rPr>
                <w:rFonts w:cs="Arial"/>
                <w:sz w:val="24"/>
              </w:rPr>
              <w:t xml:space="preserve">He is an Honorary Professor at </w:t>
            </w:r>
            <w:proofErr w:type="spellStart"/>
            <w:r>
              <w:rPr>
                <w:rFonts w:cs="Arial"/>
                <w:sz w:val="24"/>
              </w:rPr>
              <w:t>Abertay</w:t>
            </w:r>
            <w:proofErr w:type="spellEnd"/>
            <w:r>
              <w:rPr>
                <w:rFonts w:cs="Arial"/>
                <w:sz w:val="24"/>
              </w:rPr>
              <w:t xml:space="preserve"> University and at John Moores University Liverpool.</w:t>
            </w:r>
          </w:p>
          <w:p w14:paraId="28EB65ED" w14:textId="77777777" w:rsidR="00601065" w:rsidRPr="00601065" w:rsidRDefault="00601065" w:rsidP="00601065">
            <w:pPr>
              <w:spacing w:before="0"/>
              <w:ind w:left="34"/>
              <w:rPr>
                <w:rFonts w:cs="Arial"/>
                <w:sz w:val="24"/>
              </w:rPr>
            </w:pPr>
          </w:p>
        </w:tc>
      </w:tr>
      <w:tr w:rsidR="00601065" w14:paraId="4402CD45" w14:textId="77777777" w:rsidTr="00A36EE0">
        <w:trPr>
          <w:cantSplit/>
        </w:trPr>
        <w:tc>
          <w:tcPr>
            <w:tcW w:w="2235" w:type="dxa"/>
          </w:tcPr>
          <w:p w14:paraId="39387C16" w14:textId="77777777" w:rsidR="00601065" w:rsidRDefault="00601065" w:rsidP="00601065">
            <w:pPr>
              <w:spacing w:before="0"/>
              <w:ind w:left="0"/>
              <w:jc w:val="center"/>
              <w:rPr>
                <w:noProof/>
                <w:sz w:val="24"/>
                <w:lang w:eastAsia="en-GB"/>
              </w:rPr>
            </w:pPr>
          </w:p>
          <w:p w14:paraId="6EE85F60" w14:textId="46FD26F7" w:rsidR="00CC6D8F" w:rsidRPr="00CC6D8F" w:rsidRDefault="00CC6D8F" w:rsidP="00601065">
            <w:pPr>
              <w:spacing w:before="0"/>
              <w:ind w:left="0"/>
              <w:jc w:val="center"/>
              <w:rPr>
                <w:rFonts w:cs="Arial"/>
                <w:sz w:val="24"/>
              </w:rPr>
            </w:pPr>
            <w:r w:rsidRPr="00CC6D8F">
              <w:rPr>
                <w:noProof/>
                <w:sz w:val="24"/>
                <w:lang w:eastAsia="en-GB"/>
              </w:rPr>
              <w:drawing>
                <wp:inline distT="0" distB="0" distL="0" distR="0" wp14:anchorId="78CCBCCD" wp14:editId="6173F3F7">
                  <wp:extent cx="1141200" cy="1634400"/>
                  <wp:effectExtent l="0" t="0" r="1905" b="4445"/>
                  <wp:docPr id="9" name="Picture 9" descr="cid:5e2a9ada-2000-4a05-a758-d22484af96b7@Culture.gsi.gov.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5e2a9ada-2000-4a05-a758-d22484af96b7@Culture.gsi.gov.uk"/>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1141200" cy="1634400"/>
                          </a:xfrm>
                          <a:prstGeom prst="rect">
                            <a:avLst/>
                          </a:prstGeom>
                          <a:noFill/>
                          <a:ln>
                            <a:noFill/>
                          </a:ln>
                        </pic:spPr>
                      </pic:pic>
                    </a:graphicData>
                  </a:graphic>
                </wp:inline>
              </w:drawing>
            </w:r>
          </w:p>
        </w:tc>
        <w:tc>
          <w:tcPr>
            <w:tcW w:w="7007" w:type="dxa"/>
          </w:tcPr>
          <w:p w14:paraId="7A4B992C" w14:textId="77777777" w:rsidR="00CC6D8F" w:rsidRDefault="00CC6D8F" w:rsidP="00601065">
            <w:pPr>
              <w:spacing w:before="0"/>
              <w:ind w:left="34"/>
              <w:rPr>
                <w:rFonts w:cs="Arial"/>
                <w:b/>
                <w:sz w:val="24"/>
              </w:rPr>
            </w:pPr>
          </w:p>
          <w:p w14:paraId="639FCFBF" w14:textId="77777777" w:rsidR="00601065" w:rsidRPr="00601065" w:rsidRDefault="00601065" w:rsidP="00601065">
            <w:pPr>
              <w:spacing w:before="0"/>
              <w:ind w:left="34"/>
              <w:rPr>
                <w:rFonts w:cs="Arial"/>
                <w:b/>
                <w:sz w:val="24"/>
              </w:rPr>
            </w:pPr>
            <w:r w:rsidRPr="00601065">
              <w:rPr>
                <w:rFonts w:cs="Arial"/>
                <w:b/>
                <w:sz w:val="24"/>
              </w:rPr>
              <w:t xml:space="preserve">Geraint </w:t>
            </w:r>
            <w:proofErr w:type="spellStart"/>
            <w:r w:rsidRPr="00601065">
              <w:rPr>
                <w:rFonts w:cs="Arial"/>
                <w:b/>
                <w:sz w:val="24"/>
              </w:rPr>
              <w:t>Talfan</w:t>
            </w:r>
            <w:proofErr w:type="spellEnd"/>
            <w:r w:rsidRPr="00601065">
              <w:rPr>
                <w:rFonts w:cs="Arial"/>
                <w:b/>
                <w:sz w:val="24"/>
              </w:rPr>
              <w:t xml:space="preserve"> Davies</w:t>
            </w:r>
          </w:p>
          <w:p w14:paraId="04F1C58E" w14:textId="77777777" w:rsidR="00601065" w:rsidRPr="00601065" w:rsidRDefault="00601065" w:rsidP="00601065">
            <w:pPr>
              <w:spacing w:before="0"/>
              <w:ind w:left="34"/>
              <w:rPr>
                <w:rFonts w:cs="Arial"/>
                <w:sz w:val="24"/>
              </w:rPr>
            </w:pPr>
          </w:p>
          <w:p w14:paraId="4A349308" w14:textId="77777777" w:rsidR="00601065" w:rsidRPr="00601065" w:rsidRDefault="00601065" w:rsidP="00601065">
            <w:pPr>
              <w:spacing w:before="0"/>
              <w:ind w:left="34"/>
              <w:jc w:val="both"/>
              <w:rPr>
                <w:rFonts w:cs="Arial"/>
                <w:color w:val="000000"/>
                <w:sz w:val="24"/>
              </w:rPr>
            </w:pPr>
            <w:r w:rsidRPr="00601065">
              <w:rPr>
                <w:rFonts w:cs="Arial"/>
                <w:sz w:val="24"/>
              </w:rPr>
              <w:t xml:space="preserve">Chairman of Welsh National Opera and of the Institute of Welsh Affairs, and a </w:t>
            </w:r>
            <w:r w:rsidRPr="00601065">
              <w:rPr>
                <w:rFonts w:cs="Arial"/>
                <w:color w:val="000000"/>
                <w:sz w:val="24"/>
              </w:rPr>
              <w:t xml:space="preserve">Trustee of the Media Standards Trust. </w:t>
            </w:r>
            <w:r w:rsidRPr="00601065">
              <w:rPr>
                <w:rFonts w:cs="Arial"/>
                <w:sz w:val="24"/>
              </w:rPr>
              <w:t xml:space="preserve">He is also a former chairman of the Arts Council of Wales. He spent 12 years in newspapers and 12 years in ITV – in Cardiff and Newcastle upon Tyne - before becoming Controller of BBC Wales (1990-2000). Following his retirement from the BBC he represented Wales on the Radio Authority. </w:t>
            </w:r>
            <w:r w:rsidRPr="00601065">
              <w:rPr>
                <w:rFonts w:cs="Arial"/>
                <w:color w:val="000000"/>
                <w:sz w:val="24"/>
              </w:rPr>
              <w:t xml:space="preserve">He has been Chairman of Cardiff Bay Arts Trust, the Arts and Regeneration Agency, a board member of the </w:t>
            </w:r>
            <w:proofErr w:type="spellStart"/>
            <w:r w:rsidRPr="00601065">
              <w:rPr>
                <w:rFonts w:cs="Arial"/>
                <w:color w:val="000000"/>
                <w:sz w:val="24"/>
              </w:rPr>
              <w:t>Artes</w:t>
            </w:r>
            <w:proofErr w:type="spellEnd"/>
            <w:r w:rsidRPr="00601065">
              <w:rPr>
                <w:rFonts w:cs="Arial"/>
                <w:color w:val="000000"/>
                <w:sz w:val="24"/>
              </w:rPr>
              <w:t xml:space="preserve"> Mundi International Visual Arts Prize and Wales Millennium Centre Ltd., and </w:t>
            </w:r>
            <w:r w:rsidRPr="00601065">
              <w:rPr>
                <w:rFonts w:cs="Arial"/>
                <w:sz w:val="24"/>
              </w:rPr>
              <w:t xml:space="preserve">a Governor of the Royal Welsh College of Music and Drama. </w:t>
            </w:r>
            <w:r w:rsidRPr="00601065">
              <w:rPr>
                <w:rFonts w:cs="Arial"/>
                <w:color w:val="000000"/>
                <w:sz w:val="24"/>
              </w:rPr>
              <w:t xml:space="preserve">He is a non-executive director of Severn Screen Ltd. and an honorary fellow of the RIBA.  </w:t>
            </w:r>
          </w:p>
          <w:p w14:paraId="5DF96775" w14:textId="77777777" w:rsidR="00601065" w:rsidRPr="00601065" w:rsidRDefault="00601065" w:rsidP="00601065">
            <w:pPr>
              <w:spacing w:before="0"/>
              <w:ind w:left="34"/>
              <w:rPr>
                <w:rFonts w:cs="Arial"/>
                <w:sz w:val="24"/>
              </w:rPr>
            </w:pPr>
          </w:p>
        </w:tc>
      </w:tr>
      <w:tr w:rsidR="00601065" w14:paraId="044B42F9" w14:textId="77777777" w:rsidTr="00A36EE0">
        <w:trPr>
          <w:cantSplit/>
        </w:trPr>
        <w:tc>
          <w:tcPr>
            <w:tcW w:w="2235" w:type="dxa"/>
          </w:tcPr>
          <w:p w14:paraId="150D3639" w14:textId="77777777" w:rsidR="00601065" w:rsidRDefault="00601065" w:rsidP="00601065">
            <w:pPr>
              <w:spacing w:before="0"/>
              <w:ind w:left="0"/>
              <w:jc w:val="center"/>
              <w:rPr>
                <w:rFonts w:cs="Arial"/>
                <w:noProof/>
                <w:sz w:val="24"/>
              </w:rPr>
            </w:pPr>
          </w:p>
          <w:p w14:paraId="3A899AC5" w14:textId="36E5F01D" w:rsidR="00CC6D8F" w:rsidRPr="00CC6D8F" w:rsidRDefault="00CC6D8F" w:rsidP="00601065">
            <w:pPr>
              <w:spacing w:before="0"/>
              <w:ind w:left="0"/>
              <w:jc w:val="center"/>
              <w:rPr>
                <w:rFonts w:cs="Arial"/>
                <w:sz w:val="24"/>
              </w:rPr>
            </w:pPr>
            <w:r w:rsidRPr="00CC6D8F">
              <w:rPr>
                <w:rFonts w:cs="Arial"/>
                <w:noProof/>
                <w:sz w:val="24"/>
                <w:lang w:eastAsia="en-GB"/>
              </w:rPr>
              <w:drawing>
                <wp:inline distT="0" distB="0" distL="0" distR="0" wp14:anchorId="2E396659" wp14:editId="6B1827B1">
                  <wp:extent cx="1076400" cy="1508400"/>
                  <wp:effectExtent l="0" t="0" r="0" b="0"/>
                  <wp:docPr id="13" name="Picture 13" descr="http://www.glyndwr.ac.uk/cy/YnglynaPhrifysgolGlyndwr/TrefnLywodraethol/BwrddLlywodraethwyr/Cynlywodraethwyr/ImageUpload,23145,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lyndwr.ac.uk/cy/YnglynaPhrifysgolGlyndwr/TrefnLywodraethol/BwrddLlywodraethwyr/Cynlywodraethwyr/ImageUpload,23145,cy.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76400" cy="1508400"/>
                          </a:xfrm>
                          <a:prstGeom prst="rect">
                            <a:avLst/>
                          </a:prstGeom>
                          <a:noFill/>
                          <a:ln>
                            <a:noFill/>
                          </a:ln>
                        </pic:spPr>
                      </pic:pic>
                    </a:graphicData>
                  </a:graphic>
                </wp:inline>
              </w:drawing>
            </w:r>
          </w:p>
        </w:tc>
        <w:tc>
          <w:tcPr>
            <w:tcW w:w="7007" w:type="dxa"/>
          </w:tcPr>
          <w:p w14:paraId="38632F5C" w14:textId="77777777" w:rsidR="00CC6D8F" w:rsidRDefault="00CC6D8F" w:rsidP="00601065">
            <w:pPr>
              <w:spacing w:before="0"/>
              <w:ind w:left="34"/>
              <w:rPr>
                <w:rFonts w:cs="Arial"/>
                <w:b/>
                <w:sz w:val="24"/>
              </w:rPr>
            </w:pPr>
          </w:p>
          <w:p w14:paraId="4C035514" w14:textId="77777777" w:rsidR="00601065" w:rsidRPr="00601065" w:rsidRDefault="00601065" w:rsidP="00601065">
            <w:pPr>
              <w:spacing w:before="0"/>
              <w:ind w:left="34"/>
              <w:rPr>
                <w:rFonts w:cs="Arial"/>
                <w:b/>
                <w:sz w:val="24"/>
              </w:rPr>
            </w:pPr>
            <w:r w:rsidRPr="00601065">
              <w:rPr>
                <w:rFonts w:cs="Arial"/>
                <w:b/>
                <w:sz w:val="24"/>
              </w:rPr>
              <w:t xml:space="preserve">Sir David </w:t>
            </w:r>
            <w:proofErr w:type="spellStart"/>
            <w:r w:rsidRPr="00601065">
              <w:rPr>
                <w:rFonts w:cs="Arial"/>
                <w:b/>
                <w:sz w:val="24"/>
              </w:rPr>
              <w:t>Henshaw</w:t>
            </w:r>
            <w:proofErr w:type="spellEnd"/>
          </w:p>
          <w:p w14:paraId="36E3AE1E" w14:textId="77777777" w:rsidR="00601065" w:rsidRPr="00601065" w:rsidRDefault="00601065" w:rsidP="00601065">
            <w:pPr>
              <w:spacing w:before="0"/>
              <w:ind w:left="34"/>
              <w:rPr>
                <w:rFonts w:cs="Arial"/>
                <w:sz w:val="24"/>
              </w:rPr>
            </w:pPr>
          </w:p>
          <w:p w14:paraId="579B842C" w14:textId="77777777" w:rsidR="00601065" w:rsidRPr="00601065" w:rsidRDefault="00601065" w:rsidP="00601065">
            <w:pPr>
              <w:spacing w:before="0"/>
              <w:ind w:left="34"/>
              <w:rPr>
                <w:rFonts w:cs="Arial"/>
                <w:sz w:val="24"/>
              </w:rPr>
            </w:pPr>
            <w:r w:rsidRPr="00601065">
              <w:rPr>
                <w:rFonts w:cs="Arial"/>
                <w:sz w:val="24"/>
              </w:rPr>
              <w:t>Chair of Alder Hey Children’s NHS Foundation Trust since February 2011. Prior to this he was Chair of NHS North West for four years.  He is also a non-executive Director for a number of other public and private organisations including the Chair of Manchester Academy for Health Sciences and non-executive Director for Albany Investment PLC.</w:t>
            </w:r>
          </w:p>
          <w:p w14:paraId="042A6C92" w14:textId="77777777" w:rsidR="00601065" w:rsidRPr="00601065" w:rsidRDefault="00601065" w:rsidP="00601065">
            <w:pPr>
              <w:spacing w:before="0"/>
              <w:ind w:left="34"/>
              <w:rPr>
                <w:rFonts w:cs="Arial"/>
                <w:sz w:val="24"/>
              </w:rPr>
            </w:pPr>
          </w:p>
          <w:p w14:paraId="6A93D5AF" w14:textId="77777777" w:rsidR="00601065" w:rsidRPr="00601065" w:rsidRDefault="00601065" w:rsidP="00601065">
            <w:pPr>
              <w:spacing w:before="0"/>
              <w:ind w:left="34"/>
              <w:rPr>
                <w:rFonts w:cs="Arial"/>
                <w:sz w:val="24"/>
              </w:rPr>
            </w:pPr>
            <w:r w:rsidRPr="00601065">
              <w:rPr>
                <w:rFonts w:cs="Arial"/>
                <w:sz w:val="24"/>
              </w:rPr>
              <w:t xml:space="preserve">Amongst his many achievements, he was responsible for the review of the child support system in the UK in 2007. He was also involved in the Prime Ministers Delivery Unit Capability Review programme of central government departments, and has worked in local government for most of his career. He spent ten years at </w:t>
            </w:r>
            <w:proofErr w:type="spellStart"/>
            <w:r w:rsidRPr="00601065">
              <w:rPr>
                <w:rFonts w:cs="Arial"/>
                <w:sz w:val="24"/>
              </w:rPr>
              <w:t>Knowsley</w:t>
            </w:r>
            <w:proofErr w:type="spellEnd"/>
            <w:r w:rsidRPr="00601065">
              <w:rPr>
                <w:rFonts w:cs="Arial"/>
                <w:sz w:val="24"/>
              </w:rPr>
              <w:t xml:space="preserve"> Borough Council before spending seven years as Chief Executive of Liverpool City Council during which he was instrumental in securing the award of European Capital of Culture.</w:t>
            </w:r>
          </w:p>
          <w:p w14:paraId="447980B4" w14:textId="77777777" w:rsidR="00601065" w:rsidRPr="00601065" w:rsidRDefault="00601065" w:rsidP="00601065">
            <w:pPr>
              <w:spacing w:before="0"/>
              <w:ind w:left="34"/>
              <w:rPr>
                <w:rFonts w:cs="Arial"/>
                <w:color w:val="333333"/>
                <w:sz w:val="24"/>
              </w:rPr>
            </w:pPr>
          </w:p>
        </w:tc>
      </w:tr>
      <w:tr w:rsidR="00601065" w14:paraId="1D681A67" w14:textId="77777777" w:rsidTr="00A36EE0">
        <w:trPr>
          <w:cantSplit/>
        </w:trPr>
        <w:tc>
          <w:tcPr>
            <w:tcW w:w="2235" w:type="dxa"/>
          </w:tcPr>
          <w:p w14:paraId="49BE3615" w14:textId="77777777" w:rsidR="00601065" w:rsidRDefault="00601065" w:rsidP="00601065">
            <w:pPr>
              <w:spacing w:before="0"/>
              <w:ind w:left="0"/>
              <w:jc w:val="center"/>
              <w:rPr>
                <w:rFonts w:cs="Arial"/>
                <w:noProof/>
                <w:sz w:val="24"/>
                <w:lang w:eastAsia="en-GB"/>
              </w:rPr>
            </w:pPr>
          </w:p>
          <w:p w14:paraId="56550C2B" w14:textId="212DB2C0" w:rsidR="00CC6D8F" w:rsidRPr="00CC6D8F" w:rsidRDefault="00CC6D8F" w:rsidP="00601065">
            <w:pPr>
              <w:spacing w:before="0"/>
              <w:ind w:left="0"/>
              <w:jc w:val="center"/>
              <w:rPr>
                <w:rFonts w:cs="Arial"/>
                <w:sz w:val="24"/>
              </w:rPr>
            </w:pPr>
            <w:r w:rsidRPr="00CC6D8F">
              <w:rPr>
                <w:rFonts w:cs="Arial"/>
                <w:noProof/>
                <w:sz w:val="24"/>
                <w:lang w:eastAsia="en-GB"/>
              </w:rPr>
              <w:drawing>
                <wp:inline distT="0" distB="0" distL="0" distR="0" wp14:anchorId="712F3189" wp14:editId="3A8C410B">
                  <wp:extent cx="1188000" cy="1782000"/>
                  <wp:effectExtent l="0" t="0" r="0" b="8890"/>
                  <wp:docPr id="14" name="Picture 14" descr="C:\Users\224851\AppData\Local\Microsoft\Windows\Temporary Internet Files\Content.Outlook\9M5WY4G1\Ruth Mackenzie Hugo G 0507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24851\AppData\Local\Microsoft\Windows\Temporary Internet Files\Content.Outlook\9M5WY4G1\Ruth Mackenzie Hugo G 05072011.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88000" cy="1782000"/>
                          </a:xfrm>
                          <a:prstGeom prst="rect">
                            <a:avLst/>
                          </a:prstGeom>
                          <a:noFill/>
                          <a:ln>
                            <a:noFill/>
                          </a:ln>
                        </pic:spPr>
                      </pic:pic>
                    </a:graphicData>
                  </a:graphic>
                </wp:inline>
              </w:drawing>
            </w:r>
          </w:p>
        </w:tc>
        <w:tc>
          <w:tcPr>
            <w:tcW w:w="7007" w:type="dxa"/>
          </w:tcPr>
          <w:p w14:paraId="18B79675" w14:textId="77777777" w:rsidR="00CC6D8F" w:rsidRDefault="00CC6D8F" w:rsidP="00601065">
            <w:pPr>
              <w:spacing w:before="0"/>
              <w:ind w:left="34"/>
              <w:rPr>
                <w:rFonts w:cs="Arial"/>
                <w:b/>
                <w:sz w:val="24"/>
              </w:rPr>
            </w:pPr>
          </w:p>
          <w:p w14:paraId="17C0B2ED" w14:textId="1FB6103A" w:rsidR="00601065" w:rsidRPr="00601065" w:rsidRDefault="00601065" w:rsidP="00601065">
            <w:pPr>
              <w:spacing w:before="0"/>
              <w:ind w:left="34"/>
              <w:rPr>
                <w:rFonts w:cs="Arial"/>
                <w:b/>
                <w:sz w:val="24"/>
              </w:rPr>
            </w:pPr>
            <w:r w:rsidRPr="00601065">
              <w:rPr>
                <w:rFonts w:cs="Arial"/>
                <w:b/>
                <w:sz w:val="24"/>
              </w:rPr>
              <w:t>Ruth Mackenzie</w:t>
            </w:r>
            <w:r w:rsidR="00C444B2">
              <w:rPr>
                <w:rFonts w:cs="Arial"/>
                <w:b/>
                <w:sz w:val="24"/>
              </w:rPr>
              <w:t xml:space="preserve"> OBE</w:t>
            </w:r>
          </w:p>
          <w:p w14:paraId="569CF7C0" w14:textId="77777777" w:rsidR="00601065" w:rsidRPr="00601065" w:rsidRDefault="00601065" w:rsidP="00601065">
            <w:pPr>
              <w:spacing w:before="0"/>
              <w:ind w:left="34"/>
              <w:rPr>
                <w:rFonts w:cs="Arial"/>
                <w:sz w:val="24"/>
              </w:rPr>
            </w:pPr>
          </w:p>
          <w:p w14:paraId="5ED96FCB" w14:textId="77777777" w:rsidR="00601065" w:rsidRPr="00601065" w:rsidRDefault="00601065" w:rsidP="00601065">
            <w:pPr>
              <w:spacing w:before="0"/>
              <w:ind w:left="34"/>
              <w:rPr>
                <w:rFonts w:cs="Arial"/>
                <w:sz w:val="24"/>
                <w:lang w:val="en-US"/>
              </w:rPr>
            </w:pPr>
            <w:r w:rsidRPr="00601065">
              <w:rPr>
                <w:rFonts w:cs="Arial"/>
                <w:sz w:val="24"/>
                <w:lang w:val="en-US"/>
              </w:rPr>
              <w:t xml:space="preserve">Director of the Cultural Olympiad, London 2012. Prior to this she worked as the Expert Adviser to the Department of Culture, Media &amp; Sport, was Consultant </w:t>
            </w:r>
            <w:proofErr w:type="spellStart"/>
            <w:r w:rsidRPr="00601065">
              <w:rPr>
                <w:rFonts w:cs="Arial"/>
                <w:sz w:val="24"/>
                <w:lang w:val="en-US"/>
              </w:rPr>
              <w:t>Dramaturg</w:t>
            </w:r>
            <w:proofErr w:type="spellEnd"/>
            <w:r w:rsidRPr="00601065">
              <w:rPr>
                <w:rFonts w:cs="Arial"/>
                <w:sz w:val="24"/>
                <w:lang w:val="en-US"/>
              </w:rPr>
              <w:t xml:space="preserve">, Vienna Festival and General Director, Manchester International Festival. She was also Artistic Director, </w:t>
            </w:r>
            <w:proofErr w:type="spellStart"/>
            <w:r w:rsidRPr="00601065">
              <w:rPr>
                <w:rFonts w:cs="Arial"/>
                <w:sz w:val="24"/>
                <w:lang w:val="en-US"/>
              </w:rPr>
              <w:t>Chichester</w:t>
            </w:r>
            <w:proofErr w:type="spellEnd"/>
            <w:r w:rsidRPr="00601065">
              <w:rPr>
                <w:rFonts w:cs="Arial"/>
                <w:sz w:val="24"/>
                <w:lang w:val="en-US"/>
              </w:rPr>
              <w:t xml:space="preserve"> Festival Theatre, as well as Special Adviser to the Secretary of State for Culture, Media and Sport and General Director, Scottish Opera. </w:t>
            </w:r>
          </w:p>
          <w:p w14:paraId="56A29FED" w14:textId="77777777" w:rsidR="00601065" w:rsidRPr="00601065" w:rsidRDefault="00601065" w:rsidP="00601065">
            <w:pPr>
              <w:spacing w:before="0"/>
              <w:ind w:left="34"/>
              <w:rPr>
                <w:rFonts w:cs="Arial"/>
                <w:sz w:val="24"/>
                <w:lang w:val="en-US"/>
              </w:rPr>
            </w:pPr>
          </w:p>
          <w:p w14:paraId="37DE377E" w14:textId="77777777" w:rsidR="00601065" w:rsidRPr="00601065" w:rsidRDefault="00601065" w:rsidP="00601065">
            <w:pPr>
              <w:spacing w:before="0"/>
              <w:ind w:left="34"/>
              <w:rPr>
                <w:rFonts w:cs="Arial"/>
                <w:sz w:val="24"/>
              </w:rPr>
            </w:pPr>
            <w:r w:rsidRPr="00601065">
              <w:rPr>
                <w:rFonts w:cs="Arial"/>
                <w:sz w:val="24"/>
                <w:lang w:val="en-US"/>
              </w:rPr>
              <w:t xml:space="preserve">Previously she was Programming Consultant for Barbican Centre, London and Executive Director, Nottingham Playhouse. Ruth has worked as Head of Strategic Planning, South Bank Centre, Drama Officer, </w:t>
            </w:r>
            <w:proofErr w:type="gramStart"/>
            <w:r w:rsidRPr="00601065">
              <w:rPr>
                <w:rFonts w:cs="Arial"/>
                <w:sz w:val="24"/>
                <w:lang w:val="en-US"/>
              </w:rPr>
              <w:t>Arts</w:t>
            </w:r>
            <w:proofErr w:type="gramEnd"/>
            <w:r w:rsidRPr="00601065">
              <w:rPr>
                <w:rFonts w:cs="Arial"/>
                <w:sz w:val="24"/>
                <w:lang w:val="en-US"/>
              </w:rPr>
              <w:t xml:space="preserve"> Council of Great Britain and was a Fellow in Theatre, Theatre in the Mill, Bradford, as well as being the founder and Director, Moving Parts Theatre Company. Ruth was awarded an OBE in 1995 and is Visiting Professor for Cultural Leadership at City University.</w:t>
            </w:r>
          </w:p>
          <w:p w14:paraId="6303A1EE" w14:textId="77777777" w:rsidR="00601065" w:rsidRPr="00601065" w:rsidRDefault="00601065" w:rsidP="00601065">
            <w:pPr>
              <w:spacing w:before="0"/>
              <w:ind w:left="33"/>
              <w:rPr>
                <w:rFonts w:cs="Arial"/>
                <w:sz w:val="24"/>
              </w:rPr>
            </w:pPr>
          </w:p>
        </w:tc>
      </w:tr>
      <w:tr w:rsidR="00601065" w14:paraId="142EA52B" w14:textId="77777777" w:rsidTr="00A36EE0">
        <w:trPr>
          <w:cantSplit/>
        </w:trPr>
        <w:tc>
          <w:tcPr>
            <w:tcW w:w="2235" w:type="dxa"/>
          </w:tcPr>
          <w:p w14:paraId="4FF9EF50" w14:textId="77777777" w:rsidR="00601065" w:rsidRDefault="00601065" w:rsidP="00601065">
            <w:pPr>
              <w:spacing w:before="0"/>
              <w:ind w:left="0"/>
              <w:jc w:val="center"/>
              <w:rPr>
                <w:rFonts w:cs="Arial"/>
                <w:noProof/>
                <w:color w:val="333333"/>
                <w:sz w:val="24"/>
                <w:lang w:eastAsia="en-GB"/>
              </w:rPr>
            </w:pPr>
          </w:p>
          <w:p w14:paraId="3DC9AD52" w14:textId="425E9D9D" w:rsidR="00CC6D8F" w:rsidRPr="00CC6D8F" w:rsidRDefault="00CC6D8F" w:rsidP="00601065">
            <w:pPr>
              <w:spacing w:before="0"/>
              <w:ind w:left="0"/>
              <w:jc w:val="center"/>
              <w:rPr>
                <w:rFonts w:cs="Arial"/>
                <w:sz w:val="24"/>
              </w:rPr>
            </w:pPr>
            <w:r w:rsidRPr="00CC6D8F">
              <w:rPr>
                <w:rFonts w:cs="Arial"/>
                <w:noProof/>
                <w:color w:val="333333"/>
                <w:sz w:val="24"/>
                <w:lang w:eastAsia="en-GB"/>
              </w:rPr>
              <w:drawing>
                <wp:inline distT="0" distB="0" distL="0" distR="0" wp14:anchorId="42D169CD" wp14:editId="76D4A82C">
                  <wp:extent cx="1324800" cy="745200"/>
                  <wp:effectExtent l="0" t="0" r="8890" b="0"/>
                  <wp:docPr id="15" name="Picture 15" descr="Aideen McGinley, BBC Trus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deen McGinley, BBC Truste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24800" cy="745200"/>
                          </a:xfrm>
                          <a:prstGeom prst="rect">
                            <a:avLst/>
                          </a:prstGeom>
                          <a:noFill/>
                          <a:ln>
                            <a:noFill/>
                          </a:ln>
                        </pic:spPr>
                      </pic:pic>
                    </a:graphicData>
                  </a:graphic>
                </wp:inline>
              </w:drawing>
            </w:r>
          </w:p>
        </w:tc>
        <w:tc>
          <w:tcPr>
            <w:tcW w:w="7007" w:type="dxa"/>
          </w:tcPr>
          <w:p w14:paraId="31A8089B" w14:textId="77777777" w:rsidR="00CC6D8F" w:rsidRDefault="00CC6D8F" w:rsidP="00601065">
            <w:pPr>
              <w:spacing w:before="0"/>
              <w:ind w:left="34"/>
              <w:rPr>
                <w:rFonts w:cs="Arial"/>
                <w:b/>
                <w:sz w:val="24"/>
              </w:rPr>
            </w:pPr>
          </w:p>
          <w:p w14:paraId="7D0AFCB3" w14:textId="77777777" w:rsidR="00601065" w:rsidRPr="00601065" w:rsidRDefault="00601065" w:rsidP="00601065">
            <w:pPr>
              <w:spacing w:before="0"/>
              <w:ind w:left="34"/>
              <w:rPr>
                <w:rFonts w:cs="Arial"/>
                <w:b/>
                <w:sz w:val="24"/>
              </w:rPr>
            </w:pPr>
            <w:proofErr w:type="spellStart"/>
            <w:r w:rsidRPr="00601065">
              <w:rPr>
                <w:rFonts w:cs="Arial"/>
                <w:b/>
                <w:sz w:val="24"/>
              </w:rPr>
              <w:t>Aideen</w:t>
            </w:r>
            <w:proofErr w:type="spellEnd"/>
            <w:r w:rsidRPr="00601065">
              <w:rPr>
                <w:rFonts w:cs="Arial"/>
                <w:b/>
                <w:sz w:val="24"/>
              </w:rPr>
              <w:t xml:space="preserve"> McGinley OBE</w:t>
            </w:r>
          </w:p>
          <w:p w14:paraId="298D5E08" w14:textId="77777777" w:rsidR="00601065" w:rsidRPr="00601065" w:rsidRDefault="00601065" w:rsidP="00601065">
            <w:pPr>
              <w:spacing w:before="0"/>
              <w:ind w:left="34"/>
              <w:rPr>
                <w:rFonts w:cs="Arial"/>
                <w:sz w:val="24"/>
              </w:rPr>
            </w:pPr>
          </w:p>
          <w:p w14:paraId="2F5D2E40" w14:textId="77777777" w:rsidR="00601065" w:rsidRPr="00601065" w:rsidRDefault="00601065" w:rsidP="00601065">
            <w:pPr>
              <w:autoSpaceDE w:val="0"/>
              <w:autoSpaceDN w:val="0"/>
              <w:adjustRightInd w:val="0"/>
              <w:spacing w:before="0"/>
              <w:ind w:left="34"/>
              <w:rPr>
                <w:rFonts w:cs="Arial"/>
                <w:color w:val="262626"/>
                <w:sz w:val="24"/>
                <w:lang w:val="en-US"/>
              </w:rPr>
            </w:pPr>
            <w:r w:rsidRPr="00601065">
              <w:rPr>
                <w:rFonts w:cs="Arial"/>
                <w:color w:val="262626"/>
                <w:sz w:val="24"/>
                <w:lang w:val="en-US"/>
              </w:rPr>
              <w:t xml:space="preserve">Trustee for Northern Ireland on the BBC Trust.  She has spent her career in local and central Government in Northern Ireland.  She is a former Chief Executive of </w:t>
            </w:r>
            <w:proofErr w:type="spellStart"/>
            <w:r w:rsidRPr="00601065">
              <w:rPr>
                <w:rFonts w:cs="Arial"/>
                <w:color w:val="262626"/>
                <w:sz w:val="24"/>
                <w:lang w:val="en-US"/>
              </w:rPr>
              <w:t>Fermanagh</w:t>
            </w:r>
            <w:proofErr w:type="spellEnd"/>
            <w:r w:rsidRPr="00601065">
              <w:rPr>
                <w:rFonts w:cs="Arial"/>
                <w:color w:val="262626"/>
                <w:sz w:val="24"/>
                <w:lang w:val="en-US"/>
              </w:rPr>
              <w:t xml:space="preserve"> District Council and Permanent Secretary at the Department for Employment and Learning and at the Department of Culture, Arts and Leisure in Northern Ireland, where she was responsible for the arts, sport, museums, libraries and the creative industries.  From 2009 to 2012, she was Chief Executive of Ilex, the urban regeneration company for Derry-Londonderry, during which time she worked on the city's successful bid for "UK City of Culture 2013". </w:t>
            </w:r>
          </w:p>
          <w:p w14:paraId="24C422D2" w14:textId="77777777" w:rsidR="00601065" w:rsidRPr="00601065" w:rsidRDefault="00601065" w:rsidP="00601065">
            <w:pPr>
              <w:spacing w:before="0"/>
              <w:ind w:left="34"/>
              <w:rPr>
                <w:rFonts w:cs="Arial"/>
                <w:color w:val="1F497D"/>
                <w:sz w:val="24"/>
              </w:rPr>
            </w:pPr>
            <w:r w:rsidRPr="00601065">
              <w:rPr>
                <w:rFonts w:cs="Arial"/>
                <w:color w:val="262626"/>
                <w:sz w:val="24"/>
                <w:lang w:val="en-US"/>
              </w:rPr>
              <w:t>She has extensive experience in the voluntary and community sectors and was a founding member of the UK National Lotteries Charities Board.  She is a former chair of the BBC Northern Ireland Appeals Advisory Committee.  She was awarded an OBE in 2000 for services to local government and the community.</w:t>
            </w:r>
          </w:p>
          <w:p w14:paraId="13789667" w14:textId="77777777" w:rsidR="00601065" w:rsidRPr="00601065" w:rsidRDefault="00601065" w:rsidP="00601065">
            <w:pPr>
              <w:spacing w:before="0"/>
              <w:ind w:left="33"/>
              <w:rPr>
                <w:rFonts w:cs="Arial"/>
                <w:sz w:val="24"/>
              </w:rPr>
            </w:pPr>
          </w:p>
        </w:tc>
      </w:tr>
      <w:tr w:rsidR="00601065" w14:paraId="0E6B56ED" w14:textId="77777777" w:rsidTr="00A36EE0">
        <w:trPr>
          <w:cantSplit/>
        </w:trPr>
        <w:tc>
          <w:tcPr>
            <w:tcW w:w="2235" w:type="dxa"/>
          </w:tcPr>
          <w:p w14:paraId="7B967480" w14:textId="77777777" w:rsidR="00601065" w:rsidRDefault="00601065" w:rsidP="00601065">
            <w:pPr>
              <w:spacing w:before="0"/>
              <w:ind w:left="0"/>
              <w:jc w:val="center"/>
              <w:rPr>
                <w:rFonts w:cs="Arial"/>
                <w:noProof/>
                <w:sz w:val="24"/>
                <w:lang w:eastAsia="en-GB"/>
              </w:rPr>
            </w:pPr>
          </w:p>
          <w:p w14:paraId="5C831B7E" w14:textId="56003A93" w:rsidR="00CC6D8F" w:rsidRPr="00CC6D8F" w:rsidRDefault="00CC6D8F" w:rsidP="00601065">
            <w:pPr>
              <w:spacing w:before="0"/>
              <w:ind w:left="0"/>
              <w:jc w:val="center"/>
              <w:rPr>
                <w:rFonts w:cs="Arial"/>
                <w:sz w:val="24"/>
              </w:rPr>
            </w:pPr>
            <w:r w:rsidRPr="00CC6D8F">
              <w:rPr>
                <w:rFonts w:cs="Arial"/>
                <w:noProof/>
                <w:sz w:val="24"/>
                <w:lang w:eastAsia="en-GB"/>
              </w:rPr>
              <w:drawing>
                <wp:inline distT="0" distB="0" distL="0" distR="0" wp14:anchorId="61D3FEC7" wp14:editId="1CE20F48">
                  <wp:extent cx="1159200" cy="1184400"/>
                  <wp:effectExtent l="0" t="0" r="3175" b="0"/>
                  <wp:docPr id="17" name="Picture 17" descr="C:\Users\224851\AppData\Local\Microsoft\Windows\Temporary Internet Files\Content.Outlook\9M5WY4G1\photo RobertPalm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24851\AppData\Local\Microsoft\Windows\Temporary Internet Files\Content.Outlook\9M5WY4G1\photo RobertPalmer 1.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59200" cy="1184400"/>
                          </a:xfrm>
                          <a:prstGeom prst="rect">
                            <a:avLst/>
                          </a:prstGeom>
                          <a:noFill/>
                          <a:ln>
                            <a:noFill/>
                          </a:ln>
                        </pic:spPr>
                      </pic:pic>
                    </a:graphicData>
                  </a:graphic>
                </wp:inline>
              </w:drawing>
            </w:r>
          </w:p>
        </w:tc>
        <w:tc>
          <w:tcPr>
            <w:tcW w:w="7007" w:type="dxa"/>
          </w:tcPr>
          <w:p w14:paraId="5744A3DB" w14:textId="77777777" w:rsidR="00CC6D8F" w:rsidRDefault="00CC6D8F" w:rsidP="00601065">
            <w:pPr>
              <w:spacing w:before="0"/>
              <w:ind w:left="34"/>
              <w:rPr>
                <w:rFonts w:cs="Arial"/>
                <w:b/>
                <w:sz w:val="24"/>
              </w:rPr>
            </w:pPr>
          </w:p>
          <w:p w14:paraId="2CC28572" w14:textId="77777777" w:rsidR="00601065" w:rsidRPr="00601065" w:rsidRDefault="00601065" w:rsidP="00601065">
            <w:pPr>
              <w:spacing w:before="0"/>
              <w:ind w:left="34"/>
              <w:rPr>
                <w:rFonts w:cs="Arial"/>
                <w:b/>
                <w:sz w:val="24"/>
              </w:rPr>
            </w:pPr>
            <w:r w:rsidRPr="00601065">
              <w:rPr>
                <w:rFonts w:cs="Arial"/>
                <w:b/>
                <w:sz w:val="24"/>
              </w:rPr>
              <w:t>Robert Palmer</w:t>
            </w:r>
          </w:p>
          <w:p w14:paraId="3D8623A2" w14:textId="77777777" w:rsidR="00601065" w:rsidRPr="00601065" w:rsidRDefault="00601065" w:rsidP="00601065">
            <w:pPr>
              <w:spacing w:before="0"/>
              <w:ind w:left="34"/>
              <w:rPr>
                <w:rFonts w:cs="Arial"/>
                <w:sz w:val="24"/>
              </w:rPr>
            </w:pPr>
          </w:p>
          <w:p w14:paraId="5E11C0B0" w14:textId="7C815929" w:rsidR="00601065" w:rsidRPr="00601065" w:rsidRDefault="00601065" w:rsidP="00601065">
            <w:pPr>
              <w:spacing w:before="0"/>
              <w:ind w:left="34"/>
              <w:rPr>
                <w:rFonts w:cs="Arial"/>
                <w:sz w:val="24"/>
              </w:rPr>
            </w:pPr>
            <w:r w:rsidRPr="00601065">
              <w:rPr>
                <w:rFonts w:cs="Arial"/>
                <w:sz w:val="24"/>
              </w:rPr>
              <w:t xml:space="preserve">Director of Democratic Governance, Culture and Diversity at the Council of Europe until July 2012. </w:t>
            </w:r>
            <w:r w:rsidR="00F76576">
              <w:rPr>
                <w:rFonts w:cs="Arial"/>
                <w:sz w:val="24"/>
              </w:rPr>
              <w:t xml:space="preserve"> </w:t>
            </w:r>
            <w:r w:rsidRPr="00601065">
              <w:rPr>
                <w:rFonts w:cs="Arial"/>
                <w:sz w:val="24"/>
              </w:rPr>
              <w:t>His previous roles have included being Director of two European Capitals of Culture (Glasgow in 1990 and Brussels in 2000), a Director of the Scottish Arts Council, Director of Cultural Affairs for the City of Glasgow, a theatre director and policy adviser to various national governments and arts bodies. He published a major re</w:t>
            </w:r>
            <w:r w:rsidR="00F76576">
              <w:rPr>
                <w:rFonts w:cs="Arial"/>
                <w:sz w:val="24"/>
              </w:rPr>
              <w:t>port for the European C</w:t>
            </w:r>
            <w:r w:rsidRPr="00601065">
              <w:rPr>
                <w:rFonts w:cs="Arial"/>
                <w:sz w:val="24"/>
              </w:rPr>
              <w:t>ommission that studie</w:t>
            </w:r>
            <w:r w:rsidR="00F76576">
              <w:rPr>
                <w:rFonts w:cs="Arial"/>
                <w:sz w:val="24"/>
              </w:rPr>
              <w:t>d</w:t>
            </w:r>
            <w:r w:rsidRPr="00601065">
              <w:rPr>
                <w:rFonts w:cs="Arial"/>
                <w:sz w:val="24"/>
              </w:rPr>
              <w:t xml:space="preserve"> 40 cities that had received the designation of European Capital of Culture (1985-2004), was Chair of the European panel that selected European Capitals of Culture (2005-2007), adviser to the DCMS and UK panel on the UK selection process that resulted in the nomination of Liverpool (2008), and on the panel that recommended Derry/Londonderry as UK City of Culture 2013.</w:t>
            </w:r>
          </w:p>
          <w:p w14:paraId="6A19FAAC" w14:textId="77777777" w:rsidR="00601065" w:rsidRPr="00601065" w:rsidRDefault="00601065" w:rsidP="00601065">
            <w:pPr>
              <w:spacing w:before="0"/>
              <w:ind w:left="34"/>
              <w:rPr>
                <w:rFonts w:cs="Arial"/>
                <w:sz w:val="24"/>
              </w:rPr>
            </w:pPr>
          </w:p>
          <w:p w14:paraId="01B2976B" w14:textId="6846C111" w:rsidR="00601065" w:rsidRPr="00601065" w:rsidRDefault="00F76576" w:rsidP="00601065">
            <w:pPr>
              <w:spacing w:before="0"/>
              <w:ind w:left="34"/>
              <w:rPr>
                <w:rFonts w:cs="Arial"/>
                <w:sz w:val="24"/>
              </w:rPr>
            </w:pPr>
            <w:r>
              <w:rPr>
                <w:rFonts w:cs="Arial"/>
                <w:sz w:val="24"/>
              </w:rPr>
              <w:t>H</w:t>
            </w:r>
            <w:r w:rsidR="00601065" w:rsidRPr="00601065">
              <w:rPr>
                <w:rFonts w:cs="Arial"/>
                <w:sz w:val="24"/>
              </w:rPr>
              <w:t xml:space="preserve">e </w:t>
            </w:r>
            <w:r>
              <w:rPr>
                <w:rFonts w:cs="Arial"/>
                <w:sz w:val="24"/>
              </w:rPr>
              <w:t>now works as</w:t>
            </w:r>
            <w:r w:rsidR="00601065" w:rsidRPr="00601065">
              <w:rPr>
                <w:rFonts w:cs="Arial"/>
                <w:sz w:val="24"/>
              </w:rPr>
              <w:t xml:space="preserve"> an independent expert consultant on projects connected with festivals, cultural policy, cultural regeneration of cities and the development of the creative economy, across several continents.  He has over 30 years direct experience related to the creation and management of events, ranging from small community celebrations to large-scale international festivals. His most recent book is “Eventful Cities: Cultural Management and Urban Revitalisation” (Elsevier, 2010).</w:t>
            </w:r>
          </w:p>
          <w:p w14:paraId="3B678BCF" w14:textId="77777777" w:rsidR="00601065" w:rsidRPr="00601065" w:rsidRDefault="00601065" w:rsidP="00601065">
            <w:pPr>
              <w:spacing w:before="0"/>
              <w:ind w:left="33"/>
              <w:rPr>
                <w:rFonts w:cs="Arial"/>
                <w:sz w:val="24"/>
              </w:rPr>
            </w:pPr>
          </w:p>
        </w:tc>
      </w:tr>
      <w:tr w:rsidR="00601065" w14:paraId="7B02C183" w14:textId="77777777" w:rsidTr="00A36EE0">
        <w:trPr>
          <w:cantSplit/>
        </w:trPr>
        <w:tc>
          <w:tcPr>
            <w:tcW w:w="2235" w:type="dxa"/>
          </w:tcPr>
          <w:p w14:paraId="04034B49" w14:textId="77777777" w:rsidR="00601065" w:rsidRDefault="00601065" w:rsidP="00601065">
            <w:pPr>
              <w:spacing w:before="0"/>
              <w:ind w:left="0"/>
              <w:jc w:val="center"/>
              <w:rPr>
                <w:rFonts w:cs="Arial"/>
                <w:noProof/>
                <w:sz w:val="24"/>
                <w:lang w:eastAsia="en-GB"/>
              </w:rPr>
            </w:pPr>
          </w:p>
          <w:p w14:paraId="46F27A98" w14:textId="0D6BEB3E" w:rsidR="00CC6D8F" w:rsidRPr="00CC6D8F" w:rsidRDefault="00CC6D8F" w:rsidP="00601065">
            <w:pPr>
              <w:spacing w:before="0"/>
              <w:ind w:left="0"/>
              <w:jc w:val="center"/>
              <w:rPr>
                <w:rFonts w:cs="Arial"/>
                <w:sz w:val="24"/>
              </w:rPr>
            </w:pPr>
            <w:r w:rsidRPr="00CC6D8F">
              <w:rPr>
                <w:rFonts w:cs="Arial"/>
                <w:noProof/>
                <w:sz w:val="24"/>
                <w:lang w:eastAsia="en-GB"/>
              </w:rPr>
              <w:drawing>
                <wp:inline distT="0" distB="0" distL="0" distR="0" wp14:anchorId="002C5416" wp14:editId="3FA28A10">
                  <wp:extent cx="1094400" cy="1638000"/>
                  <wp:effectExtent l="0" t="0" r="0" b="635"/>
                  <wp:docPr id="18" name="Picture 18" descr="C:\Users\224851\AppData\Local\Microsoft\Windows\Temporary Internet Files\Content.Outlook\9M5WY4G1\IMG_13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24851\AppData\Local\Microsoft\Windows\Temporary Internet Files\Content.Outlook\9M5WY4G1\IMG_1354.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94400" cy="1638000"/>
                          </a:xfrm>
                          <a:prstGeom prst="rect">
                            <a:avLst/>
                          </a:prstGeom>
                          <a:noFill/>
                          <a:ln>
                            <a:noFill/>
                          </a:ln>
                        </pic:spPr>
                      </pic:pic>
                    </a:graphicData>
                  </a:graphic>
                </wp:inline>
              </w:drawing>
            </w:r>
          </w:p>
        </w:tc>
        <w:tc>
          <w:tcPr>
            <w:tcW w:w="7007" w:type="dxa"/>
          </w:tcPr>
          <w:p w14:paraId="277101B8" w14:textId="77777777" w:rsidR="00CC6D8F" w:rsidRDefault="00CC6D8F" w:rsidP="00601065">
            <w:pPr>
              <w:spacing w:before="0"/>
              <w:ind w:left="34"/>
              <w:rPr>
                <w:rFonts w:cs="Arial"/>
                <w:b/>
                <w:sz w:val="24"/>
              </w:rPr>
            </w:pPr>
          </w:p>
          <w:p w14:paraId="5F55F168" w14:textId="77777777" w:rsidR="00601065" w:rsidRPr="00601065" w:rsidRDefault="00601065" w:rsidP="00601065">
            <w:pPr>
              <w:spacing w:before="0"/>
              <w:ind w:left="34"/>
              <w:rPr>
                <w:rFonts w:cs="Arial"/>
                <w:b/>
                <w:sz w:val="24"/>
              </w:rPr>
            </w:pPr>
            <w:proofErr w:type="spellStart"/>
            <w:r w:rsidRPr="00601065">
              <w:rPr>
                <w:rFonts w:cs="Arial"/>
                <w:b/>
                <w:sz w:val="24"/>
              </w:rPr>
              <w:t>Seona</w:t>
            </w:r>
            <w:proofErr w:type="spellEnd"/>
            <w:r w:rsidRPr="00601065">
              <w:rPr>
                <w:rFonts w:cs="Arial"/>
                <w:b/>
                <w:sz w:val="24"/>
              </w:rPr>
              <w:t xml:space="preserve"> Reid CBE</w:t>
            </w:r>
          </w:p>
          <w:p w14:paraId="7F1B1AF6" w14:textId="77777777" w:rsidR="00601065" w:rsidRPr="00601065" w:rsidRDefault="00601065" w:rsidP="00601065">
            <w:pPr>
              <w:spacing w:before="0"/>
              <w:ind w:left="34"/>
              <w:rPr>
                <w:rFonts w:cs="Arial"/>
                <w:sz w:val="24"/>
              </w:rPr>
            </w:pPr>
          </w:p>
          <w:p w14:paraId="4DE65D0E" w14:textId="77777777" w:rsidR="00601065" w:rsidRPr="00601065" w:rsidRDefault="00601065" w:rsidP="00601065">
            <w:pPr>
              <w:autoSpaceDE w:val="0"/>
              <w:autoSpaceDN w:val="0"/>
              <w:spacing w:before="0"/>
              <w:ind w:left="34"/>
              <w:rPr>
                <w:rFonts w:cs="Arial"/>
                <w:sz w:val="24"/>
                <w:lang w:val="en"/>
              </w:rPr>
            </w:pPr>
            <w:r w:rsidRPr="00601065">
              <w:rPr>
                <w:rFonts w:cs="Arial"/>
                <w:sz w:val="24"/>
                <w:lang w:val="en"/>
              </w:rPr>
              <w:t xml:space="preserve">Director of the Glasgow School of Art since September 1999. Previously she served as Director of the Scottish Arts Council for nine years, and before that Assistant Director (Strategy and Regional Development) of Greater London Arts; Director of Shape; Head of Public Relations, Ballet </w:t>
            </w:r>
            <w:proofErr w:type="spellStart"/>
            <w:r w:rsidRPr="00601065">
              <w:rPr>
                <w:rFonts w:cs="Arial"/>
                <w:sz w:val="24"/>
                <w:lang w:val="en"/>
              </w:rPr>
              <w:t>Rambert</w:t>
            </w:r>
            <w:proofErr w:type="spellEnd"/>
            <w:r w:rsidRPr="00601065">
              <w:rPr>
                <w:rFonts w:cs="Arial"/>
                <w:sz w:val="24"/>
                <w:lang w:val="en"/>
              </w:rPr>
              <w:t xml:space="preserve">; Press and Publicity Officer at Northern Dance Theatre; Business Manager, Lincoln Theatre Royal and a freelance arts consultant working with the Arts Council of Great Britain and the London Contemporary Dance Trust.  She is a member of the Universities Scotland Executive Committee and a Board member of Cove Park, an artist residency </w:t>
            </w:r>
            <w:proofErr w:type="spellStart"/>
            <w:r w:rsidRPr="00601065">
              <w:rPr>
                <w:rFonts w:cs="Arial"/>
                <w:sz w:val="24"/>
                <w:lang w:val="en"/>
              </w:rPr>
              <w:t>centre</w:t>
            </w:r>
            <w:proofErr w:type="spellEnd"/>
            <w:r w:rsidRPr="00601065">
              <w:rPr>
                <w:rFonts w:cs="Arial"/>
                <w:sz w:val="24"/>
                <w:lang w:val="en"/>
              </w:rPr>
              <w:t xml:space="preserve"> in Scotland.  In April 2011 she was appointed as Deputy Chair of the National Heritage Memorial Fund / Heritage Lottery Fund and Chair of the Scottish Committee </w:t>
            </w:r>
            <w:r w:rsidRPr="00601065">
              <w:rPr>
                <w:rFonts w:cs="Arial"/>
                <w:sz w:val="24"/>
              </w:rPr>
              <w:t>and is Scottish Commissioner to the Fulbright Commission</w:t>
            </w:r>
            <w:r w:rsidRPr="00601065">
              <w:rPr>
                <w:rFonts w:cs="Arial"/>
                <w:sz w:val="24"/>
                <w:lang w:val="en"/>
              </w:rPr>
              <w:t xml:space="preserve">.  </w:t>
            </w:r>
          </w:p>
          <w:p w14:paraId="198CCE83" w14:textId="77777777" w:rsidR="00601065" w:rsidRPr="00601065" w:rsidRDefault="00601065" w:rsidP="00601065">
            <w:pPr>
              <w:autoSpaceDE w:val="0"/>
              <w:autoSpaceDN w:val="0"/>
              <w:spacing w:before="0"/>
              <w:ind w:left="34"/>
              <w:rPr>
                <w:rFonts w:cs="Arial"/>
                <w:sz w:val="24"/>
                <w:lang w:val="en"/>
              </w:rPr>
            </w:pPr>
          </w:p>
          <w:p w14:paraId="49DB24B2" w14:textId="181EAFE7" w:rsidR="00601065" w:rsidRPr="00601065" w:rsidRDefault="00601065" w:rsidP="00601065">
            <w:pPr>
              <w:autoSpaceDE w:val="0"/>
              <w:autoSpaceDN w:val="0"/>
              <w:spacing w:before="0"/>
              <w:ind w:left="34"/>
              <w:rPr>
                <w:rFonts w:cs="Arial"/>
                <w:sz w:val="24"/>
                <w:lang w:val="en-US"/>
              </w:rPr>
            </w:pPr>
            <w:r w:rsidRPr="00601065">
              <w:rPr>
                <w:rFonts w:cs="Arial"/>
                <w:sz w:val="24"/>
                <w:lang w:val="en"/>
              </w:rPr>
              <w:t xml:space="preserve">In recent years, she has served as a member of the Knowledge and Evaluation Committee of the Arts and Humanities Research Council, a Commissioner on the Scottish Broadcasting Commission; Vice Chair of the Lighthouse Centre for Architecture, Design and the City; on the Boards of the Arches and Suspect Culture Theatre.  She is a Fellow of the Royal Society of Arts and has honorary degrees from Robert Gordon, Aberdeen, Glasgow, Glasgow Caledonian University and </w:t>
            </w:r>
            <w:proofErr w:type="spellStart"/>
            <w:r w:rsidRPr="00601065">
              <w:rPr>
                <w:rFonts w:cs="Arial"/>
                <w:sz w:val="24"/>
                <w:lang w:val="en"/>
              </w:rPr>
              <w:t>Strathclyde</w:t>
            </w:r>
            <w:proofErr w:type="spellEnd"/>
            <w:r w:rsidRPr="00601065">
              <w:rPr>
                <w:rFonts w:cs="Arial"/>
                <w:sz w:val="24"/>
                <w:lang w:val="en"/>
              </w:rPr>
              <w:t xml:space="preserve"> Universities, all for services to the arts in Scotland. She became an honorary professor of the University of Glasgow in 1995 and was awarded a CBE in 2008 for services to the Creative Industries.</w:t>
            </w:r>
          </w:p>
          <w:p w14:paraId="771BA7D6" w14:textId="77777777" w:rsidR="00601065" w:rsidRPr="00601065" w:rsidRDefault="00601065" w:rsidP="00601065">
            <w:pPr>
              <w:spacing w:before="0"/>
              <w:ind w:left="34"/>
              <w:rPr>
                <w:rFonts w:cs="Arial"/>
                <w:sz w:val="24"/>
              </w:rPr>
            </w:pPr>
          </w:p>
        </w:tc>
      </w:tr>
    </w:tbl>
    <w:p w14:paraId="33C6B9B3" w14:textId="77777777" w:rsidR="00601065" w:rsidRDefault="00601065" w:rsidP="00601065">
      <w:pPr>
        <w:spacing w:before="0"/>
        <w:rPr>
          <w:rFonts w:cs="Arial"/>
        </w:rPr>
      </w:pPr>
    </w:p>
    <w:p w14:paraId="253BED94" w14:textId="77777777" w:rsidR="00601065" w:rsidRDefault="00601065" w:rsidP="00601065">
      <w:pPr>
        <w:ind w:left="0"/>
        <w:rPr>
          <w:rFonts w:cs="Arial"/>
          <w:sz w:val="24"/>
        </w:rPr>
      </w:pPr>
    </w:p>
    <w:p w14:paraId="5574AA27" w14:textId="77777777" w:rsidR="002B7C43" w:rsidRPr="00947DE1" w:rsidRDefault="002B7C43" w:rsidP="00F51112">
      <w:pPr>
        <w:ind w:left="0"/>
        <w:rPr>
          <w:rFonts w:cs="Arial"/>
          <w:sz w:val="24"/>
        </w:rPr>
      </w:pPr>
    </w:p>
    <w:p w14:paraId="5574AA28" w14:textId="77777777" w:rsidR="002B7C43" w:rsidRDefault="002B7C43" w:rsidP="002B7C43">
      <w:pPr>
        <w:ind w:left="0"/>
      </w:pPr>
    </w:p>
    <w:p w14:paraId="5574AA29" w14:textId="77777777" w:rsidR="002803C8" w:rsidRDefault="002803C8" w:rsidP="00702421"/>
    <w:p w14:paraId="5574AA2A" w14:textId="77777777" w:rsidR="002D3E77" w:rsidRDefault="002D3E77" w:rsidP="00702421">
      <w:pPr>
        <w:sectPr w:rsidR="002D3E77" w:rsidSect="0090329B">
          <w:headerReference w:type="even" r:id="rId27"/>
          <w:headerReference w:type="default" r:id="rId28"/>
          <w:pgSz w:w="11906" w:h="16838" w:code="9"/>
          <w:pgMar w:top="1418" w:right="1021" w:bottom="1134" w:left="1021" w:header="539" w:footer="709" w:gutter="0"/>
          <w:cols w:space="708"/>
          <w:docGrid w:linePitch="360"/>
        </w:sectPr>
      </w:pPr>
    </w:p>
    <w:p w14:paraId="5574AA2B" w14:textId="77777777" w:rsidR="00125909" w:rsidRDefault="00873F95" w:rsidP="0051143B">
      <w:pPr>
        <w:ind w:left="0"/>
      </w:pPr>
      <w:r>
        <w:rPr>
          <w:noProof/>
          <w:lang w:eastAsia="en-GB"/>
        </w:rPr>
        <w:lastRenderedPageBreak/>
        <w:drawing>
          <wp:anchor distT="0" distB="0" distL="114300" distR="114300" simplePos="0" relativeHeight="251657728" behindDoc="0" locked="0" layoutInCell="1" allowOverlap="1" wp14:anchorId="5574AA32" wp14:editId="5574AA33">
            <wp:simplePos x="0" y="0"/>
            <wp:positionH relativeFrom="column">
              <wp:posOffset>-323850</wp:posOffset>
            </wp:positionH>
            <wp:positionV relativeFrom="paragraph">
              <wp:posOffset>7258050</wp:posOffset>
            </wp:positionV>
            <wp:extent cx="1144905" cy="1355725"/>
            <wp:effectExtent l="0" t="0" r="0" b="0"/>
            <wp:wrapNone/>
            <wp:docPr id="8" name="Picture 8" descr="dcms gi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cms gif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490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752" behindDoc="0" locked="0" layoutInCell="1" allowOverlap="1" wp14:anchorId="5574AA34" wp14:editId="5574AA35">
                <wp:simplePos x="0" y="0"/>
                <wp:positionH relativeFrom="column">
                  <wp:posOffset>-85725</wp:posOffset>
                </wp:positionH>
                <wp:positionV relativeFrom="paragraph">
                  <wp:posOffset>8829675</wp:posOffset>
                </wp:positionV>
                <wp:extent cx="1714500" cy="685800"/>
                <wp:effectExtent l="635" t="0" r="0" b="4445"/>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74AA62" w14:textId="77777777" w:rsidR="0090329B" w:rsidRDefault="0090329B" w:rsidP="00125909">
                            <w:pPr>
                              <w:pStyle w:val="Address"/>
                            </w:pPr>
                            <w:smartTag w:uri="urn:schemas-microsoft-com:office:smarttags" w:element="Street">
                              <w:smartTag w:uri="urn:schemas-microsoft-com:office:smarttags" w:element="address">
                                <w:r>
                                  <w:t>2-4 Cockspur Street</w:t>
                                </w:r>
                              </w:smartTag>
                            </w:smartTag>
                          </w:p>
                          <w:p w14:paraId="5574AA63" w14:textId="77777777" w:rsidR="0090329B" w:rsidRDefault="0090329B" w:rsidP="00125909">
                            <w:pPr>
                              <w:pStyle w:val="Address"/>
                            </w:pPr>
                            <w:smartTag w:uri="urn:schemas-microsoft-com:office:smarttags" w:element="City">
                              <w:smartTag w:uri="urn:schemas-microsoft-com:office:smarttags" w:element="place">
                                <w:r>
                                  <w:t>London</w:t>
                                </w:r>
                              </w:smartTag>
                            </w:smartTag>
                            <w:r>
                              <w:t xml:space="preserve"> SW1Y 5DH</w:t>
                            </w:r>
                          </w:p>
                          <w:p w14:paraId="5574AA64" w14:textId="77777777" w:rsidR="0090329B" w:rsidRDefault="0090329B" w:rsidP="00125909">
                            <w:pPr>
                              <w:pStyle w:val="WebAddress"/>
                            </w:pPr>
                            <w:r>
                              <w:t>www.culture.gov.uk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6.75pt;margin-top:695.25pt;width:135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" stroked="f">
                <v:textbox>
                  <w:txbxContent>
                    <w:p w14:paraId="5574AA62" w14:textId="77777777" w:rsidR="0090329B" w:rsidRDefault="0090329B" w:rsidP="00125909">
                      <w:pPr>
                        <w:pStyle w:val="Address"/>
                      </w:pPr>
                      <w:smartTag w:uri="urn:schemas-microsoft-com:office:smarttags" w:element="Street">
                        <w:smartTag w:uri="urn:schemas-microsoft-com:office:smarttags" w:element="address">
                          <w:r>
                            <w:t>2-4 Cockspur Street</w:t>
                          </w:r>
                        </w:smartTag>
                      </w:smartTag>
                    </w:p>
                    <w:p w14:paraId="5574AA63" w14:textId="77777777" w:rsidR="0090329B" w:rsidRDefault="0090329B" w:rsidP="00125909">
                      <w:pPr>
                        <w:pStyle w:val="Address"/>
                      </w:pPr>
                      <w:smartTag w:uri="urn:schemas-microsoft-com:office:smarttags" w:element="City">
                        <w:smartTag w:uri="urn:schemas-microsoft-com:office:smarttags" w:element="place">
                          <w:r>
                            <w:t>London</w:t>
                          </w:r>
                        </w:smartTag>
                      </w:smartTag>
                      <w:r>
                        <w:t xml:space="preserve"> SW1Y 5DH</w:t>
                      </w:r>
                    </w:p>
                    <w:p w14:paraId="5574AA64" w14:textId="77777777" w:rsidR="0090329B" w:rsidRDefault="0090329B" w:rsidP="00125909">
                      <w:pPr>
                        <w:pStyle w:val="WebAddress"/>
                      </w:pPr>
                      <w:r>
                        <w:t>www.culture.gov.uk</w:t>
                      </w:r>
                    </w:p>
                  </w:txbxContent>
                </v:textbox>
              </v:shape>
            </w:pict>
          </mc:Fallback>
        </mc:AlternateContent>
      </w:r>
    </w:p>
    <w:sectPr w:rsidR="00125909" w:rsidSect="002D3E77">
      <w:headerReference w:type="even" r:id="rId29"/>
      <w:type w:val="evenPage"/>
      <w:pgSz w:w="11906" w:h="16838" w:code="9"/>
      <w:pgMar w:top="1418" w:right="1021" w:bottom="113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F2C67D" w14:textId="77777777" w:rsidR="0048495D" w:rsidRDefault="0048495D" w:rsidP="00FD27B8">
      <w:pPr>
        <w:pStyle w:val="Header"/>
      </w:pPr>
      <w:r>
        <w:separator/>
      </w:r>
    </w:p>
    <w:p w14:paraId="7AB55970" w14:textId="77777777" w:rsidR="0048495D" w:rsidRDefault="0048495D"/>
  </w:endnote>
  <w:endnote w:type="continuationSeparator" w:id="0">
    <w:p w14:paraId="7F840B21" w14:textId="77777777" w:rsidR="0048495D" w:rsidRDefault="0048495D" w:rsidP="00FD27B8">
      <w:pPr>
        <w:pStyle w:val="Header"/>
      </w:pPr>
      <w:r>
        <w:continuationSeparator/>
      </w:r>
    </w:p>
    <w:p w14:paraId="07ABFAB6" w14:textId="77777777" w:rsidR="0048495D" w:rsidRDefault="004849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C9CD1C" w14:textId="77777777" w:rsidR="0048495D" w:rsidRDefault="0048495D" w:rsidP="00FD27B8">
      <w:pPr>
        <w:pStyle w:val="Header"/>
      </w:pPr>
    </w:p>
    <w:p w14:paraId="02CE7FFF" w14:textId="77777777" w:rsidR="0048495D" w:rsidRDefault="0048495D"/>
  </w:footnote>
  <w:footnote w:type="continuationSeparator" w:id="0">
    <w:p w14:paraId="71FD7C8E" w14:textId="77777777" w:rsidR="0048495D" w:rsidRDefault="0048495D" w:rsidP="00FD27B8">
      <w:pPr>
        <w:pStyle w:val="Header"/>
      </w:pPr>
      <w:r>
        <w:continuationSeparator/>
      </w:r>
    </w:p>
    <w:p w14:paraId="24A04614" w14:textId="77777777" w:rsidR="0048495D" w:rsidRDefault="0048495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80"/>
    </w:tblGrid>
    <w:tr w:rsidR="0090329B" w14:paraId="5574AA3F" w14:textId="77777777" w:rsidTr="00A35E9E">
      <w:tc>
        <w:tcPr>
          <w:tcW w:w="10080" w:type="dxa"/>
        </w:tcPr>
        <w:p w14:paraId="5574AA3E" w14:textId="77777777" w:rsidR="0090329B" w:rsidRDefault="0090329B">
          <w:pPr>
            <w:pStyle w:val="Header"/>
          </w:pPr>
          <w:r>
            <w:t>Department for Culture, Media and Sport</w:t>
          </w:r>
        </w:p>
      </w:tc>
    </w:tr>
    <w:tr w:rsidR="0090329B" w14:paraId="5574AA41" w14:textId="77777777" w:rsidTr="00A35E9E">
      <w:tc>
        <w:tcPr>
          <w:tcW w:w="10080" w:type="dxa"/>
        </w:tcPr>
        <w:p w14:paraId="5574AA40" w14:textId="77777777" w:rsidR="0090329B" w:rsidRDefault="0090329B" w:rsidP="00F51926">
          <w:pPr>
            <w:pStyle w:val="HeaderBold"/>
          </w:pPr>
          <w:proofErr w:type="spellStart"/>
          <w:r>
            <w:t>DocumentTitle</w:t>
          </w:r>
          <w:proofErr w:type="spellEnd"/>
        </w:p>
      </w:tc>
    </w:tr>
  </w:tbl>
  <w:p w14:paraId="5574AA42" w14:textId="77777777" w:rsidR="0090329B" w:rsidRDefault="0090329B" w:rsidP="00A35E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80"/>
    </w:tblGrid>
    <w:tr w:rsidR="0090329B" w14:paraId="5574AA44" w14:textId="77777777" w:rsidTr="00A35E9E">
      <w:tc>
        <w:tcPr>
          <w:tcW w:w="10080" w:type="dxa"/>
        </w:tcPr>
        <w:p w14:paraId="5574AA43" w14:textId="77777777" w:rsidR="0090329B" w:rsidRDefault="0090329B">
          <w:pPr>
            <w:pStyle w:val="Header"/>
          </w:pPr>
          <w:r>
            <w:t>Department for Culture, Media and Sport</w:t>
          </w:r>
        </w:p>
      </w:tc>
    </w:tr>
    <w:tr w:rsidR="0090329B" w14:paraId="5574AA46" w14:textId="77777777" w:rsidTr="00A35E9E">
      <w:tc>
        <w:tcPr>
          <w:tcW w:w="10080" w:type="dxa"/>
        </w:tcPr>
        <w:p w14:paraId="5574AA45" w14:textId="5D82A26E" w:rsidR="0090329B" w:rsidRDefault="0090329B" w:rsidP="00F51926">
          <w:pPr>
            <w:pStyle w:val="HeaderBold"/>
          </w:pPr>
          <w:r>
            <w:t>UK CITY OF CULTURE 2017</w:t>
          </w:r>
          <w:r w:rsidR="005029A5">
            <w:t xml:space="preserve"> – INDEPENDENT ADVISORY PANEL</w:t>
          </w:r>
        </w:p>
      </w:tc>
    </w:tr>
  </w:tbl>
  <w:p w14:paraId="5574AA47" w14:textId="77777777" w:rsidR="0090329B" w:rsidRDefault="0090329B" w:rsidP="00A35E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8"/>
      <w:gridCol w:w="9360"/>
    </w:tblGrid>
    <w:tr w:rsidR="0090329B" w14:paraId="5574AA4A" w14:textId="77777777" w:rsidTr="00645DC4">
      <w:tc>
        <w:tcPr>
          <w:tcW w:w="648" w:type="dxa"/>
        </w:tcPr>
        <w:p w14:paraId="5574AA48" w14:textId="77777777" w:rsidR="0090329B" w:rsidRDefault="0090329B" w:rsidP="004E5986">
          <w:pPr>
            <w:pStyle w:val="Header"/>
            <w:jc w:val="right"/>
          </w:pPr>
          <w:r>
            <w:rPr>
              <w:noProof/>
              <w:lang w:eastAsia="en-GB"/>
            </w:rPr>
            <mc:AlternateContent>
              <mc:Choice Requires="wps">
                <w:drawing>
                  <wp:anchor distT="0" distB="0" distL="114300" distR="114300" simplePos="0" relativeHeight="251658240" behindDoc="0" locked="0" layoutInCell="1" allowOverlap="1" wp14:anchorId="5574AA57" wp14:editId="5574AA58">
                    <wp:simplePos x="0" y="0"/>
                    <wp:positionH relativeFrom="column">
                      <wp:posOffset>-1905</wp:posOffset>
                    </wp:positionH>
                    <wp:positionV relativeFrom="paragraph">
                      <wp:posOffset>-17780</wp:posOffset>
                    </wp:positionV>
                    <wp:extent cx="288290" cy="288290"/>
                    <wp:effectExtent l="8255" t="10160" r="8255" b="635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6350">
                              <a:solidFill>
                                <a:srgbClr val="000000"/>
                              </a:solidFill>
                              <a:miter lim="800000"/>
                              <a:headEnd/>
                              <a:tailEnd/>
                            </a:ln>
                          </wps:spPr>
                          <wps:txbx>
                            <w:txbxContent>
                              <w:p w14:paraId="5574AA67" w14:textId="77777777" w:rsidR="0090329B" w:rsidRDefault="0090329B" w:rsidP="00FE5D2B">
                                <w:pPr>
                                  <w:pStyle w:val="HeaderBold"/>
                                  <w:jc w:val="center"/>
                                </w:pPr>
                                <w:r>
                                  <w:fldChar w:fldCharType="begin"/>
                                </w:r>
                                <w:r>
                                  <w:instrText xml:space="preserve"> PAGE  \* Arabic  \* MERGEFORMAT </w:instrText>
                                </w:r>
                                <w:r>
                                  <w:fldChar w:fldCharType="separate"/>
                                </w:r>
                                <w:r w:rsidR="00813971">
                                  <w:rPr>
                                    <w:noProof/>
                                  </w:rPr>
                                  <w:t>8</w:t>
                                </w:r>
                                <w:r>
                                  <w:fldChar w:fldCharType="end"/>
                                </w: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15pt;margin-top:-1.4pt;width:22.7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" strokeweight=".5pt">
                    <v:textbox inset="1mm,.5mm,1mm">
                      <w:txbxContent>
                        <w:p w14:paraId="5574AA67" w14:textId="77777777" w:rsidR="0090329B" w:rsidRDefault="0090329B" w:rsidP="00FE5D2B">
                          <w:pPr>
                            <w:pStyle w:val="HeaderBold"/>
                            <w:jc w:val="center"/>
                          </w:pPr>
                          <w:r>
                            <w:fldChar w:fldCharType="begin"/>
                          </w:r>
                          <w:r>
                            <w:instrText xml:space="preserve"> PAGE  \* Arabic  \* MERGEFORMAT </w:instrText>
                          </w:r>
                          <w:r>
                            <w:fldChar w:fldCharType="separate"/>
                          </w:r>
                          <w:r w:rsidR="00813971">
                            <w:rPr>
                              <w:noProof/>
                            </w:rPr>
                            <w:t>8</w:t>
                          </w:r>
                          <w:r>
                            <w:fldChar w:fldCharType="end"/>
                          </w:r>
                        </w:p>
                      </w:txbxContent>
                    </v:textbox>
                  </v:shape>
                </w:pict>
              </mc:Fallback>
            </mc:AlternateContent>
          </w:r>
        </w:p>
      </w:tc>
      <w:tc>
        <w:tcPr>
          <w:tcW w:w="9360" w:type="dxa"/>
        </w:tcPr>
        <w:p w14:paraId="5574AA49" w14:textId="77777777" w:rsidR="0090329B" w:rsidRDefault="0090329B" w:rsidP="00645DC4">
          <w:pPr>
            <w:pStyle w:val="Header"/>
          </w:pPr>
          <w:r>
            <w:t>Department for Culture, Media and Sport</w:t>
          </w:r>
        </w:p>
      </w:tc>
    </w:tr>
    <w:tr w:rsidR="0090329B" w14:paraId="5574AA4D" w14:textId="77777777" w:rsidTr="00645DC4">
      <w:tc>
        <w:tcPr>
          <w:tcW w:w="648" w:type="dxa"/>
        </w:tcPr>
        <w:p w14:paraId="5574AA4B" w14:textId="77777777" w:rsidR="0090329B" w:rsidRDefault="0090329B" w:rsidP="004E5986">
          <w:pPr>
            <w:pStyle w:val="HeaderBold"/>
            <w:jc w:val="right"/>
          </w:pPr>
        </w:p>
      </w:tc>
      <w:tc>
        <w:tcPr>
          <w:tcW w:w="9360" w:type="dxa"/>
        </w:tcPr>
        <w:p w14:paraId="5574AA4C" w14:textId="2819B191" w:rsidR="0090329B" w:rsidRDefault="0090329B" w:rsidP="00645DC4">
          <w:pPr>
            <w:pStyle w:val="HeaderBold"/>
          </w:pPr>
          <w:r>
            <w:t>UK CITY OF CULTURE 2017</w:t>
          </w:r>
          <w:r w:rsidR="005029A5">
            <w:t xml:space="preserve"> – INDEPENDENT ADVISORY PANEL</w:t>
          </w:r>
        </w:p>
      </w:tc>
    </w:tr>
  </w:tbl>
  <w:p w14:paraId="5574AA4E" w14:textId="77777777" w:rsidR="0090329B" w:rsidRDefault="0090329B" w:rsidP="00A35E9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26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69"/>
      <w:gridCol w:w="791"/>
    </w:tblGrid>
    <w:tr w:rsidR="0090329B" w14:paraId="5574AA51" w14:textId="77777777" w:rsidTr="00645DC4">
      <w:tc>
        <w:tcPr>
          <w:tcW w:w="8618" w:type="dxa"/>
        </w:tcPr>
        <w:p w14:paraId="5574AA4F" w14:textId="77777777" w:rsidR="0090329B" w:rsidRDefault="0090329B" w:rsidP="00645DC4">
          <w:pPr>
            <w:pStyle w:val="Header"/>
            <w:jc w:val="right"/>
          </w:pPr>
          <w:r>
            <w:t>Department for Culture, Media and Sport</w:t>
          </w:r>
        </w:p>
      </w:tc>
      <w:tc>
        <w:tcPr>
          <w:tcW w:w="720" w:type="dxa"/>
        </w:tcPr>
        <w:p w14:paraId="5574AA50" w14:textId="77777777" w:rsidR="0090329B" w:rsidRDefault="0090329B">
          <w:pPr>
            <w:pStyle w:val="Header"/>
          </w:pPr>
          <w:r>
            <w:rPr>
              <w:noProof/>
              <w:lang w:eastAsia="en-GB"/>
            </w:rPr>
            <mc:AlternateContent>
              <mc:Choice Requires="wps">
                <w:drawing>
                  <wp:anchor distT="0" distB="0" distL="114300" distR="114300" simplePos="0" relativeHeight="251657216" behindDoc="0" locked="0" layoutInCell="1" allowOverlap="1" wp14:anchorId="5574AA59" wp14:editId="5574AA5A">
                    <wp:simplePos x="0" y="0"/>
                    <wp:positionH relativeFrom="column">
                      <wp:posOffset>45720</wp:posOffset>
                    </wp:positionH>
                    <wp:positionV relativeFrom="paragraph">
                      <wp:posOffset>-11430</wp:posOffset>
                    </wp:positionV>
                    <wp:extent cx="288290" cy="288290"/>
                    <wp:effectExtent l="12700" t="6985" r="13335" b="952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6350">
                              <a:solidFill>
                                <a:srgbClr val="000000"/>
                              </a:solidFill>
                              <a:miter lim="800000"/>
                              <a:headEnd/>
                              <a:tailEnd/>
                            </a:ln>
                          </wps:spPr>
                          <wps:txbx>
                            <w:txbxContent>
                              <w:p w14:paraId="5574AA68" w14:textId="77777777" w:rsidR="0090329B" w:rsidRDefault="0090329B" w:rsidP="00FE5D2B">
                                <w:pPr>
                                  <w:pStyle w:val="HeaderBold"/>
                                  <w:jc w:val="center"/>
                                </w:pPr>
                                <w:r>
                                  <w:fldChar w:fldCharType="begin"/>
                                </w:r>
                                <w:r>
                                  <w:instrText xml:space="preserve"> PAGE  \* Arabic  \* MERGEFORMAT </w:instrText>
                                </w:r>
                                <w:r>
                                  <w:fldChar w:fldCharType="separate"/>
                                </w:r>
                                <w:r w:rsidR="00813971">
                                  <w:rPr>
                                    <w:noProof/>
                                  </w:rPr>
                                  <w:t>9</w:t>
                                </w:r>
                                <w:r>
                                  <w:fldChar w:fldCharType="end"/>
                                </w: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margin-left:3.6pt;margin-top:-.9pt;width:22.7pt;height:2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" strokeweight=".5pt">
                    <v:textbox inset="1mm,.5mm,1mm">
                      <w:txbxContent>
                        <w:p w14:paraId="5574AA68" w14:textId="77777777" w:rsidR="0090329B" w:rsidRDefault="0090329B" w:rsidP="00FE5D2B">
                          <w:pPr>
                            <w:pStyle w:val="HeaderBold"/>
                            <w:jc w:val="center"/>
                          </w:pPr>
                          <w:r>
                            <w:fldChar w:fldCharType="begin"/>
                          </w:r>
                          <w:r>
                            <w:instrText xml:space="preserve"> PAGE  \* Arabic  \* MERGEFORMAT </w:instrText>
                          </w:r>
                          <w:r>
                            <w:fldChar w:fldCharType="separate"/>
                          </w:r>
                          <w:r w:rsidR="00813971">
                            <w:rPr>
                              <w:noProof/>
                            </w:rPr>
                            <w:t>9</w:t>
                          </w:r>
                          <w:r>
                            <w:fldChar w:fldCharType="end"/>
                          </w:r>
                        </w:p>
                      </w:txbxContent>
                    </v:textbox>
                  </v:shape>
                </w:pict>
              </mc:Fallback>
            </mc:AlternateContent>
          </w:r>
        </w:p>
      </w:tc>
    </w:tr>
    <w:tr w:rsidR="0090329B" w14:paraId="5574AA54" w14:textId="77777777" w:rsidTr="00645DC4">
      <w:tc>
        <w:tcPr>
          <w:tcW w:w="8618" w:type="dxa"/>
        </w:tcPr>
        <w:p w14:paraId="5574AA52" w14:textId="1FDE1B00" w:rsidR="0090329B" w:rsidRDefault="0090329B" w:rsidP="00645DC4">
          <w:pPr>
            <w:pStyle w:val="HeaderBold"/>
            <w:jc w:val="right"/>
          </w:pPr>
          <w:r>
            <w:t>UK CITY OF CULTURE 2017</w:t>
          </w:r>
          <w:r w:rsidR="005029A5">
            <w:t xml:space="preserve"> – INDEPENDENT ADVISORY PANEL</w:t>
          </w:r>
        </w:p>
      </w:tc>
      <w:tc>
        <w:tcPr>
          <w:tcW w:w="720" w:type="dxa"/>
        </w:tcPr>
        <w:p w14:paraId="5574AA53" w14:textId="77777777" w:rsidR="0090329B" w:rsidRDefault="0090329B" w:rsidP="001663B0">
          <w:pPr>
            <w:pStyle w:val="HeaderBold"/>
          </w:pPr>
        </w:p>
      </w:tc>
    </w:tr>
  </w:tbl>
  <w:p w14:paraId="5574AA55" w14:textId="77777777" w:rsidR="0090329B" w:rsidRDefault="0090329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4AA56" w14:textId="77777777" w:rsidR="0090329B" w:rsidRDefault="0090329B" w:rsidP="00A35E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9FE24EAC"/>
    <w:lvl w:ilvl="0">
      <w:start w:val="1"/>
      <w:numFmt w:val="decimal"/>
      <w:lvlText w:val="%1."/>
      <w:lvlJc w:val="left"/>
      <w:pPr>
        <w:tabs>
          <w:tab w:val="num" w:pos="926"/>
        </w:tabs>
        <w:ind w:left="926" w:hanging="360"/>
      </w:pPr>
    </w:lvl>
  </w:abstractNum>
  <w:abstractNum w:abstractNumId="1">
    <w:nsid w:val="FFFFFF82"/>
    <w:multiLevelType w:val="singleLevel"/>
    <w:tmpl w:val="01880074"/>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AC34FBCE"/>
    <w:lvl w:ilvl="0">
      <w:start w:val="1"/>
      <w:numFmt w:val="bullet"/>
      <w:lvlText w:val=""/>
      <w:lvlJc w:val="left"/>
      <w:pPr>
        <w:tabs>
          <w:tab w:val="num" w:pos="1494"/>
        </w:tabs>
        <w:ind w:left="1418" w:hanging="284"/>
      </w:pPr>
      <w:rPr>
        <w:rFonts w:ascii="Symbol" w:hAnsi="Symbol" w:hint="default"/>
      </w:rPr>
    </w:lvl>
  </w:abstractNum>
  <w:abstractNum w:abstractNumId="3">
    <w:nsid w:val="FFFFFF89"/>
    <w:multiLevelType w:val="singleLevel"/>
    <w:tmpl w:val="2DB877AE"/>
    <w:lvl w:ilvl="0">
      <w:start w:val="1"/>
      <w:numFmt w:val="bullet"/>
      <w:pStyle w:val="ListBullet"/>
      <w:lvlText w:val=""/>
      <w:lvlJc w:val="left"/>
      <w:pPr>
        <w:tabs>
          <w:tab w:val="num" w:pos="2381"/>
        </w:tabs>
        <w:ind w:left="2381" w:hanging="453"/>
      </w:pPr>
      <w:rPr>
        <w:rFonts w:ascii="Symbol" w:hAnsi="Symbol" w:hint="default"/>
      </w:rPr>
    </w:lvl>
  </w:abstractNum>
  <w:abstractNum w:abstractNumId="4">
    <w:nsid w:val="00073EE2"/>
    <w:multiLevelType w:val="hybridMultilevel"/>
    <w:tmpl w:val="2CF4E3AC"/>
    <w:lvl w:ilvl="0" w:tplc="099ADD5E">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4B83690"/>
    <w:multiLevelType w:val="hybridMultilevel"/>
    <w:tmpl w:val="C61CAE28"/>
    <w:lvl w:ilvl="0" w:tplc="27762962">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6BA4A6A"/>
    <w:multiLevelType w:val="hybridMultilevel"/>
    <w:tmpl w:val="FB56BF12"/>
    <w:lvl w:ilvl="0" w:tplc="08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7">
    <w:nsid w:val="07185A38"/>
    <w:multiLevelType w:val="hybridMultilevel"/>
    <w:tmpl w:val="DFFA17B0"/>
    <w:lvl w:ilvl="0" w:tplc="8F7E4A98">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92753E0"/>
    <w:multiLevelType w:val="hybridMultilevel"/>
    <w:tmpl w:val="D926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A9C29FC"/>
    <w:multiLevelType w:val="hybridMultilevel"/>
    <w:tmpl w:val="CB4E2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26F62EF"/>
    <w:multiLevelType w:val="hybridMultilevel"/>
    <w:tmpl w:val="51FE00E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2E875C0"/>
    <w:multiLevelType w:val="hybridMultilevel"/>
    <w:tmpl w:val="105038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45A01AB"/>
    <w:multiLevelType w:val="hybridMultilevel"/>
    <w:tmpl w:val="400C7604"/>
    <w:lvl w:ilvl="0" w:tplc="D6540BBA">
      <w:start w:val="2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65C014A"/>
    <w:multiLevelType w:val="hybridMultilevel"/>
    <w:tmpl w:val="5574BB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6F579BA"/>
    <w:multiLevelType w:val="hybridMultilevel"/>
    <w:tmpl w:val="5BA67D56"/>
    <w:lvl w:ilvl="0" w:tplc="126AE934">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75C5A2E"/>
    <w:multiLevelType w:val="hybridMultilevel"/>
    <w:tmpl w:val="C3E6F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7607B5C"/>
    <w:multiLevelType w:val="hybridMultilevel"/>
    <w:tmpl w:val="45D8CD2E"/>
    <w:lvl w:ilvl="0" w:tplc="0CBCFF52">
      <w:start w:val="1"/>
      <w:numFmt w:val="bullet"/>
      <w:pStyle w:val="Tablebullet"/>
      <w:lvlText w:val=""/>
      <w:lvlJc w:val="left"/>
      <w:pPr>
        <w:tabs>
          <w:tab w:val="num" w:pos="717"/>
        </w:tabs>
        <w:ind w:left="714" w:hanging="357"/>
      </w:pPr>
      <w:rPr>
        <w:rFonts w:ascii="Symbol" w:hAnsi="Symbol" w:hint="default"/>
      </w:rPr>
    </w:lvl>
    <w:lvl w:ilvl="1" w:tplc="04090003">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7">
    <w:nsid w:val="1A42198A"/>
    <w:multiLevelType w:val="hybridMultilevel"/>
    <w:tmpl w:val="78D86D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D382AFB"/>
    <w:multiLevelType w:val="hybridMultilevel"/>
    <w:tmpl w:val="3872D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E915912"/>
    <w:multiLevelType w:val="hybridMultilevel"/>
    <w:tmpl w:val="84D675B0"/>
    <w:lvl w:ilvl="0" w:tplc="EF0AF20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1FC929C9"/>
    <w:multiLevelType w:val="hybridMultilevel"/>
    <w:tmpl w:val="90F2F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FEC58A5"/>
    <w:multiLevelType w:val="hybridMultilevel"/>
    <w:tmpl w:val="F2540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8E63247"/>
    <w:multiLevelType w:val="multilevel"/>
    <w:tmpl w:val="6DB8CB66"/>
    <w:lvl w:ilvl="0">
      <w:start w:val="1"/>
      <w:numFmt w:val="decimal"/>
      <w:suff w:val="space"/>
      <w:lvlText w:val="%1:"/>
      <w:lvlJc w:val="left"/>
      <w:pPr>
        <w:ind w:left="851" w:firstLine="0"/>
      </w:pPr>
      <w:rPr>
        <w:rFonts w:hint="default"/>
      </w:rPr>
    </w:lvl>
    <w:lvl w:ilvl="1">
      <w:start w:val="1"/>
      <w:numFmt w:val="decimal"/>
      <w:lvlText w:val="%1.%2"/>
      <w:lvlJc w:val="left"/>
      <w:pPr>
        <w:tabs>
          <w:tab w:val="num" w:pos="851"/>
        </w:tabs>
        <w:ind w:left="851" w:hanging="851"/>
      </w:pPr>
      <w:rPr>
        <w:rFonts w:hint="default"/>
      </w:rPr>
    </w:lvl>
    <w:lvl w:ilvl="2">
      <w:start w:val="1"/>
      <w:numFmt w:val="lowerRoman"/>
      <w:lvlText w:val="%3)"/>
      <w:lvlJc w:val="left"/>
      <w:pPr>
        <w:tabs>
          <w:tab w:val="num" w:pos="1931"/>
        </w:tabs>
        <w:ind w:left="1931" w:hanging="360"/>
      </w:pPr>
      <w:rPr>
        <w:rFonts w:hint="default"/>
      </w:rPr>
    </w:lvl>
    <w:lvl w:ilvl="3">
      <w:start w:val="1"/>
      <w:numFmt w:val="decimal"/>
      <w:lvlText w:val="(%4)"/>
      <w:lvlJc w:val="left"/>
      <w:pPr>
        <w:tabs>
          <w:tab w:val="num" w:pos="2291"/>
        </w:tabs>
        <w:ind w:left="2291" w:hanging="360"/>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23">
    <w:nsid w:val="303C1A17"/>
    <w:multiLevelType w:val="multilevel"/>
    <w:tmpl w:val="7BAE517A"/>
    <w:lvl w:ilvl="0">
      <w:start w:val="1"/>
      <w:numFmt w:val="decimal"/>
      <w:pStyle w:val="Heading1Numbered"/>
      <w:suff w:val="space"/>
      <w:lvlText w:val="Section %1:"/>
      <w:lvlJc w:val="left"/>
      <w:pPr>
        <w:ind w:left="0" w:firstLine="0"/>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1080"/>
        </w:tabs>
        <w:ind w:left="851" w:hanging="851"/>
      </w:pPr>
      <w:rPr>
        <w:rFonts w:hint="default"/>
      </w:rPr>
    </w:lvl>
    <w:lvl w:ilvl="3">
      <w:start w:val="1"/>
      <w:numFmt w:val="decimal"/>
      <w:pStyle w:val="Heading4Numbered"/>
      <w:lvlText w:val="%1.%2.%3.%4"/>
      <w:lvlJc w:val="left"/>
      <w:pPr>
        <w:tabs>
          <w:tab w:val="num" w:pos="1440"/>
        </w:tabs>
        <w:ind w:left="1440" w:hanging="1440"/>
      </w:pPr>
      <w:rPr>
        <w:rFonts w:hint="default"/>
      </w:rPr>
    </w:lvl>
    <w:lvl w:ilvl="4">
      <w:start w:val="1"/>
      <w:numFmt w:val="decimal"/>
      <w:pStyle w:val="Heading5Numbered"/>
      <w:lvlText w:val="%1.%2.%3.%4.%5"/>
      <w:lvlJc w:val="left"/>
      <w:pPr>
        <w:tabs>
          <w:tab w:val="num" w:pos="1800"/>
        </w:tabs>
        <w:ind w:left="1800" w:hanging="1800"/>
      </w:pPr>
      <w:rPr>
        <w:rFonts w:hint="default"/>
      </w:rPr>
    </w:lvl>
    <w:lvl w:ilvl="5">
      <w:start w:val="1"/>
      <w:numFmt w:val="decimal"/>
      <w:pStyle w:val="Heading6Numbered"/>
      <w:lvlText w:val="%1.%2.%3.%4.%5.%6"/>
      <w:lvlJc w:val="left"/>
      <w:pPr>
        <w:tabs>
          <w:tab w:val="num" w:pos="2160"/>
        </w:tabs>
        <w:ind w:left="2160" w:hanging="2160"/>
      </w:pPr>
      <w:rPr>
        <w:rFonts w:hint="default"/>
      </w:rPr>
    </w:lvl>
    <w:lvl w:ilvl="6">
      <w:start w:val="1"/>
      <w:numFmt w:val="decimal"/>
      <w:pStyle w:val="Heading7Numbered"/>
      <w:lvlText w:val="%1.%2.%3.%4.%5.%6.%7"/>
      <w:lvlJc w:val="left"/>
      <w:pPr>
        <w:tabs>
          <w:tab w:val="num" w:pos="2520"/>
        </w:tabs>
        <w:ind w:left="2520" w:hanging="2520"/>
      </w:pPr>
      <w:rPr>
        <w:rFonts w:hint="default"/>
      </w:rPr>
    </w:lvl>
    <w:lvl w:ilvl="7">
      <w:start w:val="1"/>
      <w:numFmt w:val="decimal"/>
      <w:pStyle w:val="Heading8Numbered"/>
      <w:lvlText w:val="%1.%2.%3.%4.%5.%6.%7.%8"/>
      <w:lvlJc w:val="left"/>
      <w:pPr>
        <w:tabs>
          <w:tab w:val="num" w:pos="2880"/>
        </w:tabs>
        <w:ind w:left="2880" w:hanging="2880"/>
      </w:pPr>
      <w:rPr>
        <w:rFonts w:hint="default"/>
      </w:rPr>
    </w:lvl>
    <w:lvl w:ilvl="8">
      <w:start w:val="1"/>
      <w:numFmt w:val="decimal"/>
      <w:pStyle w:val="Heading9Numbered"/>
      <w:lvlText w:val="%1.%2.%3.%4.%5.%6.%7.%8.%9"/>
      <w:lvlJc w:val="left"/>
      <w:pPr>
        <w:tabs>
          <w:tab w:val="num" w:pos="3240"/>
        </w:tabs>
        <w:ind w:left="3240" w:hanging="3240"/>
      </w:pPr>
      <w:rPr>
        <w:rFonts w:hint="default"/>
      </w:rPr>
    </w:lvl>
  </w:abstractNum>
  <w:abstractNum w:abstractNumId="24">
    <w:nsid w:val="347C3F66"/>
    <w:multiLevelType w:val="hybridMultilevel"/>
    <w:tmpl w:val="C338C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791768D"/>
    <w:multiLevelType w:val="hybridMultilevel"/>
    <w:tmpl w:val="C67AB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7DA68E7"/>
    <w:multiLevelType w:val="hybridMultilevel"/>
    <w:tmpl w:val="79449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8C652A4"/>
    <w:multiLevelType w:val="hybridMultilevel"/>
    <w:tmpl w:val="A11EA8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E3714A9"/>
    <w:multiLevelType w:val="hybridMultilevel"/>
    <w:tmpl w:val="99A6DA4C"/>
    <w:lvl w:ilvl="0" w:tplc="518A7524">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3FB25CF6"/>
    <w:multiLevelType w:val="hybridMultilevel"/>
    <w:tmpl w:val="0F384AF4"/>
    <w:lvl w:ilvl="0" w:tplc="80C8EFD6">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2C66AB6"/>
    <w:multiLevelType w:val="hybridMultilevel"/>
    <w:tmpl w:val="08FC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5185A5A"/>
    <w:multiLevelType w:val="hybridMultilevel"/>
    <w:tmpl w:val="74D6AA42"/>
    <w:lvl w:ilvl="0" w:tplc="C6867ECA">
      <w:start w:val="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51B7243"/>
    <w:multiLevelType w:val="hybridMultilevel"/>
    <w:tmpl w:val="7B62E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88A25BF"/>
    <w:multiLevelType w:val="hybridMultilevel"/>
    <w:tmpl w:val="A302EC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B3F797F"/>
    <w:multiLevelType w:val="hybridMultilevel"/>
    <w:tmpl w:val="B65ED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D1A22F9"/>
    <w:multiLevelType w:val="hybridMultilevel"/>
    <w:tmpl w:val="DC36B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D4D574E"/>
    <w:multiLevelType w:val="hybridMultilevel"/>
    <w:tmpl w:val="0734D3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20B3F17"/>
    <w:multiLevelType w:val="hybridMultilevel"/>
    <w:tmpl w:val="510221F2"/>
    <w:lvl w:ilvl="0" w:tplc="442E10BE">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CA20A1B"/>
    <w:multiLevelType w:val="hybridMultilevel"/>
    <w:tmpl w:val="A60E1920"/>
    <w:lvl w:ilvl="0" w:tplc="9BBCEEF4">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0AC02A0"/>
    <w:multiLevelType w:val="hybridMultilevel"/>
    <w:tmpl w:val="B3EC1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4C23725"/>
    <w:multiLevelType w:val="hybridMultilevel"/>
    <w:tmpl w:val="A98010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A4D698E"/>
    <w:multiLevelType w:val="multilevel"/>
    <w:tmpl w:val="B01A4A42"/>
    <w:name w:val="Numbered Headings"/>
    <w:lvl w:ilvl="0">
      <w:start w:val="1"/>
      <w:numFmt w:val="upperLetter"/>
      <w:pStyle w:val="Heading1Appendix"/>
      <w:suff w:val="space"/>
      <w:lvlText w:val="Appendix %1:"/>
      <w:lvlJc w:val="left"/>
      <w:pPr>
        <w:ind w:left="0" w:firstLine="0"/>
      </w:pPr>
      <w:rPr>
        <w:rFonts w:hint="default"/>
      </w:rPr>
    </w:lvl>
    <w:lvl w:ilvl="1">
      <w:start w:val="1"/>
      <w:numFmt w:val="decimal"/>
      <w:pStyle w:val="Heading2Appendix"/>
      <w:lvlText w:val="%1.%2"/>
      <w:lvlJc w:val="left"/>
      <w:pPr>
        <w:tabs>
          <w:tab w:val="num" w:pos="851"/>
        </w:tabs>
        <w:ind w:left="851" w:hanging="851"/>
      </w:pPr>
      <w:rPr>
        <w:rFonts w:hint="default"/>
      </w:rPr>
    </w:lvl>
    <w:lvl w:ilvl="2">
      <w:start w:val="1"/>
      <w:numFmt w:val="decimal"/>
      <w:pStyle w:val="Heading3Appendix"/>
      <w:lvlText w:val="%1.%2.%3"/>
      <w:lvlJc w:val="left"/>
      <w:pPr>
        <w:tabs>
          <w:tab w:val="num" w:pos="1080"/>
        </w:tabs>
        <w:ind w:left="851" w:hanging="851"/>
      </w:pPr>
      <w:rPr>
        <w:rFonts w:hint="default"/>
      </w:rPr>
    </w:lvl>
    <w:lvl w:ilvl="3">
      <w:start w:val="1"/>
      <w:numFmt w:val="decimal"/>
      <w:pStyle w:val="Heading4Appendix"/>
      <w:lvlText w:val="%1.%2.%3.%4"/>
      <w:lvlJc w:val="left"/>
      <w:pPr>
        <w:tabs>
          <w:tab w:val="num" w:pos="2291"/>
        </w:tabs>
        <w:ind w:left="1440" w:hanging="1440"/>
      </w:pPr>
      <w:rPr>
        <w:rFonts w:hint="default"/>
      </w:rPr>
    </w:lvl>
    <w:lvl w:ilvl="4">
      <w:start w:val="1"/>
      <w:numFmt w:val="decimal"/>
      <w:pStyle w:val="Heading5Appendix"/>
      <w:lvlText w:val="%1.%2.%3.%4.%5"/>
      <w:lvlJc w:val="left"/>
      <w:pPr>
        <w:tabs>
          <w:tab w:val="num" w:pos="2651"/>
        </w:tabs>
        <w:ind w:left="1800" w:hanging="1800"/>
      </w:pPr>
      <w:rPr>
        <w:rFonts w:hint="default"/>
      </w:rPr>
    </w:lvl>
    <w:lvl w:ilvl="5">
      <w:start w:val="1"/>
      <w:numFmt w:val="decimal"/>
      <w:pStyle w:val="Heading6Appendix"/>
      <w:lvlText w:val="%1.%2.%3.%4.%5.%6"/>
      <w:lvlJc w:val="left"/>
      <w:pPr>
        <w:tabs>
          <w:tab w:val="num" w:pos="3011"/>
        </w:tabs>
        <w:ind w:left="2160" w:hanging="2160"/>
      </w:pPr>
      <w:rPr>
        <w:rFonts w:hint="default"/>
      </w:rPr>
    </w:lvl>
    <w:lvl w:ilvl="6">
      <w:start w:val="1"/>
      <w:numFmt w:val="decimal"/>
      <w:pStyle w:val="Heading7Appendix"/>
      <w:lvlText w:val="%1.%2.%3.%4.%5.%6.%7"/>
      <w:lvlJc w:val="left"/>
      <w:pPr>
        <w:tabs>
          <w:tab w:val="num" w:pos="3371"/>
        </w:tabs>
        <w:ind w:left="2520" w:hanging="2520"/>
      </w:pPr>
      <w:rPr>
        <w:rFonts w:hint="default"/>
      </w:rPr>
    </w:lvl>
    <w:lvl w:ilvl="7">
      <w:start w:val="1"/>
      <w:numFmt w:val="decimal"/>
      <w:pStyle w:val="Heading8Appendix"/>
      <w:lvlText w:val="%1.%2.%3.%4.%5.%6.%7.%8"/>
      <w:lvlJc w:val="left"/>
      <w:pPr>
        <w:tabs>
          <w:tab w:val="num" w:pos="3731"/>
        </w:tabs>
        <w:ind w:left="2880" w:hanging="2880"/>
      </w:pPr>
      <w:rPr>
        <w:rFonts w:hint="default"/>
      </w:rPr>
    </w:lvl>
    <w:lvl w:ilvl="8">
      <w:start w:val="1"/>
      <w:numFmt w:val="decimal"/>
      <w:pStyle w:val="Heading9Appendix"/>
      <w:lvlText w:val="%1.%2.%3.%4.%5.%6.%7.%8.%9"/>
      <w:lvlJc w:val="left"/>
      <w:pPr>
        <w:tabs>
          <w:tab w:val="num" w:pos="4091"/>
        </w:tabs>
        <w:ind w:left="3240" w:hanging="3240"/>
      </w:pPr>
      <w:rPr>
        <w:rFonts w:hint="default"/>
      </w:rPr>
    </w:lvl>
  </w:abstractNum>
  <w:abstractNum w:abstractNumId="42">
    <w:nsid w:val="70DD1F13"/>
    <w:multiLevelType w:val="hybridMultilevel"/>
    <w:tmpl w:val="8D4E9392"/>
    <w:lvl w:ilvl="0" w:tplc="E2B4995C">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1F8035B"/>
    <w:multiLevelType w:val="hybridMultilevel"/>
    <w:tmpl w:val="EEF6E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90A3509"/>
    <w:multiLevelType w:val="hybridMultilevel"/>
    <w:tmpl w:val="CF94F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94100A4"/>
    <w:multiLevelType w:val="hybridMultilevel"/>
    <w:tmpl w:val="90B4C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E2478CF"/>
    <w:multiLevelType w:val="hybridMultilevel"/>
    <w:tmpl w:val="E81C3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41"/>
  </w:num>
  <w:num w:numId="4">
    <w:abstractNumId w:val="0"/>
  </w:num>
  <w:num w:numId="5">
    <w:abstractNumId w:val="3"/>
  </w:num>
  <w:num w:numId="6">
    <w:abstractNumId w:val="6"/>
  </w:num>
  <w:num w:numId="7">
    <w:abstractNumId w:val="1"/>
  </w:num>
  <w:num w:numId="8">
    <w:abstractNumId w:val="2"/>
  </w:num>
  <w:num w:numId="9">
    <w:abstractNumId w:val="41"/>
  </w:num>
  <w:num w:numId="10">
    <w:abstractNumId w:val="23"/>
  </w:num>
  <w:num w:numId="11">
    <w:abstractNumId w:val="36"/>
  </w:num>
  <w:num w:numId="12">
    <w:abstractNumId w:val="15"/>
  </w:num>
  <w:num w:numId="13">
    <w:abstractNumId w:val="32"/>
  </w:num>
  <w:num w:numId="14">
    <w:abstractNumId w:val="40"/>
  </w:num>
  <w:num w:numId="15">
    <w:abstractNumId w:val="44"/>
  </w:num>
  <w:num w:numId="16">
    <w:abstractNumId w:val="35"/>
  </w:num>
  <w:num w:numId="17">
    <w:abstractNumId w:val="9"/>
  </w:num>
  <w:num w:numId="18">
    <w:abstractNumId w:val="17"/>
  </w:num>
  <w:num w:numId="19">
    <w:abstractNumId w:val="27"/>
  </w:num>
  <w:num w:numId="20">
    <w:abstractNumId w:val="20"/>
  </w:num>
  <w:num w:numId="21">
    <w:abstractNumId w:val="34"/>
  </w:num>
  <w:num w:numId="22">
    <w:abstractNumId w:val="43"/>
  </w:num>
  <w:num w:numId="23">
    <w:abstractNumId w:val="21"/>
  </w:num>
  <w:num w:numId="24">
    <w:abstractNumId w:val="11"/>
  </w:num>
  <w:num w:numId="25">
    <w:abstractNumId w:val="39"/>
  </w:num>
  <w:num w:numId="26">
    <w:abstractNumId w:val="25"/>
  </w:num>
  <w:num w:numId="27">
    <w:abstractNumId w:val="24"/>
  </w:num>
  <w:num w:numId="28">
    <w:abstractNumId w:val="30"/>
  </w:num>
  <w:num w:numId="29">
    <w:abstractNumId w:val="46"/>
  </w:num>
  <w:num w:numId="30">
    <w:abstractNumId w:val="45"/>
  </w:num>
  <w:num w:numId="31">
    <w:abstractNumId w:val="26"/>
  </w:num>
  <w:num w:numId="32">
    <w:abstractNumId w:val="33"/>
  </w:num>
  <w:num w:numId="33">
    <w:abstractNumId w:val="8"/>
  </w:num>
  <w:num w:numId="34">
    <w:abstractNumId w:val="18"/>
  </w:num>
  <w:num w:numId="35">
    <w:abstractNumId w:val="19"/>
  </w:num>
  <w:num w:numId="36">
    <w:abstractNumId w:val="42"/>
  </w:num>
  <w:num w:numId="37">
    <w:abstractNumId w:val="7"/>
  </w:num>
  <w:num w:numId="38">
    <w:abstractNumId w:val="28"/>
  </w:num>
  <w:num w:numId="39">
    <w:abstractNumId w:val="12"/>
  </w:num>
  <w:num w:numId="40">
    <w:abstractNumId w:val="38"/>
  </w:num>
  <w:num w:numId="41">
    <w:abstractNumId w:val="29"/>
  </w:num>
  <w:num w:numId="42">
    <w:abstractNumId w:val="4"/>
  </w:num>
  <w:num w:numId="43">
    <w:abstractNumId w:val="14"/>
  </w:num>
  <w:num w:numId="44">
    <w:abstractNumId w:val="37"/>
  </w:num>
  <w:num w:numId="45">
    <w:abstractNumId w:val="5"/>
  </w:num>
  <w:num w:numId="46">
    <w:abstractNumId w:val="31"/>
  </w:num>
  <w:num w:numId="47">
    <w:abstractNumId w:val="10"/>
  </w:num>
  <w:num w:numId="48">
    <w:abstractNumId w:val="16"/>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C43"/>
    <w:rsid w:val="00015B61"/>
    <w:rsid w:val="000272A7"/>
    <w:rsid w:val="00041739"/>
    <w:rsid w:val="00042868"/>
    <w:rsid w:val="0004306B"/>
    <w:rsid w:val="00052A3E"/>
    <w:rsid w:val="00052F76"/>
    <w:rsid w:val="0005654A"/>
    <w:rsid w:val="00060D5C"/>
    <w:rsid w:val="0006321D"/>
    <w:rsid w:val="00070A1E"/>
    <w:rsid w:val="000718D4"/>
    <w:rsid w:val="0007598B"/>
    <w:rsid w:val="00082A8E"/>
    <w:rsid w:val="001062B9"/>
    <w:rsid w:val="00111B1F"/>
    <w:rsid w:val="001145D3"/>
    <w:rsid w:val="00125909"/>
    <w:rsid w:val="00135142"/>
    <w:rsid w:val="001369EA"/>
    <w:rsid w:val="00155080"/>
    <w:rsid w:val="00157A69"/>
    <w:rsid w:val="00157C15"/>
    <w:rsid w:val="001663B0"/>
    <w:rsid w:val="00187DF4"/>
    <w:rsid w:val="001D187C"/>
    <w:rsid w:val="001E1826"/>
    <w:rsid w:val="001E2003"/>
    <w:rsid w:val="001E4EE9"/>
    <w:rsid w:val="001F0A37"/>
    <w:rsid w:val="001F4ACA"/>
    <w:rsid w:val="00220892"/>
    <w:rsid w:val="00223F10"/>
    <w:rsid w:val="0023155C"/>
    <w:rsid w:val="0024027B"/>
    <w:rsid w:val="002436C4"/>
    <w:rsid w:val="00245AA5"/>
    <w:rsid w:val="00246FC5"/>
    <w:rsid w:val="00247145"/>
    <w:rsid w:val="00253104"/>
    <w:rsid w:val="00255C4F"/>
    <w:rsid w:val="00267D9A"/>
    <w:rsid w:val="002803C8"/>
    <w:rsid w:val="00283206"/>
    <w:rsid w:val="00285662"/>
    <w:rsid w:val="002941A0"/>
    <w:rsid w:val="002A2D0A"/>
    <w:rsid w:val="002B19A2"/>
    <w:rsid w:val="002B1B33"/>
    <w:rsid w:val="002B5C17"/>
    <w:rsid w:val="002B7C43"/>
    <w:rsid w:val="002C1B99"/>
    <w:rsid w:val="002C5DF6"/>
    <w:rsid w:val="002D2A86"/>
    <w:rsid w:val="002D3E77"/>
    <w:rsid w:val="002D772A"/>
    <w:rsid w:val="002E2379"/>
    <w:rsid w:val="002E391C"/>
    <w:rsid w:val="002E512C"/>
    <w:rsid w:val="002E649F"/>
    <w:rsid w:val="002F2EBC"/>
    <w:rsid w:val="002F69CC"/>
    <w:rsid w:val="003109F9"/>
    <w:rsid w:val="00353EB5"/>
    <w:rsid w:val="003774A1"/>
    <w:rsid w:val="003A11CC"/>
    <w:rsid w:val="003B323B"/>
    <w:rsid w:val="003C5C92"/>
    <w:rsid w:val="003D7B62"/>
    <w:rsid w:val="003E2C43"/>
    <w:rsid w:val="003E5929"/>
    <w:rsid w:val="003F0099"/>
    <w:rsid w:val="003F3192"/>
    <w:rsid w:val="003F720D"/>
    <w:rsid w:val="00401173"/>
    <w:rsid w:val="00401C56"/>
    <w:rsid w:val="00404E0B"/>
    <w:rsid w:val="004075A3"/>
    <w:rsid w:val="00423B64"/>
    <w:rsid w:val="004247E4"/>
    <w:rsid w:val="00435158"/>
    <w:rsid w:val="004563B9"/>
    <w:rsid w:val="00477478"/>
    <w:rsid w:val="0048495D"/>
    <w:rsid w:val="00492820"/>
    <w:rsid w:val="00493B5C"/>
    <w:rsid w:val="00494FE2"/>
    <w:rsid w:val="00497E55"/>
    <w:rsid w:val="004A627C"/>
    <w:rsid w:val="004B7700"/>
    <w:rsid w:val="004B7EBD"/>
    <w:rsid w:val="004C2265"/>
    <w:rsid w:val="004D6E11"/>
    <w:rsid w:val="004E584F"/>
    <w:rsid w:val="004E5986"/>
    <w:rsid w:val="005029A5"/>
    <w:rsid w:val="0051143B"/>
    <w:rsid w:val="00525BB3"/>
    <w:rsid w:val="00542840"/>
    <w:rsid w:val="00550F5A"/>
    <w:rsid w:val="00550FDB"/>
    <w:rsid w:val="00577B52"/>
    <w:rsid w:val="005A51C7"/>
    <w:rsid w:val="005A5D21"/>
    <w:rsid w:val="005A76B6"/>
    <w:rsid w:val="005B04B7"/>
    <w:rsid w:val="005B39EB"/>
    <w:rsid w:val="005B3AFA"/>
    <w:rsid w:val="005C0743"/>
    <w:rsid w:val="005C16F6"/>
    <w:rsid w:val="005C4984"/>
    <w:rsid w:val="005D1207"/>
    <w:rsid w:val="005D3906"/>
    <w:rsid w:val="005E09C7"/>
    <w:rsid w:val="005E2EFA"/>
    <w:rsid w:val="005E332B"/>
    <w:rsid w:val="00601065"/>
    <w:rsid w:val="00606109"/>
    <w:rsid w:val="00631751"/>
    <w:rsid w:val="006351E3"/>
    <w:rsid w:val="00642D1B"/>
    <w:rsid w:val="00645491"/>
    <w:rsid w:val="00645DC4"/>
    <w:rsid w:val="00650B64"/>
    <w:rsid w:val="006702A6"/>
    <w:rsid w:val="00671E89"/>
    <w:rsid w:val="0068195C"/>
    <w:rsid w:val="0069013D"/>
    <w:rsid w:val="006A5E7F"/>
    <w:rsid w:val="006B17A9"/>
    <w:rsid w:val="006C1D0C"/>
    <w:rsid w:val="006C33E3"/>
    <w:rsid w:val="006E0410"/>
    <w:rsid w:val="00702421"/>
    <w:rsid w:val="007065AC"/>
    <w:rsid w:val="00710B0E"/>
    <w:rsid w:val="007161D5"/>
    <w:rsid w:val="00720ECD"/>
    <w:rsid w:val="00724E7C"/>
    <w:rsid w:val="00726EC3"/>
    <w:rsid w:val="00760628"/>
    <w:rsid w:val="00761E9A"/>
    <w:rsid w:val="00767F75"/>
    <w:rsid w:val="0078466E"/>
    <w:rsid w:val="007A182D"/>
    <w:rsid w:val="007A4A49"/>
    <w:rsid w:val="007B1027"/>
    <w:rsid w:val="007C12E9"/>
    <w:rsid w:val="007D12BA"/>
    <w:rsid w:val="007D35B7"/>
    <w:rsid w:val="007D38A0"/>
    <w:rsid w:val="007D67A2"/>
    <w:rsid w:val="007F75E6"/>
    <w:rsid w:val="00800F16"/>
    <w:rsid w:val="00812DA1"/>
    <w:rsid w:val="00813971"/>
    <w:rsid w:val="0084105C"/>
    <w:rsid w:val="00841BC2"/>
    <w:rsid w:val="008500BD"/>
    <w:rsid w:val="00861A6B"/>
    <w:rsid w:val="00870449"/>
    <w:rsid w:val="00873F95"/>
    <w:rsid w:val="008A4F4F"/>
    <w:rsid w:val="008D1852"/>
    <w:rsid w:val="008D3B91"/>
    <w:rsid w:val="008D7B48"/>
    <w:rsid w:val="008E1128"/>
    <w:rsid w:val="008E2261"/>
    <w:rsid w:val="0090329B"/>
    <w:rsid w:val="00920EAC"/>
    <w:rsid w:val="0092196E"/>
    <w:rsid w:val="00921ECE"/>
    <w:rsid w:val="009253DB"/>
    <w:rsid w:val="00933613"/>
    <w:rsid w:val="00942EA8"/>
    <w:rsid w:val="009456CE"/>
    <w:rsid w:val="00950AEB"/>
    <w:rsid w:val="00962D11"/>
    <w:rsid w:val="0097556C"/>
    <w:rsid w:val="00987BD5"/>
    <w:rsid w:val="00996262"/>
    <w:rsid w:val="009B069B"/>
    <w:rsid w:val="009B3D14"/>
    <w:rsid w:val="009C1B73"/>
    <w:rsid w:val="009C4DEC"/>
    <w:rsid w:val="009E78C9"/>
    <w:rsid w:val="00A35E9E"/>
    <w:rsid w:val="00A36EE0"/>
    <w:rsid w:val="00A53C4B"/>
    <w:rsid w:val="00A677F3"/>
    <w:rsid w:val="00AA0178"/>
    <w:rsid w:val="00AB2AB1"/>
    <w:rsid w:val="00AD3473"/>
    <w:rsid w:val="00AE2A0A"/>
    <w:rsid w:val="00AE7933"/>
    <w:rsid w:val="00AF150D"/>
    <w:rsid w:val="00AF775C"/>
    <w:rsid w:val="00B11880"/>
    <w:rsid w:val="00B16196"/>
    <w:rsid w:val="00B36397"/>
    <w:rsid w:val="00B52CB1"/>
    <w:rsid w:val="00B5482B"/>
    <w:rsid w:val="00B91E98"/>
    <w:rsid w:val="00B928E4"/>
    <w:rsid w:val="00BA715A"/>
    <w:rsid w:val="00BC770A"/>
    <w:rsid w:val="00BD3C7C"/>
    <w:rsid w:val="00BD3D34"/>
    <w:rsid w:val="00BE4A27"/>
    <w:rsid w:val="00BF5395"/>
    <w:rsid w:val="00C01BDF"/>
    <w:rsid w:val="00C07DC1"/>
    <w:rsid w:val="00C17844"/>
    <w:rsid w:val="00C444B2"/>
    <w:rsid w:val="00C52E8C"/>
    <w:rsid w:val="00C6497E"/>
    <w:rsid w:val="00C713C3"/>
    <w:rsid w:val="00C748D0"/>
    <w:rsid w:val="00C767AD"/>
    <w:rsid w:val="00C909AE"/>
    <w:rsid w:val="00C95C8D"/>
    <w:rsid w:val="00CC02EF"/>
    <w:rsid w:val="00CC1B2D"/>
    <w:rsid w:val="00CC6D8F"/>
    <w:rsid w:val="00CD7B9B"/>
    <w:rsid w:val="00CE0A8D"/>
    <w:rsid w:val="00CE51DC"/>
    <w:rsid w:val="00CF0597"/>
    <w:rsid w:val="00CF096A"/>
    <w:rsid w:val="00D03D99"/>
    <w:rsid w:val="00D05FBF"/>
    <w:rsid w:val="00D1194B"/>
    <w:rsid w:val="00D134B1"/>
    <w:rsid w:val="00D229E4"/>
    <w:rsid w:val="00D255EF"/>
    <w:rsid w:val="00D2732F"/>
    <w:rsid w:val="00D315E2"/>
    <w:rsid w:val="00D4258B"/>
    <w:rsid w:val="00D61356"/>
    <w:rsid w:val="00D6339E"/>
    <w:rsid w:val="00D64443"/>
    <w:rsid w:val="00D73CC1"/>
    <w:rsid w:val="00D804E9"/>
    <w:rsid w:val="00D8513B"/>
    <w:rsid w:val="00D9489F"/>
    <w:rsid w:val="00DA248B"/>
    <w:rsid w:val="00DA7BB4"/>
    <w:rsid w:val="00DB69E8"/>
    <w:rsid w:val="00DD4B6B"/>
    <w:rsid w:val="00DE0530"/>
    <w:rsid w:val="00DE0B98"/>
    <w:rsid w:val="00DE4BD9"/>
    <w:rsid w:val="00DE5CAA"/>
    <w:rsid w:val="00E033EA"/>
    <w:rsid w:val="00E06BD7"/>
    <w:rsid w:val="00E1082D"/>
    <w:rsid w:val="00E15968"/>
    <w:rsid w:val="00E27C51"/>
    <w:rsid w:val="00E41EE6"/>
    <w:rsid w:val="00E57DC5"/>
    <w:rsid w:val="00E62E9B"/>
    <w:rsid w:val="00E7796B"/>
    <w:rsid w:val="00E916EB"/>
    <w:rsid w:val="00E92CC8"/>
    <w:rsid w:val="00E94D71"/>
    <w:rsid w:val="00EA5612"/>
    <w:rsid w:val="00EB35BA"/>
    <w:rsid w:val="00EB40AA"/>
    <w:rsid w:val="00EC6521"/>
    <w:rsid w:val="00EF55CC"/>
    <w:rsid w:val="00F02588"/>
    <w:rsid w:val="00F05B3D"/>
    <w:rsid w:val="00F066E3"/>
    <w:rsid w:val="00F21E39"/>
    <w:rsid w:val="00F234B1"/>
    <w:rsid w:val="00F51112"/>
    <w:rsid w:val="00F51926"/>
    <w:rsid w:val="00F545C4"/>
    <w:rsid w:val="00F55CB9"/>
    <w:rsid w:val="00F666D9"/>
    <w:rsid w:val="00F76576"/>
    <w:rsid w:val="00F80452"/>
    <w:rsid w:val="00F878CE"/>
    <w:rsid w:val="00F9791D"/>
    <w:rsid w:val="00FA396B"/>
    <w:rsid w:val="00FA526F"/>
    <w:rsid w:val="00FA57BC"/>
    <w:rsid w:val="00FA5A08"/>
    <w:rsid w:val="00FB4543"/>
    <w:rsid w:val="00FB74E7"/>
    <w:rsid w:val="00FD125B"/>
    <w:rsid w:val="00FD27B8"/>
    <w:rsid w:val="00FD50E3"/>
    <w:rsid w:val="00FD63D7"/>
    <w:rsid w:val="00FD7232"/>
    <w:rsid w:val="00FE10BB"/>
    <w:rsid w:val="00FE5D2B"/>
    <w:rsid w:val="00FE6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hapeDefaults>
    <o:shapedefaults v:ext="edit" spidmax="2049"/>
    <o:shapelayout v:ext="edit">
      <o:idmap v:ext="edit" data="1"/>
    </o:shapelayout>
  </w:shapeDefaults>
  <w:decimalSymbol w:val="."/>
  <w:listSeparator w:val=","/>
  <w14:docId w14:val="5574A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4258B"/>
    <w:pPr>
      <w:spacing w:before="120"/>
      <w:ind w:left="1928"/>
    </w:pPr>
    <w:rPr>
      <w:rFonts w:ascii="Arial" w:hAnsi="Arial"/>
      <w:sz w:val="22"/>
      <w:szCs w:val="24"/>
      <w:lang w:eastAsia="en-US"/>
    </w:rPr>
  </w:style>
  <w:style w:type="paragraph" w:styleId="Heading1">
    <w:name w:val="heading 1"/>
    <w:basedOn w:val="Normal"/>
    <w:next w:val="Normal"/>
    <w:qFormat/>
    <w:rsid w:val="001E4EE9"/>
    <w:pPr>
      <w:keepNext/>
      <w:pageBreakBefore/>
      <w:pBdr>
        <w:bottom w:val="single" w:sz="4" w:space="6" w:color="auto"/>
      </w:pBdr>
      <w:spacing w:before="1200" w:after="480"/>
      <w:ind w:left="0"/>
      <w:outlineLvl w:val="0"/>
    </w:pPr>
    <w:rPr>
      <w:sz w:val="56"/>
    </w:rPr>
  </w:style>
  <w:style w:type="paragraph" w:styleId="Heading2">
    <w:name w:val="heading 2"/>
    <w:basedOn w:val="Normal"/>
    <w:next w:val="Normal"/>
    <w:qFormat/>
    <w:rsid w:val="00D73CC1"/>
    <w:pPr>
      <w:keepNext/>
      <w:spacing w:before="420" w:after="120"/>
      <w:outlineLvl w:val="1"/>
    </w:pPr>
    <w:rPr>
      <w:rFonts w:cs="Arial"/>
      <w:b/>
      <w:bCs/>
      <w:iCs/>
      <w:sz w:val="28"/>
      <w:szCs w:val="28"/>
    </w:rPr>
  </w:style>
  <w:style w:type="paragraph" w:styleId="Heading3">
    <w:name w:val="heading 3"/>
    <w:basedOn w:val="Heading2"/>
    <w:next w:val="Normal"/>
    <w:qFormat/>
    <w:rsid w:val="00D73CC1"/>
    <w:pPr>
      <w:outlineLvl w:val="2"/>
    </w:pPr>
    <w:rPr>
      <w:bCs w:val="0"/>
      <w:sz w:val="22"/>
      <w:szCs w:val="26"/>
    </w:rPr>
  </w:style>
  <w:style w:type="paragraph" w:styleId="Heading4">
    <w:name w:val="heading 4"/>
    <w:basedOn w:val="Heading3"/>
    <w:next w:val="Normal"/>
    <w:qFormat/>
    <w:pPr>
      <w:outlineLvl w:val="3"/>
    </w:pPr>
    <w:rPr>
      <w:bCs/>
      <w:szCs w:val="28"/>
    </w:rPr>
  </w:style>
  <w:style w:type="paragraph" w:styleId="Heading5">
    <w:name w:val="heading 5"/>
    <w:basedOn w:val="Heading4"/>
    <w:next w:val="Normal"/>
    <w:qFormat/>
    <w:pPr>
      <w:outlineLvl w:val="4"/>
    </w:pPr>
    <w:rPr>
      <w:bCs w:val="0"/>
      <w:iCs w:val="0"/>
      <w:szCs w:val="26"/>
    </w:rPr>
  </w:style>
  <w:style w:type="paragraph" w:styleId="Heading6">
    <w:name w:val="heading 6"/>
    <w:basedOn w:val="Heading5"/>
    <w:next w:val="Normal"/>
    <w:qFormat/>
    <w:pPr>
      <w:outlineLvl w:val="5"/>
    </w:pPr>
    <w:rPr>
      <w:bCs/>
      <w:szCs w:val="22"/>
    </w:rPr>
  </w:style>
  <w:style w:type="paragraph" w:styleId="Heading7">
    <w:name w:val="heading 7"/>
    <w:basedOn w:val="Heading6"/>
    <w:next w:val="Normal"/>
    <w:qFormat/>
    <w:pPr>
      <w:outlineLvl w:val="6"/>
    </w:pPr>
  </w:style>
  <w:style w:type="paragraph" w:styleId="Heading8">
    <w:name w:val="heading 8"/>
    <w:basedOn w:val="Heading7"/>
    <w:next w:val="Normal"/>
    <w:qFormat/>
    <w:pPr>
      <w:outlineLvl w:val="7"/>
    </w:pPr>
    <w:rPr>
      <w:iCs/>
    </w:r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D187C"/>
    <w:pPr>
      <w:pBdr>
        <w:top w:val="single" w:sz="4" w:space="6" w:color="auto"/>
      </w:pBdr>
    </w:pPr>
    <w:rPr>
      <w:sz w:val="20"/>
      <w:szCs w:val="20"/>
    </w:rPr>
  </w:style>
  <w:style w:type="character" w:styleId="FootnoteReference">
    <w:name w:val="footnote reference"/>
    <w:basedOn w:val="DefaultParagraphFont"/>
    <w:semiHidden/>
    <w:rsid w:val="001D187C"/>
    <w:rPr>
      <w:vertAlign w:val="superscript"/>
    </w:rPr>
  </w:style>
  <w:style w:type="paragraph" w:styleId="TOAHeading">
    <w:name w:val="toa heading"/>
    <w:basedOn w:val="Normal"/>
    <w:next w:val="Normal"/>
    <w:semiHidden/>
    <w:rPr>
      <w:rFonts w:cs="Arial"/>
      <w:b/>
      <w:bCs/>
    </w:rPr>
  </w:style>
  <w:style w:type="paragraph" w:customStyle="1" w:styleId="CoverDocumentTitle">
    <w:name w:val="Cover Document Title"/>
    <w:basedOn w:val="Normal"/>
    <w:rsid w:val="00EF55CC"/>
    <w:pPr>
      <w:spacing w:before="0" w:after="360"/>
      <w:ind w:left="0"/>
    </w:pPr>
    <w:rPr>
      <w:sz w:val="56"/>
    </w:rPr>
  </w:style>
  <w:style w:type="paragraph" w:customStyle="1" w:styleId="CoverSubTitle">
    <w:name w:val="Cover Sub Title"/>
    <w:basedOn w:val="Normal"/>
    <w:rsid w:val="00EF55CC"/>
    <w:pPr>
      <w:spacing w:before="0" w:after="360"/>
      <w:ind w:left="0"/>
    </w:pPr>
    <w:rPr>
      <w:sz w:val="36"/>
    </w:rPr>
  </w:style>
  <w:style w:type="paragraph" w:styleId="Header">
    <w:name w:val="header"/>
    <w:basedOn w:val="Normal"/>
    <w:rsid w:val="00A35E9E"/>
    <w:pPr>
      <w:tabs>
        <w:tab w:val="right" w:pos="10206"/>
      </w:tabs>
      <w:spacing w:before="0"/>
      <w:ind w:left="0"/>
    </w:pPr>
    <w:rPr>
      <w:sz w:val="18"/>
    </w:rPr>
  </w:style>
  <w:style w:type="paragraph" w:styleId="Footer">
    <w:name w:val="footer"/>
    <w:basedOn w:val="Normal"/>
    <w:pPr>
      <w:tabs>
        <w:tab w:val="center" w:pos="4153"/>
        <w:tab w:val="right" w:pos="8306"/>
      </w:tabs>
      <w:ind w:left="0"/>
    </w:pPr>
  </w:style>
  <w:style w:type="paragraph" w:customStyle="1" w:styleId="Address">
    <w:name w:val="Address"/>
    <w:basedOn w:val="Normal"/>
    <w:rsid w:val="00125909"/>
    <w:pPr>
      <w:spacing w:before="0" w:after="60"/>
      <w:ind w:left="0"/>
    </w:pPr>
  </w:style>
  <w:style w:type="paragraph" w:styleId="TOC4">
    <w:name w:val="toc 4"/>
    <w:basedOn w:val="Normal"/>
    <w:next w:val="Normal"/>
    <w:semiHidden/>
    <w:pPr>
      <w:ind w:left="0"/>
    </w:pPr>
  </w:style>
  <w:style w:type="paragraph" w:customStyle="1" w:styleId="WebAddress">
    <w:name w:val="Web Address"/>
    <w:basedOn w:val="Address"/>
    <w:rsid w:val="00B928E4"/>
    <w:rPr>
      <w:b/>
    </w:rPr>
  </w:style>
  <w:style w:type="paragraph" w:customStyle="1" w:styleId="Heading1Numbered">
    <w:name w:val="Heading 1 Numbered"/>
    <w:basedOn w:val="Heading1"/>
    <w:next w:val="Normal"/>
    <w:rsid w:val="005A5D21"/>
    <w:pPr>
      <w:numPr>
        <w:numId w:val="1"/>
      </w:numPr>
    </w:pPr>
  </w:style>
  <w:style w:type="paragraph" w:customStyle="1" w:styleId="Heading2Numbered">
    <w:name w:val="Heading 2 Numbered"/>
    <w:basedOn w:val="Heading2"/>
    <w:next w:val="Normal"/>
    <w:rsid w:val="00D73CC1"/>
    <w:pPr>
      <w:numPr>
        <w:ilvl w:val="1"/>
        <w:numId w:val="1"/>
      </w:numPr>
      <w:ind w:left="2779"/>
    </w:pPr>
  </w:style>
  <w:style w:type="paragraph" w:customStyle="1" w:styleId="StyleTOCHeadingBottomSinglesolidlineAuto05ptLine">
    <w:name w:val="Style TOC Heading + Bottom: (Single solid line Auto  0.5 pt Line ..."/>
    <w:basedOn w:val="TOCHeading"/>
    <w:rsid w:val="001E4EE9"/>
    <w:rPr>
      <w:szCs w:val="20"/>
    </w:rPr>
  </w:style>
  <w:style w:type="paragraph" w:customStyle="1" w:styleId="Heading3Numbered">
    <w:name w:val="Heading 3 Numbered"/>
    <w:basedOn w:val="Heading3"/>
    <w:next w:val="Normal"/>
    <w:rsid w:val="004563B9"/>
    <w:pPr>
      <w:numPr>
        <w:ilvl w:val="2"/>
        <w:numId w:val="1"/>
      </w:numPr>
      <w:tabs>
        <w:tab w:val="clear" w:pos="1080"/>
        <w:tab w:val="left" w:pos="851"/>
      </w:tabs>
      <w:ind w:left="2779"/>
    </w:pPr>
  </w:style>
  <w:style w:type="paragraph" w:styleId="TOC1">
    <w:name w:val="toc 1"/>
    <w:basedOn w:val="Normal"/>
    <w:next w:val="Normal"/>
    <w:uiPriority w:val="39"/>
    <w:rsid w:val="00996262"/>
    <w:pPr>
      <w:spacing w:after="120"/>
    </w:pPr>
  </w:style>
  <w:style w:type="paragraph" w:styleId="TOC2">
    <w:name w:val="toc 2"/>
    <w:basedOn w:val="TOC1"/>
    <w:next w:val="Normal"/>
    <w:semiHidden/>
    <w:rsid w:val="00DD4B6B"/>
  </w:style>
  <w:style w:type="paragraph" w:styleId="TOC3">
    <w:name w:val="toc 3"/>
    <w:basedOn w:val="Normal"/>
    <w:next w:val="Normal"/>
    <w:semiHidden/>
    <w:pPr>
      <w:ind w:left="0"/>
    </w:pPr>
  </w:style>
  <w:style w:type="paragraph" w:styleId="TOC5">
    <w:name w:val="toc 5"/>
    <w:basedOn w:val="Normal"/>
    <w:next w:val="Normal"/>
    <w:semiHidden/>
    <w:pPr>
      <w:ind w:left="0"/>
    </w:pPr>
  </w:style>
  <w:style w:type="paragraph" w:styleId="TOC6">
    <w:name w:val="toc 6"/>
    <w:basedOn w:val="Normal"/>
    <w:next w:val="Normal"/>
    <w:semiHidden/>
    <w:pPr>
      <w:ind w:left="0"/>
    </w:pPr>
  </w:style>
  <w:style w:type="paragraph" w:styleId="TOC7">
    <w:name w:val="toc 7"/>
    <w:basedOn w:val="Normal"/>
    <w:next w:val="Normal"/>
    <w:semiHidden/>
    <w:pPr>
      <w:ind w:left="0"/>
    </w:pPr>
  </w:style>
  <w:style w:type="paragraph" w:styleId="TOC8">
    <w:name w:val="toc 8"/>
    <w:basedOn w:val="Normal"/>
    <w:next w:val="Normal"/>
    <w:semiHidden/>
    <w:pPr>
      <w:ind w:left="0"/>
    </w:pPr>
  </w:style>
  <w:style w:type="paragraph" w:styleId="TOC9">
    <w:name w:val="toc 9"/>
    <w:basedOn w:val="Normal"/>
    <w:next w:val="Normal"/>
    <w:semiHidden/>
    <w:pPr>
      <w:tabs>
        <w:tab w:val="left" w:pos="1418"/>
        <w:tab w:val="right" w:leader="dot" w:pos="10206"/>
      </w:tabs>
      <w:ind w:left="1418" w:hanging="1418"/>
    </w:pPr>
  </w:style>
  <w:style w:type="character" w:styleId="Hyperlink">
    <w:name w:val="Hyperlink"/>
    <w:basedOn w:val="DefaultParagraphFont"/>
    <w:uiPriority w:val="99"/>
    <w:rsid w:val="00542840"/>
    <w:rPr>
      <w:rFonts w:ascii="Arial" w:hAnsi="Arial"/>
      <w:color w:val="0000FF"/>
      <w:sz w:val="22"/>
      <w:u w:val="single"/>
    </w:rPr>
  </w:style>
  <w:style w:type="paragraph" w:customStyle="1" w:styleId="Heading4Numbered">
    <w:name w:val="Heading 4 Numbered"/>
    <w:basedOn w:val="Heading4"/>
    <w:next w:val="Normal"/>
    <w:rsid w:val="004563B9"/>
    <w:pPr>
      <w:numPr>
        <w:ilvl w:val="3"/>
        <w:numId w:val="1"/>
      </w:numPr>
      <w:tabs>
        <w:tab w:val="clear" w:pos="1440"/>
        <w:tab w:val="left" w:pos="851"/>
      </w:tabs>
      <w:ind w:left="2779" w:hanging="851"/>
    </w:pPr>
  </w:style>
  <w:style w:type="paragraph" w:styleId="BodyText">
    <w:name w:val="Body Text"/>
    <w:basedOn w:val="Normal"/>
    <w:rsid w:val="005C0743"/>
    <w:pPr>
      <w:spacing w:before="0"/>
    </w:pPr>
  </w:style>
  <w:style w:type="paragraph" w:customStyle="1" w:styleId="Heading5Numbered">
    <w:name w:val="Heading 5 Numbered"/>
    <w:basedOn w:val="Heading5"/>
    <w:next w:val="Normal"/>
    <w:rsid w:val="005C0743"/>
    <w:pPr>
      <w:numPr>
        <w:ilvl w:val="4"/>
        <w:numId w:val="1"/>
      </w:numPr>
      <w:tabs>
        <w:tab w:val="clear" w:pos="1800"/>
        <w:tab w:val="left" w:pos="1134"/>
      </w:tabs>
      <w:ind w:left="3062" w:hanging="1134"/>
    </w:pPr>
  </w:style>
  <w:style w:type="paragraph" w:customStyle="1" w:styleId="Heading6Numbered">
    <w:name w:val="Heading 6 Numbered"/>
    <w:basedOn w:val="Heading6"/>
    <w:next w:val="Normal"/>
    <w:rsid w:val="005C0743"/>
    <w:pPr>
      <w:numPr>
        <w:ilvl w:val="5"/>
        <w:numId w:val="1"/>
      </w:numPr>
      <w:tabs>
        <w:tab w:val="clear" w:pos="2160"/>
        <w:tab w:val="left" w:pos="1134"/>
      </w:tabs>
      <w:ind w:left="3062" w:hanging="1134"/>
    </w:pPr>
  </w:style>
  <w:style w:type="paragraph" w:customStyle="1" w:styleId="Heading7Numbered">
    <w:name w:val="Heading 7 Numbered"/>
    <w:basedOn w:val="Heading7"/>
    <w:next w:val="Normal"/>
    <w:rsid w:val="005C0743"/>
    <w:pPr>
      <w:numPr>
        <w:ilvl w:val="6"/>
        <w:numId w:val="1"/>
      </w:numPr>
      <w:tabs>
        <w:tab w:val="clear" w:pos="2520"/>
        <w:tab w:val="left" w:pos="1418"/>
      </w:tabs>
      <w:ind w:left="3346" w:hanging="1418"/>
    </w:pPr>
  </w:style>
  <w:style w:type="paragraph" w:customStyle="1" w:styleId="Heading8Numbered">
    <w:name w:val="Heading 8 Numbered"/>
    <w:basedOn w:val="Heading8"/>
    <w:next w:val="Normal"/>
    <w:rsid w:val="005C0743"/>
    <w:pPr>
      <w:numPr>
        <w:ilvl w:val="7"/>
        <w:numId w:val="1"/>
      </w:numPr>
      <w:tabs>
        <w:tab w:val="clear" w:pos="2880"/>
        <w:tab w:val="left" w:pos="1701"/>
      </w:tabs>
      <w:ind w:left="3629" w:hanging="1701"/>
    </w:pPr>
  </w:style>
  <w:style w:type="paragraph" w:customStyle="1" w:styleId="Heading9Numbered">
    <w:name w:val="Heading 9 Numbered"/>
    <w:basedOn w:val="Heading9"/>
    <w:next w:val="Normal"/>
    <w:rsid w:val="005C0743"/>
    <w:pPr>
      <w:numPr>
        <w:ilvl w:val="8"/>
        <w:numId w:val="1"/>
      </w:numPr>
      <w:tabs>
        <w:tab w:val="clear" w:pos="3240"/>
        <w:tab w:val="left" w:pos="1985"/>
      </w:tabs>
      <w:ind w:left="3913" w:hanging="1985"/>
    </w:pPr>
  </w:style>
  <w:style w:type="paragraph" w:styleId="TOCHeading">
    <w:name w:val="TOC Heading"/>
    <w:basedOn w:val="Heading1"/>
    <w:qFormat/>
    <w:pPr>
      <w:outlineLvl w:val="9"/>
    </w:pPr>
  </w:style>
  <w:style w:type="character" w:styleId="HTMLAcronym">
    <w:name w:val="HTML Acronym"/>
    <w:basedOn w:val="DefaultParagraphFont"/>
    <w:rsid w:val="00542840"/>
    <w:rPr>
      <w:rFonts w:ascii="Arial" w:hAnsi="Arial"/>
      <w:sz w:val="22"/>
    </w:rPr>
  </w:style>
  <w:style w:type="paragraph" w:styleId="ListBullet">
    <w:name w:val="List Bullet"/>
    <w:basedOn w:val="Normal"/>
    <w:rsid w:val="00B52CB1"/>
    <w:pPr>
      <w:numPr>
        <w:numId w:val="5"/>
      </w:numPr>
      <w:tabs>
        <w:tab w:val="left" w:pos="1134"/>
      </w:tabs>
      <w:spacing w:after="120"/>
    </w:pPr>
  </w:style>
  <w:style w:type="paragraph" w:styleId="ListParagraph">
    <w:name w:val="List Paragraph"/>
    <w:basedOn w:val="Normal"/>
    <w:uiPriority w:val="34"/>
    <w:qFormat/>
    <w:rsid w:val="002B7C43"/>
    <w:pPr>
      <w:spacing w:before="0" w:after="200" w:line="276" w:lineRule="auto"/>
      <w:ind w:left="720"/>
      <w:contextualSpacing/>
    </w:pPr>
    <w:rPr>
      <w:rFonts w:ascii="Calibri" w:eastAsia="Calibri" w:hAnsi="Calibri"/>
      <w:szCs w:val="22"/>
    </w:rPr>
  </w:style>
  <w:style w:type="paragraph" w:styleId="TableofFigures">
    <w:name w:val="table of figures"/>
    <w:basedOn w:val="Normal"/>
    <w:next w:val="Normal"/>
    <w:semiHidden/>
    <w:pPr>
      <w:ind w:left="480" w:hanging="480"/>
    </w:pPr>
  </w:style>
  <w:style w:type="paragraph" w:styleId="Index1">
    <w:name w:val="index 1"/>
    <w:basedOn w:val="Normal"/>
    <w:next w:val="Normal"/>
    <w:autoRedefine/>
    <w:semiHidden/>
    <w:pPr>
      <w:ind w:left="240" w:hanging="240"/>
    </w:pPr>
  </w:style>
  <w:style w:type="paragraph" w:customStyle="1" w:styleId="TableHeading">
    <w:name w:val="Table Heading"/>
    <w:basedOn w:val="Normal"/>
    <w:rsid w:val="00542840"/>
    <w:pPr>
      <w:spacing w:before="60" w:after="60"/>
      <w:ind w:left="0"/>
    </w:pPr>
    <w:rPr>
      <w:b/>
      <w:bCs/>
    </w:rPr>
  </w:style>
  <w:style w:type="paragraph" w:customStyle="1" w:styleId="Heading1Appendix">
    <w:name w:val="Heading 1 Appendix"/>
    <w:basedOn w:val="Heading1Numbered"/>
    <w:next w:val="Normal"/>
    <w:rsid w:val="001E4EE9"/>
    <w:pPr>
      <w:numPr>
        <w:numId w:val="3"/>
      </w:numPr>
    </w:pPr>
  </w:style>
  <w:style w:type="paragraph" w:customStyle="1" w:styleId="Heading2Appendix">
    <w:name w:val="Heading 2 Appendix"/>
    <w:basedOn w:val="Heading2Numbered"/>
    <w:next w:val="Normal"/>
    <w:rsid w:val="004563B9"/>
    <w:pPr>
      <w:numPr>
        <w:numId w:val="3"/>
      </w:numPr>
      <w:ind w:left="2779"/>
    </w:pPr>
  </w:style>
  <w:style w:type="paragraph" w:customStyle="1" w:styleId="Heading3Appendix">
    <w:name w:val="Heading 3 Appendix"/>
    <w:basedOn w:val="Heading3Numbered"/>
    <w:next w:val="Normal"/>
    <w:rsid w:val="004563B9"/>
    <w:pPr>
      <w:numPr>
        <w:numId w:val="3"/>
      </w:numPr>
      <w:tabs>
        <w:tab w:val="clear" w:pos="1080"/>
      </w:tabs>
      <w:ind w:left="2779"/>
    </w:pPr>
  </w:style>
  <w:style w:type="paragraph" w:customStyle="1" w:styleId="Heading4Appendix">
    <w:name w:val="Heading 4 Appendix"/>
    <w:basedOn w:val="Heading4Numbered"/>
    <w:next w:val="Normal"/>
    <w:rsid w:val="004563B9"/>
    <w:pPr>
      <w:numPr>
        <w:numId w:val="3"/>
      </w:numPr>
      <w:tabs>
        <w:tab w:val="clear" w:pos="2291"/>
      </w:tabs>
      <w:ind w:left="2779" w:hanging="851"/>
    </w:pPr>
  </w:style>
  <w:style w:type="paragraph" w:customStyle="1" w:styleId="Heading5Appendix">
    <w:name w:val="Heading 5 Appendix"/>
    <w:basedOn w:val="Heading5Numbered"/>
    <w:next w:val="Normal"/>
    <w:rsid w:val="005C0743"/>
    <w:pPr>
      <w:numPr>
        <w:numId w:val="3"/>
      </w:numPr>
      <w:tabs>
        <w:tab w:val="clear" w:pos="2651"/>
      </w:tabs>
      <w:ind w:left="3062" w:hanging="1134"/>
    </w:pPr>
  </w:style>
  <w:style w:type="paragraph" w:customStyle="1" w:styleId="Heading6Appendix">
    <w:name w:val="Heading 6 Appendix"/>
    <w:basedOn w:val="Heading6Numbered"/>
    <w:next w:val="Normal"/>
    <w:rsid w:val="005C0743"/>
    <w:pPr>
      <w:numPr>
        <w:numId w:val="3"/>
      </w:numPr>
      <w:tabs>
        <w:tab w:val="clear" w:pos="3011"/>
      </w:tabs>
      <w:ind w:left="3062" w:hanging="1134"/>
    </w:pPr>
  </w:style>
  <w:style w:type="paragraph" w:customStyle="1" w:styleId="Heading7Appendix">
    <w:name w:val="Heading 7 Appendix"/>
    <w:basedOn w:val="Heading7Numbered"/>
    <w:next w:val="Normal"/>
    <w:rsid w:val="005C0743"/>
    <w:pPr>
      <w:numPr>
        <w:numId w:val="3"/>
      </w:numPr>
      <w:tabs>
        <w:tab w:val="clear" w:pos="3371"/>
      </w:tabs>
      <w:ind w:left="3346" w:hanging="1418"/>
    </w:pPr>
  </w:style>
  <w:style w:type="paragraph" w:customStyle="1" w:styleId="Heading8Appendix">
    <w:name w:val="Heading 8 Appendix"/>
    <w:basedOn w:val="Heading8Numbered"/>
    <w:next w:val="Normal"/>
    <w:rsid w:val="005C0743"/>
    <w:pPr>
      <w:numPr>
        <w:numId w:val="3"/>
      </w:numPr>
      <w:tabs>
        <w:tab w:val="clear" w:pos="3731"/>
      </w:tabs>
      <w:ind w:left="3629" w:hanging="1701"/>
    </w:pPr>
  </w:style>
  <w:style w:type="paragraph" w:customStyle="1" w:styleId="Heading9Appendix">
    <w:name w:val="Heading 9 Appendix"/>
    <w:basedOn w:val="Heading9Numbered"/>
    <w:next w:val="Normal"/>
    <w:rsid w:val="005C0743"/>
    <w:pPr>
      <w:numPr>
        <w:numId w:val="3"/>
      </w:numPr>
      <w:tabs>
        <w:tab w:val="clear" w:pos="4091"/>
      </w:tabs>
      <w:ind w:left="3913" w:hanging="1985"/>
    </w:pPr>
  </w:style>
  <w:style w:type="paragraph" w:customStyle="1" w:styleId="TableBody">
    <w:name w:val="Table Body"/>
    <w:basedOn w:val="Normal"/>
    <w:pPr>
      <w:spacing w:before="60" w:after="60"/>
      <w:ind w:left="0"/>
    </w:pPr>
  </w:style>
  <w:style w:type="paragraph" w:customStyle="1" w:styleId="CoverDate">
    <w:name w:val="Cover Date"/>
    <w:basedOn w:val="Normal"/>
    <w:rsid w:val="00492820"/>
    <w:pPr>
      <w:ind w:left="0"/>
    </w:pPr>
    <w:rPr>
      <w:sz w:val="24"/>
    </w:rPr>
  </w:style>
  <w:style w:type="paragraph" w:customStyle="1" w:styleId="MissionStatement">
    <w:name w:val="Mission Statement"/>
    <w:basedOn w:val="Normal"/>
    <w:rsid w:val="00401173"/>
    <w:pPr>
      <w:ind w:left="0"/>
    </w:pPr>
    <w:rPr>
      <w:sz w:val="40"/>
    </w:rPr>
  </w:style>
  <w:style w:type="table" w:styleId="TableGrid">
    <w:name w:val="Table Grid"/>
    <w:basedOn w:val="TableNormal"/>
    <w:uiPriority w:val="59"/>
    <w:rsid w:val="00542840"/>
    <w:pPr>
      <w:spacing w:before="120"/>
      <w:ind w:left="851"/>
    </w:pPr>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Bold">
    <w:name w:val="Header Bold"/>
    <w:basedOn w:val="Header"/>
    <w:rsid w:val="00F51926"/>
    <w:rPr>
      <w:b/>
    </w:rPr>
  </w:style>
  <w:style w:type="paragraph" w:styleId="BalloonText">
    <w:name w:val="Balloon Text"/>
    <w:basedOn w:val="Normal"/>
    <w:link w:val="BalloonTextChar"/>
    <w:rsid w:val="0078466E"/>
    <w:pPr>
      <w:spacing w:before="0"/>
    </w:pPr>
    <w:rPr>
      <w:rFonts w:ascii="Tahoma" w:hAnsi="Tahoma" w:cs="Tahoma"/>
      <w:sz w:val="16"/>
      <w:szCs w:val="16"/>
    </w:rPr>
  </w:style>
  <w:style w:type="character" w:customStyle="1" w:styleId="BalloonTextChar">
    <w:name w:val="Balloon Text Char"/>
    <w:basedOn w:val="DefaultParagraphFont"/>
    <w:link w:val="BalloonText"/>
    <w:rsid w:val="0078466E"/>
    <w:rPr>
      <w:rFonts w:ascii="Tahoma" w:hAnsi="Tahoma" w:cs="Tahoma"/>
      <w:sz w:val="16"/>
      <w:szCs w:val="16"/>
      <w:lang w:eastAsia="en-US"/>
    </w:rPr>
  </w:style>
  <w:style w:type="paragraph" w:customStyle="1" w:styleId="Tablebullet">
    <w:name w:val="Table bullet"/>
    <w:rsid w:val="00F51112"/>
    <w:pPr>
      <w:numPr>
        <w:numId w:val="48"/>
      </w:numPr>
    </w:pPr>
    <w:rPr>
      <w:rFonts w:ascii="Calibri" w:hAnsi="Calibri" w:cs="Arial"/>
      <w:bCs/>
      <w:color w:val="000000"/>
    </w:rPr>
  </w:style>
  <w:style w:type="character" w:styleId="Emphasis">
    <w:name w:val="Emphasis"/>
    <w:uiPriority w:val="20"/>
    <w:qFormat/>
    <w:rsid w:val="00F51112"/>
    <w:rPr>
      <w:i/>
      <w:iCs/>
    </w:rPr>
  </w:style>
  <w:style w:type="paragraph" w:styleId="BodyText2">
    <w:name w:val="Body Text 2"/>
    <w:basedOn w:val="Normal"/>
    <w:link w:val="BodyText2Char"/>
    <w:rsid w:val="00601065"/>
    <w:pPr>
      <w:spacing w:after="120" w:line="480" w:lineRule="auto"/>
    </w:pPr>
  </w:style>
  <w:style w:type="character" w:customStyle="1" w:styleId="BodyText2Char">
    <w:name w:val="Body Text 2 Char"/>
    <w:basedOn w:val="DefaultParagraphFont"/>
    <w:link w:val="BodyText2"/>
    <w:rsid w:val="00601065"/>
    <w:rPr>
      <w:rFonts w:ascii="Arial" w:hAnsi="Arial"/>
      <w:sz w:val="22"/>
      <w:szCs w:val="24"/>
      <w:lang w:eastAsia="en-US"/>
    </w:rPr>
  </w:style>
  <w:style w:type="paragraph" w:styleId="NormalWeb">
    <w:name w:val="Normal (Web)"/>
    <w:basedOn w:val="Normal"/>
    <w:rsid w:val="00601065"/>
    <w:pPr>
      <w:spacing w:before="100" w:beforeAutospacing="1" w:after="100" w:afterAutospacing="1"/>
      <w:ind w:left="0"/>
    </w:pPr>
    <w:rPr>
      <w:rFonts w:ascii="Times New Roman" w:hAnsi="Times New Roman"/>
      <w:sz w:val="24"/>
      <w:lang w:val="en-US"/>
    </w:rPr>
  </w:style>
  <w:style w:type="paragraph" w:styleId="PlainText">
    <w:name w:val="Plain Text"/>
    <w:basedOn w:val="Normal"/>
    <w:link w:val="PlainTextChar"/>
    <w:rsid w:val="00601065"/>
    <w:pPr>
      <w:spacing w:before="0"/>
      <w:ind w:left="0"/>
    </w:pPr>
    <w:rPr>
      <w:rFonts w:ascii="Courier New" w:hAnsi="Courier New" w:cs="Courier New"/>
      <w:sz w:val="20"/>
      <w:szCs w:val="20"/>
      <w:lang w:val="en-US"/>
    </w:rPr>
  </w:style>
  <w:style w:type="character" w:customStyle="1" w:styleId="PlainTextChar">
    <w:name w:val="Plain Text Char"/>
    <w:basedOn w:val="DefaultParagraphFont"/>
    <w:link w:val="PlainText"/>
    <w:rsid w:val="00601065"/>
    <w:rPr>
      <w:rFonts w:ascii="Courier New" w:hAnsi="Courier New" w:cs="Courier New"/>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4258B"/>
    <w:pPr>
      <w:spacing w:before="120"/>
      <w:ind w:left="1928"/>
    </w:pPr>
    <w:rPr>
      <w:rFonts w:ascii="Arial" w:hAnsi="Arial"/>
      <w:sz w:val="22"/>
      <w:szCs w:val="24"/>
      <w:lang w:eastAsia="en-US"/>
    </w:rPr>
  </w:style>
  <w:style w:type="paragraph" w:styleId="Heading1">
    <w:name w:val="heading 1"/>
    <w:basedOn w:val="Normal"/>
    <w:next w:val="Normal"/>
    <w:qFormat/>
    <w:rsid w:val="001E4EE9"/>
    <w:pPr>
      <w:keepNext/>
      <w:pageBreakBefore/>
      <w:pBdr>
        <w:bottom w:val="single" w:sz="4" w:space="6" w:color="auto"/>
      </w:pBdr>
      <w:spacing w:before="1200" w:after="480"/>
      <w:ind w:left="0"/>
      <w:outlineLvl w:val="0"/>
    </w:pPr>
    <w:rPr>
      <w:sz w:val="56"/>
    </w:rPr>
  </w:style>
  <w:style w:type="paragraph" w:styleId="Heading2">
    <w:name w:val="heading 2"/>
    <w:basedOn w:val="Normal"/>
    <w:next w:val="Normal"/>
    <w:qFormat/>
    <w:rsid w:val="00D73CC1"/>
    <w:pPr>
      <w:keepNext/>
      <w:spacing w:before="420" w:after="120"/>
      <w:outlineLvl w:val="1"/>
    </w:pPr>
    <w:rPr>
      <w:rFonts w:cs="Arial"/>
      <w:b/>
      <w:bCs/>
      <w:iCs/>
      <w:sz w:val="28"/>
      <w:szCs w:val="28"/>
    </w:rPr>
  </w:style>
  <w:style w:type="paragraph" w:styleId="Heading3">
    <w:name w:val="heading 3"/>
    <w:basedOn w:val="Heading2"/>
    <w:next w:val="Normal"/>
    <w:qFormat/>
    <w:rsid w:val="00D73CC1"/>
    <w:pPr>
      <w:outlineLvl w:val="2"/>
    </w:pPr>
    <w:rPr>
      <w:bCs w:val="0"/>
      <w:sz w:val="22"/>
      <w:szCs w:val="26"/>
    </w:rPr>
  </w:style>
  <w:style w:type="paragraph" w:styleId="Heading4">
    <w:name w:val="heading 4"/>
    <w:basedOn w:val="Heading3"/>
    <w:next w:val="Normal"/>
    <w:qFormat/>
    <w:pPr>
      <w:outlineLvl w:val="3"/>
    </w:pPr>
    <w:rPr>
      <w:bCs/>
      <w:szCs w:val="28"/>
    </w:rPr>
  </w:style>
  <w:style w:type="paragraph" w:styleId="Heading5">
    <w:name w:val="heading 5"/>
    <w:basedOn w:val="Heading4"/>
    <w:next w:val="Normal"/>
    <w:qFormat/>
    <w:pPr>
      <w:outlineLvl w:val="4"/>
    </w:pPr>
    <w:rPr>
      <w:bCs w:val="0"/>
      <w:iCs w:val="0"/>
      <w:szCs w:val="26"/>
    </w:rPr>
  </w:style>
  <w:style w:type="paragraph" w:styleId="Heading6">
    <w:name w:val="heading 6"/>
    <w:basedOn w:val="Heading5"/>
    <w:next w:val="Normal"/>
    <w:qFormat/>
    <w:pPr>
      <w:outlineLvl w:val="5"/>
    </w:pPr>
    <w:rPr>
      <w:bCs/>
      <w:szCs w:val="22"/>
    </w:rPr>
  </w:style>
  <w:style w:type="paragraph" w:styleId="Heading7">
    <w:name w:val="heading 7"/>
    <w:basedOn w:val="Heading6"/>
    <w:next w:val="Normal"/>
    <w:qFormat/>
    <w:pPr>
      <w:outlineLvl w:val="6"/>
    </w:pPr>
  </w:style>
  <w:style w:type="paragraph" w:styleId="Heading8">
    <w:name w:val="heading 8"/>
    <w:basedOn w:val="Heading7"/>
    <w:next w:val="Normal"/>
    <w:qFormat/>
    <w:pPr>
      <w:outlineLvl w:val="7"/>
    </w:pPr>
    <w:rPr>
      <w:iCs/>
    </w:r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D187C"/>
    <w:pPr>
      <w:pBdr>
        <w:top w:val="single" w:sz="4" w:space="6" w:color="auto"/>
      </w:pBdr>
    </w:pPr>
    <w:rPr>
      <w:sz w:val="20"/>
      <w:szCs w:val="20"/>
    </w:rPr>
  </w:style>
  <w:style w:type="character" w:styleId="FootnoteReference">
    <w:name w:val="footnote reference"/>
    <w:basedOn w:val="DefaultParagraphFont"/>
    <w:semiHidden/>
    <w:rsid w:val="001D187C"/>
    <w:rPr>
      <w:vertAlign w:val="superscript"/>
    </w:rPr>
  </w:style>
  <w:style w:type="paragraph" w:styleId="TOAHeading">
    <w:name w:val="toa heading"/>
    <w:basedOn w:val="Normal"/>
    <w:next w:val="Normal"/>
    <w:semiHidden/>
    <w:rPr>
      <w:rFonts w:cs="Arial"/>
      <w:b/>
      <w:bCs/>
    </w:rPr>
  </w:style>
  <w:style w:type="paragraph" w:customStyle="1" w:styleId="CoverDocumentTitle">
    <w:name w:val="Cover Document Title"/>
    <w:basedOn w:val="Normal"/>
    <w:rsid w:val="00EF55CC"/>
    <w:pPr>
      <w:spacing w:before="0" w:after="360"/>
      <w:ind w:left="0"/>
    </w:pPr>
    <w:rPr>
      <w:sz w:val="56"/>
    </w:rPr>
  </w:style>
  <w:style w:type="paragraph" w:customStyle="1" w:styleId="CoverSubTitle">
    <w:name w:val="Cover Sub Title"/>
    <w:basedOn w:val="Normal"/>
    <w:rsid w:val="00EF55CC"/>
    <w:pPr>
      <w:spacing w:before="0" w:after="360"/>
      <w:ind w:left="0"/>
    </w:pPr>
    <w:rPr>
      <w:sz w:val="36"/>
    </w:rPr>
  </w:style>
  <w:style w:type="paragraph" w:styleId="Header">
    <w:name w:val="header"/>
    <w:basedOn w:val="Normal"/>
    <w:rsid w:val="00A35E9E"/>
    <w:pPr>
      <w:tabs>
        <w:tab w:val="right" w:pos="10206"/>
      </w:tabs>
      <w:spacing w:before="0"/>
      <w:ind w:left="0"/>
    </w:pPr>
    <w:rPr>
      <w:sz w:val="18"/>
    </w:rPr>
  </w:style>
  <w:style w:type="paragraph" w:styleId="Footer">
    <w:name w:val="footer"/>
    <w:basedOn w:val="Normal"/>
    <w:pPr>
      <w:tabs>
        <w:tab w:val="center" w:pos="4153"/>
        <w:tab w:val="right" w:pos="8306"/>
      </w:tabs>
      <w:ind w:left="0"/>
    </w:pPr>
  </w:style>
  <w:style w:type="paragraph" w:customStyle="1" w:styleId="Address">
    <w:name w:val="Address"/>
    <w:basedOn w:val="Normal"/>
    <w:rsid w:val="00125909"/>
    <w:pPr>
      <w:spacing w:before="0" w:after="60"/>
      <w:ind w:left="0"/>
    </w:pPr>
  </w:style>
  <w:style w:type="paragraph" w:styleId="TOC4">
    <w:name w:val="toc 4"/>
    <w:basedOn w:val="Normal"/>
    <w:next w:val="Normal"/>
    <w:semiHidden/>
    <w:pPr>
      <w:ind w:left="0"/>
    </w:pPr>
  </w:style>
  <w:style w:type="paragraph" w:customStyle="1" w:styleId="WebAddress">
    <w:name w:val="Web Address"/>
    <w:basedOn w:val="Address"/>
    <w:rsid w:val="00B928E4"/>
    <w:rPr>
      <w:b/>
    </w:rPr>
  </w:style>
  <w:style w:type="paragraph" w:customStyle="1" w:styleId="Heading1Numbered">
    <w:name w:val="Heading 1 Numbered"/>
    <w:basedOn w:val="Heading1"/>
    <w:next w:val="Normal"/>
    <w:rsid w:val="005A5D21"/>
    <w:pPr>
      <w:numPr>
        <w:numId w:val="1"/>
      </w:numPr>
    </w:pPr>
  </w:style>
  <w:style w:type="paragraph" w:customStyle="1" w:styleId="Heading2Numbered">
    <w:name w:val="Heading 2 Numbered"/>
    <w:basedOn w:val="Heading2"/>
    <w:next w:val="Normal"/>
    <w:rsid w:val="00D73CC1"/>
    <w:pPr>
      <w:numPr>
        <w:ilvl w:val="1"/>
        <w:numId w:val="1"/>
      </w:numPr>
      <w:ind w:left="2779"/>
    </w:pPr>
  </w:style>
  <w:style w:type="paragraph" w:customStyle="1" w:styleId="StyleTOCHeadingBottomSinglesolidlineAuto05ptLine">
    <w:name w:val="Style TOC Heading + Bottom: (Single solid line Auto  0.5 pt Line ..."/>
    <w:basedOn w:val="TOCHeading"/>
    <w:rsid w:val="001E4EE9"/>
    <w:rPr>
      <w:szCs w:val="20"/>
    </w:rPr>
  </w:style>
  <w:style w:type="paragraph" w:customStyle="1" w:styleId="Heading3Numbered">
    <w:name w:val="Heading 3 Numbered"/>
    <w:basedOn w:val="Heading3"/>
    <w:next w:val="Normal"/>
    <w:rsid w:val="004563B9"/>
    <w:pPr>
      <w:numPr>
        <w:ilvl w:val="2"/>
        <w:numId w:val="1"/>
      </w:numPr>
      <w:tabs>
        <w:tab w:val="clear" w:pos="1080"/>
        <w:tab w:val="left" w:pos="851"/>
      </w:tabs>
      <w:ind w:left="2779"/>
    </w:pPr>
  </w:style>
  <w:style w:type="paragraph" w:styleId="TOC1">
    <w:name w:val="toc 1"/>
    <w:basedOn w:val="Normal"/>
    <w:next w:val="Normal"/>
    <w:uiPriority w:val="39"/>
    <w:rsid w:val="00996262"/>
    <w:pPr>
      <w:spacing w:after="120"/>
    </w:pPr>
  </w:style>
  <w:style w:type="paragraph" w:styleId="TOC2">
    <w:name w:val="toc 2"/>
    <w:basedOn w:val="TOC1"/>
    <w:next w:val="Normal"/>
    <w:semiHidden/>
    <w:rsid w:val="00DD4B6B"/>
  </w:style>
  <w:style w:type="paragraph" w:styleId="TOC3">
    <w:name w:val="toc 3"/>
    <w:basedOn w:val="Normal"/>
    <w:next w:val="Normal"/>
    <w:semiHidden/>
    <w:pPr>
      <w:ind w:left="0"/>
    </w:pPr>
  </w:style>
  <w:style w:type="paragraph" w:styleId="TOC5">
    <w:name w:val="toc 5"/>
    <w:basedOn w:val="Normal"/>
    <w:next w:val="Normal"/>
    <w:semiHidden/>
    <w:pPr>
      <w:ind w:left="0"/>
    </w:pPr>
  </w:style>
  <w:style w:type="paragraph" w:styleId="TOC6">
    <w:name w:val="toc 6"/>
    <w:basedOn w:val="Normal"/>
    <w:next w:val="Normal"/>
    <w:semiHidden/>
    <w:pPr>
      <w:ind w:left="0"/>
    </w:pPr>
  </w:style>
  <w:style w:type="paragraph" w:styleId="TOC7">
    <w:name w:val="toc 7"/>
    <w:basedOn w:val="Normal"/>
    <w:next w:val="Normal"/>
    <w:semiHidden/>
    <w:pPr>
      <w:ind w:left="0"/>
    </w:pPr>
  </w:style>
  <w:style w:type="paragraph" w:styleId="TOC8">
    <w:name w:val="toc 8"/>
    <w:basedOn w:val="Normal"/>
    <w:next w:val="Normal"/>
    <w:semiHidden/>
    <w:pPr>
      <w:ind w:left="0"/>
    </w:pPr>
  </w:style>
  <w:style w:type="paragraph" w:styleId="TOC9">
    <w:name w:val="toc 9"/>
    <w:basedOn w:val="Normal"/>
    <w:next w:val="Normal"/>
    <w:semiHidden/>
    <w:pPr>
      <w:tabs>
        <w:tab w:val="left" w:pos="1418"/>
        <w:tab w:val="right" w:leader="dot" w:pos="10206"/>
      </w:tabs>
      <w:ind w:left="1418" w:hanging="1418"/>
    </w:pPr>
  </w:style>
  <w:style w:type="character" w:styleId="Hyperlink">
    <w:name w:val="Hyperlink"/>
    <w:basedOn w:val="DefaultParagraphFont"/>
    <w:uiPriority w:val="99"/>
    <w:rsid w:val="00542840"/>
    <w:rPr>
      <w:rFonts w:ascii="Arial" w:hAnsi="Arial"/>
      <w:color w:val="0000FF"/>
      <w:sz w:val="22"/>
      <w:u w:val="single"/>
    </w:rPr>
  </w:style>
  <w:style w:type="paragraph" w:customStyle="1" w:styleId="Heading4Numbered">
    <w:name w:val="Heading 4 Numbered"/>
    <w:basedOn w:val="Heading4"/>
    <w:next w:val="Normal"/>
    <w:rsid w:val="004563B9"/>
    <w:pPr>
      <w:numPr>
        <w:ilvl w:val="3"/>
        <w:numId w:val="1"/>
      </w:numPr>
      <w:tabs>
        <w:tab w:val="clear" w:pos="1440"/>
        <w:tab w:val="left" w:pos="851"/>
      </w:tabs>
      <w:ind w:left="2779" w:hanging="851"/>
    </w:pPr>
  </w:style>
  <w:style w:type="paragraph" w:styleId="BodyText">
    <w:name w:val="Body Text"/>
    <w:basedOn w:val="Normal"/>
    <w:rsid w:val="005C0743"/>
    <w:pPr>
      <w:spacing w:before="0"/>
    </w:pPr>
  </w:style>
  <w:style w:type="paragraph" w:customStyle="1" w:styleId="Heading5Numbered">
    <w:name w:val="Heading 5 Numbered"/>
    <w:basedOn w:val="Heading5"/>
    <w:next w:val="Normal"/>
    <w:rsid w:val="005C0743"/>
    <w:pPr>
      <w:numPr>
        <w:ilvl w:val="4"/>
        <w:numId w:val="1"/>
      </w:numPr>
      <w:tabs>
        <w:tab w:val="clear" w:pos="1800"/>
        <w:tab w:val="left" w:pos="1134"/>
      </w:tabs>
      <w:ind w:left="3062" w:hanging="1134"/>
    </w:pPr>
  </w:style>
  <w:style w:type="paragraph" w:customStyle="1" w:styleId="Heading6Numbered">
    <w:name w:val="Heading 6 Numbered"/>
    <w:basedOn w:val="Heading6"/>
    <w:next w:val="Normal"/>
    <w:rsid w:val="005C0743"/>
    <w:pPr>
      <w:numPr>
        <w:ilvl w:val="5"/>
        <w:numId w:val="1"/>
      </w:numPr>
      <w:tabs>
        <w:tab w:val="clear" w:pos="2160"/>
        <w:tab w:val="left" w:pos="1134"/>
      </w:tabs>
      <w:ind w:left="3062" w:hanging="1134"/>
    </w:pPr>
  </w:style>
  <w:style w:type="paragraph" w:customStyle="1" w:styleId="Heading7Numbered">
    <w:name w:val="Heading 7 Numbered"/>
    <w:basedOn w:val="Heading7"/>
    <w:next w:val="Normal"/>
    <w:rsid w:val="005C0743"/>
    <w:pPr>
      <w:numPr>
        <w:ilvl w:val="6"/>
        <w:numId w:val="1"/>
      </w:numPr>
      <w:tabs>
        <w:tab w:val="clear" w:pos="2520"/>
        <w:tab w:val="left" w:pos="1418"/>
      </w:tabs>
      <w:ind w:left="3346" w:hanging="1418"/>
    </w:pPr>
  </w:style>
  <w:style w:type="paragraph" w:customStyle="1" w:styleId="Heading8Numbered">
    <w:name w:val="Heading 8 Numbered"/>
    <w:basedOn w:val="Heading8"/>
    <w:next w:val="Normal"/>
    <w:rsid w:val="005C0743"/>
    <w:pPr>
      <w:numPr>
        <w:ilvl w:val="7"/>
        <w:numId w:val="1"/>
      </w:numPr>
      <w:tabs>
        <w:tab w:val="clear" w:pos="2880"/>
        <w:tab w:val="left" w:pos="1701"/>
      </w:tabs>
      <w:ind w:left="3629" w:hanging="1701"/>
    </w:pPr>
  </w:style>
  <w:style w:type="paragraph" w:customStyle="1" w:styleId="Heading9Numbered">
    <w:name w:val="Heading 9 Numbered"/>
    <w:basedOn w:val="Heading9"/>
    <w:next w:val="Normal"/>
    <w:rsid w:val="005C0743"/>
    <w:pPr>
      <w:numPr>
        <w:ilvl w:val="8"/>
        <w:numId w:val="1"/>
      </w:numPr>
      <w:tabs>
        <w:tab w:val="clear" w:pos="3240"/>
        <w:tab w:val="left" w:pos="1985"/>
      </w:tabs>
      <w:ind w:left="3913" w:hanging="1985"/>
    </w:pPr>
  </w:style>
  <w:style w:type="paragraph" w:styleId="TOCHeading">
    <w:name w:val="TOC Heading"/>
    <w:basedOn w:val="Heading1"/>
    <w:qFormat/>
    <w:pPr>
      <w:outlineLvl w:val="9"/>
    </w:pPr>
  </w:style>
  <w:style w:type="character" w:styleId="HTMLAcronym">
    <w:name w:val="HTML Acronym"/>
    <w:basedOn w:val="DefaultParagraphFont"/>
    <w:rsid w:val="00542840"/>
    <w:rPr>
      <w:rFonts w:ascii="Arial" w:hAnsi="Arial"/>
      <w:sz w:val="22"/>
    </w:rPr>
  </w:style>
  <w:style w:type="paragraph" w:styleId="ListBullet">
    <w:name w:val="List Bullet"/>
    <w:basedOn w:val="Normal"/>
    <w:rsid w:val="00B52CB1"/>
    <w:pPr>
      <w:numPr>
        <w:numId w:val="5"/>
      </w:numPr>
      <w:tabs>
        <w:tab w:val="left" w:pos="1134"/>
      </w:tabs>
      <w:spacing w:after="120"/>
    </w:pPr>
  </w:style>
  <w:style w:type="paragraph" w:styleId="ListParagraph">
    <w:name w:val="List Paragraph"/>
    <w:basedOn w:val="Normal"/>
    <w:uiPriority w:val="34"/>
    <w:qFormat/>
    <w:rsid w:val="002B7C43"/>
    <w:pPr>
      <w:spacing w:before="0" w:after="200" w:line="276" w:lineRule="auto"/>
      <w:ind w:left="720"/>
      <w:contextualSpacing/>
    </w:pPr>
    <w:rPr>
      <w:rFonts w:ascii="Calibri" w:eastAsia="Calibri" w:hAnsi="Calibri"/>
      <w:szCs w:val="22"/>
    </w:rPr>
  </w:style>
  <w:style w:type="paragraph" w:styleId="TableofFigures">
    <w:name w:val="table of figures"/>
    <w:basedOn w:val="Normal"/>
    <w:next w:val="Normal"/>
    <w:semiHidden/>
    <w:pPr>
      <w:ind w:left="480" w:hanging="480"/>
    </w:pPr>
  </w:style>
  <w:style w:type="paragraph" w:styleId="Index1">
    <w:name w:val="index 1"/>
    <w:basedOn w:val="Normal"/>
    <w:next w:val="Normal"/>
    <w:autoRedefine/>
    <w:semiHidden/>
    <w:pPr>
      <w:ind w:left="240" w:hanging="240"/>
    </w:pPr>
  </w:style>
  <w:style w:type="paragraph" w:customStyle="1" w:styleId="TableHeading">
    <w:name w:val="Table Heading"/>
    <w:basedOn w:val="Normal"/>
    <w:rsid w:val="00542840"/>
    <w:pPr>
      <w:spacing w:before="60" w:after="60"/>
      <w:ind w:left="0"/>
    </w:pPr>
    <w:rPr>
      <w:b/>
      <w:bCs/>
    </w:rPr>
  </w:style>
  <w:style w:type="paragraph" w:customStyle="1" w:styleId="Heading1Appendix">
    <w:name w:val="Heading 1 Appendix"/>
    <w:basedOn w:val="Heading1Numbered"/>
    <w:next w:val="Normal"/>
    <w:rsid w:val="001E4EE9"/>
    <w:pPr>
      <w:numPr>
        <w:numId w:val="3"/>
      </w:numPr>
    </w:pPr>
  </w:style>
  <w:style w:type="paragraph" w:customStyle="1" w:styleId="Heading2Appendix">
    <w:name w:val="Heading 2 Appendix"/>
    <w:basedOn w:val="Heading2Numbered"/>
    <w:next w:val="Normal"/>
    <w:rsid w:val="004563B9"/>
    <w:pPr>
      <w:numPr>
        <w:numId w:val="3"/>
      </w:numPr>
      <w:ind w:left="2779"/>
    </w:pPr>
  </w:style>
  <w:style w:type="paragraph" w:customStyle="1" w:styleId="Heading3Appendix">
    <w:name w:val="Heading 3 Appendix"/>
    <w:basedOn w:val="Heading3Numbered"/>
    <w:next w:val="Normal"/>
    <w:rsid w:val="004563B9"/>
    <w:pPr>
      <w:numPr>
        <w:numId w:val="3"/>
      </w:numPr>
      <w:tabs>
        <w:tab w:val="clear" w:pos="1080"/>
      </w:tabs>
      <w:ind w:left="2779"/>
    </w:pPr>
  </w:style>
  <w:style w:type="paragraph" w:customStyle="1" w:styleId="Heading4Appendix">
    <w:name w:val="Heading 4 Appendix"/>
    <w:basedOn w:val="Heading4Numbered"/>
    <w:next w:val="Normal"/>
    <w:rsid w:val="004563B9"/>
    <w:pPr>
      <w:numPr>
        <w:numId w:val="3"/>
      </w:numPr>
      <w:tabs>
        <w:tab w:val="clear" w:pos="2291"/>
      </w:tabs>
      <w:ind w:left="2779" w:hanging="851"/>
    </w:pPr>
  </w:style>
  <w:style w:type="paragraph" w:customStyle="1" w:styleId="Heading5Appendix">
    <w:name w:val="Heading 5 Appendix"/>
    <w:basedOn w:val="Heading5Numbered"/>
    <w:next w:val="Normal"/>
    <w:rsid w:val="005C0743"/>
    <w:pPr>
      <w:numPr>
        <w:numId w:val="3"/>
      </w:numPr>
      <w:tabs>
        <w:tab w:val="clear" w:pos="2651"/>
      </w:tabs>
      <w:ind w:left="3062" w:hanging="1134"/>
    </w:pPr>
  </w:style>
  <w:style w:type="paragraph" w:customStyle="1" w:styleId="Heading6Appendix">
    <w:name w:val="Heading 6 Appendix"/>
    <w:basedOn w:val="Heading6Numbered"/>
    <w:next w:val="Normal"/>
    <w:rsid w:val="005C0743"/>
    <w:pPr>
      <w:numPr>
        <w:numId w:val="3"/>
      </w:numPr>
      <w:tabs>
        <w:tab w:val="clear" w:pos="3011"/>
      </w:tabs>
      <w:ind w:left="3062" w:hanging="1134"/>
    </w:pPr>
  </w:style>
  <w:style w:type="paragraph" w:customStyle="1" w:styleId="Heading7Appendix">
    <w:name w:val="Heading 7 Appendix"/>
    <w:basedOn w:val="Heading7Numbered"/>
    <w:next w:val="Normal"/>
    <w:rsid w:val="005C0743"/>
    <w:pPr>
      <w:numPr>
        <w:numId w:val="3"/>
      </w:numPr>
      <w:tabs>
        <w:tab w:val="clear" w:pos="3371"/>
      </w:tabs>
      <w:ind w:left="3346" w:hanging="1418"/>
    </w:pPr>
  </w:style>
  <w:style w:type="paragraph" w:customStyle="1" w:styleId="Heading8Appendix">
    <w:name w:val="Heading 8 Appendix"/>
    <w:basedOn w:val="Heading8Numbered"/>
    <w:next w:val="Normal"/>
    <w:rsid w:val="005C0743"/>
    <w:pPr>
      <w:numPr>
        <w:numId w:val="3"/>
      </w:numPr>
      <w:tabs>
        <w:tab w:val="clear" w:pos="3731"/>
      </w:tabs>
      <w:ind w:left="3629" w:hanging="1701"/>
    </w:pPr>
  </w:style>
  <w:style w:type="paragraph" w:customStyle="1" w:styleId="Heading9Appendix">
    <w:name w:val="Heading 9 Appendix"/>
    <w:basedOn w:val="Heading9Numbered"/>
    <w:next w:val="Normal"/>
    <w:rsid w:val="005C0743"/>
    <w:pPr>
      <w:numPr>
        <w:numId w:val="3"/>
      </w:numPr>
      <w:tabs>
        <w:tab w:val="clear" w:pos="4091"/>
      </w:tabs>
      <w:ind w:left="3913" w:hanging="1985"/>
    </w:pPr>
  </w:style>
  <w:style w:type="paragraph" w:customStyle="1" w:styleId="TableBody">
    <w:name w:val="Table Body"/>
    <w:basedOn w:val="Normal"/>
    <w:pPr>
      <w:spacing w:before="60" w:after="60"/>
      <w:ind w:left="0"/>
    </w:pPr>
  </w:style>
  <w:style w:type="paragraph" w:customStyle="1" w:styleId="CoverDate">
    <w:name w:val="Cover Date"/>
    <w:basedOn w:val="Normal"/>
    <w:rsid w:val="00492820"/>
    <w:pPr>
      <w:ind w:left="0"/>
    </w:pPr>
    <w:rPr>
      <w:sz w:val="24"/>
    </w:rPr>
  </w:style>
  <w:style w:type="paragraph" w:customStyle="1" w:styleId="MissionStatement">
    <w:name w:val="Mission Statement"/>
    <w:basedOn w:val="Normal"/>
    <w:rsid w:val="00401173"/>
    <w:pPr>
      <w:ind w:left="0"/>
    </w:pPr>
    <w:rPr>
      <w:sz w:val="40"/>
    </w:rPr>
  </w:style>
  <w:style w:type="table" w:styleId="TableGrid">
    <w:name w:val="Table Grid"/>
    <w:basedOn w:val="TableNormal"/>
    <w:uiPriority w:val="59"/>
    <w:rsid w:val="00542840"/>
    <w:pPr>
      <w:spacing w:before="120"/>
      <w:ind w:left="851"/>
    </w:pPr>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Bold">
    <w:name w:val="Header Bold"/>
    <w:basedOn w:val="Header"/>
    <w:rsid w:val="00F51926"/>
    <w:rPr>
      <w:b/>
    </w:rPr>
  </w:style>
  <w:style w:type="paragraph" w:styleId="BalloonText">
    <w:name w:val="Balloon Text"/>
    <w:basedOn w:val="Normal"/>
    <w:link w:val="BalloonTextChar"/>
    <w:rsid w:val="0078466E"/>
    <w:pPr>
      <w:spacing w:before="0"/>
    </w:pPr>
    <w:rPr>
      <w:rFonts w:ascii="Tahoma" w:hAnsi="Tahoma" w:cs="Tahoma"/>
      <w:sz w:val="16"/>
      <w:szCs w:val="16"/>
    </w:rPr>
  </w:style>
  <w:style w:type="character" w:customStyle="1" w:styleId="BalloonTextChar">
    <w:name w:val="Balloon Text Char"/>
    <w:basedOn w:val="DefaultParagraphFont"/>
    <w:link w:val="BalloonText"/>
    <w:rsid w:val="0078466E"/>
    <w:rPr>
      <w:rFonts w:ascii="Tahoma" w:hAnsi="Tahoma" w:cs="Tahoma"/>
      <w:sz w:val="16"/>
      <w:szCs w:val="16"/>
      <w:lang w:eastAsia="en-US"/>
    </w:rPr>
  </w:style>
  <w:style w:type="paragraph" w:customStyle="1" w:styleId="Tablebullet">
    <w:name w:val="Table bullet"/>
    <w:rsid w:val="00F51112"/>
    <w:pPr>
      <w:numPr>
        <w:numId w:val="48"/>
      </w:numPr>
    </w:pPr>
    <w:rPr>
      <w:rFonts w:ascii="Calibri" w:hAnsi="Calibri" w:cs="Arial"/>
      <w:bCs/>
      <w:color w:val="000000"/>
    </w:rPr>
  </w:style>
  <w:style w:type="character" w:styleId="Emphasis">
    <w:name w:val="Emphasis"/>
    <w:uiPriority w:val="20"/>
    <w:qFormat/>
    <w:rsid w:val="00F51112"/>
    <w:rPr>
      <w:i/>
      <w:iCs/>
    </w:rPr>
  </w:style>
  <w:style w:type="paragraph" w:styleId="BodyText2">
    <w:name w:val="Body Text 2"/>
    <w:basedOn w:val="Normal"/>
    <w:link w:val="BodyText2Char"/>
    <w:rsid w:val="00601065"/>
    <w:pPr>
      <w:spacing w:after="120" w:line="480" w:lineRule="auto"/>
    </w:pPr>
  </w:style>
  <w:style w:type="character" w:customStyle="1" w:styleId="BodyText2Char">
    <w:name w:val="Body Text 2 Char"/>
    <w:basedOn w:val="DefaultParagraphFont"/>
    <w:link w:val="BodyText2"/>
    <w:rsid w:val="00601065"/>
    <w:rPr>
      <w:rFonts w:ascii="Arial" w:hAnsi="Arial"/>
      <w:sz w:val="22"/>
      <w:szCs w:val="24"/>
      <w:lang w:eastAsia="en-US"/>
    </w:rPr>
  </w:style>
  <w:style w:type="paragraph" w:styleId="NormalWeb">
    <w:name w:val="Normal (Web)"/>
    <w:basedOn w:val="Normal"/>
    <w:rsid w:val="00601065"/>
    <w:pPr>
      <w:spacing w:before="100" w:beforeAutospacing="1" w:after="100" w:afterAutospacing="1"/>
      <w:ind w:left="0"/>
    </w:pPr>
    <w:rPr>
      <w:rFonts w:ascii="Times New Roman" w:hAnsi="Times New Roman"/>
      <w:sz w:val="24"/>
      <w:lang w:val="en-US"/>
    </w:rPr>
  </w:style>
  <w:style w:type="paragraph" w:styleId="PlainText">
    <w:name w:val="Plain Text"/>
    <w:basedOn w:val="Normal"/>
    <w:link w:val="PlainTextChar"/>
    <w:rsid w:val="00601065"/>
    <w:pPr>
      <w:spacing w:before="0"/>
      <w:ind w:left="0"/>
    </w:pPr>
    <w:rPr>
      <w:rFonts w:ascii="Courier New" w:hAnsi="Courier New" w:cs="Courier New"/>
      <w:sz w:val="20"/>
      <w:szCs w:val="20"/>
      <w:lang w:val="en-US"/>
    </w:rPr>
  </w:style>
  <w:style w:type="character" w:customStyle="1" w:styleId="PlainTextChar">
    <w:name w:val="Plain Text Char"/>
    <w:basedOn w:val="DefaultParagraphFont"/>
    <w:link w:val="PlainText"/>
    <w:rsid w:val="00601065"/>
    <w:rPr>
      <w:rFonts w:ascii="Courier New"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80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6.jpeg"/><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cid:5e2a9ada-2000-4a05-a758-d22484af96b7@Culture.gsi.gov.uk"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5.jpeg"/><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hyperlink" Target="http://www.google.co.uk/imgres?q=nick+allott+cameron+mackintosh&amp;hl=en&amp;sa=X&amp;tbo=d&amp;biw=1024&amp;bih=621&amp;tbm=isch&amp;tbnid=NZjM7yMHzmEVEM:&amp;imgrefurl=http://www.name-is.com/nick-allott-517475.html&amp;docid=GHi4Re0ziK7EoM&amp;imgurl=http://www.name-is.com/images/thumbs/nick-allott-517475.jpg&amp;w=200&amp;h=200&amp;ei=Oib1UJ3QIcOAhQeP8YDgCA&amp;zoom=1&amp;iact=rc&amp;dur=156&amp;sig=113406848145971168868&amp;page=3&amp;tbnh=135&amp;tbnw=135&amp;start=49&amp;ndsp=25&amp;ved=1t:429,r:51,s:0,i:241&amp;tx=55&amp;ty=81" TargetMode="External"/><Relationship Id="rId20" Type="http://schemas.openxmlformats.org/officeDocument/2006/relationships/image" Target="media/image8.jpeg"/><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jpeg"/><Relationship Id="rId24" Type="http://schemas.openxmlformats.org/officeDocument/2006/relationships/image" Target="media/image11.jpeg"/><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10.jpeg"/><Relationship Id="rId28" Type="http://schemas.openxmlformats.org/officeDocument/2006/relationships/header" Target="header4.xml"/><Relationship Id="rId10" Type="http://schemas.openxmlformats.org/officeDocument/2006/relationships/image" Target="media/image2.jpeg"/><Relationship Id="rId19" Type="http://schemas.openxmlformats.org/officeDocument/2006/relationships/image" Target="media/image7.jpe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image" Target="media/image9.jpeg"/><Relationship Id="rId27" Type="http://schemas.openxmlformats.org/officeDocument/2006/relationships/header" Target="header3.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CMS\Publication\Publica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77952-E181-4F16-96D0-C029B5822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Publication Template.dot</Template>
  <TotalTime>0</TotalTime>
  <Pages>10</Pages>
  <Words>1866</Words>
  <Characters>10637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Department for Culture, Media and Sport</Company>
  <LinksUpToDate>false</LinksUpToDate>
  <CharactersWithSpaces>12479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JAGDIS</dc:creator>
  <cp:lastModifiedBy>HAMBROOK-SKINNER, Verity</cp:lastModifiedBy>
  <cp:revision>2</cp:revision>
  <cp:lastPrinted>2013-01-15T11:11:00Z</cp:lastPrinted>
  <dcterms:created xsi:type="dcterms:W3CDTF">2013-11-01T15:19:00Z</dcterms:created>
  <dcterms:modified xsi:type="dcterms:W3CDTF">2013-11-01T15:19:00Z</dcterms:modified>
</cp:coreProperties>
</file>